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F1" w:rsidRPr="00713628" w:rsidRDefault="00141C2C" w:rsidP="009247F4">
      <w:pPr>
        <w:ind w:left="-851"/>
        <w:rPr>
          <w:rFonts w:ascii="Arial" w:hAnsi="Arial" w:cs="Arial"/>
          <w:b/>
        </w:rPr>
      </w:pPr>
      <w:bookmarkStart w:id="0" w:name="_GoBack"/>
      <w:bookmarkEnd w:id="0"/>
      <w:r>
        <w:rPr>
          <w:rFonts w:ascii="Arial" w:hAnsi="Arial" w:cs="Arial"/>
          <w:b/>
          <w:noProof/>
          <w:lang w:val="en-IE" w:eastAsia="en-IE"/>
        </w:rPr>
        <w:drawing>
          <wp:anchor distT="0" distB="0" distL="114300" distR="114300" simplePos="0" relativeHeight="251660288" behindDoc="0" locked="0" layoutInCell="1" allowOverlap="1">
            <wp:simplePos x="0" y="0"/>
            <wp:positionH relativeFrom="column">
              <wp:posOffset>-771525</wp:posOffset>
            </wp:positionH>
            <wp:positionV relativeFrom="paragraph">
              <wp:posOffset>-235585</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593D44">
        <w:rPr>
          <w:rFonts w:ascii="Arial" w:hAnsi="Arial" w:cs="Arial"/>
          <w:b/>
          <w:noProof/>
          <w:lang w:val="en-IE" w:eastAsia="en-IE"/>
        </w:rPr>
        <w:drawing>
          <wp:anchor distT="0" distB="0" distL="114300" distR="114300" simplePos="0" relativeHeight="251662336" behindDoc="0" locked="0" layoutInCell="1" allowOverlap="1">
            <wp:simplePos x="0" y="0"/>
            <wp:positionH relativeFrom="column">
              <wp:posOffset>4248150</wp:posOffset>
            </wp:positionH>
            <wp:positionV relativeFrom="paragraph">
              <wp:posOffset>-235585</wp:posOffset>
            </wp:positionV>
            <wp:extent cx="1666875" cy="78105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6875" cy="781050"/>
                    </a:xfrm>
                    <a:prstGeom prst="rect">
                      <a:avLst/>
                    </a:prstGeom>
                    <a:noFill/>
                    <a:ln w="9525">
                      <a:noFill/>
                      <a:miter lim="800000"/>
                      <a:headEnd/>
                      <a:tailEnd/>
                    </a:ln>
                  </pic:spPr>
                </pic:pic>
              </a:graphicData>
            </a:graphic>
          </wp:anchor>
        </w:drawing>
      </w:r>
    </w:p>
    <w:p w:rsidR="00FE2BF1" w:rsidRDefault="00FE2BF1">
      <w:pPr>
        <w:jc w:val="center"/>
        <w:rPr>
          <w:rFonts w:ascii="Arial" w:hAnsi="Arial" w:cs="Arial"/>
          <w:b/>
        </w:rPr>
      </w:pPr>
    </w:p>
    <w:p w:rsidR="00FE2BF1" w:rsidRPr="00713628" w:rsidRDefault="00FE2BF1">
      <w:pPr>
        <w:jc w:val="center"/>
        <w:rPr>
          <w:rFonts w:ascii="Arial" w:hAnsi="Arial" w:cs="Arial"/>
          <w:b/>
        </w:rPr>
      </w:pPr>
    </w:p>
    <w:p w:rsidR="00593D44" w:rsidRDefault="00593D44">
      <w:pPr>
        <w:jc w:val="right"/>
        <w:outlineLvl w:val="0"/>
        <w:rPr>
          <w:rFonts w:ascii="Arial" w:hAnsi="Arial" w:cs="Arial"/>
          <w:b/>
          <w:sz w:val="22"/>
          <w:szCs w:val="22"/>
        </w:rPr>
      </w:pPr>
    </w:p>
    <w:p w:rsidR="00593D44" w:rsidRDefault="00593D44">
      <w:pPr>
        <w:jc w:val="right"/>
        <w:outlineLvl w:val="0"/>
        <w:rPr>
          <w:rFonts w:ascii="Arial" w:hAnsi="Arial" w:cs="Arial"/>
          <w:b/>
          <w:sz w:val="22"/>
          <w:szCs w:val="22"/>
        </w:rPr>
      </w:pPr>
    </w:p>
    <w:p w:rsidR="00FE2BF1" w:rsidRPr="001D39A2" w:rsidRDefault="008D74DD" w:rsidP="00141C2C">
      <w:pPr>
        <w:ind w:right="-138"/>
        <w:jc w:val="right"/>
        <w:outlineLvl w:val="0"/>
        <w:rPr>
          <w:rFonts w:ascii="Arial" w:hAnsi="Arial" w:cs="Arial"/>
          <w:b/>
          <w:sz w:val="22"/>
          <w:szCs w:val="22"/>
        </w:rPr>
      </w:pPr>
      <w:r>
        <w:rPr>
          <w:rFonts w:ascii="Arial" w:hAnsi="Arial" w:cs="Arial"/>
          <w:b/>
          <w:sz w:val="22"/>
          <w:szCs w:val="22"/>
        </w:rPr>
        <w:t>Senior Radiographer (Mammography)</w:t>
      </w:r>
    </w:p>
    <w:p w:rsidR="00A25C79" w:rsidRDefault="00A25C79" w:rsidP="00141C2C">
      <w:pPr>
        <w:ind w:right="-138"/>
        <w:jc w:val="right"/>
        <w:outlineLvl w:val="0"/>
        <w:rPr>
          <w:rFonts w:ascii="Arial" w:hAnsi="Arial" w:cs="Arial"/>
          <w:b/>
          <w:iCs/>
          <w:sz w:val="22"/>
          <w:szCs w:val="22"/>
        </w:rPr>
      </w:pPr>
      <w:r w:rsidRPr="001D39A2">
        <w:rPr>
          <w:rFonts w:ascii="Arial" w:hAnsi="Arial" w:cs="Arial"/>
          <w:b/>
          <w:iCs/>
          <w:sz w:val="22"/>
          <w:szCs w:val="22"/>
        </w:rPr>
        <w:t>National Screening Service</w:t>
      </w:r>
      <w:r w:rsidR="00141C2C">
        <w:rPr>
          <w:rFonts w:ascii="Arial" w:hAnsi="Arial" w:cs="Arial"/>
          <w:b/>
          <w:iCs/>
          <w:sz w:val="22"/>
          <w:szCs w:val="22"/>
        </w:rPr>
        <w:t xml:space="preserve"> -</w:t>
      </w:r>
      <w:r w:rsidRPr="001D39A2">
        <w:rPr>
          <w:rFonts w:ascii="Arial" w:hAnsi="Arial" w:cs="Arial"/>
          <w:b/>
          <w:iCs/>
          <w:sz w:val="22"/>
          <w:szCs w:val="22"/>
        </w:rPr>
        <w:t xml:space="preserve"> </w:t>
      </w:r>
      <w:r w:rsidR="00D46B53">
        <w:rPr>
          <w:rFonts w:ascii="Arial" w:hAnsi="Arial" w:cs="Arial"/>
          <w:b/>
          <w:iCs/>
          <w:sz w:val="22"/>
          <w:szCs w:val="22"/>
        </w:rPr>
        <w:t>BreastCheck</w:t>
      </w:r>
    </w:p>
    <w:p w:rsidR="00993E53" w:rsidRDefault="00993E53" w:rsidP="00141C2C">
      <w:pPr>
        <w:ind w:right="-138"/>
        <w:jc w:val="right"/>
        <w:outlineLvl w:val="0"/>
        <w:rPr>
          <w:rFonts w:ascii="Arial" w:hAnsi="Arial" w:cs="Arial"/>
          <w:b/>
          <w:iCs/>
          <w:sz w:val="22"/>
          <w:szCs w:val="22"/>
        </w:rPr>
      </w:pPr>
      <w:r>
        <w:rPr>
          <w:rFonts w:ascii="Arial" w:hAnsi="Arial" w:cs="Arial"/>
          <w:b/>
          <w:iCs/>
          <w:sz w:val="22"/>
          <w:szCs w:val="22"/>
        </w:rPr>
        <w:t>Rolling Campaign</w:t>
      </w:r>
    </w:p>
    <w:p w:rsidR="001D39A2" w:rsidRPr="001D39A2" w:rsidRDefault="001D39A2" w:rsidP="00141C2C">
      <w:pPr>
        <w:ind w:right="-138"/>
        <w:jc w:val="right"/>
        <w:outlineLvl w:val="0"/>
        <w:rPr>
          <w:rFonts w:ascii="Arial" w:hAnsi="Arial" w:cs="Arial"/>
          <w:b/>
          <w:iCs/>
          <w:sz w:val="12"/>
          <w:szCs w:val="12"/>
        </w:rPr>
      </w:pPr>
    </w:p>
    <w:p w:rsidR="00A25C79" w:rsidRPr="001D39A2" w:rsidRDefault="00A25C79" w:rsidP="00141C2C">
      <w:pPr>
        <w:ind w:right="-138"/>
        <w:jc w:val="right"/>
        <w:outlineLvl w:val="0"/>
        <w:rPr>
          <w:rFonts w:ascii="Arial" w:hAnsi="Arial" w:cs="Arial"/>
          <w:b/>
          <w:sz w:val="22"/>
          <w:szCs w:val="22"/>
        </w:rPr>
      </w:pPr>
      <w:r w:rsidRPr="001D39A2">
        <w:rPr>
          <w:rFonts w:ascii="Arial" w:hAnsi="Arial" w:cs="Arial"/>
          <w:b/>
          <w:iCs/>
          <w:sz w:val="22"/>
          <w:szCs w:val="22"/>
        </w:rPr>
        <w:t>Job Specification, Terms &amp; Conditions</w:t>
      </w:r>
      <w:r w:rsidR="00E12EC4">
        <w:rPr>
          <w:rFonts w:ascii="Arial" w:hAnsi="Arial" w:cs="Arial"/>
          <w:b/>
          <w:iCs/>
          <w:sz w:val="22"/>
          <w:szCs w:val="22"/>
        </w:rPr>
        <w:t xml:space="preserve"> </w:t>
      </w:r>
    </w:p>
    <w:p w:rsidR="00FE2BF1" w:rsidRPr="00713628" w:rsidRDefault="00FE2BF1">
      <w:pPr>
        <w:rPr>
          <w:rFonts w:ascii="Arial" w:hAnsi="Arial" w:cs="Arial"/>
        </w:rPr>
      </w:pPr>
    </w:p>
    <w:tbl>
      <w:tblPr>
        <w:tblW w:w="1068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413"/>
      </w:tblGrid>
      <w:tr w:rsidR="00FE2BF1" w:rsidRPr="00713628" w:rsidTr="00141C2C">
        <w:tc>
          <w:tcPr>
            <w:tcW w:w="2268" w:type="dxa"/>
          </w:tcPr>
          <w:p w:rsidR="00FE2BF1" w:rsidRPr="00713628" w:rsidRDefault="00FE2BF1">
            <w:pPr>
              <w:rPr>
                <w:rFonts w:ascii="Arial" w:hAnsi="Arial" w:cs="Arial"/>
                <w:b/>
                <w:bCs/>
              </w:rPr>
            </w:pPr>
            <w:r w:rsidRPr="00713628">
              <w:rPr>
                <w:rFonts w:ascii="Arial" w:hAnsi="Arial" w:cs="Arial"/>
                <w:b/>
                <w:bCs/>
              </w:rPr>
              <w:t>Job Title and Grade</w:t>
            </w:r>
          </w:p>
        </w:tc>
        <w:tc>
          <w:tcPr>
            <w:tcW w:w="8413" w:type="dxa"/>
          </w:tcPr>
          <w:p w:rsidR="00FE2BF1" w:rsidRDefault="008D74DD" w:rsidP="001D39A2">
            <w:pPr>
              <w:rPr>
                <w:rFonts w:ascii="Arial" w:hAnsi="Arial" w:cs="Arial"/>
                <w:b/>
                <w:iCs/>
              </w:rPr>
            </w:pPr>
            <w:r>
              <w:rPr>
                <w:rFonts w:ascii="Arial" w:hAnsi="Arial" w:cs="Arial"/>
                <w:b/>
                <w:iCs/>
              </w:rPr>
              <w:t>Senior Radiographer (Mammography)</w:t>
            </w:r>
            <w:r w:rsidR="00141C2C">
              <w:rPr>
                <w:rFonts w:ascii="Arial" w:hAnsi="Arial" w:cs="Arial"/>
                <w:b/>
                <w:iCs/>
              </w:rPr>
              <w:t>,</w:t>
            </w:r>
            <w:r w:rsidR="00FE2BF1" w:rsidRPr="001D39A2">
              <w:rPr>
                <w:rFonts w:ascii="Arial" w:hAnsi="Arial" w:cs="Arial"/>
                <w:b/>
                <w:iCs/>
              </w:rPr>
              <w:t xml:space="preserve"> </w:t>
            </w:r>
            <w:r w:rsidR="00A25C79" w:rsidRPr="001D39A2">
              <w:rPr>
                <w:rFonts w:ascii="Arial" w:hAnsi="Arial" w:cs="Arial"/>
                <w:b/>
                <w:iCs/>
              </w:rPr>
              <w:t xml:space="preserve">National </w:t>
            </w:r>
            <w:r w:rsidR="00993E53">
              <w:rPr>
                <w:rFonts w:ascii="Arial" w:hAnsi="Arial" w:cs="Arial"/>
                <w:b/>
                <w:iCs/>
              </w:rPr>
              <w:t xml:space="preserve">Screening Service </w:t>
            </w:r>
            <w:r w:rsidR="00141C2C">
              <w:rPr>
                <w:rFonts w:ascii="Arial" w:hAnsi="Arial" w:cs="Arial"/>
                <w:b/>
                <w:iCs/>
              </w:rPr>
              <w:t xml:space="preserve">- </w:t>
            </w:r>
            <w:r w:rsidR="00D46B53">
              <w:rPr>
                <w:rFonts w:ascii="Arial" w:hAnsi="Arial" w:cs="Arial"/>
                <w:b/>
                <w:iCs/>
              </w:rPr>
              <w:t>BreastCheck</w:t>
            </w:r>
          </w:p>
          <w:p w:rsidR="00FE2BF1" w:rsidRDefault="009247F4">
            <w:pPr>
              <w:rPr>
                <w:rFonts w:ascii="Arial" w:hAnsi="Arial" w:cs="Arial"/>
                <w:i/>
                <w:iCs/>
              </w:rPr>
            </w:pPr>
            <w:r w:rsidRPr="00E25B82">
              <w:rPr>
                <w:rFonts w:ascii="Arial" w:hAnsi="Arial" w:cs="Arial"/>
                <w:i/>
                <w:iCs/>
              </w:rPr>
              <w:t xml:space="preserve"> </w:t>
            </w:r>
            <w:r w:rsidR="00FE2BF1" w:rsidRPr="00E25B82">
              <w:rPr>
                <w:rFonts w:ascii="Arial" w:hAnsi="Arial" w:cs="Arial"/>
                <w:i/>
                <w:iCs/>
              </w:rPr>
              <w:t xml:space="preserve">(Grade Code </w:t>
            </w:r>
            <w:r w:rsidR="00FE2BF1">
              <w:rPr>
                <w:rFonts w:ascii="Arial" w:hAnsi="Arial" w:cs="Arial"/>
                <w:i/>
                <w:iCs/>
              </w:rPr>
              <w:t>3107</w:t>
            </w:r>
            <w:r w:rsidR="00FE2BF1" w:rsidRPr="00E25B82">
              <w:rPr>
                <w:rFonts w:ascii="Arial" w:hAnsi="Arial" w:cs="Arial"/>
                <w:i/>
                <w:iCs/>
              </w:rPr>
              <w:t>)</w:t>
            </w:r>
          </w:p>
          <w:p w:rsidR="001D39A2" w:rsidRPr="00713628" w:rsidRDefault="001D39A2">
            <w:pPr>
              <w:rPr>
                <w:rFonts w:ascii="Arial" w:hAnsi="Arial" w:cs="Arial"/>
                <w:iCs/>
              </w:rPr>
            </w:pPr>
          </w:p>
        </w:tc>
      </w:tr>
      <w:tr w:rsidR="00FE2BF1" w:rsidRPr="00713628" w:rsidTr="00141C2C">
        <w:tc>
          <w:tcPr>
            <w:tcW w:w="2268" w:type="dxa"/>
          </w:tcPr>
          <w:p w:rsidR="00141C2C" w:rsidRDefault="00141C2C">
            <w:pPr>
              <w:rPr>
                <w:rFonts w:ascii="Arial" w:hAnsi="Arial" w:cs="Arial"/>
                <w:b/>
                <w:bCs/>
              </w:rPr>
            </w:pPr>
          </w:p>
          <w:p w:rsidR="00FE2BF1" w:rsidRPr="00713628" w:rsidRDefault="001D39A2">
            <w:pPr>
              <w:rPr>
                <w:rFonts w:ascii="Arial" w:hAnsi="Arial" w:cs="Arial"/>
                <w:b/>
                <w:bCs/>
              </w:rPr>
            </w:pPr>
            <w:r>
              <w:rPr>
                <w:rFonts w:ascii="Arial" w:hAnsi="Arial" w:cs="Arial"/>
                <w:b/>
                <w:bCs/>
              </w:rPr>
              <w:t>Campaign</w:t>
            </w:r>
            <w:r w:rsidR="00FE2BF1" w:rsidRPr="00713628">
              <w:rPr>
                <w:rFonts w:ascii="Arial" w:hAnsi="Arial" w:cs="Arial"/>
                <w:b/>
                <w:bCs/>
              </w:rPr>
              <w:t xml:space="preserve"> Reference</w:t>
            </w:r>
          </w:p>
        </w:tc>
        <w:tc>
          <w:tcPr>
            <w:tcW w:w="8413" w:type="dxa"/>
          </w:tcPr>
          <w:p w:rsidR="00141C2C" w:rsidRDefault="00141C2C" w:rsidP="00654A8D">
            <w:pPr>
              <w:rPr>
                <w:rFonts w:ascii="Arial" w:hAnsi="Arial" w:cs="Arial"/>
                <w:iCs/>
              </w:rPr>
            </w:pPr>
          </w:p>
          <w:p w:rsidR="00FE2BF1" w:rsidRPr="00592991" w:rsidRDefault="00574DD7" w:rsidP="00654A8D">
            <w:pPr>
              <w:rPr>
                <w:rFonts w:ascii="Arial" w:hAnsi="Arial" w:cs="Arial"/>
                <w:iCs/>
              </w:rPr>
            </w:pPr>
            <w:r>
              <w:rPr>
                <w:rFonts w:ascii="Arial" w:hAnsi="Arial" w:cs="Arial"/>
                <w:iCs/>
              </w:rPr>
              <w:t>NRS03335</w:t>
            </w:r>
          </w:p>
        </w:tc>
      </w:tr>
      <w:tr w:rsidR="00FE2BF1" w:rsidRPr="00713628" w:rsidTr="00141C2C">
        <w:tc>
          <w:tcPr>
            <w:tcW w:w="2268" w:type="dxa"/>
          </w:tcPr>
          <w:p w:rsidR="00141C2C" w:rsidRDefault="00141C2C">
            <w:pPr>
              <w:rPr>
                <w:rFonts w:ascii="Arial" w:hAnsi="Arial" w:cs="Arial"/>
                <w:b/>
                <w:bCs/>
              </w:rPr>
            </w:pPr>
          </w:p>
          <w:p w:rsidR="00FE2BF1" w:rsidRPr="00713628" w:rsidRDefault="00FE2BF1">
            <w:pPr>
              <w:rPr>
                <w:rFonts w:ascii="Arial" w:hAnsi="Arial" w:cs="Arial"/>
                <w:b/>
                <w:bCs/>
              </w:rPr>
            </w:pPr>
            <w:r w:rsidRPr="00713628">
              <w:rPr>
                <w:rFonts w:ascii="Arial" w:hAnsi="Arial" w:cs="Arial"/>
                <w:b/>
                <w:bCs/>
              </w:rPr>
              <w:t>Closing Date</w:t>
            </w:r>
          </w:p>
          <w:p w:rsidR="00FE2BF1" w:rsidRPr="00713628" w:rsidRDefault="00FE2BF1">
            <w:pPr>
              <w:rPr>
                <w:rFonts w:ascii="Arial" w:hAnsi="Arial" w:cs="Arial"/>
                <w:b/>
                <w:bCs/>
              </w:rPr>
            </w:pPr>
          </w:p>
        </w:tc>
        <w:tc>
          <w:tcPr>
            <w:tcW w:w="8413" w:type="dxa"/>
          </w:tcPr>
          <w:p w:rsidR="00141C2C" w:rsidRDefault="00141C2C" w:rsidP="00C10897">
            <w:pPr>
              <w:rPr>
                <w:rFonts w:ascii="Arial" w:hAnsi="Arial" w:cs="Arial"/>
                <w:iCs/>
              </w:rPr>
            </w:pPr>
          </w:p>
          <w:p w:rsidR="00AB4106" w:rsidRDefault="00AB4106" w:rsidP="00141C2C">
            <w:pPr>
              <w:jc w:val="both"/>
              <w:rPr>
                <w:rFonts w:ascii="Arial" w:hAnsi="Arial" w:cs="Arial"/>
                <w:iCs/>
              </w:rPr>
            </w:pPr>
            <w:r>
              <w:rPr>
                <w:rFonts w:ascii="Arial" w:hAnsi="Arial" w:cs="Arial"/>
                <w:iCs/>
              </w:rPr>
              <w:t xml:space="preserve">There are on-going opportunities for </w:t>
            </w:r>
            <w:r w:rsidR="008D74DD">
              <w:rPr>
                <w:rFonts w:ascii="Arial" w:hAnsi="Arial" w:cs="Arial"/>
                <w:iCs/>
              </w:rPr>
              <w:t>Senior Radiographer (Mammography)</w:t>
            </w:r>
            <w:r w:rsidR="00141C2C">
              <w:rPr>
                <w:rFonts w:ascii="Arial" w:hAnsi="Arial" w:cs="Arial"/>
                <w:iCs/>
              </w:rPr>
              <w:t xml:space="preserve"> in the National </w:t>
            </w:r>
            <w:r>
              <w:rPr>
                <w:rFonts w:ascii="Arial" w:hAnsi="Arial" w:cs="Arial"/>
                <w:iCs/>
              </w:rPr>
              <w:t>Screening Service</w:t>
            </w:r>
            <w:r w:rsidR="00141C2C">
              <w:rPr>
                <w:rFonts w:ascii="Arial" w:hAnsi="Arial" w:cs="Arial"/>
                <w:iCs/>
              </w:rPr>
              <w:t xml:space="preserve"> -</w:t>
            </w:r>
            <w:r>
              <w:rPr>
                <w:rFonts w:ascii="Arial" w:hAnsi="Arial" w:cs="Arial"/>
                <w:iCs/>
              </w:rPr>
              <w:t xml:space="preserve"> </w:t>
            </w:r>
            <w:r w:rsidR="00D46B53">
              <w:rPr>
                <w:rFonts w:ascii="Arial" w:hAnsi="Arial" w:cs="Arial"/>
                <w:iCs/>
              </w:rPr>
              <w:t>BreastCheck</w:t>
            </w:r>
            <w:r>
              <w:rPr>
                <w:rFonts w:ascii="Arial" w:hAnsi="Arial" w:cs="Arial"/>
                <w:iCs/>
              </w:rPr>
              <w:t>. In order to meet the service requirements, this campaign will remain open for the foreseeable future so that qualified Radiography candidates can submit applications throughout the year.</w:t>
            </w:r>
          </w:p>
          <w:p w:rsidR="00DF1F65" w:rsidRDefault="00DF1F65" w:rsidP="00141C2C">
            <w:pPr>
              <w:jc w:val="both"/>
              <w:rPr>
                <w:rFonts w:ascii="Arial" w:hAnsi="Arial" w:cs="Arial"/>
                <w:iCs/>
              </w:rPr>
            </w:pPr>
          </w:p>
          <w:p w:rsidR="00AB4106" w:rsidRPr="00CF79CA" w:rsidRDefault="00AB4106" w:rsidP="00141C2C">
            <w:pPr>
              <w:jc w:val="both"/>
              <w:rPr>
                <w:rFonts w:ascii="Arial" w:hAnsi="Arial" w:cs="Arial"/>
                <w:iCs/>
              </w:rPr>
            </w:pPr>
            <w:r w:rsidRPr="00CF79CA">
              <w:rPr>
                <w:rFonts w:ascii="Arial" w:hAnsi="Arial" w:cs="Arial"/>
                <w:iCs/>
              </w:rPr>
              <w:t>Interviews will take place on an interim basis once a sufficient number of eligible applications have been received, however, the campaign will continue to remain open. Once we have a sufficient number of applicants we may introduce a final closing date.</w:t>
            </w:r>
          </w:p>
          <w:p w:rsidR="00AB4106" w:rsidRPr="00CF79CA" w:rsidRDefault="00AB4106" w:rsidP="00141C2C">
            <w:pPr>
              <w:jc w:val="both"/>
              <w:rPr>
                <w:rFonts w:ascii="Arial" w:hAnsi="Arial" w:cs="Arial"/>
                <w:iCs/>
              </w:rPr>
            </w:pPr>
          </w:p>
          <w:p w:rsidR="00655C13" w:rsidRPr="00592991" w:rsidRDefault="00AB4106" w:rsidP="00141C2C">
            <w:pPr>
              <w:jc w:val="both"/>
              <w:rPr>
                <w:b/>
              </w:rPr>
            </w:pPr>
            <w:r w:rsidRPr="00CF79CA">
              <w:rPr>
                <w:rFonts w:ascii="Arial" w:hAnsi="Arial" w:cs="Arial"/>
                <w:iCs/>
              </w:rPr>
              <w:t>Interview dates will be communicated to eligible applicants when they are scheduled.</w:t>
            </w:r>
          </w:p>
        </w:tc>
      </w:tr>
      <w:tr w:rsidR="00FE2BF1" w:rsidRPr="0074661F" w:rsidTr="00141C2C">
        <w:tc>
          <w:tcPr>
            <w:tcW w:w="2268" w:type="dxa"/>
          </w:tcPr>
          <w:p w:rsidR="00FE2BF1" w:rsidRPr="0074661F" w:rsidRDefault="00FE2BF1">
            <w:pPr>
              <w:rPr>
                <w:rFonts w:ascii="Arial" w:hAnsi="Arial" w:cs="Arial"/>
                <w:b/>
                <w:bCs/>
              </w:rPr>
            </w:pPr>
            <w:r w:rsidRPr="0074661F">
              <w:rPr>
                <w:rFonts w:ascii="Arial" w:hAnsi="Arial" w:cs="Arial"/>
                <w:b/>
                <w:bCs/>
              </w:rPr>
              <w:t>Proposed Interview date(s)</w:t>
            </w:r>
          </w:p>
        </w:tc>
        <w:tc>
          <w:tcPr>
            <w:tcW w:w="8413" w:type="dxa"/>
          </w:tcPr>
          <w:p w:rsidR="00141C2C" w:rsidRDefault="00141C2C">
            <w:pPr>
              <w:rPr>
                <w:rFonts w:ascii="Arial" w:hAnsi="Arial" w:cs="Arial"/>
                <w:iCs/>
              </w:rPr>
            </w:pPr>
          </w:p>
          <w:p w:rsidR="00FE2BF1" w:rsidRPr="00141C2C" w:rsidRDefault="003C79ED">
            <w:pPr>
              <w:rPr>
                <w:rFonts w:ascii="Arial" w:hAnsi="Arial" w:cs="Arial"/>
                <w:iCs/>
              </w:rPr>
            </w:pPr>
            <w:r>
              <w:rPr>
                <w:rFonts w:ascii="Arial" w:hAnsi="Arial" w:cs="Arial"/>
                <w:iCs/>
              </w:rPr>
              <w:t>To Be Confirmed</w:t>
            </w:r>
          </w:p>
        </w:tc>
      </w:tr>
      <w:tr w:rsidR="00FE2BF1" w:rsidRPr="00713628" w:rsidTr="00141C2C">
        <w:tc>
          <w:tcPr>
            <w:tcW w:w="2268" w:type="dxa"/>
          </w:tcPr>
          <w:p w:rsidR="00FE2BF1" w:rsidRPr="00713628" w:rsidRDefault="00FE2BF1">
            <w:pPr>
              <w:rPr>
                <w:rFonts w:ascii="Arial" w:hAnsi="Arial" w:cs="Arial"/>
                <w:b/>
                <w:bCs/>
              </w:rPr>
            </w:pPr>
            <w:r w:rsidRPr="00713628">
              <w:rPr>
                <w:rFonts w:ascii="Arial" w:hAnsi="Arial" w:cs="Arial"/>
                <w:b/>
                <w:bCs/>
              </w:rPr>
              <w:t xml:space="preserve">Taking up Appointment </w:t>
            </w:r>
          </w:p>
        </w:tc>
        <w:tc>
          <w:tcPr>
            <w:tcW w:w="8413" w:type="dxa"/>
          </w:tcPr>
          <w:p w:rsidR="00141C2C" w:rsidRDefault="00141C2C">
            <w:pPr>
              <w:rPr>
                <w:rFonts w:ascii="Arial" w:hAnsi="Arial" w:cs="Arial"/>
                <w:iCs/>
              </w:rPr>
            </w:pPr>
          </w:p>
          <w:p w:rsidR="00FE2BF1" w:rsidRPr="00592991" w:rsidRDefault="00AC3210">
            <w:pPr>
              <w:rPr>
                <w:rFonts w:ascii="Arial" w:hAnsi="Arial" w:cs="Arial"/>
                <w:iCs/>
              </w:rPr>
            </w:pPr>
            <w:r w:rsidRPr="00592991">
              <w:rPr>
                <w:rFonts w:ascii="Arial" w:hAnsi="Arial" w:cs="Arial"/>
                <w:iCs/>
              </w:rPr>
              <w:t>A start date will be indicated at job offer stage.</w:t>
            </w:r>
          </w:p>
        </w:tc>
      </w:tr>
      <w:tr w:rsidR="00FE2BF1" w:rsidRPr="00713628" w:rsidTr="00141C2C">
        <w:tc>
          <w:tcPr>
            <w:tcW w:w="2268" w:type="dxa"/>
          </w:tcPr>
          <w:p w:rsidR="00141C2C" w:rsidRDefault="00141C2C">
            <w:pPr>
              <w:rPr>
                <w:rFonts w:ascii="Arial" w:hAnsi="Arial" w:cs="Arial"/>
                <w:b/>
                <w:bCs/>
              </w:rPr>
            </w:pPr>
          </w:p>
          <w:p w:rsidR="00FE2BF1" w:rsidRPr="00713628" w:rsidRDefault="00FE2BF1">
            <w:pPr>
              <w:rPr>
                <w:rFonts w:ascii="Arial" w:hAnsi="Arial" w:cs="Arial"/>
                <w:b/>
                <w:bCs/>
              </w:rPr>
            </w:pPr>
            <w:r w:rsidRPr="00713628">
              <w:rPr>
                <w:rFonts w:ascii="Arial" w:hAnsi="Arial" w:cs="Arial"/>
                <w:b/>
                <w:bCs/>
              </w:rPr>
              <w:t>Location of Post</w:t>
            </w:r>
          </w:p>
        </w:tc>
        <w:tc>
          <w:tcPr>
            <w:tcW w:w="8413" w:type="dxa"/>
          </w:tcPr>
          <w:p w:rsidR="00141C2C" w:rsidRDefault="00141C2C" w:rsidP="00FA0A4E">
            <w:pPr>
              <w:jc w:val="both"/>
              <w:rPr>
                <w:rFonts w:ascii="Arial" w:hAnsi="Arial" w:cs="Arial"/>
                <w:iCs/>
              </w:rPr>
            </w:pPr>
          </w:p>
          <w:p w:rsidR="00FE2BF1" w:rsidRPr="00141C2C" w:rsidRDefault="00FA0A4E" w:rsidP="00001810">
            <w:pPr>
              <w:jc w:val="both"/>
              <w:rPr>
                <w:rFonts w:ascii="Arial" w:hAnsi="Arial" w:cs="Arial"/>
                <w:iCs/>
              </w:rPr>
            </w:pPr>
            <w:r w:rsidRPr="00592991">
              <w:rPr>
                <w:rFonts w:ascii="Arial" w:hAnsi="Arial" w:cs="Arial"/>
                <w:iCs/>
              </w:rPr>
              <w:t xml:space="preserve">National Screening Service </w:t>
            </w:r>
            <w:r w:rsidR="00D46B53">
              <w:rPr>
                <w:rFonts w:ascii="Arial" w:hAnsi="Arial" w:cs="Arial"/>
                <w:iCs/>
              </w:rPr>
              <w:t>BreastCheck</w:t>
            </w:r>
          </w:p>
        </w:tc>
      </w:tr>
      <w:tr w:rsidR="00C0591B" w:rsidRPr="00713628" w:rsidTr="00141C2C">
        <w:tc>
          <w:tcPr>
            <w:tcW w:w="2268" w:type="dxa"/>
          </w:tcPr>
          <w:p w:rsidR="00141C2C" w:rsidRDefault="00141C2C">
            <w:pPr>
              <w:rPr>
                <w:rFonts w:ascii="Arial" w:hAnsi="Arial" w:cs="Arial"/>
                <w:b/>
                <w:bCs/>
              </w:rPr>
            </w:pPr>
          </w:p>
          <w:p w:rsidR="00C0591B" w:rsidRPr="00713628" w:rsidRDefault="00C0591B">
            <w:pPr>
              <w:rPr>
                <w:rFonts w:ascii="Arial" w:hAnsi="Arial" w:cs="Arial"/>
                <w:b/>
                <w:bCs/>
              </w:rPr>
            </w:pPr>
            <w:r>
              <w:rPr>
                <w:rFonts w:ascii="Arial" w:hAnsi="Arial" w:cs="Arial"/>
                <w:b/>
                <w:bCs/>
              </w:rPr>
              <w:t>Informal Enquiries</w:t>
            </w:r>
          </w:p>
        </w:tc>
        <w:tc>
          <w:tcPr>
            <w:tcW w:w="8413" w:type="dxa"/>
          </w:tcPr>
          <w:p w:rsidR="00141C2C" w:rsidRDefault="00141C2C" w:rsidP="00C0591B">
            <w:pPr>
              <w:rPr>
                <w:rFonts w:ascii="Arial" w:hAnsi="Arial" w:cs="Arial"/>
                <w:b/>
              </w:rPr>
            </w:pPr>
          </w:p>
          <w:p w:rsidR="00C0591B" w:rsidRDefault="00C0591B" w:rsidP="00C0591B">
            <w:pPr>
              <w:rPr>
                <w:rFonts w:ascii="Arial" w:hAnsi="Arial" w:cs="Arial"/>
              </w:rPr>
            </w:pPr>
            <w:r>
              <w:rPr>
                <w:rFonts w:ascii="Arial" w:hAnsi="Arial" w:cs="Arial"/>
                <w:b/>
              </w:rPr>
              <w:t xml:space="preserve">West: </w:t>
            </w:r>
            <w:r w:rsidRPr="00001810">
              <w:rPr>
                <w:rFonts w:ascii="Arial" w:hAnsi="Arial" w:cs="Arial"/>
              </w:rPr>
              <w:t xml:space="preserve">Joan Rafterry Radiography Services Manager </w:t>
            </w:r>
          </w:p>
          <w:p w:rsidR="00C0591B" w:rsidRDefault="00C0591B" w:rsidP="00C0591B">
            <w:pPr>
              <w:rPr>
                <w:rFonts w:ascii="Arial" w:hAnsi="Arial" w:cs="Arial"/>
              </w:rPr>
            </w:pPr>
            <w:r>
              <w:rPr>
                <w:rFonts w:ascii="Arial" w:hAnsi="Arial" w:cs="Arial"/>
              </w:rPr>
              <w:t>E</w:t>
            </w:r>
            <w:r w:rsidRPr="00001810">
              <w:rPr>
                <w:rFonts w:ascii="Arial" w:hAnsi="Arial" w:cs="Arial"/>
              </w:rPr>
              <w:t>mail</w:t>
            </w:r>
            <w:r>
              <w:rPr>
                <w:rFonts w:ascii="Arial" w:hAnsi="Arial" w:cs="Arial"/>
              </w:rPr>
              <w:t xml:space="preserve">: </w:t>
            </w:r>
            <w:hyperlink r:id="rId9" w:history="1">
              <w:r w:rsidRPr="00001810">
                <w:rPr>
                  <w:rStyle w:val="Hyperlink"/>
                  <w:rFonts w:ascii="Arial" w:hAnsi="Arial" w:cs="Arial"/>
                </w:rPr>
                <w:t>joan.raftery@cancerscreening.ie</w:t>
              </w:r>
            </w:hyperlink>
            <w:r w:rsidRPr="00001810">
              <w:rPr>
                <w:rFonts w:ascii="Arial" w:hAnsi="Arial" w:cs="Arial"/>
              </w:rPr>
              <w:t xml:space="preserve">, </w:t>
            </w:r>
          </w:p>
          <w:p w:rsidR="00C0591B" w:rsidRDefault="00C0591B" w:rsidP="00C0591B">
            <w:pPr>
              <w:rPr>
                <w:rFonts w:ascii="Arial" w:hAnsi="Arial" w:cs="Arial"/>
              </w:rPr>
            </w:pPr>
            <w:r w:rsidRPr="00001810">
              <w:rPr>
                <w:rFonts w:ascii="Arial" w:hAnsi="Arial" w:cs="Arial"/>
              </w:rPr>
              <w:t>Tel</w:t>
            </w:r>
            <w:r>
              <w:rPr>
                <w:rFonts w:ascii="Arial" w:hAnsi="Arial" w:cs="Arial"/>
              </w:rPr>
              <w:t>:</w:t>
            </w:r>
            <w:r w:rsidRPr="00001810">
              <w:rPr>
                <w:rFonts w:ascii="Arial" w:hAnsi="Arial" w:cs="Arial"/>
              </w:rPr>
              <w:t xml:space="preserve"> 091-580602</w:t>
            </w:r>
          </w:p>
          <w:p w:rsidR="00C0591B" w:rsidRDefault="00C0591B" w:rsidP="00C0591B">
            <w:pPr>
              <w:rPr>
                <w:rFonts w:ascii="Arial" w:hAnsi="Arial" w:cs="Arial"/>
              </w:rPr>
            </w:pPr>
          </w:p>
          <w:p w:rsidR="00C0591B" w:rsidRDefault="00C0591B" w:rsidP="00C0591B">
            <w:pPr>
              <w:rPr>
                <w:rFonts w:ascii="Arial" w:hAnsi="Arial" w:cs="Arial"/>
              </w:rPr>
            </w:pPr>
            <w:r w:rsidRPr="00F05B35">
              <w:rPr>
                <w:rFonts w:ascii="Arial" w:hAnsi="Arial" w:cs="Arial"/>
                <w:b/>
              </w:rPr>
              <w:t>South</w:t>
            </w:r>
            <w:r>
              <w:rPr>
                <w:rFonts w:ascii="Arial" w:hAnsi="Arial" w:cs="Arial"/>
              </w:rPr>
              <w:t xml:space="preserve">: Mary Roche, Radiography Services Manager </w:t>
            </w:r>
          </w:p>
          <w:p w:rsidR="00C0591B" w:rsidRDefault="00C0591B" w:rsidP="00C0591B">
            <w:pPr>
              <w:rPr>
                <w:rFonts w:ascii="Arial" w:hAnsi="Arial" w:cs="Arial"/>
              </w:rPr>
            </w:pPr>
            <w:r>
              <w:rPr>
                <w:rFonts w:ascii="Arial" w:hAnsi="Arial" w:cs="Arial"/>
              </w:rPr>
              <w:t xml:space="preserve">Email: </w:t>
            </w:r>
            <w:hyperlink r:id="rId10" w:history="1">
              <w:r w:rsidRPr="00174952">
                <w:rPr>
                  <w:rStyle w:val="Hyperlink"/>
                  <w:rFonts w:ascii="Arial" w:hAnsi="Arial" w:cs="Arial"/>
                </w:rPr>
                <w:t>mary.roche@cancerscreening.ie</w:t>
              </w:r>
            </w:hyperlink>
            <w:r>
              <w:rPr>
                <w:rFonts w:ascii="Arial" w:hAnsi="Arial" w:cs="Arial"/>
              </w:rPr>
              <w:t xml:space="preserve">, </w:t>
            </w:r>
          </w:p>
          <w:p w:rsidR="00C0591B" w:rsidRDefault="00C0591B" w:rsidP="00C0591B">
            <w:pPr>
              <w:rPr>
                <w:rFonts w:ascii="Arial" w:hAnsi="Arial" w:cs="Arial"/>
              </w:rPr>
            </w:pPr>
            <w:r>
              <w:rPr>
                <w:rFonts w:ascii="Arial" w:hAnsi="Arial" w:cs="Arial"/>
              </w:rPr>
              <w:t>Tel: 021-4649716</w:t>
            </w:r>
          </w:p>
          <w:p w:rsidR="00C0591B" w:rsidRDefault="00C0591B" w:rsidP="00C0591B">
            <w:pPr>
              <w:rPr>
                <w:rFonts w:ascii="Arial" w:hAnsi="Arial" w:cs="Arial"/>
              </w:rPr>
            </w:pPr>
          </w:p>
          <w:p w:rsidR="00C0591B" w:rsidRDefault="00C0591B" w:rsidP="00C0591B">
            <w:pPr>
              <w:rPr>
                <w:rFonts w:ascii="Arial" w:hAnsi="Arial" w:cs="Arial"/>
              </w:rPr>
            </w:pPr>
            <w:r w:rsidRPr="00F05B35">
              <w:rPr>
                <w:rFonts w:ascii="Arial" w:hAnsi="Arial" w:cs="Arial"/>
                <w:b/>
              </w:rPr>
              <w:t>Merrion Unit</w:t>
            </w:r>
            <w:r>
              <w:rPr>
                <w:rFonts w:ascii="Arial" w:hAnsi="Arial" w:cs="Arial"/>
              </w:rPr>
              <w:t xml:space="preserve">: Claire O’Sullivan Radiography Services Manager </w:t>
            </w:r>
          </w:p>
          <w:p w:rsidR="00C0591B" w:rsidRDefault="00C0591B" w:rsidP="00C0591B">
            <w:pPr>
              <w:rPr>
                <w:rFonts w:ascii="Arial" w:hAnsi="Arial" w:cs="Arial"/>
              </w:rPr>
            </w:pPr>
            <w:r>
              <w:rPr>
                <w:rFonts w:ascii="Arial" w:hAnsi="Arial" w:cs="Arial"/>
              </w:rPr>
              <w:t xml:space="preserve">Tel 01-2235800 </w:t>
            </w:r>
          </w:p>
          <w:p w:rsidR="00C0591B" w:rsidRDefault="00C0591B" w:rsidP="00C0591B">
            <w:pPr>
              <w:rPr>
                <w:rFonts w:ascii="Arial" w:hAnsi="Arial" w:cs="Arial"/>
              </w:rPr>
            </w:pPr>
          </w:p>
          <w:p w:rsidR="00C0591B" w:rsidRDefault="00C0591B" w:rsidP="00C0591B">
            <w:pPr>
              <w:rPr>
                <w:rFonts w:ascii="Arial" w:hAnsi="Arial" w:cs="Arial"/>
              </w:rPr>
            </w:pPr>
            <w:r w:rsidRPr="00F05B35">
              <w:rPr>
                <w:rFonts w:ascii="Arial" w:hAnsi="Arial" w:cs="Arial"/>
                <w:b/>
              </w:rPr>
              <w:t>Eccles Unit</w:t>
            </w:r>
            <w:r>
              <w:rPr>
                <w:rFonts w:ascii="Arial" w:hAnsi="Arial" w:cs="Arial"/>
              </w:rPr>
              <w:t xml:space="preserve">: Lorna Wynne Radiography Services Manager </w:t>
            </w:r>
          </w:p>
          <w:p w:rsidR="00C0591B" w:rsidRDefault="00C0591B" w:rsidP="00C0591B">
            <w:pPr>
              <w:rPr>
                <w:rFonts w:ascii="Arial" w:hAnsi="Arial" w:cs="Arial"/>
              </w:rPr>
            </w:pPr>
            <w:r>
              <w:rPr>
                <w:rFonts w:ascii="Arial" w:hAnsi="Arial" w:cs="Arial"/>
              </w:rPr>
              <w:t xml:space="preserve">Email: </w:t>
            </w:r>
            <w:hyperlink r:id="rId11" w:history="1">
              <w:r w:rsidRPr="00174952">
                <w:rPr>
                  <w:rStyle w:val="Hyperlink"/>
                  <w:rFonts w:ascii="Arial" w:hAnsi="Arial" w:cs="Arial"/>
                </w:rPr>
                <w:t>lorna.wynne@cancerscreening.ie</w:t>
              </w:r>
            </w:hyperlink>
            <w:r>
              <w:rPr>
                <w:rFonts w:ascii="Arial" w:hAnsi="Arial" w:cs="Arial"/>
              </w:rPr>
              <w:t xml:space="preserve"> </w:t>
            </w:r>
          </w:p>
          <w:p w:rsidR="00C0591B" w:rsidRPr="00001810" w:rsidRDefault="00C0591B" w:rsidP="00C0591B">
            <w:pPr>
              <w:rPr>
                <w:rFonts w:ascii="Arial" w:hAnsi="Arial" w:cs="Arial"/>
              </w:rPr>
            </w:pPr>
            <w:r>
              <w:rPr>
                <w:rFonts w:ascii="Arial" w:hAnsi="Arial" w:cs="Arial"/>
              </w:rPr>
              <w:t>Tel: 01-8826201</w:t>
            </w:r>
          </w:p>
          <w:p w:rsidR="00C0591B" w:rsidRPr="00592991" w:rsidRDefault="00C0591B" w:rsidP="00FA0A4E">
            <w:pPr>
              <w:jc w:val="both"/>
              <w:rPr>
                <w:rFonts w:ascii="Arial" w:hAnsi="Arial" w:cs="Arial"/>
                <w:iCs/>
              </w:rPr>
            </w:pPr>
          </w:p>
        </w:tc>
      </w:tr>
      <w:tr w:rsidR="002440CD" w:rsidRPr="00713628" w:rsidTr="00141C2C">
        <w:tc>
          <w:tcPr>
            <w:tcW w:w="2268" w:type="dxa"/>
          </w:tcPr>
          <w:p w:rsidR="002440CD" w:rsidRPr="00713628" w:rsidRDefault="002440CD">
            <w:pPr>
              <w:rPr>
                <w:rFonts w:ascii="Arial" w:hAnsi="Arial" w:cs="Arial"/>
                <w:b/>
                <w:bCs/>
              </w:rPr>
            </w:pPr>
            <w:r w:rsidRPr="00713628">
              <w:rPr>
                <w:rFonts w:ascii="Arial" w:hAnsi="Arial" w:cs="Arial"/>
                <w:b/>
                <w:bCs/>
              </w:rPr>
              <w:t>Details of Service</w:t>
            </w:r>
          </w:p>
          <w:p w:rsidR="002440CD" w:rsidRPr="00713628" w:rsidRDefault="002440CD">
            <w:pPr>
              <w:rPr>
                <w:rFonts w:ascii="Arial" w:hAnsi="Arial" w:cs="Arial"/>
                <w:b/>
                <w:bCs/>
              </w:rPr>
            </w:pPr>
          </w:p>
          <w:p w:rsidR="002440CD" w:rsidRPr="00713628" w:rsidRDefault="002440CD">
            <w:pPr>
              <w:rPr>
                <w:rFonts w:ascii="Arial" w:hAnsi="Arial" w:cs="Arial"/>
                <w:b/>
                <w:bCs/>
              </w:rPr>
            </w:pPr>
          </w:p>
        </w:tc>
        <w:tc>
          <w:tcPr>
            <w:tcW w:w="8413" w:type="dxa"/>
          </w:tcPr>
          <w:p w:rsidR="004071F7" w:rsidRDefault="004071F7" w:rsidP="004071F7">
            <w:pPr>
              <w:jc w:val="both"/>
              <w:rPr>
                <w:rFonts w:ascii="Arial" w:hAnsi="Arial" w:cs="Arial"/>
                <w:i/>
                <w:iCs/>
              </w:rPr>
            </w:pPr>
            <w:r>
              <w:rPr>
                <w:rFonts w:ascii="Arial" w:hAnsi="Arial" w:cs="Arial"/>
              </w:rPr>
              <w:t xml:space="preserve">The service provides breast cancer screening as part of </w:t>
            </w:r>
            <w:r w:rsidR="00D46B53">
              <w:rPr>
                <w:rFonts w:ascii="Arial" w:hAnsi="Arial" w:cs="Arial"/>
              </w:rPr>
              <w:t>BreastCheck</w:t>
            </w:r>
            <w:r>
              <w:rPr>
                <w:rFonts w:ascii="Arial" w:hAnsi="Arial" w:cs="Arial"/>
              </w:rPr>
              <w:t xml:space="preserve">, the National Breast Screening Programme at both static and mobile locations across the country. </w:t>
            </w:r>
            <w:r w:rsidR="00D46B53">
              <w:rPr>
                <w:rFonts w:ascii="Arial" w:hAnsi="Arial" w:cs="Arial"/>
              </w:rPr>
              <w:t>BreastCheck</w:t>
            </w:r>
            <w:r>
              <w:rPr>
                <w:rFonts w:ascii="Arial" w:hAnsi="Arial" w:cs="Arial"/>
              </w:rPr>
              <w:t xml:space="preserve"> aims to detect breast cancer at the earliest possible stage.</w:t>
            </w:r>
          </w:p>
          <w:p w:rsidR="004071F7" w:rsidRDefault="004071F7" w:rsidP="004071F7">
            <w:pPr>
              <w:jc w:val="both"/>
              <w:rPr>
                <w:rFonts w:ascii="Arial" w:hAnsi="Arial" w:cs="Arial"/>
              </w:rPr>
            </w:pPr>
          </w:p>
          <w:p w:rsidR="001346C0" w:rsidRDefault="004071F7" w:rsidP="004071F7">
            <w:pPr>
              <w:jc w:val="both"/>
              <w:rPr>
                <w:rFonts w:ascii="Arial" w:hAnsi="Arial" w:cs="Arial"/>
                <w:b/>
                <w:sz w:val="22"/>
                <w:szCs w:val="22"/>
              </w:rPr>
            </w:pPr>
            <w:r>
              <w:rPr>
                <w:rFonts w:ascii="Arial" w:hAnsi="Arial" w:cs="Arial"/>
              </w:rPr>
              <w:t>Women aged 50-64 years are invited to attend for screening mammography every 2 years.</w:t>
            </w:r>
            <w:r w:rsidR="003C79ED">
              <w:rPr>
                <w:rFonts w:ascii="Arial" w:hAnsi="Arial" w:cs="Arial"/>
              </w:rPr>
              <w:t xml:space="preserve">  </w:t>
            </w:r>
            <w:r>
              <w:rPr>
                <w:rFonts w:ascii="Arial" w:hAnsi="Arial" w:cs="Arial"/>
              </w:rPr>
              <w:t xml:space="preserve">In screening the Radiographer is often the first point of contact for the woman with the service.  The first experience of screening can be key to a woman returning every two </w:t>
            </w:r>
            <w:r w:rsidRPr="001346C0">
              <w:rPr>
                <w:rFonts w:ascii="Arial" w:hAnsi="Arial" w:cs="Arial"/>
              </w:rPr>
              <w:t>years.</w:t>
            </w:r>
            <w:r w:rsidR="00EE7DAB" w:rsidRPr="00EE7DAB">
              <w:rPr>
                <w:rFonts w:ascii="Arial" w:hAnsi="Arial" w:cs="Arial"/>
                <w:b/>
                <w:sz w:val="22"/>
                <w:szCs w:val="22"/>
              </w:rPr>
              <w:t xml:space="preserve"> </w:t>
            </w:r>
            <w:r w:rsidR="001346C0">
              <w:rPr>
                <w:rFonts w:ascii="Arial" w:hAnsi="Arial" w:cs="Arial"/>
                <w:b/>
                <w:sz w:val="22"/>
                <w:szCs w:val="22"/>
              </w:rPr>
              <w:t xml:space="preserve"> </w:t>
            </w:r>
          </w:p>
          <w:p w:rsidR="001346C0" w:rsidRDefault="001346C0" w:rsidP="004071F7">
            <w:pPr>
              <w:jc w:val="both"/>
              <w:rPr>
                <w:rFonts w:ascii="Arial" w:hAnsi="Arial" w:cs="Arial"/>
                <w:b/>
                <w:sz w:val="22"/>
                <w:szCs w:val="22"/>
              </w:rPr>
            </w:pPr>
          </w:p>
          <w:p w:rsidR="004071F7" w:rsidRPr="001346C0" w:rsidRDefault="00EE7DAB" w:rsidP="004071F7">
            <w:pPr>
              <w:jc w:val="both"/>
              <w:rPr>
                <w:rFonts w:ascii="Arial" w:hAnsi="Arial" w:cs="Arial"/>
              </w:rPr>
            </w:pPr>
            <w:r w:rsidRPr="001346C0">
              <w:rPr>
                <w:rFonts w:ascii="Arial" w:hAnsi="Arial" w:cs="Arial"/>
              </w:rPr>
              <w:t xml:space="preserve">In support of the expansion of </w:t>
            </w:r>
            <w:r w:rsidR="00D46B53">
              <w:rPr>
                <w:rFonts w:ascii="Arial" w:hAnsi="Arial" w:cs="Arial"/>
              </w:rPr>
              <w:t>BreastCheck</w:t>
            </w:r>
            <w:r w:rsidRPr="001346C0">
              <w:rPr>
                <w:rFonts w:ascii="Arial" w:hAnsi="Arial" w:cs="Arial"/>
              </w:rPr>
              <w:t xml:space="preserve"> to include women aged 65-69, </w:t>
            </w:r>
            <w:r w:rsidR="00D46B53">
              <w:rPr>
                <w:rFonts w:ascii="Arial" w:hAnsi="Arial" w:cs="Arial"/>
              </w:rPr>
              <w:t>BreastCheck</w:t>
            </w:r>
            <w:r w:rsidRPr="001346C0">
              <w:rPr>
                <w:rFonts w:ascii="Arial" w:hAnsi="Arial" w:cs="Arial"/>
              </w:rPr>
              <w:t xml:space="preserve"> is recruiting for Senior Radiographer (Mammographers)</w:t>
            </w:r>
            <w:r w:rsidR="0056418B">
              <w:rPr>
                <w:rFonts w:ascii="Arial" w:hAnsi="Arial" w:cs="Arial"/>
              </w:rPr>
              <w:t>.</w:t>
            </w:r>
          </w:p>
          <w:p w:rsidR="004071F7" w:rsidRDefault="004071F7" w:rsidP="004071F7">
            <w:pPr>
              <w:jc w:val="both"/>
              <w:rPr>
                <w:rFonts w:ascii="Arial" w:hAnsi="Arial" w:cs="Arial"/>
              </w:rPr>
            </w:pPr>
          </w:p>
          <w:p w:rsidR="004071F7" w:rsidRDefault="004071F7" w:rsidP="004071F7">
            <w:pPr>
              <w:jc w:val="both"/>
              <w:rPr>
                <w:rFonts w:ascii="Arial" w:hAnsi="Arial" w:cs="Arial"/>
              </w:rPr>
            </w:pPr>
            <w:r>
              <w:rPr>
                <w:rFonts w:ascii="Arial" w:hAnsi="Arial" w:cs="Arial"/>
              </w:rPr>
              <w:t xml:space="preserve">The </w:t>
            </w:r>
            <w:r w:rsidR="008D74DD">
              <w:rPr>
                <w:rFonts w:ascii="Arial" w:hAnsi="Arial" w:cs="Arial"/>
              </w:rPr>
              <w:t>Senior Radiographer (Mammography)</w:t>
            </w:r>
            <w:r>
              <w:rPr>
                <w:rFonts w:ascii="Arial" w:hAnsi="Arial" w:cs="Arial"/>
              </w:rPr>
              <w:t xml:space="preserve"> will be primarily responsible for performing mammography to a high standard of technical quality in a caring and efficient manner and in </w:t>
            </w:r>
            <w:r>
              <w:rPr>
                <w:rFonts w:ascii="Arial" w:hAnsi="Arial" w:cs="Arial"/>
              </w:rPr>
              <w:lastRenderedPageBreak/>
              <w:t xml:space="preserve">line with established guidelines and operating procedures.  The post holder will also be an active member of the multi-disciplinary team and participate in assessment clinics and </w:t>
            </w:r>
          </w:p>
          <w:p w:rsidR="004071F7" w:rsidRDefault="004071F7" w:rsidP="004071F7">
            <w:pPr>
              <w:jc w:val="both"/>
              <w:rPr>
                <w:rFonts w:ascii="Arial" w:hAnsi="Arial" w:cs="Arial"/>
              </w:rPr>
            </w:pPr>
            <w:r>
              <w:rPr>
                <w:rFonts w:ascii="Arial" w:hAnsi="Arial" w:cs="Arial"/>
              </w:rPr>
              <w:t xml:space="preserve">Multi-disciplinary team meetings and quality assurance. </w:t>
            </w:r>
          </w:p>
          <w:p w:rsidR="002440CD" w:rsidRPr="008119B7" w:rsidRDefault="002440CD" w:rsidP="006A4E3D">
            <w:pPr>
              <w:jc w:val="both"/>
              <w:rPr>
                <w:rFonts w:ascii="Arial" w:hAnsi="Arial" w:cs="Arial"/>
                <w:i/>
                <w:iCs/>
              </w:rPr>
            </w:pPr>
          </w:p>
        </w:tc>
      </w:tr>
      <w:tr w:rsidR="002440CD" w:rsidRPr="00713628" w:rsidTr="00141C2C">
        <w:tc>
          <w:tcPr>
            <w:tcW w:w="2268" w:type="dxa"/>
          </w:tcPr>
          <w:p w:rsidR="002440CD" w:rsidRPr="00713628" w:rsidRDefault="002440CD">
            <w:pPr>
              <w:rPr>
                <w:rFonts w:ascii="Arial" w:hAnsi="Arial" w:cs="Arial"/>
                <w:b/>
                <w:bCs/>
              </w:rPr>
            </w:pPr>
            <w:r w:rsidRPr="00713628">
              <w:rPr>
                <w:rFonts w:ascii="Arial" w:hAnsi="Arial" w:cs="Arial"/>
                <w:b/>
                <w:bCs/>
              </w:rPr>
              <w:lastRenderedPageBreak/>
              <w:t>Reporting Relationship</w:t>
            </w:r>
          </w:p>
        </w:tc>
        <w:tc>
          <w:tcPr>
            <w:tcW w:w="8413" w:type="dxa"/>
          </w:tcPr>
          <w:p w:rsidR="00141C2C" w:rsidRDefault="00141C2C">
            <w:pPr>
              <w:rPr>
                <w:rFonts w:ascii="Arial" w:hAnsi="Arial" w:cs="Arial"/>
              </w:rPr>
            </w:pPr>
          </w:p>
          <w:p w:rsidR="00FA0A4E" w:rsidRPr="00141C2C" w:rsidRDefault="002440CD" w:rsidP="00C0591B">
            <w:pPr>
              <w:rPr>
                <w:rFonts w:ascii="Arial" w:hAnsi="Arial" w:cs="Arial"/>
              </w:rPr>
            </w:pPr>
            <w:r w:rsidRPr="002079EB">
              <w:rPr>
                <w:rFonts w:ascii="Arial" w:hAnsi="Arial" w:cs="Arial"/>
              </w:rPr>
              <w:t>Repo</w:t>
            </w:r>
            <w:r>
              <w:rPr>
                <w:rFonts w:ascii="Arial" w:hAnsi="Arial" w:cs="Arial"/>
              </w:rPr>
              <w:t>rts to the Radiography</w:t>
            </w:r>
            <w:r w:rsidRPr="002079EB">
              <w:rPr>
                <w:rFonts w:ascii="Arial" w:hAnsi="Arial" w:cs="Arial"/>
              </w:rPr>
              <w:t xml:space="preserve"> Services Manager or designated officer</w:t>
            </w:r>
          </w:p>
        </w:tc>
      </w:tr>
      <w:tr w:rsidR="002440CD" w:rsidRPr="00713628" w:rsidTr="00141C2C">
        <w:tc>
          <w:tcPr>
            <w:tcW w:w="2268" w:type="dxa"/>
          </w:tcPr>
          <w:p w:rsidR="00141C2C" w:rsidRDefault="00141C2C">
            <w:pPr>
              <w:rPr>
                <w:rFonts w:ascii="Arial" w:hAnsi="Arial" w:cs="Arial"/>
                <w:b/>
                <w:bCs/>
              </w:rPr>
            </w:pPr>
          </w:p>
          <w:p w:rsidR="001346C0" w:rsidRPr="00713628" w:rsidRDefault="002440CD">
            <w:pPr>
              <w:rPr>
                <w:rFonts w:ascii="Arial" w:hAnsi="Arial" w:cs="Arial"/>
                <w:b/>
                <w:bCs/>
              </w:rPr>
            </w:pPr>
            <w:r w:rsidRPr="00713628">
              <w:rPr>
                <w:rFonts w:ascii="Arial" w:hAnsi="Arial" w:cs="Arial"/>
                <w:b/>
                <w:bCs/>
              </w:rPr>
              <w:t xml:space="preserve">Purpose of the Post </w:t>
            </w:r>
          </w:p>
        </w:tc>
        <w:tc>
          <w:tcPr>
            <w:tcW w:w="8413" w:type="dxa"/>
          </w:tcPr>
          <w:p w:rsidR="00141C2C" w:rsidRDefault="00141C2C">
            <w:pPr>
              <w:rPr>
                <w:rFonts w:ascii="Arial" w:hAnsi="Arial" w:cs="Arial"/>
                <w:iCs/>
              </w:rPr>
            </w:pPr>
          </w:p>
          <w:p w:rsidR="002440CD" w:rsidRPr="00713628" w:rsidRDefault="002440CD">
            <w:pPr>
              <w:rPr>
                <w:rFonts w:ascii="Arial" w:hAnsi="Arial" w:cs="Arial"/>
                <w:iCs/>
              </w:rPr>
            </w:pPr>
            <w:r w:rsidRPr="00713628">
              <w:rPr>
                <w:rFonts w:ascii="Arial" w:hAnsi="Arial" w:cs="Arial"/>
                <w:iCs/>
              </w:rPr>
              <w:t>To deliver a quality</w:t>
            </w:r>
            <w:r w:rsidR="00141C2C">
              <w:rPr>
                <w:rFonts w:ascii="Arial" w:hAnsi="Arial" w:cs="Arial"/>
                <w:iCs/>
              </w:rPr>
              <w:t>,</w:t>
            </w:r>
            <w:r w:rsidRPr="00713628">
              <w:rPr>
                <w:rFonts w:ascii="Arial" w:hAnsi="Arial" w:cs="Arial"/>
                <w:iCs/>
              </w:rPr>
              <w:t xml:space="preserve"> </w:t>
            </w:r>
            <w:r w:rsidR="00141C2C">
              <w:rPr>
                <w:rFonts w:ascii="Arial" w:hAnsi="Arial" w:cs="Arial"/>
                <w:iCs/>
              </w:rPr>
              <w:t>patient-</w:t>
            </w:r>
            <w:r w:rsidRPr="00713628">
              <w:rPr>
                <w:rFonts w:ascii="Arial" w:hAnsi="Arial" w:cs="Arial"/>
                <w:iCs/>
              </w:rPr>
              <w:t>focused</w:t>
            </w:r>
            <w:r>
              <w:rPr>
                <w:rFonts w:ascii="Arial" w:hAnsi="Arial" w:cs="Arial"/>
                <w:iCs/>
              </w:rPr>
              <w:t xml:space="preserve"> Mammography S</w:t>
            </w:r>
            <w:r w:rsidRPr="00713628">
              <w:rPr>
                <w:rFonts w:ascii="Arial" w:hAnsi="Arial" w:cs="Arial"/>
                <w:iCs/>
              </w:rPr>
              <w:t>ervice</w:t>
            </w:r>
            <w:r>
              <w:rPr>
                <w:rFonts w:ascii="Arial" w:hAnsi="Arial" w:cs="Arial"/>
                <w:iCs/>
              </w:rPr>
              <w:t xml:space="preserve"> in a caring manner. </w:t>
            </w:r>
          </w:p>
        </w:tc>
      </w:tr>
      <w:tr w:rsidR="002440CD" w:rsidRPr="00713628" w:rsidTr="00141C2C">
        <w:tc>
          <w:tcPr>
            <w:tcW w:w="2268" w:type="dxa"/>
          </w:tcPr>
          <w:p w:rsidR="00141C2C" w:rsidRDefault="00141C2C">
            <w:pPr>
              <w:rPr>
                <w:rFonts w:ascii="Arial" w:hAnsi="Arial" w:cs="Arial"/>
                <w:b/>
                <w:bCs/>
              </w:rPr>
            </w:pPr>
          </w:p>
          <w:p w:rsidR="002440CD" w:rsidRPr="00713628" w:rsidRDefault="002440CD">
            <w:pPr>
              <w:rPr>
                <w:rFonts w:ascii="Arial" w:hAnsi="Arial" w:cs="Arial"/>
                <w:b/>
                <w:bCs/>
              </w:rPr>
            </w:pPr>
            <w:r w:rsidRPr="00713628">
              <w:rPr>
                <w:rFonts w:ascii="Arial" w:hAnsi="Arial" w:cs="Arial"/>
                <w:b/>
                <w:bCs/>
              </w:rPr>
              <w:t xml:space="preserve">Principal Duties and Responsibilities </w:t>
            </w:r>
          </w:p>
        </w:tc>
        <w:tc>
          <w:tcPr>
            <w:tcW w:w="8413" w:type="dxa"/>
          </w:tcPr>
          <w:p w:rsidR="00141C2C" w:rsidRDefault="00141C2C" w:rsidP="004071F7">
            <w:pPr>
              <w:rPr>
                <w:rFonts w:ascii="Arial" w:hAnsi="Arial" w:cs="Arial"/>
                <w:b/>
                <w:color w:val="000000"/>
              </w:rPr>
            </w:pPr>
          </w:p>
          <w:p w:rsidR="004071F7" w:rsidRDefault="004071F7" w:rsidP="004071F7">
            <w:pPr>
              <w:rPr>
                <w:rFonts w:ascii="Arial" w:hAnsi="Arial" w:cs="Arial"/>
                <w:b/>
                <w:color w:val="000000"/>
              </w:rPr>
            </w:pPr>
            <w:r w:rsidRPr="00D10351">
              <w:rPr>
                <w:rFonts w:ascii="Arial" w:hAnsi="Arial" w:cs="Arial"/>
                <w:b/>
                <w:color w:val="000000"/>
              </w:rPr>
              <w:t>Clinical / Professional</w:t>
            </w:r>
          </w:p>
          <w:p w:rsidR="00FA0A4E" w:rsidRPr="00D10351" w:rsidRDefault="00FA0A4E" w:rsidP="004071F7">
            <w:pPr>
              <w:rPr>
                <w:rFonts w:ascii="Arial" w:hAnsi="Arial" w:cs="Arial"/>
                <w:b/>
                <w:color w:val="000000"/>
              </w:rPr>
            </w:pPr>
          </w:p>
          <w:p w:rsidR="004071F7" w:rsidRPr="00D10351" w:rsidRDefault="004071F7" w:rsidP="004071F7">
            <w:pPr>
              <w:rPr>
                <w:rFonts w:ascii="Arial" w:hAnsi="Arial" w:cs="Arial"/>
                <w:i/>
                <w:color w:val="000000"/>
              </w:rPr>
            </w:pPr>
            <w:r w:rsidRPr="00D10351">
              <w:rPr>
                <w:rFonts w:ascii="Arial" w:hAnsi="Arial" w:cs="Arial"/>
                <w:i/>
                <w:color w:val="000000"/>
              </w:rPr>
              <w:t>The Radiographer Senior will:</w:t>
            </w:r>
          </w:p>
          <w:p w:rsidR="004071F7" w:rsidRPr="00D10351" w:rsidRDefault="004071F7" w:rsidP="004071F7">
            <w:pPr>
              <w:rPr>
                <w:rFonts w:ascii="Arial" w:hAnsi="Arial" w:cs="Arial"/>
                <w:i/>
                <w:color w:val="000000"/>
              </w:rPr>
            </w:pPr>
          </w:p>
          <w:p w:rsidR="004071F7" w:rsidRPr="00E37106" w:rsidRDefault="004071F7" w:rsidP="00C53857">
            <w:pPr>
              <w:numPr>
                <w:ilvl w:val="0"/>
                <w:numId w:val="17"/>
              </w:numPr>
              <w:tabs>
                <w:tab w:val="clear" w:pos="684"/>
                <w:tab w:val="num" w:pos="432"/>
              </w:tabs>
              <w:ind w:left="432"/>
              <w:jc w:val="both"/>
              <w:rPr>
                <w:rFonts w:ascii="Arial" w:hAnsi="Arial" w:cs="Arial"/>
                <w:lang w:val="en-IE"/>
              </w:rPr>
            </w:pPr>
            <w:r w:rsidRPr="00E37106">
              <w:rPr>
                <w:rFonts w:ascii="Arial" w:hAnsi="Arial" w:cs="Arial"/>
                <w:lang w:val="en-IE"/>
              </w:rPr>
              <w:t>Produce consistently high quality mammography images consistent with optimal client care and safety, and working within established guidelines.</w:t>
            </w:r>
          </w:p>
          <w:p w:rsidR="004071F7" w:rsidRPr="00E37106" w:rsidRDefault="004071F7" w:rsidP="00C53857">
            <w:pPr>
              <w:jc w:val="both"/>
              <w:rPr>
                <w:rFonts w:ascii="Arial" w:hAnsi="Arial" w:cs="Arial"/>
                <w:lang w:val="en-IE"/>
              </w:rPr>
            </w:pPr>
          </w:p>
          <w:p w:rsidR="004071F7" w:rsidRPr="00E37106" w:rsidRDefault="00141C2C" w:rsidP="00C53857">
            <w:pPr>
              <w:numPr>
                <w:ilvl w:val="0"/>
                <w:numId w:val="16"/>
              </w:numPr>
              <w:tabs>
                <w:tab w:val="clear" w:pos="1080"/>
                <w:tab w:val="num" w:pos="432"/>
              </w:tabs>
              <w:ind w:left="432" w:hanging="432"/>
              <w:jc w:val="both"/>
              <w:rPr>
                <w:rFonts w:ascii="Arial" w:hAnsi="Arial" w:cs="Arial"/>
                <w:lang w:val="en-IE"/>
              </w:rPr>
            </w:pPr>
            <w:r>
              <w:rPr>
                <w:rFonts w:ascii="Arial" w:hAnsi="Arial" w:cs="Arial"/>
                <w:lang w:val="en-IE"/>
              </w:rPr>
              <w:t>Show c</w:t>
            </w:r>
            <w:r w:rsidR="004071F7" w:rsidRPr="00E37106">
              <w:rPr>
                <w:rFonts w:ascii="Arial" w:hAnsi="Arial" w:cs="Arial"/>
                <w:lang w:val="en-IE"/>
              </w:rPr>
              <w:t xml:space="preserve">ommitment and active involvement </w:t>
            </w:r>
            <w:r>
              <w:rPr>
                <w:rFonts w:ascii="Arial" w:hAnsi="Arial" w:cs="Arial"/>
                <w:lang w:val="en-IE"/>
              </w:rPr>
              <w:t>with regards the</w:t>
            </w:r>
            <w:r w:rsidR="004071F7" w:rsidRPr="00E37106">
              <w:rPr>
                <w:rFonts w:ascii="Arial" w:hAnsi="Arial" w:cs="Arial"/>
                <w:lang w:val="en-IE"/>
              </w:rPr>
              <w:t xml:space="preserve"> Quality Assurance and Quality Control protocols of </w:t>
            </w:r>
            <w:r w:rsidR="00D46B53">
              <w:rPr>
                <w:rFonts w:ascii="Arial" w:hAnsi="Arial" w:cs="Arial"/>
                <w:lang w:val="en-IE"/>
              </w:rPr>
              <w:t>BreastCheck</w:t>
            </w:r>
            <w:r w:rsidR="004071F7" w:rsidRPr="00E37106">
              <w:rPr>
                <w:rFonts w:ascii="Arial" w:hAnsi="Arial" w:cs="Arial"/>
                <w:lang w:val="en-IE"/>
              </w:rPr>
              <w:t>, including daily and weekly tests, trouble shooting and taking appropriate remedial action.</w:t>
            </w:r>
          </w:p>
          <w:p w:rsidR="004071F7" w:rsidRPr="00E37106" w:rsidRDefault="004071F7" w:rsidP="00C53857">
            <w:pPr>
              <w:tabs>
                <w:tab w:val="num" w:pos="432"/>
              </w:tabs>
              <w:jc w:val="both"/>
              <w:rPr>
                <w:rFonts w:ascii="Arial" w:hAnsi="Arial" w:cs="Arial"/>
                <w:lang w:val="en-IE"/>
              </w:rPr>
            </w:pPr>
          </w:p>
          <w:p w:rsidR="004071F7" w:rsidRPr="00E37106" w:rsidRDefault="004071F7" w:rsidP="00C53857">
            <w:pPr>
              <w:numPr>
                <w:ilvl w:val="0"/>
                <w:numId w:val="16"/>
              </w:numPr>
              <w:tabs>
                <w:tab w:val="clear" w:pos="1080"/>
                <w:tab w:val="num" w:pos="432"/>
              </w:tabs>
              <w:ind w:hanging="1008"/>
              <w:jc w:val="both"/>
              <w:rPr>
                <w:rFonts w:ascii="Arial" w:hAnsi="Arial" w:cs="Arial"/>
                <w:lang w:val="en-IE"/>
              </w:rPr>
            </w:pPr>
            <w:r w:rsidRPr="00E37106">
              <w:rPr>
                <w:rFonts w:ascii="Arial" w:hAnsi="Arial" w:cs="Arial"/>
                <w:lang w:val="en-IE"/>
              </w:rPr>
              <w:t>Respect and due care for each client which includes:</w:t>
            </w:r>
          </w:p>
          <w:p w:rsidR="004071F7" w:rsidRPr="00E37106" w:rsidRDefault="004071F7" w:rsidP="00C53857">
            <w:pPr>
              <w:numPr>
                <w:ilvl w:val="1"/>
                <w:numId w:val="16"/>
              </w:numPr>
              <w:jc w:val="both"/>
              <w:rPr>
                <w:rFonts w:ascii="Arial" w:hAnsi="Arial" w:cs="Arial"/>
                <w:lang w:val="en-IE"/>
              </w:rPr>
            </w:pPr>
            <w:r w:rsidRPr="00E37106">
              <w:rPr>
                <w:rFonts w:ascii="Arial" w:hAnsi="Arial" w:cs="Arial"/>
                <w:lang w:val="en-IE"/>
              </w:rPr>
              <w:t>full explanation of the procedure and informed signed consent</w:t>
            </w:r>
          </w:p>
          <w:p w:rsidR="004071F7" w:rsidRPr="00E37106" w:rsidRDefault="004071F7" w:rsidP="00C53857">
            <w:pPr>
              <w:numPr>
                <w:ilvl w:val="1"/>
                <w:numId w:val="16"/>
              </w:numPr>
              <w:jc w:val="both"/>
              <w:rPr>
                <w:rFonts w:ascii="Arial" w:hAnsi="Arial" w:cs="Arial"/>
                <w:lang w:val="en-IE"/>
              </w:rPr>
            </w:pPr>
            <w:r w:rsidRPr="00E37106">
              <w:rPr>
                <w:rFonts w:ascii="Arial" w:hAnsi="Arial" w:cs="Arial"/>
                <w:lang w:val="en-IE"/>
              </w:rPr>
              <w:t>recognition and respect for withdrawal of consent to proceed</w:t>
            </w:r>
          </w:p>
          <w:p w:rsidR="004071F7" w:rsidRPr="00E37106" w:rsidRDefault="004071F7" w:rsidP="00C53857">
            <w:pPr>
              <w:numPr>
                <w:ilvl w:val="1"/>
                <w:numId w:val="16"/>
              </w:numPr>
              <w:jc w:val="both"/>
              <w:rPr>
                <w:rFonts w:ascii="Arial" w:hAnsi="Arial" w:cs="Arial"/>
                <w:lang w:val="en-IE"/>
              </w:rPr>
            </w:pPr>
            <w:r w:rsidRPr="00E37106">
              <w:rPr>
                <w:rFonts w:ascii="Arial" w:hAnsi="Arial" w:cs="Arial"/>
                <w:lang w:val="en-IE"/>
              </w:rPr>
              <w:t>optimise standards of privacy, comfort and hygiene</w:t>
            </w:r>
          </w:p>
          <w:p w:rsidR="004071F7" w:rsidRPr="00E37106" w:rsidRDefault="004071F7" w:rsidP="00C53857">
            <w:pPr>
              <w:jc w:val="both"/>
              <w:rPr>
                <w:rFonts w:ascii="Arial" w:hAnsi="Arial" w:cs="Arial"/>
                <w:lang w:val="en-IE"/>
              </w:rPr>
            </w:pPr>
          </w:p>
          <w:p w:rsidR="004071F7" w:rsidRPr="00E37106" w:rsidRDefault="004071F7" w:rsidP="00C53857">
            <w:pPr>
              <w:numPr>
                <w:ilvl w:val="0"/>
                <w:numId w:val="14"/>
              </w:numPr>
              <w:jc w:val="both"/>
              <w:rPr>
                <w:rFonts w:ascii="Arial" w:hAnsi="Arial" w:cs="Arial"/>
              </w:rPr>
            </w:pPr>
            <w:r w:rsidRPr="00E37106">
              <w:rPr>
                <w:rFonts w:ascii="Arial" w:hAnsi="Arial" w:cs="Arial"/>
                <w:lang w:val="en-IE"/>
              </w:rPr>
              <w:t>Record appropriate clinical and other details of the examination, including use of the IT system</w:t>
            </w:r>
            <w:r w:rsidR="0056418B">
              <w:rPr>
                <w:rFonts w:ascii="Arial" w:hAnsi="Arial" w:cs="Arial"/>
                <w:lang w:val="en-IE"/>
              </w:rPr>
              <w:t>.</w:t>
            </w:r>
          </w:p>
          <w:p w:rsidR="004071F7" w:rsidRPr="00E37106" w:rsidRDefault="004071F7" w:rsidP="00C53857">
            <w:pPr>
              <w:jc w:val="both"/>
              <w:rPr>
                <w:rFonts w:ascii="Arial" w:hAnsi="Arial" w:cs="Arial"/>
              </w:rPr>
            </w:pPr>
          </w:p>
          <w:p w:rsidR="004071F7" w:rsidRPr="00E37106" w:rsidRDefault="004071F7" w:rsidP="00C53857">
            <w:pPr>
              <w:numPr>
                <w:ilvl w:val="0"/>
                <w:numId w:val="14"/>
              </w:numPr>
              <w:jc w:val="both"/>
              <w:rPr>
                <w:rFonts w:ascii="Arial" w:hAnsi="Arial" w:cs="Arial"/>
                <w:lang w:val="en-IE"/>
              </w:rPr>
            </w:pPr>
            <w:r w:rsidRPr="00E37106">
              <w:rPr>
                <w:rFonts w:ascii="Arial" w:hAnsi="Arial" w:cs="Arial"/>
                <w:lang w:val="en-IE"/>
              </w:rPr>
              <w:t>Promote a message of a caring, friendly and professional client-centred service.  For the majority of women attending for breast screening</w:t>
            </w:r>
            <w:r w:rsidR="00141C2C">
              <w:rPr>
                <w:rFonts w:ascii="Arial" w:hAnsi="Arial" w:cs="Arial"/>
                <w:lang w:val="en-IE"/>
              </w:rPr>
              <w:t>,</w:t>
            </w:r>
            <w:r w:rsidRPr="00E37106">
              <w:rPr>
                <w:rFonts w:ascii="Arial" w:hAnsi="Arial" w:cs="Arial"/>
                <w:lang w:val="en-IE"/>
              </w:rPr>
              <w:t xml:space="preserve"> their main contact with the service will be with a radiographer, who will therefore play a central role in the woman’s perception of the screening service.</w:t>
            </w:r>
          </w:p>
          <w:p w:rsidR="004071F7" w:rsidRPr="00E37106" w:rsidRDefault="004071F7" w:rsidP="00C53857">
            <w:pPr>
              <w:jc w:val="both"/>
              <w:rPr>
                <w:rFonts w:ascii="Arial" w:hAnsi="Arial" w:cs="Arial"/>
                <w:lang w:val="en-IE"/>
              </w:rPr>
            </w:pPr>
          </w:p>
          <w:p w:rsidR="004071F7" w:rsidRPr="00E37106" w:rsidRDefault="00141C2C" w:rsidP="00C53857">
            <w:pPr>
              <w:numPr>
                <w:ilvl w:val="0"/>
                <w:numId w:val="14"/>
              </w:numPr>
              <w:jc w:val="both"/>
              <w:rPr>
                <w:rFonts w:ascii="Arial" w:hAnsi="Arial" w:cs="Arial"/>
                <w:lang w:val="en-IE"/>
              </w:rPr>
            </w:pPr>
            <w:r>
              <w:rPr>
                <w:rFonts w:ascii="Arial" w:hAnsi="Arial" w:cs="Arial"/>
                <w:lang w:val="en-IE"/>
              </w:rPr>
              <w:t>Rotate between screening and m</w:t>
            </w:r>
            <w:r w:rsidR="004071F7" w:rsidRPr="00E37106">
              <w:rPr>
                <w:rFonts w:ascii="Arial" w:hAnsi="Arial" w:cs="Arial"/>
                <w:lang w:val="en-IE"/>
              </w:rPr>
              <w:t>obile units and between screening and assessment duties.  All film reading, recall and further assessment will take place at the Screening Unit.</w:t>
            </w:r>
          </w:p>
          <w:p w:rsidR="004071F7" w:rsidRPr="00E37106" w:rsidRDefault="004071F7" w:rsidP="00C53857">
            <w:pPr>
              <w:jc w:val="both"/>
              <w:rPr>
                <w:rFonts w:ascii="Arial" w:hAnsi="Arial" w:cs="Arial"/>
                <w:lang w:val="en-IE"/>
              </w:rPr>
            </w:pPr>
          </w:p>
          <w:p w:rsidR="004071F7" w:rsidRPr="00E37106" w:rsidRDefault="004071F7" w:rsidP="00C53857">
            <w:pPr>
              <w:numPr>
                <w:ilvl w:val="0"/>
                <w:numId w:val="14"/>
              </w:numPr>
              <w:jc w:val="both"/>
              <w:rPr>
                <w:rFonts w:ascii="Arial" w:hAnsi="Arial" w:cs="Arial"/>
                <w:lang w:val="en-IE"/>
              </w:rPr>
            </w:pPr>
            <w:r w:rsidRPr="00E37106">
              <w:rPr>
                <w:rFonts w:ascii="Arial" w:hAnsi="Arial" w:cs="Arial"/>
                <w:lang w:val="en-IE"/>
              </w:rPr>
              <w:t>Work for a minimum 2 days per week in screening in order to maintain their skill levels.</w:t>
            </w:r>
          </w:p>
          <w:p w:rsidR="004071F7" w:rsidRPr="00E37106" w:rsidRDefault="004071F7" w:rsidP="00C53857">
            <w:pPr>
              <w:jc w:val="both"/>
              <w:rPr>
                <w:rFonts w:ascii="Arial" w:hAnsi="Arial" w:cs="Arial"/>
                <w:lang w:val="en-IE"/>
              </w:rPr>
            </w:pPr>
          </w:p>
          <w:p w:rsidR="004071F7" w:rsidRPr="00E37106" w:rsidRDefault="004071F7" w:rsidP="00C53857">
            <w:pPr>
              <w:numPr>
                <w:ilvl w:val="0"/>
                <w:numId w:val="14"/>
              </w:numPr>
              <w:jc w:val="both"/>
              <w:rPr>
                <w:rFonts w:ascii="Arial" w:hAnsi="Arial" w:cs="Arial"/>
                <w:lang w:val="en-IE"/>
              </w:rPr>
            </w:pPr>
            <w:r w:rsidRPr="00E37106">
              <w:rPr>
                <w:rFonts w:ascii="Arial" w:hAnsi="Arial" w:cs="Arial"/>
                <w:lang w:val="en-IE"/>
              </w:rPr>
              <w:t>Be required to allow some flexibility in the working day to allow for:</w:t>
            </w:r>
          </w:p>
          <w:p w:rsidR="004071F7" w:rsidRPr="00E37106" w:rsidRDefault="004071F7" w:rsidP="00C53857">
            <w:pPr>
              <w:numPr>
                <w:ilvl w:val="1"/>
                <w:numId w:val="14"/>
              </w:numPr>
              <w:jc w:val="both"/>
              <w:rPr>
                <w:rFonts w:ascii="Arial" w:hAnsi="Arial" w:cs="Arial"/>
                <w:lang w:val="en-IE"/>
              </w:rPr>
            </w:pPr>
            <w:r w:rsidRPr="00E37106">
              <w:rPr>
                <w:rFonts w:ascii="Arial" w:hAnsi="Arial" w:cs="Arial"/>
                <w:lang w:val="en-IE"/>
              </w:rPr>
              <w:t>journey time to and from mobile units</w:t>
            </w:r>
          </w:p>
          <w:p w:rsidR="004071F7" w:rsidRPr="00E37106" w:rsidRDefault="004071F7" w:rsidP="00C53857">
            <w:pPr>
              <w:numPr>
                <w:ilvl w:val="1"/>
                <w:numId w:val="14"/>
              </w:numPr>
              <w:jc w:val="both"/>
              <w:rPr>
                <w:rFonts w:ascii="Arial" w:hAnsi="Arial" w:cs="Arial"/>
                <w:lang w:val="en-IE"/>
              </w:rPr>
            </w:pPr>
            <w:r w:rsidRPr="00E37106">
              <w:rPr>
                <w:rFonts w:ascii="Arial" w:hAnsi="Arial" w:cs="Arial"/>
                <w:lang w:val="en-IE"/>
              </w:rPr>
              <w:t>extended opening hours</w:t>
            </w:r>
          </w:p>
          <w:p w:rsidR="004071F7" w:rsidRPr="00E37106" w:rsidRDefault="004071F7" w:rsidP="00C53857">
            <w:pPr>
              <w:numPr>
                <w:ilvl w:val="1"/>
                <w:numId w:val="14"/>
              </w:numPr>
              <w:jc w:val="both"/>
              <w:rPr>
                <w:rFonts w:ascii="Arial" w:hAnsi="Arial" w:cs="Arial"/>
                <w:lang w:val="en-IE"/>
              </w:rPr>
            </w:pPr>
            <w:r w:rsidRPr="00E37106">
              <w:rPr>
                <w:rFonts w:ascii="Arial" w:hAnsi="Arial" w:cs="Arial"/>
                <w:lang w:val="en-IE"/>
              </w:rPr>
              <w:t>targeting strategies</w:t>
            </w:r>
          </w:p>
          <w:p w:rsidR="004071F7" w:rsidRPr="00E37106" w:rsidRDefault="004071F7" w:rsidP="00C53857">
            <w:pPr>
              <w:numPr>
                <w:ilvl w:val="1"/>
                <w:numId w:val="14"/>
              </w:numPr>
              <w:jc w:val="both"/>
              <w:rPr>
                <w:rFonts w:ascii="Arial" w:hAnsi="Arial" w:cs="Arial"/>
                <w:lang w:val="en-IE"/>
              </w:rPr>
            </w:pPr>
            <w:r w:rsidRPr="00E37106">
              <w:rPr>
                <w:rFonts w:ascii="Arial" w:hAnsi="Arial" w:cs="Arial"/>
                <w:lang w:val="en-IE"/>
              </w:rPr>
              <w:t xml:space="preserve">clinic overruns </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Carry out his / her duties under the supervision of the Radiography Services Manager or his / her designate from time to time</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Lead in the provision of radiography services in a professional manner thereby upholding the reputation of the department and the service</w:t>
            </w:r>
            <w:r w:rsidR="00665A08">
              <w:rPr>
                <w:rFonts w:ascii="Arial" w:hAnsi="Arial" w:cs="Arial"/>
                <w:color w:val="000000"/>
              </w:rPr>
              <w:t>.</w:t>
            </w:r>
          </w:p>
          <w:p w:rsidR="004071F7" w:rsidRPr="00D10351" w:rsidRDefault="004071F7" w:rsidP="00C53857">
            <w:pPr>
              <w:jc w:val="both"/>
              <w:rPr>
                <w:rFonts w:ascii="Arial" w:hAnsi="Arial" w:cs="Arial"/>
                <w:color w:val="000000"/>
              </w:rPr>
            </w:pPr>
          </w:p>
          <w:p w:rsidR="004071F7" w:rsidRPr="0093108B" w:rsidRDefault="004071F7" w:rsidP="00C53857">
            <w:pPr>
              <w:numPr>
                <w:ilvl w:val="0"/>
                <w:numId w:val="14"/>
              </w:numPr>
              <w:jc w:val="both"/>
              <w:rPr>
                <w:rFonts w:ascii="Arial" w:hAnsi="Arial" w:cs="Arial"/>
                <w:color w:val="000000"/>
              </w:rPr>
            </w:pPr>
            <w:r w:rsidRPr="00D10351">
              <w:rPr>
                <w:rFonts w:ascii="Arial" w:hAnsi="Arial" w:cs="Arial"/>
                <w:color w:val="000000"/>
              </w:rPr>
              <w:t xml:space="preserve">Work as part of a multi-disciplinary team in the provision of an integrated </w:t>
            </w:r>
            <w:r w:rsidRPr="0093108B">
              <w:rPr>
                <w:rFonts w:ascii="Arial" w:hAnsi="Arial" w:cs="Arial"/>
                <w:color w:val="000000"/>
              </w:rPr>
              <w:t>patient-centred service</w:t>
            </w:r>
            <w:r w:rsidR="00665A08" w:rsidRPr="009310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Adhere to all departmental imaging protocols; be responsible for the correct identification of patient images</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Adhere to professional guidelines as determined by the Irish Institute of Radiographers and Radiation Therapists</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tabs>
                <w:tab w:val="left" w:pos="2880"/>
              </w:tabs>
              <w:jc w:val="both"/>
              <w:rPr>
                <w:rFonts w:ascii="Arial" w:hAnsi="Arial" w:cs="Arial"/>
                <w:color w:val="000000"/>
              </w:rPr>
            </w:pPr>
            <w:r w:rsidRPr="00D10351">
              <w:rPr>
                <w:rFonts w:ascii="Arial" w:hAnsi="Arial" w:cs="Arial"/>
                <w:color w:val="000000"/>
              </w:rPr>
              <w:t>Contribute to the development and implementation of agreed policies, procedures and safe professional practice</w:t>
            </w:r>
            <w:r w:rsidR="0056418B">
              <w:rPr>
                <w:rFonts w:ascii="Arial" w:hAnsi="Arial" w:cs="Arial"/>
                <w:color w:val="000000"/>
              </w:rPr>
              <w:t>.</w:t>
            </w:r>
          </w:p>
          <w:p w:rsidR="004071F7" w:rsidRPr="00D10351" w:rsidRDefault="004071F7" w:rsidP="00C53857">
            <w:pPr>
              <w:tabs>
                <w:tab w:val="left" w:pos="2880"/>
              </w:tabs>
              <w:jc w:val="both"/>
              <w:rPr>
                <w:rFonts w:ascii="Arial" w:hAnsi="Arial" w:cs="Arial"/>
                <w:color w:val="000000"/>
              </w:rPr>
            </w:pPr>
          </w:p>
          <w:p w:rsidR="004071F7" w:rsidRPr="00D10351" w:rsidRDefault="004071F7" w:rsidP="00C53857">
            <w:pPr>
              <w:numPr>
                <w:ilvl w:val="0"/>
                <w:numId w:val="14"/>
              </w:numPr>
              <w:tabs>
                <w:tab w:val="left" w:pos="2880"/>
              </w:tabs>
              <w:jc w:val="both"/>
              <w:rPr>
                <w:rFonts w:ascii="Arial" w:hAnsi="Arial" w:cs="Arial"/>
                <w:color w:val="000000"/>
              </w:rPr>
            </w:pPr>
            <w:r w:rsidRPr="00D10351">
              <w:rPr>
                <w:rFonts w:ascii="Arial" w:hAnsi="Arial" w:cs="Arial"/>
                <w:color w:val="000000"/>
              </w:rPr>
              <w:lastRenderedPageBreak/>
              <w:t>Monitor and adhere to relevant legislation, regulations and standards relevant to the use of ionising radiation</w:t>
            </w:r>
            <w:r w:rsidR="0056418B">
              <w:rPr>
                <w:rFonts w:ascii="Arial" w:hAnsi="Arial" w:cs="Arial"/>
                <w:color w:val="000000"/>
              </w:rPr>
              <w:t>.</w:t>
            </w:r>
          </w:p>
          <w:p w:rsidR="004071F7" w:rsidRPr="00D10351" w:rsidRDefault="004071F7" w:rsidP="00C53857">
            <w:pPr>
              <w:tabs>
                <w:tab w:val="left" w:pos="2880"/>
              </w:tabs>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Ensure that appropriate radiation protection is used and that the radiation dose is kept to a minimum consistent with the ALARA principle</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4071F7" w:rsidRDefault="004071F7" w:rsidP="00C53857">
            <w:pPr>
              <w:numPr>
                <w:ilvl w:val="0"/>
                <w:numId w:val="14"/>
              </w:numPr>
              <w:jc w:val="both"/>
              <w:rPr>
                <w:rFonts w:ascii="Arial" w:hAnsi="Arial" w:cs="Arial"/>
                <w:color w:val="000000"/>
              </w:rPr>
            </w:pPr>
            <w:r w:rsidRPr="004071F7">
              <w:rPr>
                <w:rFonts w:ascii="Arial" w:hAnsi="Arial" w:cs="Arial"/>
                <w:color w:val="000000"/>
              </w:rPr>
              <w:t>Take part in routine inspection of equipment and quality assurance procedures</w:t>
            </w:r>
            <w:r w:rsidR="0056418B">
              <w:rPr>
                <w:rFonts w:ascii="Arial" w:hAnsi="Arial" w:cs="Arial"/>
                <w:color w:val="000000"/>
              </w:rPr>
              <w:t>.</w:t>
            </w: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Be responsible for the cleaning and care of imaging equipment</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Be responsible for the safe use of all imaging equipment and adhering to instructions on its use.  Also ensure other staff comply with same</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Be responsible for the logging of and reporting of all equipment faults to Radiography Services Manager or his / her designate</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 xml:space="preserve">Attend at such other health institutions administered by the </w:t>
            </w:r>
            <w:smartTag w:uri="urn:schemas-microsoft-com:office:smarttags" w:element="stockticker">
              <w:r w:rsidRPr="00D10351">
                <w:rPr>
                  <w:rFonts w:ascii="Arial" w:hAnsi="Arial" w:cs="Arial"/>
                  <w:color w:val="000000"/>
                </w:rPr>
                <w:t>HSE</w:t>
              </w:r>
            </w:smartTag>
            <w:r w:rsidRPr="00D10351">
              <w:rPr>
                <w:rFonts w:ascii="Arial" w:hAnsi="Arial" w:cs="Arial"/>
                <w:color w:val="000000"/>
              </w:rPr>
              <w:t xml:space="preserve"> as may be designated from time to time</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Demonstrate flexibility in response to service needs</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Lead and assist in audit and quality assurance programmes; participate in the implementation of findings</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Is accountable – takes responsibility for his / her actions, seeks advise / a second opinion as required</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Maximise the use of new technology</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Ensure the correct completion of records and reports</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Pr="00D10351" w:rsidRDefault="004071F7" w:rsidP="00C53857">
            <w:pPr>
              <w:numPr>
                <w:ilvl w:val="0"/>
                <w:numId w:val="14"/>
              </w:numPr>
              <w:jc w:val="both"/>
              <w:rPr>
                <w:rFonts w:ascii="Arial" w:hAnsi="Arial" w:cs="Arial"/>
                <w:color w:val="000000"/>
              </w:rPr>
            </w:pPr>
            <w:r w:rsidRPr="00D10351">
              <w:rPr>
                <w:rFonts w:ascii="Arial" w:hAnsi="Arial" w:cs="Arial"/>
                <w:color w:val="000000"/>
              </w:rPr>
              <w:t>Respect and maintain the privacy, dignity and confidentiality of the service user and in relation to all hospital activities as per statutory requirements</w:t>
            </w:r>
            <w:r w:rsidR="0056418B">
              <w:rPr>
                <w:rFonts w:ascii="Arial" w:hAnsi="Arial" w:cs="Arial"/>
                <w:color w:val="000000"/>
              </w:rPr>
              <w:t>.</w:t>
            </w:r>
          </w:p>
          <w:p w:rsidR="004071F7" w:rsidRPr="00D10351" w:rsidRDefault="004071F7" w:rsidP="00C53857">
            <w:pPr>
              <w:jc w:val="both"/>
              <w:rPr>
                <w:rFonts w:ascii="Arial" w:hAnsi="Arial" w:cs="Arial"/>
                <w:color w:val="000000"/>
              </w:rPr>
            </w:pPr>
          </w:p>
          <w:p w:rsidR="004071F7" w:rsidRDefault="004071F7" w:rsidP="00C53857">
            <w:pPr>
              <w:numPr>
                <w:ilvl w:val="0"/>
                <w:numId w:val="14"/>
              </w:numPr>
              <w:jc w:val="both"/>
              <w:rPr>
                <w:rFonts w:ascii="Arial" w:hAnsi="Arial" w:cs="Arial"/>
                <w:color w:val="000000"/>
              </w:rPr>
            </w:pPr>
            <w:r w:rsidRPr="00D10351">
              <w:rPr>
                <w:rFonts w:ascii="Arial" w:hAnsi="Arial" w:cs="Arial"/>
                <w:color w:val="000000"/>
              </w:rPr>
              <w:t>Relate to and communicate with all other staff in a courteous and helpful manner at all times</w:t>
            </w:r>
            <w:r w:rsidR="0056418B">
              <w:rPr>
                <w:rFonts w:ascii="Arial" w:hAnsi="Arial" w:cs="Arial"/>
                <w:color w:val="000000"/>
              </w:rPr>
              <w:t>.</w:t>
            </w:r>
          </w:p>
          <w:p w:rsidR="00C0591B" w:rsidRDefault="00C0591B" w:rsidP="00C53857">
            <w:pPr>
              <w:jc w:val="both"/>
              <w:rPr>
                <w:rFonts w:ascii="Arial" w:hAnsi="Arial" w:cs="Arial"/>
                <w:color w:val="000000"/>
              </w:rPr>
            </w:pPr>
          </w:p>
          <w:p w:rsidR="00F07019" w:rsidRPr="00D10351" w:rsidRDefault="00F07019" w:rsidP="004071F7">
            <w:pPr>
              <w:rPr>
                <w:rFonts w:ascii="Arial" w:hAnsi="Arial" w:cs="Arial"/>
                <w:color w:val="000000"/>
              </w:rPr>
            </w:pPr>
          </w:p>
          <w:p w:rsidR="004071F7" w:rsidRDefault="004071F7" w:rsidP="004071F7">
            <w:pPr>
              <w:rPr>
                <w:rFonts w:ascii="Arial" w:hAnsi="Arial" w:cs="Arial"/>
                <w:b/>
                <w:color w:val="000000"/>
              </w:rPr>
            </w:pPr>
            <w:r w:rsidRPr="00D10351">
              <w:rPr>
                <w:rFonts w:ascii="Arial" w:hAnsi="Arial" w:cs="Arial"/>
                <w:b/>
                <w:color w:val="000000"/>
              </w:rPr>
              <w:t>Education &amp; Training</w:t>
            </w:r>
          </w:p>
          <w:p w:rsidR="00F07019" w:rsidRPr="004071F7" w:rsidRDefault="00F07019" w:rsidP="004071F7">
            <w:pPr>
              <w:rPr>
                <w:rFonts w:ascii="Arial" w:hAnsi="Arial" w:cs="Arial"/>
                <w:b/>
                <w:color w:val="000000"/>
              </w:rPr>
            </w:pPr>
          </w:p>
          <w:p w:rsidR="004071F7" w:rsidRPr="00D10351" w:rsidRDefault="004071F7" w:rsidP="004071F7">
            <w:pPr>
              <w:rPr>
                <w:rFonts w:ascii="Arial" w:hAnsi="Arial" w:cs="Arial"/>
                <w:i/>
                <w:color w:val="000000"/>
              </w:rPr>
            </w:pPr>
            <w:r w:rsidRPr="00D10351">
              <w:rPr>
                <w:rFonts w:ascii="Arial" w:hAnsi="Arial" w:cs="Arial"/>
                <w:i/>
                <w:color w:val="000000"/>
              </w:rPr>
              <w:t>The Radiographer Senior will:</w:t>
            </w:r>
          </w:p>
          <w:p w:rsidR="004071F7" w:rsidRPr="00D10351" w:rsidRDefault="004071F7" w:rsidP="004071F7">
            <w:pPr>
              <w:rPr>
                <w:rFonts w:ascii="Arial" w:hAnsi="Arial" w:cs="Arial"/>
                <w:color w:val="000000"/>
              </w:rPr>
            </w:pPr>
          </w:p>
          <w:p w:rsidR="004071F7" w:rsidRPr="00D10351" w:rsidRDefault="004071F7" w:rsidP="004071F7">
            <w:pPr>
              <w:numPr>
                <w:ilvl w:val="0"/>
                <w:numId w:val="15"/>
              </w:numPr>
              <w:rPr>
                <w:rFonts w:ascii="Arial" w:hAnsi="Arial" w:cs="Arial"/>
                <w:color w:val="000000"/>
              </w:rPr>
            </w:pPr>
            <w:r w:rsidRPr="00D10351">
              <w:rPr>
                <w:rFonts w:ascii="Arial" w:hAnsi="Arial" w:cs="Arial"/>
                <w:color w:val="000000"/>
              </w:rPr>
              <w:t>Participate in mandatory training programmes</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5"/>
              </w:numPr>
              <w:rPr>
                <w:rFonts w:ascii="Arial" w:hAnsi="Arial" w:cs="Arial"/>
                <w:color w:val="000000"/>
              </w:rPr>
            </w:pPr>
            <w:r w:rsidRPr="00D10351">
              <w:rPr>
                <w:rFonts w:ascii="Arial" w:hAnsi="Arial" w:cs="Arial"/>
                <w:color w:val="000000"/>
              </w:rPr>
              <w:t>Participate in continuing professional development including in-service training, attending and presenting at conferences / courses relevant to practice, promoting and contributing to research etc. as agreed with the Radiography Services Manager or designated officer</w:t>
            </w:r>
          </w:p>
          <w:p w:rsidR="004071F7" w:rsidRPr="00D10351" w:rsidRDefault="004071F7" w:rsidP="004071F7">
            <w:pPr>
              <w:rPr>
                <w:rFonts w:ascii="Arial" w:hAnsi="Arial" w:cs="Arial"/>
                <w:color w:val="000000"/>
              </w:rPr>
            </w:pPr>
          </w:p>
          <w:p w:rsidR="004071F7" w:rsidRPr="00D10351" w:rsidRDefault="004071F7" w:rsidP="004071F7">
            <w:pPr>
              <w:numPr>
                <w:ilvl w:val="0"/>
                <w:numId w:val="15"/>
              </w:numPr>
              <w:rPr>
                <w:rFonts w:ascii="Arial" w:hAnsi="Arial" w:cs="Arial"/>
                <w:color w:val="000000"/>
              </w:rPr>
            </w:pPr>
            <w:r w:rsidRPr="00D10351">
              <w:rPr>
                <w:rFonts w:ascii="Arial" w:hAnsi="Arial" w:cs="Arial"/>
                <w:color w:val="000000"/>
              </w:rPr>
              <w:t>Engage in performance review with his / her line manager</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5"/>
              </w:numPr>
              <w:rPr>
                <w:rFonts w:ascii="Arial" w:hAnsi="Arial" w:cs="Arial"/>
                <w:color w:val="000000"/>
              </w:rPr>
            </w:pPr>
            <w:r w:rsidRPr="00D10351">
              <w:rPr>
                <w:rFonts w:ascii="Arial" w:hAnsi="Arial" w:cs="Arial"/>
                <w:color w:val="000000"/>
              </w:rPr>
              <w:t>Provide peer support when necessary</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5"/>
              </w:numPr>
              <w:rPr>
                <w:rFonts w:ascii="Arial" w:hAnsi="Arial" w:cs="Arial"/>
                <w:color w:val="000000"/>
              </w:rPr>
            </w:pPr>
            <w:r w:rsidRPr="00D10351">
              <w:rPr>
                <w:rFonts w:ascii="Arial" w:hAnsi="Arial" w:cs="Arial"/>
                <w:color w:val="000000"/>
              </w:rPr>
              <w:t>Contribute to and promote the involvement of self and others in HR development programmes as agreed with t</w:t>
            </w:r>
            <w:r w:rsidR="00665A08">
              <w:rPr>
                <w:rFonts w:ascii="Arial" w:hAnsi="Arial" w:cs="Arial"/>
                <w:color w:val="000000"/>
              </w:rPr>
              <w:t>he Radiography Services Manager.</w:t>
            </w:r>
          </w:p>
          <w:p w:rsidR="004071F7" w:rsidRPr="00D10351" w:rsidRDefault="004071F7" w:rsidP="004071F7">
            <w:pPr>
              <w:rPr>
                <w:rFonts w:ascii="Arial" w:hAnsi="Arial" w:cs="Arial"/>
                <w:color w:val="000000"/>
              </w:rPr>
            </w:pPr>
          </w:p>
          <w:p w:rsidR="004071F7" w:rsidRPr="00D10351" w:rsidRDefault="004071F7" w:rsidP="004071F7">
            <w:pPr>
              <w:numPr>
                <w:ilvl w:val="0"/>
                <w:numId w:val="15"/>
              </w:numPr>
              <w:rPr>
                <w:rFonts w:ascii="Arial" w:hAnsi="Arial" w:cs="Arial"/>
                <w:color w:val="000000"/>
              </w:rPr>
            </w:pPr>
            <w:r w:rsidRPr="00D10351">
              <w:rPr>
                <w:rFonts w:ascii="Arial" w:hAnsi="Arial" w:cs="Arial"/>
                <w:color w:val="000000"/>
              </w:rPr>
              <w:t>Actively participate in induction / teaching / training / supervision of Radiographers and other staff within the department.</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Identify teaching / learning / audit / opportunities within the department for themselves / others</w:t>
            </w:r>
            <w:r w:rsidR="0056418B">
              <w:rPr>
                <w:rFonts w:ascii="Arial" w:hAnsi="Arial" w:cs="Arial"/>
                <w:color w:val="000000"/>
              </w:rPr>
              <w:t>.</w:t>
            </w:r>
          </w:p>
          <w:p w:rsidR="004071F7" w:rsidRPr="00D10351" w:rsidRDefault="004071F7" w:rsidP="004071F7">
            <w:pPr>
              <w:rPr>
                <w:rFonts w:ascii="Arial" w:hAnsi="Arial" w:cs="Arial"/>
                <w:color w:val="000000"/>
              </w:rPr>
            </w:pPr>
          </w:p>
          <w:p w:rsidR="002F552D" w:rsidRPr="003B679E" w:rsidRDefault="004071F7" w:rsidP="004071F7">
            <w:pPr>
              <w:numPr>
                <w:ilvl w:val="0"/>
                <w:numId w:val="14"/>
              </w:numPr>
              <w:rPr>
                <w:rFonts w:ascii="Arial" w:hAnsi="Arial" w:cs="Arial"/>
                <w:color w:val="000000"/>
              </w:rPr>
            </w:pPr>
            <w:r w:rsidRPr="00D10351">
              <w:rPr>
                <w:rFonts w:ascii="Arial" w:hAnsi="Arial" w:cs="Arial"/>
                <w:color w:val="000000"/>
              </w:rPr>
              <w:t xml:space="preserve">Undertake the Post Graduate Qualification in Mammography (the Post Graduate training will be supported and financed by the </w:t>
            </w:r>
            <w:r w:rsidR="00EE7DAB" w:rsidRPr="001346C0">
              <w:rPr>
                <w:rFonts w:ascii="Arial" w:hAnsi="Arial" w:cs="Arial"/>
              </w:rPr>
              <w:t>NSS</w:t>
            </w:r>
            <w:r w:rsidRPr="001346C0">
              <w:rPr>
                <w:rFonts w:ascii="Arial" w:hAnsi="Arial" w:cs="Arial"/>
              </w:rPr>
              <w:t>)</w:t>
            </w:r>
            <w:r w:rsidRPr="00D10351">
              <w:rPr>
                <w:rFonts w:ascii="Arial" w:hAnsi="Arial" w:cs="Arial"/>
                <w:color w:val="000000"/>
              </w:rPr>
              <w:t xml:space="preserve"> if he/ she is not already in receipt of this </w:t>
            </w:r>
            <w:r w:rsidRPr="00D10351">
              <w:rPr>
                <w:rFonts w:ascii="Arial" w:hAnsi="Arial" w:cs="Arial"/>
                <w:color w:val="000000"/>
              </w:rPr>
              <w:lastRenderedPageBreak/>
              <w:t xml:space="preserve">qualification. </w:t>
            </w:r>
          </w:p>
          <w:p w:rsidR="00F07019" w:rsidRPr="004071F7" w:rsidRDefault="00F07019" w:rsidP="004071F7">
            <w:pPr>
              <w:rPr>
                <w:rFonts w:ascii="Arial" w:hAnsi="Arial" w:cs="Arial"/>
                <w:b/>
                <w:color w:val="000000"/>
              </w:rPr>
            </w:pPr>
          </w:p>
          <w:p w:rsidR="002F552D" w:rsidRDefault="004071F7" w:rsidP="002F552D">
            <w:pPr>
              <w:numPr>
                <w:ilvl w:val="0"/>
                <w:numId w:val="14"/>
              </w:numPr>
              <w:tabs>
                <w:tab w:val="left" w:pos="2880"/>
              </w:tabs>
              <w:jc w:val="both"/>
              <w:rPr>
                <w:rFonts w:ascii="Arial" w:hAnsi="Arial" w:cs="Arial"/>
                <w:color w:val="000000"/>
              </w:rPr>
            </w:pPr>
            <w:r w:rsidRPr="00D10351">
              <w:rPr>
                <w:rFonts w:ascii="Arial" w:hAnsi="Arial" w:cs="Arial"/>
                <w:color w:val="000000"/>
              </w:rPr>
              <w:t>Work in a safe manner with due care and attention to the safety of self and others</w:t>
            </w:r>
            <w:r w:rsidR="0056418B">
              <w:rPr>
                <w:rFonts w:ascii="Arial" w:hAnsi="Arial" w:cs="Arial"/>
                <w:color w:val="000000"/>
              </w:rPr>
              <w:t>.</w:t>
            </w:r>
          </w:p>
          <w:p w:rsidR="002F552D" w:rsidRDefault="002F552D" w:rsidP="002F552D">
            <w:pPr>
              <w:tabs>
                <w:tab w:val="left" w:pos="2880"/>
              </w:tabs>
              <w:ind w:left="360"/>
              <w:jc w:val="both"/>
              <w:rPr>
                <w:rFonts w:ascii="Arial" w:hAnsi="Arial" w:cs="Arial"/>
                <w:color w:val="000000"/>
              </w:rPr>
            </w:pPr>
          </w:p>
          <w:p w:rsidR="002F552D" w:rsidRDefault="00C53857" w:rsidP="002F552D">
            <w:pPr>
              <w:numPr>
                <w:ilvl w:val="0"/>
                <w:numId w:val="14"/>
              </w:numPr>
              <w:tabs>
                <w:tab w:val="left" w:pos="2880"/>
              </w:tabs>
              <w:jc w:val="both"/>
              <w:rPr>
                <w:rFonts w:ascii="Arial" w:hAnsi="Arial" w:cs="Arial"/>
                <w:color w:val="000000"/>
              </w:rPr>
            </w:pPr>
            <w:r>
              <w:rPr>
                <w:rFonts w:ascii="Arial" w:hAnsi="Arial" w:cs="Arial"/>
                <w:color w:val="000000"/>
              </w:rPr>
              <w:t>M</w:t>
            </w:r>
            <w:r w:rsidR="002F552D" w:rsidRPr="002F552D">
              <w:rPr>
                <w:rFonts w:ascii="Arial" w:hAnsi="Arial" w:cs="Arial"/>
                <w:color w:val="000000"/>
              </w:rPr>
              <w:t>anage, participate and play a role in the practice edu</w:t>
            </w:r>
            <w:r>
              <w:rPr>
                <w:rFonts w:ascii="Arial" w:hAnsi="Arial" w:cs="Arial"/>
                <w:color w:val="000000"/>
              </w:rPr>
              <w:t xml:space="preserve">cation of student Radiographers. </w:t>
            </w:r>
          </w:p>
          <w:p w:rsidR="002F552D" w:rsidRPr="002F552D" w:rsidRDefault="002F552D" w:rsidP="002F552D">
            <w:pPr>
              <w:rPr>
                <w:rFonts w:ascii="Arial" w:hAnsi="Arial" w:cs="Arial"/>
                <w:iCs/>
              </w:rPr>
            </w:pPr>
          </w:p>
          <w:p w:rsidR="002F552D" w:rsidRPr="002F552D" w:rsidRDefault="002F552D" w:rsidP="002F552D">
            <w:pPr>
              <w:numPr>
                <w:ilvl w:val="0"/>
                <w:numId w:val="14"/>
              </w:numPr>
              <w:tabs>
                <w:tab w:val="left" w:pos="2880"/>
              </w:tabs>
              <w:jc w:val="both"/>
              <w:rPr>
                <w:rFonts w:ascii="Arial" w:hAnsi="Arial" w:cs="Arial"/>
                <w:color w:val="000000"/>
              </w:rPr>
            </w:pPr>
            <w:r w:rsidRPr="002F552D">
              <w:rPr>
                <w:rFonts w:ascii="Arial" w:hAnsi="Arial" w:cs="Arial"/>
                <w:iCs/>
              </w:rPr>
              <w:t xml:space="preserve">Be responsible, in partnership with local General Management for the practice education of student </w:t>
            </w:r>
            <w:r w:rsidR="00C53857">
              <w:rPr>
                <w:rFonts w:ascii="Arial" w:hAnsi="Arial" w:cs="Arial"/>
                <w:iCs/>
              </w:rPr>
              <w:t>Radiographer</w:t>
            </w:r>
            <w:r>
              <w:rPr>
                <w:rFonts w:ascii="Arial" w:hAnsi="Arial" w:cs="Arial"/>
                <w:iCs/>
              </w:rPr>
              <w:t>s</w:t>
            </w:r>
            <w:r w:rsidRPr="002F552D">
              <w:rPr>
                <w:rFonts w:ascii="Arial" w:hAnsi="Arial" w:cs="Arial"/>
                <w:iCs/>
              </w:rPr>
              <w:t xml:space="preserve"> through provision of placements and through s</w:t>
            </w:r>
            <w:r w:rsidR="00C53857">
              <w:rPr>
                <w:rFonts w:ascii="Arial" w:hAnsi="Arial" w:cs="Arial"/>
                <w:iCs/>
              </w:rPr>
              <w:t>upport for Radiographer</w:t>
            </w:r>
            <w:r>
              <w:rPr>
                <w:rFonts w:ascii="Arial" w:hAnsi="Arial" w:cs="Arial"/>
                <w:iCs/>
              </w:rPr>
              <w:t>s</w:t>
            </w:r>
            <w:r w:rsidRPr="002F552D">
              <w:rPr>
                <w:rFonts w:ascii="Arial" w:hAnsi="Arial" w:cs="Arial"/>
                <w:iCs/>
              </w:rPr>
              <w:t xml:space="preserve"> who are practice educators within their departments</w:t>
            </w:r>
            <w:r w:rsidR="00C53857">
              <w:rPr>
                <w:rFonts w:ascii="Arial" w:hAnsi="Arial" w:cs="Arial"/>
                <w:iCs/>
              </w:rPr>
              <w:t xml:space="preserve">. </w:t>
            </w:r>
          </w:p>
          <w:p w:rsidR="004071F7" w:rsidRPr="002F552D" w:rsidRDefault="004071F7" w:rsidP="002F552D">
            <w:pPr>
              <w:tabs>
                <w:tab w:val="left" w:pos="2880"/>
              </w:tabs>
              <w:ind w:left="360"/>
              <w:jc w:val="both"/>
              <w:rPr>
                <w:rFonts w:ascii="Arial" w:hAnsi="Arial" w:cs="Arial"/>
                <w:color w:val="000000"/>
              </w:rPr>
            </w:pPr>
          </w:p>
          <w:p w:rsidR="004071F7" w:rsidRPr="00D10351" w:rsidRDefault="004071F7" w:rsidP="004071F7">
            <w:pPr>
              <w:numPr>
                <w:ilvl w:val="0"/>
                <w:numId w:val="14"/>
              </w:numPr>
              <w:tabs>
                <w:tab w:val="left" w:pos="2880"/>
              </w:tabs>
              <w:jc w:val="both"/>
              <w:rPr>
                <w:rFonts w:ascii="Arial" w:hAnsi="Arial" w:cs="Arial"/>
                <w:color w:val="000000"/>
              </w:rPr>
            </w:pPr>
            <w:r w:rsidRPr="00D10351">
              <w:rPr>
                <w:rFonts w:ascii="Arial" w:hAnsi="Arial" w:cs="Arial"/>
                <w:color w:val="000000"/>
              </w:rPr>
              <w:t>Implement agreed policies, procedures and safe professional practice by adhering to relevant legislation, regulations and standards.</w:t>
            </w:r>
          </w:p>
          <w:p w:rsidR="004071F7" w:rsidRPr="00D10351" w:rsidRDefault="004071F7" w:rsidP="004071F7">
            <w:pPr>
              <w:tabs>
                <w:tab w:val="left" w:pos="2880"/>
              </w:tabs>
              <w:jc w:val="both"/>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Contribute to risk assessment and oversee the implementation of the department’s safety statement; identify risks and take appropriate action.</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tabs>
                <w:tab w:val="left" w:pos="2880"/>
              </w:tabs>
              <w:jc w:val="both"/>
              <w:rPr>
                <w:rFonts w:ascii="Arial" w:hAnsi="Arial" w:cs="Arial"/>
                <w:color w:val="000000"/>
              </w:rPr>
            </w:pPr>
            <w:r w:rsidRPr="00D10351">
              <w:rPr>
                <w:rFonts w:ascii="Arial" w:hAnsi="Arial" w:cs="Arial"/>
                <w:color w:val="000000"/>
              </w:rPr>
              <w:t>Document appropriately and report any near misses, hazards and accidents and bring them to the attention of the relevant person(s).</w:t>
            </w:r>
          </w:p>
          <w:p w:rsidR="004071F7" w:rsidRPr="00D10351" w:rsidRDefault="004071F7" w:rsidP="004071F7">
            <w:pPr>
              <w:tabs>
                <w:tab w:val="left" w:pos="2880"/>
              </w:tabs>
              <w:jc w:val="both"/>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Be responsible for the cleaning and proper care and storage of all safety equipment including personal protective equipment (e.g. lead aprons, thyroid shields).</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Be responsible for keeping the department in general and their work area specifically clean, tidy and safe.</w:t>
            </w:r>
          </w:p>
          <w:p w:rsidR="004071F7" w:rsidRPr="00D10351" w:rsidRDefault="004071F7" w:rsidP="004071F7">
            <w:pPr>
              <w:rPr>
                <w:rFonts w:ascii="Arial" w:hAnsi="Arial" w:cs="Arial"/>
                <w:color w:val="000000"/>
              </w:rPr>
            </w:pPr>
          </w:p>
          <w:p w:rsidR="00C0591B" w:rsidRPr="00C0591B" w:rsidRDefault="00C0591B" w:rsidP="00C0591B">
            <w:pPr>
              <w:numPr>
                <w:ilvl w:val="0"/>
                <w:numId w:val="14"/>
              </w:numPr>
              <w:tabs>
                <w:tab w:val="left" w:pos="2880"/>
              </w:tabs>
              <w:rPr>
                <w:rFonts w:ascii="Arial" w:hAnsi="Arial" w:cs="Arial"/>
                <w:color w:val="000000"/>
              </w:rPr>
            </w:pPr>
            <w:r w:rsidRPr="00C0591B">
              <w:rPr>
                <w:rFonts w:ascii="Arial" w:hAnsi="Arial" w:cs="Arial"/>
                <w:color w:val="000000"/>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r w:rsidRPr="00C0591B">
              <w:rPr>
                <w:rFonts w:ascii="Arial" w:hAnsi="Arial" w:cs="Arial"/>
                <w:color w:val="000000"/>
              </w:rPr>
              <w:br/>
            </w:r>
          </w:p>
          <w:p w:rsidR="00C0591B" w:rsidRPr="00C0591B" w:rsidRDefault="00C0591B" w:rsidP="00C0591B">
            <w:pPr>
              <w:numPr>
                <w:ilvl w:val="0"/>
                <w:numId w:val="14"/>
              </w:numPr>
              <w:tabs>
                <w:tab w:val="left" w:pos="2880"/>
              </w:tabs>
              <w:jc w:val="both"/>
              <w:rPr>
                <w:rFonts w:ascii="Arial" w:hAnsi="Arial" w:cs="Arial"/>
                <w:color w:val="000000"/>
              </w:rPr>
            </w:pPr>
            <w:r w:rsidRPr="00C0591B">
              <w:rPr>
                <w:rFonts w:ascii="Arial" w:hAnsi="Arial" w:cs="Arial"/>
                <w:color w:val="000000"/>
              </w:rPr>
              <w:t>To support, promote and actively participate in sustainable energy, water and waste initiatives to create a more sustainable, low carbon and efficient health service.</w:t>
            </w:r>
          </w:p>
          <w:p w:rsidR="004071F7" w:rsidRDefault="004071F7" w:rsidP="004071F7">
            <w:pPr>
              <w:rPr>
                <w:rFonts w:ascii="Arial" w:hAnsi="Arial" w:cs="Arial"/>
                <w:color w:val="000000"/>
              </w:rPr>
            </w:pPr>
          </w:p>
          <w:p w:rsidR="004071F7" w:rsidRDefault="004071F7" w:rsidP="004071F7">
            <w:pPr>
              <w:rPr>
                <w:rFonts w:ascii="Arial" w:hAnsi="Arial" w:cs="Arial"/>
                <w:b/>
                <w:color w:val="000000"/>
              </w:rPr>
            </w:pPr>
            <w:r w:rsidRPr="00D10351">
              <w:rPr>
                <w:rFonts w:ascii="Arial" w:hAnsi="Arial" w:cs="Arial"/>
                <w:b/>
                <w:color w:val="000000"/>
              </w:rPr>
              <w:t>Administrative</w:t>
            </w:r>
          </w:p>
          <w:p w:rsidR="003B679E" w:rsidRPr="004071F7" w:rsidRDefault="003B679E" w:rsidP="004071F7">
            <w:pPr>
              <w:rPr>
                <w:rFonts w:ascii="Arial" w:hAnsi="Arial" w:cs="Arial"/>
                <w:b/>
                <w:color w:val="000000"/>
              </w:rPr>
            </w:pPr>
          </w:p>
          <w:p w:rsidR="004071F7" w:rsidRPr="00D10351" w:rsidRDefault="004071F7" w:rsidP="004071F7">
            <w:pPr>
              <w:rPr>
                <w:rFonts w:ascii="Arial" w:hAnsi="Arial" w:cs="Arial"/>
                <w:i/>
                <w:color w:val="000000"/>
              </w:rPr>
            </w:pPr>
            <w:r w:rsidRPr="00D10351">
              <w:rPr>
                <w:rFonts w:ascii="Arial" w:hAnsi="Arial" w:cs="Arial"/>
                <w:i/>
                <w:color w:val="000000"/>
              </w:rPr>
              <w:t>The Radiographer Senior will:</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Lead in the establishment and maintenance of standards for quality improvement and ensure adherence to existing standards and policies</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Assist in the organisation, maintenance and / or ordering of equipment and materials as required</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b/>
                <w:color w:val="000000"/>
              </w:rPr>
            </w:pPr>
            <w:r w:rsidRPr="00D10351">
              <w:rPr>
                <w:rFonts w:ascii="Arial" w:hAnsi="Arial" w:cs="Arial"/>
                <w:color w:val="000000"/>
              </w:rPr>
              <w:t>Contribute to the planning and development of the service and participate in service improvements</w:t>
            </w:r>
            <w:r w:rsidR="0056418B">
              <w:rPr>
                <w:rFonts w:ascii="Arial" w:hAnsi="Arial" w:cs="Arial"/>
                <w:color w:val="000000"/>
              </w:rPr>
              <w:t>.</w:t>
            </w:r>
          </w:p>
          <w:p w:rsidR="004071F7" w:rsidRPr="00D10351" w:rsidRDefault="004071F7" w:rsidP="004071F7">
            <w:pPr>
              <w:rPr>
                <w:rFonts w:ascii="Arial" w:hAnsi="Arial" w:cs="Arial"/>
                <w:b/>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Represent the department at meetings and conferences as required</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Engage in IT developments as they apply to service user and service administration</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Keep up to date with developments within the organisation and the Irish Health Service</w:t>
            </w:r>
            <w:r w:rsidR="0056418B">
              <w:rPr>
                <w:rFonts w:ascii="Arial" w:hAnsi="Arial" w:cs="Arial"/>
                <w:color w:val="000000"/>
              </w:rPr>
              <w:t>.</w:t>
            </w:r>
          </w:p>
          <w:p w:rsidR="004071F7" w:rsidRPr="00D10351" w:rsidRDefault="004071F7" w:rsidP="004071F7">
            <w:pPr>
              <w:rPr>
                <w:rFonts w:ascii="Arial" w:hAnsi="Arial" w:cs="Arial"/>
                <w:color w:val="000000"/>
              </w:rPr>
            </w:pPr>
          </w:p>
          <w:p w:rsidR="004071F7" w:rsidRPr="00D10351" w:rsidRDefault="004071F7" w:rsidP="004071F7">
            <w:pPr>
              <w:numPr>
                <w:ilvl w:val="0"/>
                <w:numId w:val="14"/>
              </w:numPr>
              <w:rPr>
                <w:rFonts w:ascii="Arial" w:hAnsi="Arial" w:cs="Arial"/>
                <w:color w:val="000000"/>
              </w:rPr>
            </w:pPr>
            <w:r w:rsidRPr="00D10351">
              <w:rPr>
                <w:rFonts w:ascii="Arial" w:hAnsi="Arial" w:cs="Arial"/>
                <w:color w:val="000000"/>
              </w:rPr>
              <w:t>Receive visiting professionals and visitors to the department</w:t>
            </w:r>
            <w:r w:rsidR="0056418B">
              <w:rPr>
                <w:rFonts w:ascii="Arial" w:hAnsi="Arial" w:cs="Arial"/>
                <w:color w:val="000000"/>
              </w:rPr>
              <w:t>.</w:t>
            </w:r>
          </w:p>
          <w:p w:rsidR="002440CD" w:rsidRPr="00E766A5" w:rsidRDefault="002440CD" w:rsidP="00AC3210">
            <w:pPr>
              <w:ind w:left="720"/>
              <w:jc w:val="both"/>
              <w:rPr>
                <w:rFonts w:ascii="Arial" w:hAnsi="Arial" w:cs="Arial"/>
                <w:b/>
                <w:i/>
                <w:iCs/>
                <w:color w:val="FF0000"/>
              </w:rPr>
            </w:pPr>
          </w:p>
          <w:p w:rsidR="002440CD" w:rsidRPr="00E766A5" w:rsidRDefault="002440CD" w:rsidP="00AC3210">
            <w:pPr>
              <w:jc w:val="both"/>
              <w:rPr>
                <w:rFonts w:ascii="Arial" w:hAnsi="Arial" w:cs="Arial"/>
              </w:rPr>
            </w:pPr>
            <w:r w:rsidRPr="00E766A5">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E766A5">
              <w:rPr>
                <w:rFonts w:ascii="Arial" w:hAnsi="Arial" w:cs="Arial"/>
              </w:rPr>
              <w:t xml:space="preserve">  </w:t>
            </w:r>
          </w:p>
          <w:p w:rsidR="00C07971" w:rsidRPr="002B05CF" w:rsidRDefault="00C07971">
            <w:pPr>
              <w:pStyle w:val="BodyText"/>
              <w:rPr>
                <w:sz w:val="20"/>
                <w:szCs w:val="20"/>
              </w:rPr>
            </w:pPr>
          </w:p>
        </w:tc>
      </w:tr>
      <w:tr w:rsidR="002440CD" w:rsidRPr="00713628" w:rsidTr="00141C2C">
        <w:tc>
          <w:tcPr>
            <w:tcW w:w="2268" w:type="dxa"/>
          </w:tcPr>
          <w:p w:rsidR="002440CD" w:rsidRPr="00713628" w:rsidRDefault="002440CD">
            <w:pPr>
              <w:rPr>
                <w:rFonts w:ascii="Arial" w:hAnsi="Arial" w:cs="Arial"/>
                <w:b/>
                <w:bCs/>
              </w:rPr>
            </w:pPr>
            <w:r w:rsidRPr="00713628">
              <w:rPr>
                <w:rFonts w:ascii="Arial" w:hAnsi="Arial" w:cs="Arial"/>
                <w:b/>
                <w:bCs/>
              </w:rPr>
              <w:lastRenderedPageBreak/>
              <w:t>Eligibility Criteria</w:t>
            </w:r>
          </w:p>
          <w:p w:rsidR="002440CD" w:rsidRPr="00713628" w:rsidRDefault="002440CD">
            <w:pPr>
              <w:rPr>
                <w:rFonts w:ascii="Arial" w:hAnsi="Arial" w:cs="Arial"/>
                <w:b/>
                <w:bCs/>
              </w:rPr>
            </w:pPr>
          </w:p>
          <w:p w:rsidR="002440CD" w:rsidRPr="00713628" w:rsidRDefault="002440CD">
            <w:pPr>
              <w:rPr>
                <w:rFonts w:ascii="Arial" w:hAnsi="Arial" w:cs="Arial"/>
                <w:b/>
                <w:bCs/>
                <w:color w:val="0000FF"/>
              </w:rPr>
            </w:pPr>
            <w:r w:rsidRPr="00713628">
              <w:rPr>
                <w:rFonts w:ascii="Arial" w:hAnsi="Arial" w:cs="Arial"/>
                <w:b/>
                <w:bCs/>
              </w:rPr>
              <w:t xml:space="preserve">Qualifications and/ or </w:t>
            </w:r>
            <w:r w:rsidRPr="00713628">
              <w:rPr>
                <w:rFonts w:ascii="Arial" w:hAnsi="Arial" w:cs="Arial"/>
                <w:b/>
                <w:bCs/>
              </w:rPr>
              <w:lastRenderedPageBreak/>
              <w:t xml:space="preserve">experience </w:t>
            </w:r>
          </w:p>
          <w:p w:rsidR="002440CD" w:rsidRPr="00713628" w:rsidRDefault="002440CD">
            <w:pPr>
              <w:rPr>
                <w:rFonts w:ascii="Arial" w:hAnsi="Arial" w:cs="Arial"/>
                <w:b/>
                <w:bCs/>
              </w:rPr>
            </w:pPr>
          </w:p>
        </w:tc>
        <w:tc>
          <w:tcPr>
            <w:tcW w:w="8413" w:type="dxa"/>
          </w:tcPr>
          <w:p w:rsidR="00C53857" w:rsidRPr="00B51BEC" w:rsidRDefault="00C53857" w:rsidP="00C53857">
            <w:pPr>
              <w:numPr>
                <w:ilvl w:val="0"/>
                <w:numId w:val="5"/>
              </w:numPr>
              <w:jc w:val="both"/>
              <w:rPr>
                <w:rFonts w:ascii="Arial" w:hAnsi="Arial" w:cs="Arial"/>
                <w:b/>
                <w:u w:val="single"/>
                <w:lang w:val="en-IE"/>
              </w:rPr>
            </w:pPr>
            <w:r w:rsidRPr="00B51BEC">
              <w:rPr>
                <w:rFonts w:ascii="Arial" w:hAnsi="Arial" w:cs="Arial"/>
                <w:b/>
                <w:u w:val="single"/>
              </w:rPr>
              <w:lastRenderedPageBreak/>
              <w:t xml:space="preserve">Statutory Registration, </w:t>
            </w:r>
            <w:r w:rsidRPr="00B51BEC">
              <w:rPr>
                <w:rFonts w:ascii="Arial" w:hAnsi="Arial" w:cs="Arial"/>
                <w:b/>
                <w:u w:val="single"/>
                <w:lang w:val="en-IE"/>
              </w:rPr>
              <w:t>Professional Qualifications, Experience, etc.</w:t>
            </w:r>
          </w:p>
          <w:p w:rsidR="00C53857" w:rsidRPr="00B51BEC" w:rsidRDefault="00C53857" w:rsidP="00C53857">
            <w:pPr>
              <w:rPr>
                <w:rFonts w:ascii="Arial" w:hAnsi="Arial" w:cs="Arial"/>
                <w:b/>
                <w:bCs/>
              </w:rPr>
            </w:pPr>
          </w:p>
          <w:p w:rsidR="00C53857" w:rsidRPr="00B51BEC" w:rsidRDefault="00C53857" w:rsidP="00C53857">
            <w:pPr>
              <w:tabs>
                <w:tab w:val="num" w:pos="2160"/>
              </w:tabs>
              <w:jc w:val="both"/>
              <w:rPr>
                <w:rFonts w:ascii="Arial" w:hAnsi="Arial" w:cs="Arial"/>
              </w:rPr>
            </w:pPr>
            <w:r w:rsidRPr="00B51BEC">
              <w:rPr>
                <w:rFonts w:ascii="Arial" w:hAnsi="Arial" w:cs="Arial"/>
                <w:b/>
                <w:bCs/>
              </w:rPr>
              <w:t xml:space="preserve">(a) </w:t>
            </w:r>
            <w:r w:rsidRPr="00B51BEC">
              <w:rPr>
                <w:rFonts w:ascii="Arial" w:hAnsi="Arial" w:cs="Arial"/>
                <w:b/>
              </w:rPr>
              <w:t>Candidates for appointment must:</w:t>
            </w:r>
          </w:p>
          <w:p w:rsidR="00C53857" w:rsidRPr="00B51BEC" w:rsidRDefault="00C53857" w:rsidP="00C53857">
            <w:pPr>
              <w:tabs>
                <w:tab w:val="num" w:pos="480"/>
              </w:tabs>
              <w:jc w:val="both"/>
              <w:rPr>
                <w:rFonts w:ascii="Arial" w:hAnsi="Arial" w:cs="Arial"/>
              </w:rPr>
            </w:pPr>
          </w:p>
          <w:tbl>
            <w:tblPr>
              <w:tblW w:w="0" w:type="auto"/>
              <w:tblInd w:w="851" w:type="dxa"/>
              <w:tblLayout w:type="fixed"/>
              <w:tblLook w:val="04A0" w:firstRow="1" w:lastRow="0" w:firstColumn="1" w:lastColumn="0" w:noHBand="0" w:noVBand="1"/>
            </w:tblPr>
            <w:tblGrid>
              <w:gridCol w:w="817"/>
              <w:gridCol w:w="6304"/>
            </w:tblGrid>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r w:rsidRPr="00B51BEC">
                    <w:rPr>
                      <w:rFonts w:ascii="Arial" w:hAnsi="Arial" w:cs="Arial"/>
                    </w:rPr>
                    <w:t>(i)</w:t>
                  </w:r>
                </w:p>
              </w:tc>
              <w:tc>
                <w:tcPr>
                  <w:tcW w:w="6304" w:type="dxa"/>
                  <w:shd w:val="clear" w:color="auto" w:fill="auto"/>
                </w:tcPr>
                <w:p w:rsidR="00C53857" w:rsidRPr="00B51BEC" w:rsidRDefault="00C53857" w:rsidP="003413A5">
                  <w:pPr>
                    <w:tabs>
                      <w:tab w:val="left" w:pos="1680"/>
                    </w:tabs>
                    <w:jc w:val="both"/>
                    <w:rPr>
                      <w:rFonts w:ascii="Arial" w:hAnsi="Arial" w:cs="Arial"/>
                    </w:rPr>
                  </w:pPr>
                  <w:r w:rsidRPr="00B51BEC">
                    <w:rPr>
                      <w:rFonts w:ascii="Arial" w:hAnsi="Arial" w:cs="Arial"/>
                    </w:rPr>
                    <w:t>Be registered, or be eligible for registration</w:t>
                  </w:r>
                  <w:r w:rsidRPr="00B51BEC">
                    <w:rPr>
                      <w:rFonts w:ascii="Arial" w:hAnsi="Arial" w:cs="Arial"/>
                      <w:i/>
                    </w:rPr>
                    <w:t>,</w:t>
                  </w:r>
                  <w:r w:rsidRPr="00B51BEC">
                    <w:rPr>
                      <w:rFonts w:ascii="Arial" w:hAnsi="Arial" w:cs="Arial"/>
                    </w:rPr>
                    <w:t xml:space="preserve"> on the Radiography Division of the Radiographers Register maintained by the Radiographers Registration Board at CORU. (</w:t>
                  </w:r>
                  <w:hyperlink r:id="rId12" w:history="1">
                    <w:r w:rsidRPr="00B51BEC">
                      <w:rPr>
                        <w:rStyle w:val="Hyperlink"/>
                        <w:rFonts w:ascii="Arial" w:hAnsi="Arial" w:cs="Arial"/>
                        <w:i/>
                      </w:rPr>
                      <w:t>https://www.coru.ie/</w:t>
                    </w:r>
                  </w:hyperlink>
                  <w:r w:rsidRPr="00B51BEC">
                    <w:rPr>
                      <w:rFonts w:ascii="Arial" w:hAnsi="Arial" w:cs="Arial"/>
                      <w:i/>
                    </w:rPr>
                    <w:t>)</w:t>
                  </w:r>
                </w:p>
                <w:p w:rsidR="00C53857" w:rsidRPr="00B51BEC" w:rsidRDefault="00C53857" w:rsidP="003413A5">
                  <w:pPr>
                    <w:tabs>
                      <w:tab w:val="left" w:pos="1680"/>
                    </w:tabs>
                    <w:jc w:val="both"/>
                    <w:rPr>
                      <w:rFonts w:ascii="Arial" w:hAnsi="Arial" w:cs="Arial"/>
                    </w:rPr>
                  </w:pPr>
                </w:p>
                <w:p w:rsidR="00C53857" w:rsidRPr="00B51BEC" w:rsidRDefault="00C53857" w:rsidP="003413A5">
                  <w:pPr>
                    <w:tabs>
                      <w:tab w:val="num" w:pos="480"/>
                    </w:tabs>
                    <w:jc w:val="both"/>
                    <w:rPr>
                      <w:rFonts w:ascii="Arial" w:hAnsi="Arial" w:cs="Arial"/>
                    </w:rPr>
                  </w:pPr>
                </w:p>
              </w:tc>
            </w:tr>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p>
              </w:tc>
              <w:tc>
                <w:tcPr>
                  <w:tcW w:w="6304" w:type="dxa"/>
                  <w:shd w:val="clear" w:color="auto" w:fill="auto"/>
                </w:tcPr>
                <w:p w:rsidR="00C53857" w:rsidRPr="00B51BEC" w:rsidRDefault="00C53857" w:rsidP="003413A5">
                  <w:pPr>
                    <w:tabs>
                      <w:tab w:val="left" w:pos="1680"/>
                    </w:tabs>
                    <w:jc w:val="center"/>
                    <w:rPr>
                      <w:rFonts w:ascii="Arial" w:hAnsi="Arial" w:cs="Arial"/>
                      <w:b/>
                    </w:rPr>
                  </w:pPr>
                  <w:r w:rsidRPr="00B51BEC">
                    <w:rPr>
                      <w:rFonts w:ascii="Arial" w:hAnsi="Arial" w:cs="Arial"/>
                      <w:b/>
                    </w:rPr>
                    <w:t>And</w:t>
                  </w:r>
                </w:p>
              </w:tc>
            </w:tr>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r w:rsidRPr="00B51BEC">
                    <w:rPr>
                      <w:rFonts w:ascii="Arial" w:hAnsi="Arial" w:cs="Arial"/>
                    </w:rPr>
                    <w:t>(ii)</w:t>
                  </w:r>
                </w:p>
              </w:tc>
              <w:tc>
                <w:tcPr>
                  <w:tcW w:w="6304" w:type="dxa"/>
                  <w:shd w:val="clear" w:color="auto" w:fill="auto"/>
                </w:tcPr>
                <w:p w:rsidR="00C53857" w:rsidRPr="00B51BEC" w:rsidRDefault="00C53857" w:rsidP="003413A5">
                  <w:pPr>
                    <w:pStyle w:val="ListParagraph"/>
                    <w:ind w:left="0"/>
                    <w:rPr>
                      <w:rFonts w:ascii="Arial" w:hAnsi="Arial" w:cs="Arial"/>
                      <w:bCs/>
                      <w:sz w:val="20"/>
                      <w:szCs w:val="20"/>
                    </w:rPr>
                  </w:pPr>
                  <w:r w:rsidRPr="00B51BEC">
                    <w:rPr>
                      <w:rFonts w:ascii="Arial" w:hAnsi="Arial" w:cs="Arial"/>
                      <w:bCs/>
                      <w:sz w:val="20"/>
                      <w:szCs w:val="20"/>
                    </w:rPr>
                    <w:t xml:space="preserve">Have 3 years fulltime (or an aggregate of 3 years) post qualification clinical experience. </w:t>
                  </w:r>
                </w:p>
                <w:p w:rsidR="00C53857" w:rsidRPr="00B51BEC" w:rsidRDefault="00C53857" w:rsidP="003413A5">
                  <w:pPr>
                    <w:tabs>
                      <w:tab w:val="left" w:pos="1680"/>
                    </w:tabs>
                    <w:jc w:val="center"/>
                    <w:rPr>
                      <w:rFonts w:ascii="Arial" w:hAnsi="Arial" w:cs="Arial"/>
                      <w:b/>
                    </w:rPr>
                  </w:pPr>
                </w:p>
              </w:tc>
            </w:tr>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p>
              </w:tc>
              <w:tc>
                <w:tcPr>
                  <w:tcW w:w="6304" w:type="dxa"/>
                  <w:shd w:val="clear" w:color="auto" w:fill="auto"/>
                </w:tcPr>
                <w:p w:rsidR="00C53857" w:rsidRPr="00B51BEC" w:rsidRDefault="00C53857" w:rsidP="003413A5">
                  <w:pPr>
                    <w:tabs>
                      <w:tab w:val="left" w:pos="1680"/>
                    </w:tabs>
                    <w:jc w:val="center"/>
                    <w:rPr>
                      <w:rFonts w:ascii="Arial" w:hAnsi="Arial" w:cs="Arial"/>
                      <w:b/>
                    </w:rPr>
                  </w:pPr>
                  <w:r w:rsidRPr="00B51BEC">
                    <w:rPr>
                      <w:rFonts w:ascii="Arial" w:hAnsi="Arial" w:cs="Arial"/>
                      <w:b/>
                    </w:rPr>
                    <w:t>And</w:t>
                  </w:r>
                </w:p>
                <w:p w:rsidR="00C53857" w:rsidRPr="00B51BEC" w:rsidRDefault="00C53857" w:rsidP="003413A5">
                  <w:pPr>
                    <w:tabs>
                      <w:tab w:val="left" w:pos="1680"/>
                    </w:tabs>
                    <w:jc w:val="center"/>
                    <w:rPr>
                      <w:rFonts w:ascii="Arial" w:hAnsi="Arial" w:cs="Arial"/>
                      <w:b/>
                    </w:rPr>
                  </w:pPr>
                </w:p>
              </w:tc>
            </w:tr>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r w:rsidRPr="00B51BEC">
                    <w:rPr>
                      <w:rFonts w:ascii="Arial" w:hAnsi="Arial" w:cs="Arial"/>
                    </w:rPr>
                    <w:t>(iii)</w:t>
                  </w:r>
                </w:p>
              </w:tc>
              <w:tc>
                <w:tcPr>
                  <w:tcW w:w="6304" w:type="dxa"/>
                  <w:shd w:val="clear" w:color="auto" w:fill="auto"/>
                </w:tcPr>
                <w:p w:rsidR="00C53857" w:rsidRPr="00B51BEC" w:rsidRDefault="00C53857" w:rsidP="003413A5">
                  <w:pPr>
                    <w:pStyle w:val="ListParagraph"/>
                    <w:ind w:left="0"/>
                    <w:rPr>
                      <w:rFonts w:ascii="Arial" w:hAnsi="Arial" w:cs="Arial"/>
                      <w:sz w:val="20"/>
                      <w:szCs w:val="20"/>
                    </w:rPr>
                  </w:pPr>
                  <w:r w:rsidRPr="00B51BEC">
                    <w:rPr>
                      <w:rFonts w:ascii="Arial" w:hAnsi="Arial" w:cs="Arial"/>
                      <w:bCs/>
                      <w:sz w:val="20"/>
                      <w:szCs w:val="20"/>
                    </w:rPr>
                    <w:t>Have the requisite knowledge and ability (including a high standard of suitability and professional ability) for the proper discharge of the duties of the office</w:t>
                  </w:r>
                </w:p>
              </w:tc>
            </w:tr>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p>
              </w:tc>
              <w:tc>
                <w:tcPr>
                  <w:tcW w:w="6304" w:type="dxa"/>
                  <w:shd w:val="clear" w:color="auto" w:fill="auto"/>
                </w:tcPr>
                <w:p w:rsidR="00C53857" w:rsidRPr="00B51BEC" w:rsidRDefault="00C53857" w:rsidP="003413A5">
                  <w:pPr>
                    <w:pStyle w:val="ListParagraph"/>
                    <w:ind w:left="0"/>
                    <w:jc w:val="center"/>
                    <w:rPr>
                      <w:rFonts w:ascii="Arial" w:hAnsi="Arial" w:cs="Arial"/>
                      <w:b/>
                      <w:bCs/>
                      <w:sz w:val="20"/>
                      <w:szCs w:val="20"/>
                    </w:rPr>
                  </w:pPr>
                  <w:r w:rsidRPr="00B51BEC">
                    <w:rPr>
                      <w:rFonts w:ascii="Arial" w:hAnsi="Arial" w:cs="Arial"/>
                      <w:b/>
                      <w:bCs/>
                      <w:sz w:val="20"/>
                      <w:szCs w:val="20"/>
                    </w:rPr>
                    <w:t>And</w:t>
                  </w:r>
                </w:p>
                <w:p w:rsidR="00C53857" w:rsidRPr="00B51BEC" w:rsidRDefault="00C53857" w:rsidP="003413A5">
                  <w:pPr>
                    <w:pStyle w:val="ListParagraph"/>
                    <w:ind w:left="0"/>
                    <w:jc w:val="center"/>
                    <w:rPr>
                      <w:rFonts w:ascii="Arial" w:hAnsi="Arial" w:cs="Arial"/>
                      <w:b/>
                      <w:bCs/>
                      <w:sz w:val="20"/>
                      <w:szCs w:val="20"/>
                    </w:rPr>
                  </w:pPr>
                </w:p>
              </w:tc>
            </w:tr>
            <w:tr w:rsidR="00C53857" w:rsidRPr="00B51BEC" w:rsidTr="003413A5">
              <w:tc>
                <w:tcPr>
                  <w:tcW w:w="817" w:type="dxa"/>
                  <w:shd w:val="clear" w:color="auto" w:fill="auto"/>
                </w:tcPr>
                <w:p w:rsidR="00C53857" w:rsidRPr="00B51BEC" w:rsidRDefault="00C53857" w:rsidP="003413A5">
                  <w:pPr>
                    <w:tabs>
                      <w:tab w:val="num" w:pos="480"/>
                    </w:tabs>
                    <w:jc w:val="both"/>
                    <w:rPr>
                      <w:rFonts w:ascii="Arial" w:hAnsi="Arial" w:cs="Arial"/>
                    </w:rPr>
                  </w:pPr>
                  <w:r w:rsidRPr="00B51BEC">
                    <w:rPr>
                      <w:rFonts w:ascii="Arial" w:hAnsi="Arial" w:cs="Arial"/>
                    </w:rPr>
                    <w:t>(iv)</w:t>
                  </w:r>
                </w:p>
              </w:tc>
              <w:tc>
                <w:tcPr>
                  <w:tcW w:w="6304" w:type="dxa"/>
                  <w:shd w:val="clear" w:color="auto" w:fill="auto"/>
                </w:tcPr>
                <w:p w:rsidR="00C53857" w:rsidRPr="00B51BEC" w:rsidRDefault="00C53857" w:rsidP="003413A5">
                  <w:pPr>
                    <w:rPr>
                      <w:rFonts w:ascii="Arial" w:hAnsi="Arial" w:cs="Arial"/>
                      <w:b/>
                      <w:lang w:val="en-IE"/>
                    </w:rPr>
                  </w:pPr>
                  <w:r w:rsidRPr="00B51BEC">
                    <w:rPr>
                      <w:rFonts w:ascii="Arial" w:hAnsi="Arial" w:cs="Arial"/>
                    </w:rPr>
                    <w:t xml:space="preserve">Provide proof of Statutory Registration on the Radiography Division of the Radiographers Register maintained by the Radiographers Registration Board at CORU </w:t>
                  </w:r>
                  <w:r w:rsidRPr="00B51BEC">
                    <w:rPr>
                      <w:rFonts w:ascii="Arial" w:hAnsi="Arial" w:cs="Arial"/>
                      <w:b/>
                      <w:u w:val="single"/>
                    </w:rPr>
                    <w:t>before a contract of employment can be issued</w:t>
                  </w:r>
                  <w:r w:rsidRPr="00B51BEC">
                    <w:rPr>
                      <w:rFonts w:ascii="Arial" w:hAnsi="Arial" w:cs="Arial"/>
                      <w:b/>
                    </w:rPr>
                    <w:t xml:space="preserve">. </w:t>
                  </w:r>
                </w:p>
                <w:p w:rsidR="00C53857" w:rsidRPr="00B51BEC" w:rsidRDefault="00C53857" w:rsidP="003413A5">
                  <w:pPr>
                    <w:jc w:val="both"/>
                    <w:rPr>
                      <w:rFonts w:ascii="Arial" w:hAnsi="Arial" w:cs="Arial"/>
                      <w:bCs/>
                    </w:rPr>
                  </w:pPr>
                </w:p>
              </w:tc>
            </w:tr>
          </w:tbl>
          <w:p w:rsidR="00C53857" w:rsidRPr="00B51BEC" w:rsidRDefault="00C53857" w:rsidP="00C53857">
            <w:pPr>
              <w:rPr>
                <w:rFonts w:ascii="Arial" w:hAnsi="Arial" w:cs="Arial"/>
                <w:vanish/>
              </w:rPr>
            </w:pPr>
          </w:p>
          <w:tbl>
            <w:tblPr>
              <w:tblW w:w="0" w:type="auto"/>
              <w:tblInd w:w="846" w:type="dxa"/>
              <w:tblLayout w:type="fixed"/>
              <w:tblLook w:val="04A0" w:firstRow="1" w:lastRow="0" w:firstColumn="1" w:lastColumn="0" w:noHBand="0" w:noVBand="1"/>
            </w:tblPr>
            <w:tblGrid>
              <w:gridCol w:w="850"/>
              <w:gridCol w:w="6600"/>
            </w:tblGrid>
            <w:tr w:rsidR="00C53857" w:rsidRPr="00B51BEC" w:rsidTr="003413A5">
              <w:tc>
                <w:tcPr>
                  <w:tcW w:w="850" w:type="dxa"/>
                  <w:shd w:val="clear" w:color="auto" w:fill="auto"/>
                </w:tcPr>
                <w:p w:rsidR="00C53857" w:rsidRPr="00B51BEC" w:rsidRDefault="00C53857" w:rsidP="003413A5">
                  <w:pPr>
                    <w:rPr>
                      <w:rFonts w:ascii="Arial" w:hAnsi="Arial" w:cs="Arial"/>
                    </w:rPr>
                  </w:pPr>
                </w:p>
              </w:tc>
              <w:tc>
                <w:tcPr>
                  <w:tcW w:w="6600" w:type="dxa"/>
                  <w:shd w:val="clear" w:color="auto" w:fill="auto"/>
                </w:tcPr>
                <w:p w:rsidR="00C53857" w:rsidRPr="00B51BEC" w:rsidRDefault="00C53857" w:rsidP="003413A5">
                  <w:pPr>
                    <w:tabs>
                      <w:tab w:val="left" w:pos="1680"/>
                    </w:tabs>
                    <w:jc w:val="both"/>
                    <w:rPr>
                      <w:rFonts w:ascii="Arial" w:hAnsi="Arial" w:cs="Arial"/>
                      <w:b/>
                    </w:rPr>
                  </w:pPr>
                </w:p>
              </w:tc>
            </w:tr>
          </w:tbl>
          <w:p w:rsidR="00C53857" w:rsidRPr="00B51BEC" w:rsidRDefault="00C53857" w:rsidP="00C53857">
            <w:pPr>
              <w:numPr>
                <w:ilvl w:val="0"/>
                <w:numId w:val="5"/>
              </w:numPr>
              <w:jc w:val="both"/>
              <w:rPr>
                <w:rFonts w:ascii="Arial" w:hAnsi="Arial" w:cs="Arial"/>
                <w:b/>
                <w:u w:val="single"/>
                <w:lang w:val="en-IE"/>
              </w:rPr>
            </w:pPr>
            <w:r w:rsidRPr="00B51BEC">
              <w:rPr>
                <w:rFonts w:ascii="Arial" w:hAnsi="Arial" w:cs="Arial"/>
                <w:b/>
                <w:u w:val="single"/>
                <w:lang w:val="en-IE"/>
              </w:rPr>
              <w:t>Annual registration</w:t>
            </w:r>
          </w:p>
          <w:tbl>
            <w:tblPr>
              <w:tblW w:w="0" w:type="auto"/>
              <w:tblLayout w:type="fixed"/>
              <w:tblLook w:val="04A0" w:firstRow="1" w:lastRow="0" w:firstColumn="1" w:lastColumn="0" w:noHBand="0" w:noVBand="1"/>
            </w:tblPr>
            <w:tblGrid>
              <w:gridCol w:w="704"/>
              <w:gridCol w:w="7592"/>
            </w:tblGrid>
            <w:tr w:rsidR="00C53857" w:rsidRPr="00B51BEC" w:rsidTr="003413A5">
              <w:tc>
                <w:tcPr>
                  <w:tcW w:w="704" w:type="dxa"/>
                  <w:shd w:val="clear" w:color="auto" w:fill="auto"/>
                </w:tcPr>
                <w:p w:rsidR="00C53857" w:rsidRPr="00B51BEC" w:rsidRDefault="00C53857" w:rsidP="003413A5">
                  <w:pPr>
                    <w:jc w:val="both"/>
                    <w:rPr>
                      <w:rFonts w:ascii="Arial" w:hAnsi="Arial" w:cs="Arial"/>
                      <w:bCs/>
                    </w:rPr>
                  </w:pPr>
                  <w:r w:rsidRPr="00B51BEC">
                    <w:rPr>
                      <w:rFonts w:ascii="Arial" w:hAnsi="Arial" w:cs="Arial"/>
                      <w:bCs/>
                    </w:rPr>
                    <w:t>(i)</w:t>
                  </w:r>
                </w:p>
              </w:tc>
              <w:tc>
                <w:tcPr>
                  <w:tcW w:w="7592" w:type="dxa"/>
                  <w:shd w:val="clear" w:color="auto" w:fill="auto"/>
                </w:tcPr>
                <w:p w:rsidR="00C53857" w:rsidRPr="00B51BEC" w:rsidRDefault="00C53857" w:rsidP="003413A5">
                  <w:pPr>
                    <w:jc w:val="both"/>
                    <w:rPr>
                      <w:rFonts w:ascii="Arial" w:hAnsi="Arial" w:cs="Arial"/>
                    </w:rPr>
                  </w:pPr>
                  <w:r w:rsidRPr="00B51BEC">
                    <w:rPr>
                      <w:rFonts w:ascii="Arial" w:hAnsi="Arial" w:cs="Arial"/>
                    </w:rPr>
                    <w:t xml:space="preserve">On appointment practitioners must maintain annual registration on the relevant division of the Radiographers Register maintained by the Radiographers Registration Board at CORU. </w:t>
                  </w:r>
                </w:p>
                <w:p w:rsidR="00C53857" w:rsidRPr="00B51BEC" w:rsidRDefault="00C53857" w:rsidP="003413A5">
                  <w:pPr>
                    <w:jc w:val="both"/>
                    <w:rPr>
                      <w:rFonts w:ascii="Arial" w:hAnsi="Arial" w:cs="Arial"/>
                      <w:bCs/>
                    </w:rPr>
                  </w:pPr>
                </w:p>
              </w:tc>
            </w:tr>
            <w:tr w:rsidR="00C53857" w:rsidRPr="00B51BEC" w:rsidTr="003413A5">
              <w:tc>
                <w:tcPr>
                  <w:tcW w:w="704" w:type="dxa"/>
                  <w:shd w:val="clear" w:color="auto" w:fill="auto"/>
                </w:tcPr>
                <w:p w:rsidR="00C53857" w:rsidRPr="00B51BEC" w:rsidRDefault="00C53857" w:rsidP="003413A5">
                  <w:pPr>
                    <w:jc w:val="both"/>
                    <w:rPr>
                      <w:rFonts w:ascii="Arial" w:hAnsi="Arial" w:cs="Arial"/>
                      <w:bCs/>
                    </w:rPr>
                  </w:pPr>
                </w:p>
              </w:tc>
              <w:tc>
                <w:tcPr>
                  <w:tcW w:w="7592" w:type="dxa"/>
                  <w:shd w:val="clear" w:color="auto" w:fill="auto"/>
                </w:tcPr>
                <w:p w:rsidR="00C53857" w:rsidRPr="00B51BEC" w:rsidRDefault="00C53857" w:rsidP="003413A5">
                  <w:pPr>
                    <w:jc w:val="center"/>
                    <w:rPr>
                      <w:rFonts w:ascii="Arial" w:hAnsi="Arial" w:cs="Arial"/>
                      <w:b/>
                      <w:bCs/>
                    </w:rPr>
                  </w:pPr>
                  <w:r w:rsidRPr="00B51BEC">
                    <w:rPr>
                      <w:rFonts w:ascii="Arial" w:hAnsi="Arial" w:cs="Arial"/>
                      <w:b/>
                      <w:bCs/>
                    </w:rPr>
                    <w:t>And</w:t>
                  </w:r>
                </w:p>
              </w:tc>
            </w:tr>
            <w:tr w:rsidR="00C53857" w:rsidRPr="00B51BEC" w:rsidTr="003413A5">
              <w:trPr>
                <w:trHeight w:val="80"/>
              </w:trPr>
              <w:tc>
                <w:tcPr>
                  <w:tcW w:w="704" w:type="dxa"/>
                  <w:shd w:val="clear" w:color="auto" w:fill="auto"/>
                </w:tcPr>
                <w:p w:rsidR="00C53857" w:rsidRPr="00B51BEC" w:rsidRDefault="00C53857" w:rsidP="003413A5">
                  <w:pPr>
                    <w:jc w:val="both"/>
                    <w:rPr>
                      <w:rFonts w:ascii="Arial" w:hAnsi="Arial" w:cs="Arial"/>
                      <w:bCs/>
                    </w:rPr>
                  </w:pPr>
                  <w:r w:rsidRPr="00B51BEC">
                    <w:rPr>
                      <w:rFonts w:ascii="Arial" w:hAnsi="Arial" w:cs="Arial"/>
                      <w:bCs/>
                    </w:rPr>
                    <w:t>(ii)</w:t>
                  </w:r>
                </w:p>
              </w:tc>
              <w:tc>
                <w:tcPr>
                  <w:tcW w:w="7592" w:type="dxa"/>
                  <w:shd w:val="clear" w:color="auto" w:fill="auto"/>
                </w:tcPr>
                <w:p w:rsidR="00C53857" w:rsidRPr="00B51BEC" w:rsidRDefault="00C53857" w:rsidP="003413A5">
                  <w:pPr>
                    <w:jc w:val="both"/>
                    <w:rPr>
                      <w:rFonts w:ascii="Arial" w:hAnsi="Arial" w:cs="Arial"/>
                      <w:bCs/>
                    </w:rPr>
                  </w:pPr>
                  <w:r w:rsidRPr="00B51BEC">
                    <w:rPr>
                      <w:rFonts w:ascii="Arial" w:hAnsi="Arial" w:cs="Arial"/>
                    </w:rPr>
                    <w:t>Practitioners must confirm annual registration with CORU to the HSE by way of the annual Patient Safety Assurance Certificate (PSAC).</w:t>
                  </w:r>
                </w:p>
              </w:tc>
            </w:tr>
          </w:tbl>
          <w:p w:rsidR="00C53857" w:rsidRPr="00B51BEC" w:rsidRDefault="00C53857" w:rsidP="00C53857">
            <w:pPr>
              <w:ind w:left="397"/>
              <w:jc w:val="both"/>
              <w:rPr>
                <w:rFonts w:ascii="Arial" w:hAnsi="Arial" w:cs="Arial"/>
              </w:rPr>
            </w:pPr>
          </w:p>
          <w:p w:rsidR="00C53857" w:rsidRPr="00B51BEC" w:rsidRDefault="00C53857" w:rsidP="00C53857">
            <w:pPr>
              <w:numPr>
                <w:ilvl w:val="0"/>
                <w:numId w:val="5"/>
              </w:numPr>
              <w:jc w:val="both"/>
              <w:rPr>
                <w:rFonts w:ascii="Arial" w:hAnsi="Arial" w:cs="Arial"/>
                <w:b/>
                <w:u w:val="single"/>
                <w:lang w:val="en-IE"/>
              </w:rPr>
            </w:pPr>
            <w:r w:rsidRPr="00B51BEC">
              <w:rPr>
                <w:rFonts w:ascii="Arial" w:hAnsi="Arial" w:cs="Arial"/>
                <w:b/>
                <w:u w:val="single"/>
                <w:lang w:val="en-IE"/>
              </w:rPr>
              <w:t>Health</w:t>
            </w:r>
          </w:p>
          <w:p w:rsidR="00C53857" w:rsidRPr="00B51BEC" w:rsidRDefault="00C53857" w:rsidP="00C53857">
            <w:pPr>
              <w:ind w:left="397"/>
              <w:jc w:val="both"/>
              <w:rPr>
                <w:rFonts w:ascii="Arial" w:hAnsi="Arial" w:cs="Arial"/>
              </w:rPr>
            </w:pPr>
            <w:r w:rsidRPr="00B51BEC">
              <w:rPr>
                <w:rFonts w:ascii="Arial" w:hAnsi="Arial" w:cs="Arial"/>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C53857" w:rsidRPr="00B51BEC" w:rsidRDefault="00C53857" w:rsidP="00C53857">
            <w:pPr>
              <w:ind w:left="397"/>
              <w:jc w:val="both"/>
              <w:rPr>
                <w:rFonts w:ascii="Arial" w:hAnsi="Arial" w:cs="Arial"/>
                <w:b/>
                <w:u w:val="single"/>
                <w:lang w:val="en-IE"/>
              </w:rPr>
            </w:pPr>
          </w:p>
          <w:p w:rsidR="00C53857" w:rsidRPr="00B51BEC" w:rsidRDefault="00C53857" w:rsidP="00C53857">
            <w:pPr>
              <w:numPr>
                <w:ilvl w:val="0"/>
                <w:numId w:val="5"/>
              </w:numPr>
              <w:jc w:val="both"/>
              <w:rPr>
                <w:rFonts w:ascii="Arial" w:hAnsi="Arial" w:cs="Arial"/>
                <w:b/>
                <w:u w:val="single"/>
                <w:lang w:val="en-IE"/>
              </w:rPr>
            </w:pPr>
            <w:r w:rsidRPr="00B51BEC">
              <w:rPr>
                <w:rFonts w:ascii="Arial" w:hAnsi="Arial" w:cs="Arial"/>
                <w:b/>
                <w:u w:val="single"/>
                <w:lang w:val="en-IE"/>
              </w:rPr>
              <w:t>Character</w:t>
            </w:r>
          </w:p>
          <w:p w:rsidR="00C53857" w:rsidRPr="00B51BEC" w:rsidRDefault="00C53857" w:rsidP="00C53857">
            <w:pPr>
              <w:ind w:firstLine="397"/>
              <w:jc w:val="both"/>
              <w:rPr>
                <w:rFonts w:ascii="Arial" w:hAnsi="Arial" w:cs="Arial"/>
              </w:rPr>
            </w:pPr>
            <w:r w:rsidRPr="00B51BEC">
              <w:rPr>
                <w:rFonts w:ascii="Arial" w:hAnsi="Arial" w:cs="Arial"/>
              </w:rPr>
              <w:t>Candidates for and any person holding the office must be of good character.</w:t>
            </w:r>
          </w:p>
          <w:p w:rsidR="002440CD" w:rsidRPr="00A06AE3" w:rsidRDefault="002440CD" w:rsidP="00CA42EB">
            <w:pPr>
              <w:jc w:val="both"/>
              <w:rPr>
                <w:rFonts w:ascii="Arial" w:hAnsi="Arial" w:cs="Arial"/>
                <w:iCs/>
                <w:color w:val="000000"/>
              </w:rPr>
            </w:pPr>
          </w:p>
        </w:tc>
      </w:tr>
      <w:tr w:rsidR="002440CD" w:rsidRPr="00713628" w:rsidTr="00141C2C">
        <w:tc>
          <w:tcPr>
            <w:tcW w:w="2268" w:type="dxa"/>
          </w:tcPr>
          <w:p w:rsidR="002440CD" w:rsidRPr="00713628" w:rsidRDefault="002440CD" w:rsidP="003D5877">
            <w:pPr>
              <w:rPr>
                <w:rFonts w:ascii="Arial" w:hAnsi="Arial" w:cs="Arial"/>
                <w:b/>
                <w:bCs/>
              </w:rPr>
            </w:pPr>
            <w:r>
              <w:rPr>
                <w:rFonts w:ascii="Arial" w:hAnsi="Arial" w:cs="Arial"/>
                <w:b/>
                <w:bCs/>
              </w:rPr>
              <w:lastRenderedPageBreak/>
              <w:t xml:space="preserve">Post specific </w:t>
            </w:r>
            <w:r w:rsidR="003D5877">
              <w:rPr>
                <w:rFonts w:ascii="Arial" w:hAnsi="Arial" w:cs="Arial"/>
                <w:b/>
                <w:bCs/>
              </w:rPr>
              <w:t>Requirements</w:t>
            </w:r>
          </w:p>
        </w:tc>
        <w:tc>
          <w:tcPr>
            <w:tcW w:w="8413" w:type="dxa"/>
          </w:tcPr>
          <w:p w:rsidR="00971ECB" w:rsidRDefault="00971ECB" w:rsidP="00C53857">
            <w:pPr>
              <w:rPr>
                <w:rFonts w:ascii="Arial" w:hAnsi="Arial" w:cs="Arial"/>
                <w:color w:val="000000"/>
              </w:rPr>
            </w:pPr>
          </w:p>
          <w:p w:rsidR="00971ECB" w:rsidRDefault="00971ECB" w:rsidP="00C53857">
            <w:pPr>
              <w:rPr>
                <w:rFonts w:ascii="Arial" w:hAnsi="Arial" w:cs="Arial"/>
                <w:color w:val="000000"/>
              </w:rPr>
            </w:pPr>
            <w:r>
              <w:rPr>
                <w:rFonts w:ascii="Arial" w:hAnsi="Arial" w:cs="Arial"/>
                <w:color w:val="000000"/>
              </w:rPr>
              <w:t>D</w:t>
            </w:r>
            <w:r w:rsidRPr="00971ECB">
              <w:rPr>
                <w:rFonts w:ascii="Arial" w:hAnsi="Arial" w:cs="Arial"/>
                <w:color w:val="000000"/>
              </w:rPr>
              <w:t>epth and breadth of experience as relevant to the role including any experience in Mammography and Women's Health</w:t>
            </w:r>
            <w:r>
              <w:rPr>
                <w:rFonts w:ascii="Arial" w:hAnsi="Arial" w:cs="Arial"/>
                <w:color w:val="000000"/>
              </w:rPr>
              <w:t>.</w:t>
            </w:r>
          </w:p>
          <w:p w:rsidR="00971ECB" w:rsidRDefault="00971ECB" w:rsidP="00C53857">
            <w:pPr>
              <w:rPr>
                <w:rFonts w:ascii="Arial" w:hAnsi="Arial" w:cs="Arial"/>
                <w:color w:val="000000"/>
              </w:rPr>
            </w:pPr>
          </w:p>
          <w:p w:rsidR="002440CD" w:rsidRDefault="00A25C79" w:rsidP="00C53857">
            <w:pPr>
              <w:rPr>
                <w:rFonts w:ascii="Arial" w:hAnsi="Arial" w:cs="Arial"/>
                <w:color w:val="000000"/>
              </w:rPr>
            </w:pPr>
            <w:r w:rsidRPr="00D10351">
              <w:rPr>
                <w:rFonts w:ascii="Arial" w:hAnsi="Arial" w:cs="Arial"/>
                <w:color w:val="000000"/>
              </w:rPr>
              <w:t>Appointed candidates must undertake the Post Graduate Qualification in Mammography (the Post Graduate training will be supported and financed by the N</w:t>
            </w:r>
            <w:r w:rsidR="00EE7DAB" w:rsidRPr="001346C0">
              <w:rPr>
                <w:rFonts w:ascii="Arial" w:hAnsi="Arial" w:cs="Arial"/>
              </w:rPr>
              <w:t>SS</w:t>
            </w:r>
            <w:r w:rsidR="004E60E3">
              <w:rPr>
                <w:rFonts w:ascii="Arial" w:hAnsi="Arial" w:cs="Arial"/>
                <w:color w:val="000000"/>
              </w:rPr>
              <w:t xml:space="preserve">) if </w:t>
            </w:r>
            <w:r w:rsidRPr="00D10351">
              <w:rPr>
                <w:rFonts w:ascii="Arial" w:hAnsi="Arial" w:cs="Arial"/>
                <w:color w:val="000000"/>
              </w:rPr>
              <w:t>she</w:t>
            </w:r>
            <w:r w:rsidR="004E60E3">
              <w:rPr>
                <w:rFonts w:ascii="Arial" w:hAnsi="Arial" w:cs="Arial"/>
                <w:color w:val="000000"/>
              </w:rPr>
              <w:t>/he</w:t>
            </w:r>
            <w:r w:rsidRPr="00D10351">
              <w:rPr>
                <w:rFonts w:ascii="Arial" w:hAnsi="Arial" w:cs="Arial"/>
                <w:color w:val="000000"/>
              </w:rPr>
              <w:t xml:space="preserve"> is not already in receipt of this qualification. This qualification must be attained within 2 years of appointment and both the clinical and academic modules of this course must be passed. Failure to pass either or both elements of this course during the required timeframe may result in termination of employment.   </w:t>
            </w:r>
          </w:p>
          <w:p w:rsidR="00971ECB" w:rsidRDefault="00971ECB" w:rsidP="00C53857">
            <w:pPr>
              <w:rPr>
                <w:rFonts w:ascii="Arial" w:hAnsi="Arial" w:cs="Arial"/>
                <w:color w:val="000000"/>
              </w:rPr>
            </w:pPr>
          </w:p>
          <w:p w:rsidR="00971ECB" w:rsidRPr="00264106" w:rsidRDefault="00971ECB" w:rsidP="00C53857">
            <w:pPr>
              <w:rPr>
                <w:rFonts w:ascii="Arial" w:hAnsi="Arial" w:cs="Arial"/>
                <w:color w:val="000000"/>
              </w:rPr>
            </w:pPr>
          </w:p>
        </w:tc>
      </w:tr>
      <w:tr w:rsidR="002440CD" w:rsidRPr="00713628" w:rsidTr="00141C2C">
        <w:tc>
          <w:tcPr>
            <w:tcW w:w="2268" w:type="dxa"/>
          </w:tcPr>
          <w:p w:rsidR="002440CD" w:rsidRPr="00713628" w:rsidRDefault="002440CD">
            <w:pPr>
              <w:rPr>
                <w:rFonts w:ascii="Arial" w:hAnsi="Arial" w:cs="Arial"/>
                <w:b/>
                <w:bCs/>
              </w:rPr>
            </w:pPr>
            <w:r w:rsidRPr="00713628">
              <w:rPr>
                <w:rFonts w:ascii="Arial" w:hAnsi="Arial" w:cs="Arial"/>
                <w:b/>
                <w:bCs/>
              </w:rPr>
              <w:t>Other requirements specific to the post</w:t>
            </w:r>
          </w:p>
        </w:tc>
        <w:tc>
          <w:tcPr>
            <w:tcW w:w="8413" w:type="dxa"/>
          </w:tcPr>
          <w:p w:rsidR="002440CD" w:rsidRPr="004A02BA" w:rsidRDefault="002440CD">
            <w:pPr>
              <w:rPr>
                <w:rFonts w:ascii="Arial" w:hAnsi="Arial" w:cs="Arial"/>
                <w:color w:val="0000FF"/>
              </w:rPr>
            </w:pPr>
            <w:r>
              <w:rPr>
                <w:rFonts w:ascii="Arial" w:hAnsi="Arial" w:cs="Arial"/>
              </w:rPr>
              <w:t>Access to transport as post involves frequent travel</w:t>
            </w:r>
            <w:r w:rsidR="0056418B">
              <w:rPr>
                <w:rFonts w:ascii="Arial" w:hAnsi="Arial" w:cs="Arial"/>
              </w:rPr>
              <w:t>.</w:t>
            </w:r>
          </w:p>
          <w:p w:rsidR="002440CD" w:rsidRDefault="002440CD">
            <w:pPr>
              <w:rPr>
                <w:rFonts w:ascii="Arial" w:hAnsi="Arial" w:cs="Arial"/>
                <w:iCs/>
              </w:rPr>
            </w:pPr>
          </w:p>
          <w:p w:rsidR="002440CD" w:rsidRPr="00713628" w:rsidRDefault="002440CD">
            <w:pPr>
              <w:rPr>
                <w:rFonts w:ascii="Arial" w:hAnsi="Arial" w:cs="Arial"/>
                <w:iCs/>
              </w:rPr>
            </w:pPr>
          </w:p>
        </w:tc>
      </w:tr>
      <w:tr w:rsidR="002440CD" w:rsidRPr="00713628" w:rsidTr="00141C2C">
        <w:tc>
          <w:tcPr>
            <w:tcW w:w="2268" w:type="dxa"/>
          </w:tcPr>
          <w:p w:rsidR="002440CD" w:rsidRPr="00713628" w:rsidRDefault="002440CD" w:rsidP="00A56EB9">
            <w:pPr>
              <w:rPr>
                <w:rFonts w:ascii="Arial" w:hAnsi="Arial" w:cs="Arial"/>
                <w:b/>
                <w:bCs/>
              </w:rPr>
            </w:pPr>
            <w:r w:rsidRPr="00713628">
              <w:rPr>
                <w:rFonts w:ascii="Arial" w:hAnsi="Arial" w:cs="Arial"/>
                <w:b/>
                <w:bCs/>
              </w:rPr>
              <w:t>Skills, competencies, qualifications and/or knowledge</w:t>
            </w:r>
          </w:p>
          <w:p w:rsidR="002440CD" w:rsidRPr="00713628" w:rsidRDefault="002440CD" w:rsidP="00A56EB9">
            <w:pPr>
              <w:rPr>
                <w:rFonts w:ascii="Arial" w:hAnsi="Arial" w:cs="Arial"/>
                <w:b/>
                <w:bCs/>
              </w:rPr>
            </w:pPr>
          </w:p>
          <w:p w:rsidR="002440CD" w:rsidRPr="00713628" w:rsidRDefault="002440CD" w:rsidP="00A56EB9">
            <w:pPr>
              <w:rPr>
                <w:rFonts w:ascii="Arial" w:hAnsi="Arial" w:cs="Arial"/>
                <w:b/>
                <w:bCs/>
              </w:rPr>
            </w:pPr>
          </w:p>
        </w:tc>
        <w:tc>
          <w:tcPr>
            <w:tcW w:w="8413" w:type="dxa"/>
          </w:tcPr>
          <w:p w:rsidR="004071F7" w:rsidRDefault="004071F7" w:rsidP="004071F7">
            <w:pPr>
              <w:rPr>
                <w:rFonts w:ascii="Arial" w:hAnsi="Arial" w:cs="Arial"/>
                <w:color w:val="000000"/>
              </w:rPr>
            </w:pPr>
            <w:r>
              <w:rPr>
                <w:rFonts w:ascii="Arial" w:hAnsi="Arial" w:cs="Arial"/>
                <w:color w:val="000000"/>
              </w:rPr>
              <w:lastRenderedPageBreak/>
              <w:t>Candidates must demonstrate:</w:t>
            </w:r>
          </w:p>
          <w:p w:rsidR="00E12998" w:rsidRDefault="00E12998" w:rsidP="004071F7">
            <w:pPr>
              <w:rPr>
                <w:rFonts w:ascii="Arial" w:hAnsi="Arial" w:cs="Arial"/>
                <w:color w:val="000000"/>
              </w:rPr>
            </w:pPr>
          </w:p>
          <w:p w:rsidR="002B5A2B" w:rsidRDefault="002B5A2B" w:rsidP="004071F7">
            <w:pPr>
              <w:numPr>
                <w:ilvl w:val="0"/>
                <w:numId w:val="1"/>
              </w:numPr>
              <w:tabs>
                <w:tab w:val="clear" w:pos="1080"/>
                <w:tab w:val="num" w:pos="360"/>
              </w:tabs>
              <w:ind w:left="360"/>
              <w:rPr>
                <w:rFonts w:ascii="Arial" w:hAnsi="Arial" w:cs="Arial"/>
                <w:color w:val="000000"/>
              </w:rPr>
            </w:pPr>
            <w:r>
              <w:rPr>
                <w:rFonts w:ascii="Arial" w:hAnsi="Arial" w:cs="Arial"/>
                <w:color w:val="000000"/>
              </w:rPr>
              <w:t>Sufficient knowledge and/or experience in Mammography and Women’s Health</w:t>
            </w:r>
          </w:p>
          <w:p w:rsidR="002B5A2B" w:rsidRPr="002B5A2B" w:rsidRDefault="002B5A2B" w:rsidP="002B5A2B">
            <w:pPr>
              <w:ind w:left="360"/>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iCs/>
                <w:color w:val="000000"/>
              </w:rPr>
              <w:t xml:space="preserve">Sufficient clinical knowledge </w:t>
            </w:r>
            <w:r>
              <w:rPr>
                <w:rFonts w:ascii="Arial" w:hAnsi="Arial" w:cs="Arial"/>
              </w:rPr>
              <w:t xml:space="preserve">and evidence based practice </w:t>
            </w:r>
            <w:r>
              <w:rPr>
                <w:rFonts w:ascii="Arial" w:hAnsi="Arial" w:cs="Arial"/>
                <w:iCs/>
                <w:color w:val="000000"/>
              </w:rPr>
              <w:t>to carry the out duties and responsibilities of the role</w:t>
            </w:r>
            <w:r w:rsidR="0056418B">
              <w:rPr>
                <w:rFonts w:ascii="Arial" w:hAnsi="Arial" w:cs="Arial"/>
                <w:iCs/>
                <w:color w:val="000000"/>
              </w:rPr>
              <w:t>.</w:t>
            </w:r>
            <w:r>
              <w:rPr>
                <w:rFonts w:ascii="Arial" w:hAnsi="Arial" w:cs="Arial"/>
                <w:i/>
              </w:rPr>
              <w:t xml:space="preserve"> </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An ability to apply knowledge to best practice</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The ability to effectively evaluate information, solve problems and make appropriate decisions</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A commitment to assuring high standards and strive for a user centred service</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The ability to take initiative and to be appropriately self-directed</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The ability to plan and deliver service in an effective and resourceful manner</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An ability to manage and develop self and others in a working environment</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The ability to work independently as well as part of a team</w:t>
            </w:r>
            <w:r w:rsidR="0056418B">
              <w:rPr>
                <w:rFonts w:ascii="Arial" w:hAnsi="Arial" w:cs="Arial"/>
                <w:color w:val="000000"/>
              </w:rPr>
              <w:t>.</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color w:val="000000"/>
              </w:rPr>
            </w:pPr>
            <w:r>
              <w:rPr>
                <w:rFonts w:ascii="Arial" w:hAnsi="Arial" w:cs="Arial"/>
                <w:color w:val="000000"/>
              </w:rPr>
              <w:t>Effective communication and interpersonal skills including the ability to collaborate with colleagues, families, carers etc.</w:t>
            </w:r>
          </w:p>
          <w:p w:rsidR="004071F7" w:rsidRDefault="004071F7" w:rsidP="004071F7">
            <w:pPr>
              <w:rPr>
                <w:rFonts w:ascii="Arial" w:hAnsi="Arial" w:cs="Arial"/>
                <w:color w:val="000000"/>
              </w:rPr>
            </w:pPr>
          </w:p>
          <w:p w:rsidR="004071F7" w:rsidRDefault="004071F7" w:rsidP="004071F7">
            <w:pPr>
              <w:numPr>
                <w:ilvl w:val="0"/>
                <w:numId w:val="1"/>
              </w:numPr>
              <w:tabs>
                <w:tab w:val="clear" w:pos="1080"/>
                <w:tab w:val="num" w:pos="360"/>
              </w:tabs>
              <w:ind w:left="360"/>
              <w:rPr>
                <w:rFonts w:ascii="Arial" w:hAnsi="Arial" w:cs="Arial"/>
                <w:i/>
                <w:color w:val="000000"/>
              </w:rPr>
            </w:pPr>
            <w:r>
              <w:rPr>
                <w:rFonts w:ascii="Arial" w:hAnsi="Arial" w:cs="Arial"/>
                <w:color w:val="000000"/>
              </w:rPr>
              <w:t>Awareness and appreciation of service users and the ability to empathise with and treat others with dignity and respect</w:t>
            </w:r>
            <w:r w:rsidR="0056418B">
              <w:rPr>
                <w:rFonts w:ascii="Arial" w:hAnsi="Arial" w:cs="Arial"/>
                <w:color w:val="000000"/>
              </w:rPr>
              <w:t>.</w:t>
            </w:r>
          </w:p>
          <w:p w:rsidR="004071F7" w:rsidRDefault="004071F7" w:rsidP="004071F7">
            <w:pPr>
              <w:rPr>
                <w:rFonts w:ascii="Arial" w:hAnsi="Arial" w:cs="Arial"/>
                <w:i/>
                <w:color w:val="000000"/>
              </w:rPr>
            </w:pPr>
          </w:p>
          <w:p w:rsidR="004071F7" w:rsidRDefault="004071F7" w:rsidP="004071F7">
            <w:pPr>
              <w:numPr>
                <w:ilvl w:val="0"/>
                <w:numId w:val="1"/>
              </w:numPr>
              <w:tabs>
                <w:tab w:val="clear" w:pos="1080"/>
                <w:tab w:val="num" w:pos="360"/>
              </w:tabs>
              <w:ind w:left="360"/>
              <w:rPr>
                <w:rFonts w:ascii="Arial" w:hAnsi="Arial" w:cs="Arial"/>
                <w:i/>
                <w:color w:val="000000"/>
              </w:rPr>
            </w:pPr>
            <w:r>
              <w:rPr>
                <w:rFonts w:ascii="Arial" w:hAnsi="Arial" w:cs="Arial"/>
                <w:color w:val="000000"/>
              </w:rPr>
              <w:t>Flexibility and openness to change</w:t>
            </w:r>
            <w:r w:rsidR="0056418B">
              <w:rPr>
                <w:rFonts w:ascii="Arial" w:hAnsi="Arial" w:cs="Arial"/>
                <w:color w:val="000000"/>
              </w:rPr>
              <w:t>.</w:t>
            </w:r>
          </w:p>
          <w:p w:rsidR="004071F7" w:rsidRDefault="004071F7" w:rsidP="004071F7">
            <w:pPr>
              <w:rPr>
                <w:rFonts w:ascii="Arial" w:hAnsi="Arial" w:cs="Arial"/>
                <w:i/>
                <w:color w:val="000000"/>
              </w:rPr>
            </w:pPr>
          </w:p>
          <w:p w:rsidR="004071F7" w:rsidRDefault="004071F7" w:rsidP="004071F7">
            <w:pPr>
              <w:numPr>
                <w:ilvl w:val="0"/>
                <w:numId w:val="1"/>
              </w:numPr>
              <w:tabs>
                <w:tab w:val="clear" w:pos="1080"/>
                <w:tab w:val="num" w:pos="360"/>
              </w:tabs>
              <w:ind w:left="360"/>
              <w:rPr>
                <w:rFonts w:ascii="Arial" w:hAnsi="Arial" w:cs="Arial"/>
                <w:i/>
                <w:color w:val="000000"/>
              </w:rPr>
            </w:pPr>
            <w:r>
              <w:rPr>
                <w:rFonts w:ascii="Arial" w:hAnsi="Arial" w:cs="Arial"/>
                <w:color w:val="000000"/>
              </w:rPr>
              <w:t>A c</w:t>
            </w:r>
            <w:r>
              <w:rPr>
                <w:rFonts w:ascii="Arial" w:hAnsi="Arial" w:cs="Arial"/>
                <w:iCs/>
                <w:color w:val="000000"/>
              </w:rPr>
              <w:t>ommitment to continuing professional development</w:t>
            </w:r>
            <w:r w:rsidR="0056418B">
              <w:rPr>
                <w:rFonts w:ascii="Arial" w:hAnsi="Arial" w:cs="Arial"/>
                <w:iCs/>
                <w:color w:val="000000"/>
              </w:rPr>
              <w:t>.</w:t>
            </w:r>
            <w:r>
              <w:rPr>
                <w:rFonts w:ascii="Arial" w:hAnsi="Arial" w:cs="Arial"/>
                <w:color w:val="000000"/>
              </w:rPr>
              <w:t xml:space="preserve"> </w:t>
            </w:r>
          </w:p>
          <w:p w:rsidR="004071F7" w:rsidRDefault="004071F7" w:rsidP="004071F7">
            <w:pPr>
              <w:rPr>
                <w:rFonts w:ascii="Arial" w:hAnsi="Arial" w:cs="Arial"/>
                <w:i/>
                <w:color w:val="000000"/>
              </w:rPr>
            </w:pPr>
          </w:p>
          <w:p w:rsidR="004071F7" w:rsidRDefault="004071F7" w:rsidP="004071F7">
            <w:pPr>
              <w:numPr>
                <w:ilvl w:val="0"/>
                <w:numId w:val="1"/>
              </w:numPr>
              <w:tabs>
                <w:tab w:val="clear" w:pos="1080"/>
                <w:tab w:val="num" w:pos="360"/>
              </w:tabs>
              <w:ind w:left="360"/>
              <w:rPr>
                <w:rFonts w:ascii="Arial" w:hAnsi="Arial" w:cs="Arial"/>
                <w:i/>
                <w:color w:val="000000"/>
              </w:rPr>
            </w:pPr>
            <w:r>
              <w:rPr>
                <w:rFonts w:ascii="Arial" w:hAnsi="Arial" w:cs="Arial"/>
                <w:color w:val="000000"/>
              </w:rPr>
              <w:t>A willingness to develop IT skills relevant to the role</w:t>
            </w:r>
            <w:r w:rsidR="0056418B">
              <w:rPr>
                <w:rFonts w:ascii="Arial" w:hAnsi="Arial" w:cs="Arial"/>
                <w:color w:val="000000"/>
              </w:rPr>
              <w:t>.</w:t>
            </w:r>
          </w:p>
          <w:p w:rsidR="002440CD" w:rsidRPr="000C5867" w:rsidRDefault="002440CD" w:rsidP="004071F7">
            <w:pPr>
              <w:ind w:left="360"/>
              <w:rPr>
                <w:rFonts w:ascii="Arial" w:hAnsi="Arial" w:cs="Arial"/>
                <w:i/>
                <w:color w:val="000000"/>
              </w:rPr>
            </w:pPr>
          </w:p>
        </w:tc>
      </w:tr>
      <w:tr w:rsidR="002440CD" w:rsidRPr="0074661F" w:rsidTr="00141C2C">
        <w:tc>
          <w:tcPr>
            <w:tcW w:w="2268" w:type="dxa"/>
          </w:tcPr>
          <w:p w:rsidR="002440CD" w:rsidRPr="00E766A5" w:rsidRDefault="002440CD" w:rsidP="00A56EB9">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2440CD" w:rsidRPr="00E766A5" w:rsidRDefault="002440CD" w:rsidP="00A56EB9">
            <w:pPr>
              <w:jc w:val="both"/>
              <w:rPr>
                <w:rFonts w:ascii="Arial" w:hAnsi="Arial" w:cs="Arial"/>
                <w:b/>
                <w:bCs/>
              </w:rPr>
            </w:pPr>
          </w:p>
          <w:p w:rsidR="002440CD" w:rsidRPr="00E766A5" w:rsidRDefault="002440CD" w:rsidP="00E12998">
            <w:pPr>
              <w:rPr>
                <w:rFonts w:ascii="Arial" w:hAnsi="Arial" w:cs="Arial"/>
                <w:b/>
                <w:bCs/>
              </w:rPr>
            </w:pPr>
            <w:r w:rsidRPr="00E766A5">
              <w:rPr>
                <w:rFonts w:ascii="Arial" w:hAnsi="Arial" w:cs="Arial"/>
                <w:b/>
                <w:bCs/>
              </w:rPr>
              <w:t>Ranking</w:t>
            </w:r>
            <w:r w:rsidR="00E12998">
              <w:rPr>
                <w:rFonts w:ascii="Arial" w:hAnsi="Arial" w:cs="Arial"/>
                <w:b/>
                <w:bCs/>
              </w:rPr>
              <w:t xml:space="preserve"> </w:t>
            </w:r>
            <w:r w:rsidRPr="00E766A5">
              <w:rPr>
                <w:rFonts w:ascii="Arial" w:hAnsi="Arial" w:cs="Arial"/>
                <w:b/>
                <w:bCs/>
              </w:rPr>
              <w:t>/</w:t>
            </w:r>
            <w:r w:rsidR="00E12998">
              <w:rPr>
                <w:rFonts w:ascii="Arial" w:hAnsi="Arial" w:cs="Arial"/>
                <w:b/>
                <w:bCs/>
              </w:rPr>
              <w:t xml:space="preserve"> </w:t>
            </w:r>
            <w:r w:rsidRPr="00E766A5">
              <w:rPr>
                <w:rFonts w:ascii="Arial" w:hAnsi="Arial" w:cs="Arial"/>
                <w:b/>
                <w:bCs/>
              </w:rPr>
              <w:t>Shortlisting / Interview</w:t>
            </w:r>
          </w:p>
        </w:tc>
        <w:tc>
          <w:tcPr>
            <w:tcW w:w="8413" w:type="dxa"/>
          </w:tcPr>
          <w:p w:rsidR="002440CD" w:rsidRPr="00E766A5" w:rsidRDefault="002440CD" w:rsidP="00A56EB9">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2440CD" w:rsidRPr="00E766A5" w:rsidRDefault="002440CD" w:rsidP="00A56EB9">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2440CD" w:rsidRPr="00E766A5" w:rsidRDefault="002440CD" w:rsidP="00A56EB9">
            <w:pPr>
              <w:jc w:val="both"/>
              <w:rPr>
                <w:rFonts w:ascii="Arial" w:hAnsi="Arial" w:cs="Arial"/>
                <w:i/>
                <w:iCs/>
              </w:rPr>
            </w:pPr>
          </w:p>
          <w:p w:rsidR="002440CD" w:rsidRPr="00E766A5" w:rsidRDefault="002440CD" w:rsidP="00A56EB9">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rsidR="002440CD" w:rsidRPr="00E766A5" w:rsidRDefault="002440CD" w:rsidP="00A56EB9">
            <w:pPr>
              <w:jc w:val="both"/>
              <w:rPr>
                <w:rFonts w:ascii="Arial" w:hAnsi="Arial" w:cs="Arial"/>
                <w:i/>
                <w:iCs/>
              </w:rPr>
            </w:pPr>
          </w:p>
        </w:tc>
      </w:tr>
      <w:tr w:rsidR="002440CD" w:rsidRPr="0074661F" w:rsidTr="00141C2C">
        <w:trPr>
          <w:trHeight w:val="2805"/>
        </w:trPr>
        <w:tc>
          <w:tcPr>
            <w:tcW w:w="2268" w:type="dxa"/>
            <w:tcBorders>
              <w:top w:val="single" w:sz="4" w:space="0" w:color="auto"/>
              <w:left w:val="single" w:sz="4" w:space="0" w:color="auto"/>
              <w:bottom w:val="single" w:sz="4" w:space="0" w:color="auto"/>
              <w:right w:val="single" w:sz="4" w:space="0" w:color="auto"/>
            </w:tcBorders>
          </w:tcPr>
          <w:p w:rsidR="002440CD" w:rsidRPr="00E766A5" w:rsidRDefault="002440CD" w:rsidP="00A56EB9">
            <w:pPr>
              <w:jc w:val="both"/>
              <w:rPr>
                <w:rFonts w:ascii="Arial" w:hAnsi="Arial" w:cs="Arial"/>
                <w:b/>
                <w:bCs/>
              </w:rPr>
            </w:pPr>
            <w:r w:rsidRPr="00E766A5">
              <w:rPr>
                <w:rFonts w:ascii="Arial" w:hAnsi="Arial" w:cs="Arial"/>
                <w:b/>
                <w:bCs/>
              </w:rPr>
              <w:t>Code of Practice</w:t>
            </w:r>
          </w:p>
        </w:tc>
        <w:tc>
          <w:tcPr>
            <w:tcW w:w="8413" w:type="dxa"/>
            <w:tcBorders>
              <w:top w:val="single" w:sz="4" w:space="0" w:color="auto"/>
              <w:left w:val="single" w:sz="4" w:space="0" w:color="auto"/>
              <w:bottom w:val="single" w:sz="4" w:space="0" w:color="auto"/>
              <w:right w:val="single" w:sz="4" w:space="0" w:color="auto"/>
            </w:tcBorders>
          </w:tcPr>
          <w:p w:rsidR="002440CD" w:rsidRPr="00E766A5" w:rsidRDefault="002440CD" w:rsidP="00A56EB9">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2440CD" w:rsidRPr="00E766A5" w:rsidRDefault="002440CD" w:rsidP="00A56EB9">
            <w:pPr>
              <w:ind w:firstLine="720"/>
              <w:jc w:val="both"/>
              <w:rPr>
                <w:rFonts w:ascii="Arial" w:hAnsi="Arial" w:cs="Arial"/>
              </w:rPr>
            </w:pPr>
          </w:p>
          <w:p w:rsidR="002440CD" w:rsidRPr="00E766A5" w:rsidRDefault="002440CD" w:rsidP="00A56EB9">
            <w:pPr>
              <w:jc w:val="both"/>
              <w:rPr>
                <w:rFonts w:ascii="Arial" w:hAnsi="Arial" w:cs="Arial"/>
              </w:rPr>
            </w:pPr>
            <w:r w:rsidRPr="00E766A5">
              <w:rPr>
                <w:rFonts w:ascii="Arial" w:hAnsi="Arial" w:cs="Arial"/>
              </w:rPr>
              <w:t xml:space="preserve">Codes of practice are published by the CPSA and are available on </w:t>
            </w:r>
            <w:hyperlink r:id="rId13"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4" w:history="1">
              <w:r w:rsidRPr="003F0451">
                <w:rPr>
                  <w:rStyle w:val="Hyperlink"/>
                  <w:rFonts w:ascii="Arial" w:hAnsi="Arial" w:cs="Arial"/>
                </w:rPr>
                <w:t>www.cpsa.ie</w:t>
              </w:r>
            </w:hyperlink>
            <w:r>
              <w:rPr>
                <w:rFonts w:ascii="Arial" w:hAnsi="Arial" w:cs="Arial"/>
              </w:rPr>
              <w:t>.</w:t>
            </w:r>
          </w:p>
        </w:tc>
      </w:tr>
      <w:tr w:rsidR="002440CD" w:rsidRPr="0074661F" w:rsidTr="00141C2C">
        <w:tc>
          <w:tcPr>
            <w:tcW w:w="10681" w:type="dxa"/>
            <w:gridSpan w:val="2"/>
          </w:tcPr>
          <w:p w:rsidR="002440CD" w:rsidRPr="00E766A5" w:rsidRDefault="002440CD" w:rsidP="00A56EB9">
            <w:pPr>
              <w:jc w:val="both"/>
              <w:rPr>
                <w:rFonts w:ascii="Arial" w:hAnsi="Arial" w:cs="Arial"/>
              </w:rPr>
            </w:pPr>
            <w:r w:rsidRPr="00E766A5">
              <w:rPr>
                <w:rFonts w:ascii="Arial" w:hAnsi="Arial" w:cs="Arial"/>
              </w:rPr>
              <w:t>The reform programme outlined for the Health Services may impact on this role and as structures change the job description may be reviewed.</w:t>
            </w:r>
          </w:p>
          <w:p w:rsidR="002440CD" w:rsidRPr="00E766A5" w:rsidRDefault="002440CD" w:rsidP="00A56EB9">
            <w:pPr>
              <w:jc w:val="both"/>
              <w:rPr>
                <w:rFonts w:ascii="Arial" w:hAnsi="Arial" w:cs="Arial"/>
              </w:rPr>
            </w:pPr>
          </w:p>
          <w:p w:rsidR="002440CD" w:rsidRPr="00E766A5" w:rsidRDefault="002440CD" w:rsidP="00A56EB9">
            <w:pPr>
              <w:jc w:val="both"/>
              <w:rPr>
                <w:rFonts w:ascii="Arial" w:hAnsi="Arial" w:cs="Arial"/>
              </w:rPr>
            </w:pPr>
            <w:r w:rsidRPr="00E766A5">
              <w:rPr>
                <w:rFonts w:ascii="Arial" w:hAnsi="Arial" w:cs="Arial"/>
              </w:rPr>
              <w:t>This job description is a guide to the general range of duties assigned to the post holder. It is intended to be neither definitive nor restrictive and is subject to periodic review with the employee concerned.</w:t>
            </w:r>
          </w:p>
        </w:tc>
      </w:tr>
    </w:tbl>
    <w:p w:rsidR="00FE2BF1" w:rsidRDefault="00FE2BF1">
      <w:pPr>
        <w:rPr>
          <w:rFonts w:ascii="Arial" w:hAnsi="Arial" w:cs="Arial"/>
        </w:rPr>
      </w:pPr>
    </w:p>
    <w:p w:rsidR="00FE2BF1" w:rsidRDefault="00FE2BF1">
      <w:pPr>
        <w:rPr>
          <w:rFonts w:ascii="Arial" w:hAnsi="Arial" w:cs="Arial"/>
        </w:rPr>
      </w:pPr>
    </w:p>
    <w:p w:rsidR="00FE2BF1" w:rsidRPr="00713628" w:rsidRDefault="008347DA" w:rsidP="00574DD7">
      <w:pPr>
        <w:jc w:val="center"/>
        <w:rPr>
          <w:rFonts w:ascii="Arial" w:hAnsi="Arial" w:cs="Arial"/>
          <w:b/>
        </w:rPr>
      </w:pPr>
      <w:r>
        <w:rPr>
          <w:rFonts w:ascii="Arial" w:hAnsi="Arial" w:cs="Arial"/>
          <w:b/>
        </w:rPr>
        <w:br w:type="page"/>
      </w:r>
      <w:r w:rsidR="00FE2BF1" w:rsidRPr="00713628">
        <w:rPr>
          <w:rFonts w:ascii="Arial" w:hAnsi="Arial" w:cs="Arial"/>
          <w:b/>
        </w:rPr>
        <w:lastRenderedPageBreak/>
        <w:t>Terms and Conditions of Employment</w:t>
      </w:r>
    </w:p>
    <w:p w:rsidR="00FE2BF1" w:rsidRDefault="008D74DD">
      <w:pPr>
        <w:jc w:val="center"/>
        <w:rPr>
          <w:rFonts w:ascii="Arial" w:hAnsi="Arial" w:cs="Arial"/>
          <w:b/>
        </w:rPr>
      </w:pPr>
      <w:r>
        <w:rPr>
          <w:rFonts w:ascii="Arial" w:hAnsi="Arial" w:cs="Arial"/>
          <w:b/>
        </w:rPr>
        <w:t>Senior Radiographer (Mammography)</w:t>
      </w:r>
    </w:p>
    <w:p w:rsidR="00FE2BF1" w:rsidRDefault="00FE2BF1">
      <w:pPr>
        <w:jc w:val="center"/>
        <w:rPr>
          <w:rFonts w:ascii="Arial" w:hAnsi="Arial" w:cs="Arial"/>
          <w:b/>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0"/>
      </w:tblGrid>
      <w:tr w:rsidR="00203D62" w:rsidRPr="0074661F">
        <w:tc>
          <w:tcPr>
            <w:tcW w:w="2340" w:type="dxa"/>
          </w:tcPr>
          <w:p w:rsidR="00203D62" w:rsidRPr="00E766A5" w:rsidRDefault="00203D62" w:rsidP="00A56EB9">
            <w:pPr>
              <w:jc w:val="both"/>
              <w:rPr>
                <w:rFonts w:ascii="Arial" w:hAnsi="Arial" w:cs="Arial"/>
                <w:b/>
                <w:bCs/>
              </w:rPr>
            </w:pPr>
            <w:r w:rsidRPr="00E766A5">
              <w:rPr>
                <w:rFonts w:ascii="Arial" w:hAnsi="Arial" w:cs="Arial"/>
                <w:b/>
                <w:bCs/>
              </w:rPr>
              <w:t xml:space="preserve">Tenure </w:t>
            </w:r>
          </w:p>
        </w:tc>
        <w:tc>
          <w:tcPr>
            <w:tcW w:w="8100" w:type="dxa"/>
          </w:tcPr>
          <w:p w:rsidR="003B679E" w:rsidRDefault="00E12998" w:rsidP="00A56EB9">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vacancies available are </w:t>
            </w:r>
            <w:r w:rsidR="001346C0" w:rsidRPr="00DC077B">
              <w:rPr>
                <w:rFonts w:ascii="Arial" w:hAnsi="Arial" w:cs="Arial"/>
                <w:spacing w:val="-3"/>
              </w:rPr>
              <w:t>permanent/temporary and whole time/part-time.</w:t>
            </w:r>
            <w:r w:rsidR="001346C0">
              <w:rPr>
                <w:rFonts w:ascii="Arial" w:hAnsi="Arial" w:cs="Arial"/>
                <w:spacing w:val="-3"/>
              </w:rPr>
              <w:t xml:space="preserve">  </w:t>
            </w:r>
          </w:p>
          <w:p w:rsidR="003B679E" w:rsidRDefault="003B679E" w:rsidP="00A56EB9">
            <w:pPr>
              <w:tabs>
                <w:tab w:val="left" w:pos="-720"/>
                <w:tab w:val="left" w:pos="0"/>
                <w:tab w:val="left" w:pos="720"/>
              </w:tabs>
              <w:suppressAutoHyphens/>
              <w:jc w:val="both"/>
              <w:rPr>
                <w:rFonts w:ascii="Arial" w:hAnsi="Arial" w:cs="Arial"/>
                <w:spacing w:val="-3"/>
              </w:rPr>
            </w:pPr>
          </w:p>
          <w:p w:rsidR="00C53857" w:rsidRPr="00295C01" w:rsidRDefault="00C53857" w:rsidP="00C53857">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C53857" w:rsidRDefault="00C53857" w:rsidP="00C53857">
            <w:pPr>
              <w:tabs>
                <w:tab w:val="left" w:pos="-720"/>
                <w:tab w:val="left" w:pos="0"/>
                <w:tab w:val="left" w:pos="720"/>
              </w:tabs>
              <w:suppressAutoHyphens/>
              <w:jc w:val="both"/>
              <w:rPr>
                <w:rFonts w:ascii="Arial" w:hAnsi="Arial" w:cs="Arial"/>
                <w:spacing w:val="-3"/>
              </w:rPr>
            </w:pPr>
          </w:p>
          <w:p w:rsidR="00C53857" w:rsidRDefault="00C53857" w:rsidP="00C53857">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203D62" w:rsidRPr="005C2229" w:rsidRDefault="00203D62" w:rsidP="00A56EB9">
            <w:pPr>
              <w:tabs>
                <w:tab w:val="left" w:pos="-720"/>
                <w:tab w:val="left" w:pos="0"/>
                <w:tab w:val="left" w:pos="720"/>
              </w:tabs>
              <w:suppressAutoHyphens/>
              <w:jc w:val="both"/>
              <w:rPr>
                <w:rFonts w:ascii="Arial" w:hAnsi="Arial" w:cs="Arial"/>
                <w:spacing w:val="-3"/>
                <w:sz w:val="16"/>
                <w:szCs w:val="16"/>
              </w:rPr>
            </w:pPr>
          </w:p>
        </w:tc>
      </w:tr>
      <w:tr w:rsidR="00FE2BF1" w:rsidRPr="0074661F">
        <w:tc>
          <w:tcPr>
            <w:tcW w:w="2340" w:type="dxa"/>
          </w:tcPr>
          <w:p w:rsidR="00FE2BF1" w:rsidRPr="0074661F" w:rsidRDefault="00FE2BF1">
            <w:pPr>
              <w:rPr>
                <w:rFonts w:ascii="Arial" w:hAnsi="Arial" w:cs="Arial"/>
                <w:b/>
                <w:bCs/>
              </w:rPr>
            </w:pPr>
          </w:p>
          <w:p w:rsidR="00FE2BF1" w:rsidRPr="0074661F" w:rsidRDefault="00FE2BF1">
            <w:pPr>
              <w:rPr>
                <w:rFonts w:ascii="Arial" w:hAnsi="Arial" w:cs="Arial"/>
                <w:b/>
                <w:bCs/>
              </w:rPr>
            </w:pPr>
            <w:r w:rsidRPr="0074661F">
              <w:rPr>
                <w:rFonts w:ascii="Arial" w:hAnsi="Arial" w:cs="Arial"/>
                <w:b/>
                <w:bCs/>
              </w:rPr>
              <w:t xml:space="preserve">Remuneration </w:t>
            </w:r>
          </w:p>
          <w:p w:rsidR="00FE2BF1" w:rsidRPr="0074661F" w:rsidRDefault="00FE2BF1">
            <w:pPr>
              <w:rPr>
                <w:rFonts w:ascii="Arial" w:hAnsi="Arial" w:cs="Arial"/>
                <w:b/>
                <w:bCs/>
              </w:rPr>
            </w:pPr>
          </w:p>
        </w:tc>
        <w:tc>
          <w:tcPr>
            <w:tcW w:w="8100" w:type="dxa"/>
          </w:tcPr>
          <w:p w:rsidR="004E5688" w:rsidRPr="004E5688" w:rsidRDefault="004E5688" w:rsidP="004E5688">
            <w:pPr>
              <w:rPr>
                <w:rFonts w:ascii="Arial" w:hAnsi="Arial" w:cs="Arial"/>
              </w:rPr>
            </w:pPr>
            <w:r w:rsidRPr="004E5688">
              <w:rPr>
                <w:rFonts w:ascii="Arial" w:hAnsi="Arial" w:cs="Arial"/>
              </w:rPr>
              <w:t xml:space="preserve">The Salary scale for the post as at 01/01/20 LRA is: </w:t>
            </w:r>
          </w:p>
          <w:p w:rsidR="004E5688" w:rsidRPr="004E5688" w:rsidRDefault="004E5688" w:rsidP="004E5688">
            <w:pPr>
              <w:rPr>
                <w:rFonts w:ascii="Arial" w:hAnsi="Arial" w:cs="Arial"/>
              </w:rPr>
            </w:pPr>
          </w:p>
          <w:p w:rsidR="004E5688" w:rsidRPr="004E5688" w:rsidRDefault="004E5688" w:rsidP="004E5688">
            <w:pPr>
              <w:rPr>
                <w:rFonts w:ascii="Arial" w:hAnsi="Arial" w:cs="Arial"/>
              </w:rPr>
            </w:pPr>
            <w:r w:rsidRPr="004E5688">
              <w:rPr>
                <w:rFonts w:ascii="Arial" w:hAnsi="Arial" w:cs="Arial"/>
              </w:rPr>
              <w:t>€46,779 - €48,557 - €50,410 - €52,291 - €54,197</w:t>
            </w:r>
          </w:p>
          <w:p w:rsidR="004E5688" w:rsidRPr="004E5688" w:rsidRDefault="004E5688" w:rsidP="004E5688">
            <w:pPr>
              <w:rPr>
                <w:rFonts w:ascii="Arial" w:hAnsi="Arial" w:cs="Arial"/>
              </w:rPr>
            </w:pPr>
          </w:p>
          <w:p w:rsidR="004E5688" w:rsidRPr="004E5688" w:rsidRDefault="004E5688" w:rsidP="004E5688">
            <w:pPr>
              <w:rPr>
                <w:rFonts w:ascii="Arial" w:hAnsi="Arial" w:cs="Arial"/>
              </w:rPr>
            </w:pPr>
            <w:r w:rsidRPr="004E5688">
              <w:rPr>
                <w:rFonts w:ascii="Arial" w:hAnsi="Arial" w:cs="Arial"/>
              </w:rPr>
              <w:t>Additional Radiographer Allowance (Circular 2/2018):</w:t>
            </w:r>
          </w:p>
          <w:p w:rsidR="00FE2BF1" w:rsidRPr="005C2229" w:rsidRDefault="004E5688" w:rsidP="004E5688">
            <w:pPr>
              <w:rPr>
                <w:rFonts w:ascii="Arial" w:hAnsi="Arial" w:cs="Arial"/>
                <w:sz w:val="12"/>
                <w:szCs w:val="12"/>
              </w:rPr>
            </w:pPr>
            <w:r w:rsidRPr="004E5688">
              <w:rPr>
                <w:rFonts w:ascii="Arial" w:hAnsi="Arial" w:cs="Arial"/>
              </w:rPr>
              <w:t xml:space="preserve">Please see </w:t>
            </w:r>
            <w:r w:rsidRPr="004E5688">
              <w:rPr>
                <w:rFonts w:ascii="Arial" w:hAnsi="Arial" w:cs="Arial"/>
                <w:b/>
              </w:rPr>
              <w:t>Appendix 1</w:t>
            </w:r>
            <w:r w:rsidRPr="004E5688">
              <w:rPr>
                <w:rFonts w:ascii="Arial" w:hAnsi="Arial" w:cs="Arial"/>
              </w:rPr>
              <w:t xml:space="preserve"> of the Additional Campaign Information for further details.</w:t>
            </w:r>
          </w:p>
        </w:tc>
      </w:tr>
      <w:tr w:rsidR="00203D62" w:rsidRPr="0074661F">
        <w:tc>
          <w:tcPr>
            <w:tcW w:w="2340" w:type="dxa"/>
          </w:tcPr>
          <w:p w:rsidR="00203D62" w:rsidRPr="00E766A5" w:rsidRDefault="00203D62" w:rsidP="00A56EB9">
            <w:pPr>
              <w:jc w:val="both"/>
              <w:rPr>
                <w:rFonts w:ascii="Arial" w:hAnsi="Arial" w:cs="Arial"/>
                <w:b/>
                <w:bCs/>
              </w:rPr>
            </w:pPr>
            <w:r w:rsidRPr="00E766A5">
              <w:rPr>
                <w:rFonts w:ascii="Arial" w:hAnsi="Arial" w:cs="Arial"/>
                <w:b/>
                <w:bCs/>
              </w:rPr>
              <w:t>Working Week</w:t>
            </w:r>
          </w:p>
          <w:p w:rsidR="00203D62" w:rsidRPr="00E766A5" w:rsidRDefault="00203D62" w:rsidP="00A56EB9">
            <w:pPr>
              <w:jc w:val="both"/>
              <w:rPr>
                <w:rFonts w:ascii="Arial" w:hAnsi="Arial" w:cs="Arial"/>
                <w:b/>
                <w:bCs/>
              </w:rPr>
            </w:pPr>
          </w:p>
        </w:tc>
        <w:tc>
          <w:tcPr>
            <w:tcW w:w="8100" w:type="dxa"/>
          </w:tcPr>
          <w:p w:rsidR="00203D62" w:rsidRPr="00E766A5" w:rsidRDefault="00203D62" w:rsidP="00A56EB9">
            <w:pPr>
              <w:jc w:val="both"/>
              <w:rPr>
                <w:rFonts w:ascii="Arial" w:hAnsi="Arial" w:cs="Arial"/>
              </w:rPr>
            </w:pPr>
            <w:r w:rsidRPr="00E766A5">
              <w:rPr>
                <w:rFonts w:ascii="Arial" w:hAnsi="Arial" w:cs="Arial"/>
              </w:rPr>
              <w:t xml:space="preserve">The standard working week applying to the post is </w:t>
            </w:r>
            <w:r w:rsidR="004E60E3">
              <w:rPr>
                <w:rFonts w:ascii="Arial" w:hAnsi="Arial" w:cs="Arial"/>
              </w:rPr>
              <w:t>to be confirmed at job offer stage.</w:t>
            </w:r>
          </w:p>
          <w:p w:rsidR="00203D62" w:rsidRPr="00E766A5" w:rsidRDefault="00203D62" w:rsidP="00A56EB9">
            <w:pPr>
              <w:jc w:val="both"/>
              <w:rPr>
                <w:rFonts w:ascii="Arial" w:hAnsi="Arial" w:cs="Arial"/>
              </w:rPr>
            </w:pPr>
          </w:p>
          <w:p w:rsidR="00203D62" w:rsidRDefault="00203D62" w:rsidP="00A56EB9">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E12998" w:rsidRPr="00E766A5" w:rsidRDefault="00E12998" w:rsidP="00A56EB9">
            <w:pPr>
              <w:jc w:val="both"/>
              <w:rPr>
                <w:rFonts w:ascii="Arial" w:hAnsi="Arial" w:cs="Arial"/>
              </w:rPr>
            </w:pPr>
          </w:p>
        </w:tc>
      </w:tr>
      <w:tr w:rsidR="00FE2BF1" w:rsidRPr="0074661F">
        <w:tc>
          <w:tcPr>
            <w:tcW w:w="2340" w:type="dxa"/>
          </w:tcPr>
          <w:p w:rsidR="00FE2BF1" w:rsidRPr="0074661F" w:rsidRDefault="00FE2BF1">
            <w:pPr>
              <w:rPr>
                <w:rFonts w:ascii="Arial" w:hAnsi="Arial" w:cs="Arial"/>
                <w:b/>
                <w:bCs/>
              </w:rPr>
            </w:pPr>
            <w:r w:rsidRPr="0074661F">
              <w:rPr>
                <w:rFonts w:ascii="Arial" w:hAnsi="Arial" w:cs="Arial"/>
                <w:b/>
                <w:bCs/>
              </w:rPr>
              <w:t>Annual Leave</w:t>
            </w:r>
          </w:p>
        </w:tc>
        <w:tc>
          <w:tcPr>
            <w:tcW w:w="8100" w:type="dxa"/>
          </w:tcPr>
          <w:p w:rsidR="00FE2BF1" w:rsidRPr="0074661F" w:rsidRDefault="00FE2BF1">
            <w:pPr>
              <w:rPr>
                <w:rFonts w:ascii="Arial" w:hAnsi="Arial" w:cs="Arial"/>
              </w:rPr>
            </w:pPr>
            <w:r w:rsidRPr="0074661F">
              <w:rPr>
                <w:rFonts w:ascii="Arial" w:hAnsi="Arial" w:cs="Arial"/>
              </w:rPr>
              <w:t xml:space="preserve">The annual leave associated with the post </w:t>
            </w:r>
            <w:r w:rsidR="000C5867">
              <w:rPr>
                <w:rFonts w:ascii="Arial" w:hAnsi="Arial" w:cs="Arial"/>
              </w:rPr>
              <w:t>will be advised at job offer stage</w:t>
            </w:r>
            <w:r w:rsidR="0056418B">
              <w:rPr>
                <w:rFonts w:ascii="Arial" w:hAnsi="Arial" w:cs="Arial"/>
                <w:color w:val="000000"/>
              </w:rPr>
              <w:t>.</w:t>
            </w:r>
          </w:p>
          <w:p w:rsidR="00FE2BF1" w:rsidRPr="0074661F" w:rsidRDefault="00FE2BF1">
            <w:pPr>
              <w:rPr>
                <w:rFonts w:ascii="Arial" w:hAnsi="Arial" w:cs="Arial"/>
              </w:rPr>
            </w:pPr>
          </w:p>
        </w:tc>
      </w:tr>
      <w:tr w:rsidR="00203D62" w:rsidRPr="0074661F">
        <w:tc>
          <w:tcPr>
            <w:tcW w:w="2340" w:type="dxa"/>
          </w:tcPr>
          <w:p w:rsidR="00203D62" w:rsidRPr="00E766A5" w:rsidRDefault="00203D62" w:rsidP="00A56EB9">
            <w:pPr>
              <w:jc w:val="both"/>
              <w:rPr>
                <w:rFonts w:ascii="Arial" w:hAnsi="Arial" w:cs="Arial"/>
                <w:b/>
                <w:bCs/>
              </w:rPr>
            </w:pPr>
            <w:r w:rsidRPr="00E766A5">
              <w:rPr>
                <w:rFonts w:ascii="Arial" w:hAnsi="Arial" w:cs="Arial"/>
                <w:b/>
                <w:bCs/>
              </w:rPr>
              <w:t>Superannuation</w:t>
            </w:r>
          </w:p>
          <w:p w:rsidR="00203D62" w:rsidRPr="00E766A5" w:rsidRDefault="00203D62" w:rsidP="00A56EB9">
            <w:pPr>
              <w:jc w:val="both"/>
              <w:rPr>
                <w:rFonts w:ascii="Arial" w:hAnsi="Arial" w:cs="Arial"/>
                <w:b/>
                <w:bCs/>
              </w:rPr>
            </w:pPr>
          </w:p>
          <w:p w:rsidR="00203D62" w:rsidRPr="00E766A5" w:rsidRDefault="00203D62" w:rsidP="00A56EB9">
            <w:pPr>
              <w:jc w:val="both"/>
              <w:rPr>
                <w:rFonts w:ascii="Arial" w:hAnsi="Arial" w:cs="Arial"/>
                <w:b/>
                <w:bCs/>
              </w:rPr>
            </w:pPr>
          </w:p>
        </w:tc>
        <w:tc>
          <w:tcPr>
            <w:tcW w:w="8100" w:type="dxa"/>
          </w:tcPr>
          <w:p w:rsidR="00203D62" w:rsidRDefault="00203D62" w:rsidP="00A56EB9">
            <w:pPr>
              <w:jc w:val="both"/>
              <w:rPr>
                <w:rFonts w:ascii="Arial" w:hAnsi="Arial" w:cs="Arial"/>
              </w:rPr>
            </w:pPr>
            <w:r>
              <w:rPr>
                <w:rFonts w:ascii="Arial" w:hAnsi="Arial" w:cs="Arial"/>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527F3F">
              <w:rPr>
                <w:rFonts w:ascii="Arial" w:hAnsi="Arial" w:cs="Arial"/>
                <w:vertAlign w:val="superscript"/>
              </w:rPr>
              <w:t>st</w:t>
            </w:r>
            <w:r>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r w:rsidR="0056418B">
              <w:rPr>
                <w:rFonts w:ascii="Arial" w:hAnsi="Arial" w:cs="Arial"/>
              </w:rPr>
              <w:t>.</w:t>
            </w:r>
          </w:p>
          <w:p w:rsidR="00574DD7" w:rsidRPr="00E766A5" w:rsidRDefault="00574DD7" w:rsidP="00A56EB9">
            <w:pPr>
              <w:jc w:val="both"/>
              <w:rPr>
                <w:rFonts w:ascii="Arial" w:hAnsi="Arial" w:cs="Arial"/>
              </w:rPr>
            </w:pPr>
          </w:p>
        </w:tc>
      </w:tr>
      <w:tr w:rsidR="00574DD7" w:rsidRPr="0074661F">
        <w:tc>
          <w:tcPr>
            <w:tcW w:w="2340" w:type="dxa"/>
          </w:tcPr>
          <w:p w:rsidR="00574DD7" w:rsidRPr="00E766A5" w:rsidRDefault="00574DD7" w:rsidP="00204BF3">
            <w:pPr>
              <w:jc w:val="both"/>
              <w:rPr>
                <w:rFonts w:ascii="Arial" w:hAnsi="Arial" w:cs="Arial"/>
                <w:b/>
                <w:bCs/>
              </w:rPr>
            </w:pPr>
            <w:r>
              <w:rPr>
                <w:rFonts w:ascii="Arial" w:hAnsi="Arial" w:cs="Arial"/>
                <w:b/>
                <w:bCs/>
              </w:rPr>
              <w:t>Age</w:t>
            </w:r>
          </w:p>
        </w:tc>
        <w:tc>
          <w:tcPr>
            <w:tcW w:w="8100" w:type="dxa"/>
          </w:tcPr>
          <w:p w:rsidR="00574DD7" w:rsidRDefault="00574DD7" w:rsidP="00204BF3">
            <w:pPr>
              <w:autoSpaceDE w:val="0"/>
              <w:autoSpaceDN w:val="0"/>
              <w:adjustRightInd w:val="0"/>
              <w:rPr>
                <w:rFonts w:ascii="Arial" w:eastAsiaTheme="minorHAnsi" w:hAnsi="Arial" w:cs="Arial"/>
                <w:i/>
                <w:iCs/>
                <w:color w:val="000000"/>
                <w:sz w:val="22"/>
                <w:szCs w:val="22"/>
                <w:lang w:val="en-IE" w:eastAsia="en-US"/>
              </w:rPr>
            </w:pPr>
            <w:r>
              <w:rPr>
                <w:rFonts w:ascii="Arial" w:eastAsiaTheme="minorHAnsi" w:hAnsi="Arial" w:cs="Arial"/>
                <w:color w:val="000000"/>
                <w:lang w:val="en-IE" w:eastAsia="en-US"/>
              </w:rPr>
              <w:t>The Public Service Superannuation (Age of Retirement) Act, 2018* set 70 years as the compulsory retirement age for public servants.</w:t>
            </w:r>
            <w:r>
              <w:rPr>
                <w:rFonts w:ascii="Arial" w:eastAsiaTheme="minorHAnsi" w:hAnsi="Arial" w:cs="Arial"/>
                <w:i/>
                <w:iCs/>
                <w:color w:val="000000"/>
                <w:sz w:val="22"/>
                <w:szCs w:val="22"/>
                <w:lang w:val="en-IE" w:eastAsia="en-US"/>
              </w:rPr>
              <w:t xml:space="preserve"> </w:t>
            </w:r>
          </w:p>
          <w:p w:rsidR="00574DD7" w:rsidRDefault="00574DD7" w:rsidP="00204BF3">
            <w:pPr>
              <w:autoSpaceDE w:val="0"/>
              <w:autoSpaceDN w:val="0"/>
              <w:adjustRightInd w:val="0"/>
              <w:rPr>
                <w:rFonts w:ascii="Arial" w:eastAsiaTheme="minorHAnsi" w:hAnsi="Arial" w:cs="Arial"/>
                <w:i/>
                <w:iCs/>
                <w:color w:val="000000"/>
                <w:sz w:val="22"/>
                <w:szCs w:val="22"/>
                <w:lang w:val="en-IE" w:eastAsia="en-US"/>
              </w:rPr>
            </w:pPr>
          </w:p>
          <w:p w:rsidR="00574DD7" w:rsidRDefault="00574DD7" w:rsidP="00204BF3">
            <w:pPr>
              <w:autoSpaceDE w:val="0"/>
              <w:autoSpaceDN w:val="0"/>
              <w:adjustRightInd w:val="0"/>
              <w:rPr>
                <w:rFonts w:ascii="Arial" w:eastAsiaTheme="minorHAnsi" w:hAnsi="Arial" w:cs="Arial"/>
                <w:b/>
                <w:bCs/>
                <w:i/>
                <w:iCs/>
                <w:color w:val="000000"/>
                <w:u w:val="single"/>
                <w:lang w:val="en-IE" w:eastAsia="en-US"/>
              </w:rPr>
            </w:pPr>
            <w:r>
              <w:rPr>
                <w:rFonts w:ascii="Arial" w:eastAsiaTheme="minorHAnsi" w:hAnsi="Arial" w:cs="Arial"/>
                <w:b/>
                <w:bCs/>
                <w:i/>
                <w:iCs/>
                <w:color w:val="000000"/>
                <w:lang w:val="en-IE" w:eastAsia="en-US"/>
              </w:rPr>
              <w:t xml:space="preserve">* </w:t>
            </w:r>
            <w:r>
              <w:rPr>
                <w:rFonts w:ascii="Arial" w:eastAsiaTheme="minorHAnsi" w:hAnsi="Arial" w:cs="Arial"/>
                <w:b/>
                <w:bCs/>
                <w:i/>
                <w:iCs/>
                <w:color w:val="000000"/>
                <w:u w:val="single"/>
                <w:lang w:val="en-IE" w:eastAsia="en-US"/>
              </w:rPr>
              <w:t>Public Servants not affected by this legislation:</w:t>
            </w:r>
          </w:p>
          <w:p w:rsidR="00574DD7" w:rsidRDefault="00574DD7" w:rsidP="00204BF3">
            <w:pPr>
              <w:autoSpaceDE w:val="0"/>
              <w:autoSpaceDN w:val="0"/>
              <w:adjustRightInd w:val="0"/>
              <w:rPr>
                <w:rFonts w:ascii="Arial" w:eastAsiaTheme="minorHAnsi" w:hAnsi="Arial" w:cs="Arial"/>
                <w:color w:val="000000"/>
                <w:lang w:val="en-IE" w:eastAsia="en-US"/>
              </w:rPr>
            </w:pPr>
            <w:r>
              <w:rPr>
                <w:rFonts w:ascii="Arial" w:eastAsiaTheme="minorHAnsi" w:hAnsi="Arial" w:cs="Arial"/>
                <w:color w:val="000000"/>
                <w:lang w:val="en-IE" w:eastAsia="en-US"/>
              </w:rPr>
              <w:t>Public servants recruited between 1 April 2004 and 31 December 2012 (new entrants) have no compulsory retirement age.</w:t>
            </w:r>
          </w:p>
          <w:p w:rsidR="00574DD7" w:rsidRDefault="00574DD7" w:rsidP="00204BF3">
            <w:pPr>
              <w:autoSpaceDE w:val="0"/>
              <w:autoSpaceDN w:val="0"/>
              <w:adjustRightInd w:val="0"/>
              <w:rPr>
                <w:rFonts w:ascii="Arial" w:eastAsiaTheme="minorHAnsi" w:hAnsi="Arial" w:cs="Arial"/>
                <w:color w:val="000000"/>
                <w:lang w:val="en-IE" w:eastAsia="en-US"/>
              </w:rPr>
            </w:pPr>
          </w:p>
          <w:p w:rsidR="00574DD7" w:rsidRPr="001142DE" w:rsidRDefault="00574DD7" w:rsidP="00204BF3">
            <w:pPr>
              <w:pStyle w:val="Default"/>
              <w:rPr>
                <w:sz w:val="20"/>
                <w:szCs w:val="20"/>
                <w:lang w:val="en-IE"/>
              </w:rPr>
            </w:pPr>
            <w:r w:rsidRPr="001142DE">
              <w:rPr>
                <w:sz w:val="20"/>
                <w:szCs w:val="20"/>
                <w:lang w:val="en-IE"/>
              </w:rPr>
              <w:t>Public servants recruited since 1 January 2013 are members of the Single Pension Scheme and have a compulsory retirement age of 70.</w:t>
            </w:r>
          </w:p>
          <w:p w:rsidR="00574DD7" w:rsidRPr="00E766A5" w:rsidRDefault="00574DD7" w:rsidP="00204BF3">
            <w:pPr>
              <w:pStyle w:val="Default"/>
              <w:rPr>
                <w:b/>
                <w:sz w:val="20"/>
              </w:rPr>
            </w:pPr>
          </w:p>
        </w:tc>
      </w:tr>
      <w:tr w:rsidR="00203D62" w:rsidRPr="0074661F">
        <w:tc>
          <w:tcPr>
            <w:tcW w:w="2340" w:type="dxa"/>
          </w:tcPr>
          <w:p w:rsidR="00203D62" w:rsidRPr="00E766A5" w:rsidRDefault="00203D62" w:rsidP="00A56EB9">
            <w:pPr>
              <w:jc w:val="both"/>
              <w:rPr>
                <w:rFonts w:ascii="Arial" w:hAnsi="Arial" w:cs="Arial"/>
                <w:b/>
                <w:bCs/>
              </w:rPr>
            </w:pPr>
            <w:r w:rsidRPr="00E766A5">
              <w:rPr>
                <w:rFonts w:ascii="Arial" w:hAnsi="Arial" w:cs="Arial"/>
                <w:b/>
                <w:bCs/>
              </w:rPr>
              <w:t>Probation</w:t>
            </w:r>
          </w:p>
        </w:tc>
        <w:tc>
          <w:tcPr>
            <w:tcW w:w="8100" w:type="dxa"/>
          </w:tcPr>
          <w:p w:rsidR="00203D62" w:rsidRDefault="00203D62" w:rsidP="00A56EB9">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E12998" w:rsidRPr="00E12998" w:rsidRDefault="00E12998" w:rsidP="00E12998">
            <w:pPr>
              <w:rPr>
                <w:lang w:eastAsia="en-US"/>
              </w:rPr>
            </w:pPr>
          </w:p>
        </w:tc>
      </w:tr>
      <w:tr w:rsidR="00203D62" w:rsidRPr="0074661F">
        <w:tc>
          <w:tcPr>
            <w:tcW w:w="2340" w:type="dxa"/>
          </w:tcPr>
          <w:p w:rsidR="00203D62" w:rsidRPr="00E766A5" w:rsidRDefault="00203D62" w:rsidP="00E12998">
            <w:pPr>
              <w:rPr>
                <w:rFonts w:ascii="Arial" w:hAnsi="Arial" w:cs="Arial"/>
                <w:b/>
                <w:bCs/>
              </w:rPr>
            </w:pPr>
            <w:r w:rsidRPr="00E766A5">
              <w:rPr>
                <w:rFonts w:ascii="Arial" w:hAnsi="Arial" w:cs="Arial"/>
                <w:b/>
                <w:bCs/>
              </w:rPr>
              <w:t>Protection of Persons Reporting Child Abuse Act 1998</w:t>
            </w:r>
          </w:p>
        </w:tc>
        <w:tc>
          <w:tcPr>
            <w:tcW w:w="8100" w:type="dxa"/>
          </w:tcPr>
          <w:p w:rsidR="00E12998" w:rsidRPr="00E766A5" w:rsidRDefault="00C53857" w:rsidP="00A56EB9">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bl>
    <w:p w:rsidR="003B679E" w:rsidRDefault="003B679E">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00"/>
      </w:tblGrid>
      <w:tr w:rsidR="00203D62" w:rsidRPr="0074661F">
        <w:tc>
          <w:tcPr>
            <w:tcW w:w="2340" w:type="dxa"/>
            <w:tcBorders>
              <w:top w:val="single" w:sz="4" w:space="0" w:color="auto"/>
              <w:left w:val="single" w:sz="4" w:space="0" w:color="auto"/>
              <w:bottom w:val="single" w:sz="4" w:space="0" w:color="auto"/>
              <w:right w:val="single" w:sz="4" w:space="0" w:color="auto"/>
            </w:tcBorders>
          </w:tcPr>
          <w:p w:rsidR="00203D62" w:rsidRDefault="00203D62" w:rsidP="00A56EB9">
            <w:pPr>
              <w:jc w:val="both"/>
              <w:rPr>
                <w:rFonts w:ascii="Arial" w:hAnsi="Arial" w:cs="Arial"/>
                <w:b/>
                <w:bCs/>
              </w:rPr>
            </w:pPr>
            <w:r>
              <w:rPr>
                <w:rFonts w:ascii="Arial" w:hAnsi="Arial" w:cs="Arial"/>
                <w:b/>
                <w:bCs/>
              </w:rPr>
              <w:lastRenderedPageBreak/>
              <w:t>Infection Control</w:t>
            </w:r>
          </w:p>
        </w:tc>
        <w:tc>
          <w:tcPr>
            <w:tcW w:w="8100" w:type="dxa"/>
            <w:tcBorders>
              <w:top w:val="single" w:sz="4" w:space="0" w:color="auto"/>
              <w:left w:val="single" w:sz="4" w:space="0" w:color="auto"/>
              <w:bottom w:val="single" w:sz="4" w:space="0" w:color="auto"/>
              <w:right w:val="single" w:sz="4" w:space="0" w:color="auto"/>
            </w:tcBorders>
          </w:tcPr>
          <w:p w:rsidR="00203D62" w:rsidRPr="00A02F1B" w:rsidRDefault="00203D62" w:rsidP="00A56EB9">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w:t>
            </w:r>
            <w:r w:rsidR="00E12998">
              <w:rPr>
                <w:rFonts w:ascii="Arial" w:hAnsi="Arial" w:cs="Arial"/>
              </w:rPr>
              <w:t>fections, Hygiene Standards etc and comply with associated HSE protocols for implementing and maintaining these standards.</w:t>
            </w:r>
          </w:p>
          <w:p w:rsidR="00203D62" w:rsidRDefault="00203D62" w:rsidP="00A56EB9">
            <w:pPr>
              <w:jc w:val="both"/>
              <w:rPr>
                <w:rFonts w:ascii="Arial" w:hAnsi="Arial" w:cs="Arial"/>
              </w:rPr>
            </w:pPr>
          </w:p>
        </w:tc>
      </w:tr>
      <w:tr w:rsidR="003B679E" w:rsidRPr="0074661F">
        <w:tc>
          <w:tcPr>
            <w:tcW w:w="2340" w:type="dxa"/>
            <w:tcBorders>
              <w:top w:val="single" w:sz="4" w:space="0" w:color="auto"/>
              <w:left w:val="single" w:sz="4" w:space="0" w:color="auto"/>
              <w:bottom w:val="single" w:sz="4" w:space="0" w:color="auto"/>
              <w:right w:val="single" w:sz="4" w:space="0" w:color="auto"/>
            </w:tcBorders>
          </w:tcPr>
          <w:p w:rsidR="003B679E" w:rsidRDefault="003B679E" w:rsidP="00A56EB9">
            <w:pPr>
              <w:jc w:val="both"/>
              <w:rPr>
                <w:rFonts w:ascii="Arial" w:hAnsi="Arial" w:cs="Arial"/>
                <w:b/>
                <w:bCs/>
              </w:rPr>
            </w:pPr>
            <w:r>
              <w:rPr>
                <w:rFonts w:ascii="Arial" w:hAnsi="Arial" w:cs="Arial"/>
                <w:b/>
                <w:bCs/>
              </w:rPr>
              <w:t>Health &amp; Safety</w:t>
            </w:r>
          </w:p>
        </w:tc>
        <w:tc>
          <w:tcPr>
            <w:tcW w:w="8100" w:type="dxa"/>
            <w:tcBorders>
              <w:top w:val="single" w:sz="4" w:space="0" w:color="auto"/>
              <w:left w:val="single" w:sz="4" w:space="0" w:color="auto"/>
              <w:bottom w:val="single" w:sz="4" w:space="0" w:color="auto"/>
              <w:right w:val="single" w:sz="4" w:space="0" w:color="auto"/>
            </w:tcBorders>
          </w:tcPr>
          <w:p w:rsidR="003B679E" w:rsidRPr="007978A2" w:rsidRDefault="003B679E" w:rsidP="003B679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B679E" w:rsidRPr="007978A2" w:rsidRDefault="003B679E" w:rsidP="003B679E">
            <w:pPr>
              <w:ind w:firstLine="720"/>
              <w:jc w:val="both"/>
              <w:rPr>
                <w:rFonts w:ascii="Arial" w:hAnsi="Arial" w:cs="Arial"/>
              </w:rPr>
            </w:pPr>
          </w:p>
          <w:p w:rsidR="003B679E" w:rsidRPr="007978A2" w:rsidRDefault="003B679E" w:rsidP="003B679E">
            <w:pPr>
              <w:jc w:val="both"/>
              <w:rPr>
                <w:rFonts w:ascii="Arial" w:hAnsi="Arial" w:cs="Arial"/>
              </w:rPr>
            </w:pPr>
            <w:r w:rsidRPr="007978A2">
              <w:rPr>
                <w:rFonts w:ascii="Arial" w:hAnsi="Arial" w:cs="Arial"/>
              </w:rPr>
              <w:t>Key responsibilities include:</w:t>
            </w:r>
          </w:p>
          <w:p w:rsidR="003B679E" w:rsidRPr="003B679E" w:rsidRDefault="003B679E" w:rsidP="003B679E">
            <w:pPr>
              <w:jc w:val="both"/>
              <w:rPr>
                <w:rFonts w:ascii="Arial" w:hAnsi="Arial" w:cs="Arial"/>
                <w:highlight w:val="yellow"/>
              </w:rPr>
            </w:pP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sz w:val="20"/>
                <w:szCs w:val="20"/>
              </w:rPr>
              <w:t>Developing a SSSS for the department/service</w:t>
            </w:r>
            <w:r w:rsidRPr="003B679E">
              <w:rPr>
                <w:rStyle w:val="FootnoteReference"/>
                <w:rFonts w:ascii="Arial" w:hAnsi="Arial" w:cs="Arial"/>
                <w:sz w:val="20"/>
                <w:szCs w:val="20"/>
              </w:rPr>
              <w:footnoteReference w:id="1"/>
            </w:r>
            <w:r w:rsidRPr="003B679E">
              <w:rPr>
                <w:rFonts w:ascii="Arial" w:hAnsi="Arial" w:cs="Arial"/>
                <w:sz w:val="20"/>
                <w:szCs w:val="20"/>
              </w:rPr>
              <w:t>, as applicable, based on the identification of hazards and the assessment of risks, and reviewing/updating same on a regular basis (at least annually) and in the event of any significant change in the work activity or place of work.</w:t>
            </w: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sz w:val="20"/>
                <w:szCs w:val="20"/>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sz w:val="20"/>
                <w:szCs w:val="20"/>
              </w:rPr>
              <w:t>Consulting and communicating with staff and safety representatives on OSH matters.</w:t>
            </w: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sz w:val="20"/>
                <w:szCs w:val="20"/>
              </w:rPr>
              <w:t>Ensuring a training needs assessment (TNA) is undertaken for employees, facilitating their attendance at statutory OSH training, and ensuring records are maintained for each employee.</w:t>
            </w: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sz w:val="20"/>
                <w:szCs w:val="20"/>
              </w:rPr>
              <w:t>Ensuring that all incidents occurring within the relevant department/service are appropriately managed and investigated in accordance with HSE procedures</w:t>
            </w:r>
            <w:r w:rsidRPr="003B679E">
              <w:rPr>
                <w:rStyle w:val="FootnoteReference"/>
                <w:rFonts w:ascii="Arial" w:hAnsi="Arial" w:cs="Arial"/>
                <w:sz w:val="20"/>
                <w:szCs w:val="20"/>
              </w:rPr>
              <w:footnoteReference w:id="2"/>
            </w:r>
            <w:r w:rsidRPr="003B679E">
              <w:rPr>
                <w:rFonts w:ascii="Arial" w:hAnsi="Arial" w:cs="Arial"/>
                <w:sz w:val="20"/>
                <w:szCs w:val="20"/>
              </w:rPr>
              <w:t>.</w:t>
            </w: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sz w:val="20"/>
                <w:szCs w:val="20"/>
              </w:rPr>
              <w:t>Seeking advice from health and safety professionals through the National Health and Safety Function Helpdesk as appropriate.</w:t>
            </w:r>
          </w:p>
          <w:p w:rsidR="003B679E" w:rsidRPr="003B679E" w:rsidRDefault="003B679E" w:rsidP="003B679E">
            <w:pPr>
              <w:pStyle w:val="ListParagraph"/>
              <w:numPr>
                <w:ilvl w:val="0"/>
                <w:numId w:val="31"/>
              </w:numPr>
              <w:spacing w:after="0" w:line="240" w:lineRule="auto"/>
              <w:ind w:left="714" w:hanging="357"/>
              <w:contextualSpacing w:val="0"/>
              <w:jc w:val="both"/>
              <w:rPr>
                <w:rFonts w:ascii="Arial" w:hAnsi="Arial" w:cs="Arial"/>
                <w:sz w:val="20"/>
                <w:szCs w:val="20"/>
              </w:rPr>
            </w:pPr>
            <w:r w:rsidRPr="003B679E">
              <w:rPr>
                <w:rFonts w:ascii="Arial" w:hAnsi="Arial" w:cs="Arial"/>
                <w:iCs/>
                <w:sz w:val="20"/>
                <w:szCs w:val="20"/>
              </w:rPr>
              <w:t>Reviewing the health and safety performance of the ward/department/service and staff through, respectively, local audit and performance achievement meetings for example.</w:t>
            </w:r>
          </w:p>
          <w:p w:rsidR="003B679E" w:rsidRPr="003B679E" w:rsidRDefault="003B679E" w:rsidP="003B679E">
            <w:pPr>
              <w:jc w:val="both"/>
              <w:rPr>
                <w:rFonts w:ascii="Arial" w:hAnsi="Arial" w:cs="Arial"/>
              </w:rPr>
            </w:pPr>
          </w:p>
          <w:p w:rsidR="003B679E" w:rsidRPr="00B44E44" w:rsidRDefault="003B679E" w:rsidP="003B679E">
            <w:pPr>
              <w:jc w:val="both"/>
              <w:rPr>
                <w:rFonts w:ascii="Arial" w:hAnsi="Arial" w:cs="Arial"/>
              </w:rPr>
            </w:pPr>
            <w:r w:rsidRPr="003B679E">
              <w:rPr>
                <w:rFonts w:ascii="Arial" w:hAnsi="Arial" w:cs="Arial"/>
                <w:b/>
              </w:rPr>
              <w:t>Note</w:t>
            </w:r>
            <w:r w:rsidRPr="003B679E">
              <w:rPr>
                <w:rFonts w:ascii="Arial" w:hAnsi="Arial" w:cs="Arial"/>
              </w:rPr>
              <w:t>: Detailed roles and responsibilities of Line Managers are outlined in local SSSS</w:t>
            </w:r>
            <w:r w:rsidRPr="00122305">
              <w:rPr>
                <w:rFonts w:ascii="Arial" w:hAnsi="Arial" w:cs="Arial"/>
              </w:rPr>
              <w:t>.</w:t>
            </w:r>
            <w:r w:rsidRPr="00B44E44">
              <w:rPr>
                <w:rFonts w:ascii="Arial" w:hAnsi="Arial" w:cs="Arial"/>
              </w:rPr>
              <w:t xml:space="preserve"> </w:t>
            </w:r>
          </w:p>
          <w:p w:rsidR="003B679E" w:rsidRPr="00A02F1B" w:rsidRDefault="003B679E" w:rsidP="00A56EB9">
            <w:pPr>
              <w:jc w:val="both"/>
              <w:rPr>
                <w:rFonts w:ascii="Arial" w:hAnsi="Arial" w:cs="Arial"/>
              </w:rPr>
            </w:pPr>
          </w:p>
        </w:tc>
      </w:tr>
    </w:tbl>
    <w:p w:rsidR="00FE2BF1" w:rsidRDefault="00FE2BF1">
      <w:pPr>
        <w:jc w:val="center"/>
        <w:rPr>
          <w:rFonts w:ascii="Arial" w:hAnsi="Arial" w:cs="Arial"/>
          <w:b/>
        </w:rPr>
      </w:pPr>
    </w:p>
    <w:p w:rsidR="00FE2BF1" w:rsidRPr="005810C6" w:rsidRDefault="00FE2BF1" w:rsidP="003B679E">
      <w:pPr>
        <w:rPr>
          <w:rFonts w:ascii="Arial" w:hAnsi="Arial" w:cs="Arial"/>
        </w:rPr>
      </w:pPr>
    </w:p>
    <w:sectPr w:rsidR="00FE2BF1" w:rsidRPr="005810C6" w:rsidSect="004262D2">
      <w:footerReference w:type="even" r:id="rId15"/>
      <w:footerReference w:type="default" r:id="rId16"/>
      <w:pgSz w:w="11906" w:h="16838"/>
      <w:pgMar w:top="851"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ECB" w:rsidRDefault="00971ECB">
      <w:r>
        <w:separator/>
      </w:r>
    </w:p>
  </w:endnote>
  <w:endnote w:type="continuationSeparator" w:id="0">
    <w:p w:rsidR="00971ECB" w:rsidRDefault="0097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CB" w:rsidRDefault="000C6613">
    <w:pPr>
      <w:pStyle w:val="Footer"/>
      <w:framePr w:wrap="around" w:vAnchor="text" w:hAnchor="margin" w:xAlign="right" w:y="1"/>
      <w:rPr>
        <w:rStyle w:val="PageNumber"/>
      </w:rPr>
    </w:pPr>
    <w:r>
      <w:rPr>
        <w:rStyle w:val="PageNumber"/>
      </w:rPr>
      <w:fldChar w:fldCharType="begin"/>
    </w:r>
    <w:r w:rsidR="00971ECB">
      <w:rPr>
        <w:rStyle w:val="PageNumber"/>
      </w:rPr>
      <w:instrText xml:space="preserve">PAGE  </w:instrText>
    </w:r>
    <w:r>
      <w:rPr>
        <w:rStyle w:val="PageNumber"/>
      </w:rPr>
      <w:fldChar w:fldCharType="end"/>
    </w:r>
  </w:p>
  <w:p w:rsidR="00971ECB" w:rsidRDefault="00971E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CB" w:rsidRDefault="000C6613">
    <w:pPr>
      <w:pStyle w:val="Footer"/>
      <w:framePr w:wrap="around" w:vAnchor="text" w:hAnchor="margin" w:xAlign="right" w:y="1"/>
      <w:rPr>
        <w:rStyle w:val="PageNumber"/>
      </w:rPr>
    </w:pPr>
    <w:r>
      <w:rPr>
        <w:rStyle w:val="PageNumber"/>
      </w:rPr>
      <w:fldChar w:fldCharType="begin"/>
    </w:r>
    <w:r w:rsidR="00971ECB">
      <w:rPr>
        <w:rStyle w:val="PageNumber"/>
      </w:rPr>
      <w:instrText xml:space="preserve">PAGE  </w:instrText>
    </w:r>
    <w:r>
      <w:rPr>
        <w:rStyle w:val="PageNumber"/>
      </w:rPr>
      <w:fldChar w:fldCharType="separate"/>
    </w:r>
    <w:r w:rsidR="003F3443">
      <w:rPr>
        <w:rStyle w:val="PageNumber"/>
        <w:noProof/>
      </w:rPr>
      <w:t>1</w:t>
    </w:r>
    <w:r>
      <w:rPr>
        <w:rStyle w:val="PageNumber"/>
      </w:rPr>
      <w:fldChar w:fldCharType="end"/>
    </w:r>
  </w:p>
  <w:p w:rsidR="00971ECB" w:rsidRPr="009B4E3B" w:rsidRDefault="00971ECB">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ECB" w:rsidRDefault="00971ECB">
      <w:r>
        <w:separator/>
      </w:r>
    </w:p>
  </w:footnote>
  <w:footnote w:type="continuationSeparator" w:id="0">
    <w:p w:rsidR="00971ECB" w:rsidRDefault="00971ECB">
      <w:r>
        <w:continuationSeparator/>
      </w:r>
    </w:p>
  </w:footnote>
  <w:footnote w:id="1">
    <w:p w:rsidR="00971ECB" w:rsidRDefault="00971ECB" w:rsidP="003B679E">
      <w:pPr>
        <w:pStyle w:val="FootnoteText"/>
      </w:pPr>
      <w:r>
        <w:rPr>
          <w:rStyle w:val="FootnoteReference"/>
        </w:rPr>
        <w:footnoteRef/>
      </w:r>
      <w:r>
        <w:t xml:space="preserve"> A template SSSS and guidelines are available on the National Health and Safety Function/H&amp;S web-pages</w:t>
      </w:r>
    </w:p>
  </w:footnote>
  <w:footnote w:id="2">
    <w:p w:rsidR="00971ECB" w:rsidRPr="00DD13C2" w:rsidRDefault="00971ECB" w:rsidP="003B679E">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7E9"/>
    <w:multiLevelType w:val="hybridMultilevel"/>
    <w:tmpl w:val="82E40680"/>
    <w:lvl w:ilvl="0" w:tplc="18090017">
      <w:start w:val="1"/>
      <w:numFmt w:val="lowerLetter"/>
      <w:lvlText w:val="%1)"/>
      <w:lvlJc w:val="left"/>
      <w:pPr>
        <w:tabs>
          <w:tab w:val="num" w:pos="720"/>
        </w:tabs>
        <w:ind w:left="720" w:hanging="360"/>
      </w:pPr>
      <w:rPr>
        <w:rFonts w:cs="Times New Roman"/>
      </w:rPr>
    </w:lvl>
    <w:lvl w:ilvl="1" w:tplc="A19A3F6A">
      <w:start w:val="1"/>
      <w:numFmt w:val="lowerRoman"/>
      <w:lvlText w:val="(%2)"/>
      <w:lvlJc w:val="left"/>
      <w:pPr>
        <w:tabs>
          <w:tab w:val="num" w:pos="1800"/>
        </w:tabs>
        <w:ind w:left="1800" w:hanging="720"/>
      </w:pPr>
      <w:rPr>
        <w:rFonts w:cs="Times New Roman Bold"/>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5A1998"/>
    <w:multiLevelType w:val="hybridMultilevel"/>
    <w:tmpl w:val="059C7FF8"/>
    <w:lvl w:ilvl="0" w:tplc="A19A3F6A">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D6458D"/>
    <w:multiLevelType w:val="hybridMultilevel"/>
    <w:tmpl w:val="D8CA7A48"/>
    <w:lvl w:ilvl="0" w:tplc="1BEA32E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E3669D"/>
    <w:multiLevelType w:val="hybridMultilevel"/>
    <w:tmpl w:val="65108CEC"/>
    <w:lvl w:ilvl="0" w:tplc="331C2838">
      <w:start w:val="3"/>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5" w15:restartNumberingAfterBreak="0">
    <w:nsid w:val="1BFE269B"/>
    <w:multiLevelType w:val="hybridMultilevel"/>
    <w:tmpl w:val="523A03E6"/>
    <w:lvl w:ilvl="0" w:tplc="6EECE554">
      <w:start w:val="1"/>
      <w:numFmt w:val="lowerRoman"/>
      <w:lvlText w:val="(%1)"/>
      <w:lvlJc w:val="left"/>
      <w:pPr>
        <w:ind w:left="900" w:hanging="72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6" w15:restartNumberingAfterBreak="0">
    <w:nsid w:val="1C757204"/>
    <w:multiLevelType w:val="hybridMultilevel"/>
    <w:tmpl w:val="9A7AAC3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7657C78"/>
    <w:multiLevelType w:val="hybridMultilevel"/>
    <w:tmpl w:val="8A0C8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F9C3425"/>
    <w:multiLevelType w:val="hybridMultilevel"/>
    <w:tmpl w:val="AD0297A0"/>
    <w:lvl w:ilvl="0" w:tplc="20829304">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3F1710E"/>
    <w:multiLevelType w:val="hybridMultilevel"/>
    <w:tmpl w:val="F7E6D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CE2A6D"/>
    <w:multiLevelType w:val="hybridMultilevel"/>
    <w:tmpl w:val="A5D0CC76"/>
    <w:lvl w:ilvl="0" w:tplc="A19A3F6A">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482854"/>
    <w:multiLevelType w:val="hybridMultilevel"/>
    <w:tmpl w:val="A5100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1117C6"/>
    <w:multiLevelType w:val="hybridMultilevel"/>
    <w:tmpl w:val="2716DC4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3838F0"/>
    <w:multiLevelType w:val="hybridMultilevel"/>
    <w:tmpl w:val="A1A6D6B4"/>
    <w:lvl w:ilvl="0" w:tplc="95928B56">
      <w:start w:val="1"/>
      <w:numFmt w:val="bullet"/>
      <w:lvlText w:val=""/>
      <w:lvlJc w:val="left"/>
      <w:pPr>
        <w:tabs>
          <w:tab w:val="num" w:pos="1080"/>
        </w:tabs>
        <w:ind w:left="108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74BEC"/>
    <w:multiLevelType w:val="hybridMultilevel"/>
    <w:tmpl w:val="CC30F61E"/>
    <w:lvl w:ilvl="0" w:tplc="B78061E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4A207D0"/>
    <w:multiLevelType w:val="hybridMultilevel"/>
    <w:tmpl w:val="ADC03592"/>
    <w:lvl w:ilvl="0" w:tplc="18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62C2B18"/>
    <w:multiLevelType w:val="hybridMultilevel"/>
    <w:tmpl w:val="A8C07B44"/>
    <w:lvl w:ilvl="0" w:tplc="18090017">
      <w:start w:val="1"/>
      <w:numFmt w:val="lowerLetter"/>
      <w:lvlText w:val="%1)"/>
      <w:lvlJc w:val="left"/>
      <w:pPr>
        <w:tabs>
          <w:tab w:val="num" w:pos="1080"/>
        </w:tabs>
        <w:ind w:left="1080" w:hanging="360"/>
      </w:pPr>
      <w:rPr>
        <w:rFonts w:cs="Times New Roman"/>
      </w:rPr>
    </w:lvl>
    <w:lvl w:ilvl="1" w:tplc="A19A3F6A">
      <w:start w:val="1"/>
      <w:numFmt w:val="lowerRoman"/>
      <w:lvlText w:val="(%2)"/>
      <w:lvlJc w:val="left"/>
      <w:pPr>
        <w:tabs>
          <w:tab w:val="num" w:pos="2160"/>
        </w:tabs>
        <w:ind w:left="2160" w:hanging="720"/>
      </w:pPr>
      <w:rPr>
        <w:rFonts w:cs="Times New Roman"/>
      </w:rPr>
    </w:lvl>
    <w:lvl w:ilvl="2" w:tplc="1809001B">
      <w:start w:val="1"/>
      <w:numFmt w:val="decimal"/>
      <w:lvlText w:val="%3."/>
      <w:lvlJc w:val="left"/>
      <w:pPr>
        <w:tabs>
          <w:tab w:val="num" w:pos="2520"/>
        </w:tabs>
        <w:ind w:left="2520" w:hanging="360"/>
      </w:pPr>
      <w:rPr>
        <w:rFonts w:cs="Times New Roman"/>
      </w:rPr>
    </w:lvl>
    <w:lvl w:ilvl="3" w:tplc="1809000F">
      <w:start w:val="1"/>
      <w:numFmt w:val="decimal"/>
      <w:lvlText w:val="%4."/>
      <w:lvlJc w:val="left"/>
      <w:pPr>
        <w:tabs>
          <w:tab w:val="num" w:pos="3240"/>
        </w:tabs>
        <w:ind w:left="3240" w:hanging="360"/>
      </w:pPr>
      <w:rPr>
        <w:rFonts w:cs="Times New Roman"/>
      </w:rPr>
    </w:lvl>
    <w:lvl w:ilvl="4" w:tplc="18090019">
      <w:start w:val="1"/>
      <w:numFmt w:val="decimal"/>
      <w:lvlText w:val="%5."/>
      <w:lvlJc w:val="left"/>
      <w:pPr>
        <w:tabs>
          <w:tab w:val="num" w:pos="3960"/>
        </w:tabs>
        <w:ind w:left="3960" w:hanging="360"/>
      </w:pPr>
      <w:rPr>
        <w:rFonts w:cs="Times New Roman"/>
      </w:rPr>
    </w:lvl>
    <w:lvl w:ilvl="5" w:tplc="1809001B">
      <w:start w:val="1"/>
      <w:numFmt w:val="decimal"/>
      <w:lvlText w:val="%6."/>
      <w:lvlJc w:val="left"/>
      <w:pPr>
        <w:tabs>
          <w:tab w:val="num" w:pos="4680"/>
        </w:tabs>
        <w:ind w:left="4680" w:hanging="360"/>
      </w:pPr>
      <w:rPr>
        <w:rFonts w:cs="Times New Roman"/>
      </w:rPr>
    </w:lvl>
    <w:lvl w:ilvl="6" w:tplc="1809000F">
      <w:start w:val="1"/>
      <w:numFmt w:val="decimal"/>
      <w:lvlText w:val="%7."/>
      <w:lvlJc w:val="left"/>
      <w:pPr>
        <w:tabs>
          <w:tab w:val="num" w:pos="5400"/>
        </w:tabs>
        <w:ind w:left="5400" w:hanging="360"/>
      </w:pPr>
      <w:rPr>
        <w:rFonts w:cs="Times New Roman"/>
      </w:rPr>
    </w:lvl>
    <w:lvl w:ilvl="7" w:tplc="18090019">
      <w:start w:val="1"/>
      <w:numFmt w:val="decimal"/>
      <w:lvlText w:val="%8."/>
      <w:lvlJc w:val="left"/>
      <w:pPr>
        <w:tabs>
          <w:tab w:val="num" w:pos="6120"/>
        </w:tabs>
        <w:ind w:left="6120" w:hanging="360"/>
      </w:pPr>
      <w:rPr>
        <w:rFonts w:cs="Times New Roman"/>
      </w:rPr>
    </w:lvl>
    <w:lvl w:ilvl="8" w:tplc="1809001B">
      <w:start w:val="1"/>
      <w:numFmt w:val="decimal"/>
      <w:lvlText w:val="%9."/>
      <w:lvlJc w:val="left"/>
      <w:pPr>
        <w:tabs>
          <w:tab w:val="num" w:pos="6840"/>
        </w:tabs>
        <w:ind w:left="6840" w:hanging="360"/>
      </w:pPr>
      <w:rPr>
        <w:rFonts w:cs="Times New Roman"/>
      </w:rPr>
    </w:lvl>
  </w:abstractNum>
  <w:abstractNum w:abstractNumId="19" w15:restartNumberingAfterBreak="0">
    <w:nsid w:val="562E774E"/>
    <w:multiLevelType w:val="hybridMultilevel"/>
    <w:tmpl w:val="3B7C8216"/>
    <w:lvl w:ilvl="0" w:tplc="B78061EC">
      <w:start w:val="1"/>
      <w:numFmt w:val="bullet"/>
      <w:lvlText w:val=""/>
      <w:lvlJc w:val="left"/>
      <w:pPr>
        <w:tabs>
          <w:tab w:val="num" w:pos="360"/>
        </w:tabs>
        <w:ind w:left="360" w:hanging="360"/>
      </w:pPr>
      <w:rPr>
        <w:rFonts w:ascii="Symbol" w:hAnsi="Symbol" w:hint="default"/>
        <w:color w:val="auto"/>
        <w:sz w:val="1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color w:val="auto"/>
        <w:sz w:val="18"/>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D0A6C"/>
    <w:multiLevelType w:val="hybridMultilevel"/>
    <w:tmpl w:val="78D4DF70"/>
    <w:lvl w:ilvl="0" w:tplc="E6C267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DA09FD"/>
    <w:multiLevelType w:val="hybridMultilevel"/>
    <w:tmpl w:val="A87AF4AA"/>
    <w:lvl w:ilvl="0" w:tplc="CA4A262E">
      <w:start w:val="1"/>
      <w:numFmt w:val="bullet"/>
      <w:lvlText w:val=""/>
      <w:lvlJc w:val="left"/>
      <w:pPr>
        <w:tabs>
          <w:tab w:val="num" w:pos="684"/>
        </w:tabs>
        <w:ind w:left="684" w:hanging="360"/>
      </w:pPr>
      <w:rPr>
        <w:rFonts w:ascii="Symbol" w:hAnsi="Symbol" w:hint="default"/>
        <w:sz w:val="18"/>
        <w:szCs w:val="18"/>
      </w:rPr>
    </w:lvl>
    <w:lvl w:ilvl="1" w:tplc="08090003" w:tentative="1">
      <w:start w:val="1"/>
      <w:numFmt w:val="bullet"/>
      <w:lvlText w:val="o"/>
      <w:lvlJc w:val="left"/>
      <w:pPr>
        <w:tabs>
          <w:tab w:val="num" w:pos="1404"/>
        </w:tabs>
        <w:ind w:left="1404" w:hanging="360"/>
      </w:pPr>
      <w:rPr>
        <w:rFonts w:ascii="Courier New" w:hAnsi="Courier New" w:cs="Courier New"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23" w15:restartNumberingAfterBreak="0">
    <w:nsid w:val="5DBA7C47"/>
    <w:multiLevelType w:val="hybridMultilevel"/>
    <w:tmpl w:val="65AA8F94"/>
    <w:lvl w:ilvl="0" w:tplc="8836FCBC">
      <w:start w:val="1"/>
      <w:numFmt w:val="lowerRoman"/>
      <w:lvlText w:val="(%1)"/>
      <w:lvlJc w:val="left"/>
      <w:pPr>
        <w:ind w:left="1080" w:hanging="360"/>
      </w:pPr>
      <w:rPr>
        <w:rFonts w:hint="default"/>
        <w:b w:val="0"/>
      </w:rPr>
    </w:lvl>
    <w:lvl w:ilvl="1" w:tplc="18090019" w:tentative="1">
      <w:start w:val="1"/>
      <w:numFmt w:val="lowerLetter"/>
      <w:lvlText w:val="%2."/>
      <w:lvlJc w:val="left"/>
      <w:pPr>
        <w:ind w:left="1734" w:hanging="360"/>
      </w:pPr>
    </w:lvl>
    <w:lvl w:ilvl="2" w:tplc="1809001B" w:tentative="1">
      <w:start w:val="1"/>
      <w:numFmt w:val="lowerRoman"/>
      <w:lvlText w:val="%3."/>
      <w:lvlJc w:val="right"/>
      <w:pPr>
        <w:ind w:left="2454" w:hanging="180"/>
      </w:pPr>
    </w:lvl>
    <w:lvl w:ilvl="3" w:tplc="1809000F" w:tentative="1">
      <w:start w:val="1"/>
      <w:numFmt w:val="decimal"/>
      <w:lvlText w:val="%4."/>
      <w:lvlJc w:val="left"/>
      <w:pPr>
        <w:ind w:left="3174" w:hanging="360"/>
      </w:pPr>
    </w:lvl>
    <w:lvl w:ilvl="4" w:tplc="18090019" w:tentative="1">
      <w:start w:val="1"/>
      <w:numFmt w:val="lowerLetter"/>
      <w:lvlText w:val="%5."/>
      <w:lvlJc w:val="left"/>
      <w:pPr>
        <w:ind w:left="3894" w:hanging="360"/>
      </w:pPr>
    </w:lvl>
    <w:lvl w:ilvl="5" w:tplc="1809001B" w:tentative="1">
      <w:start w:val="1"/>
      <w:numFmt w:val="lowerRoman"/>
      <w:lvlText w:val="%6."/>
      <w:lvlJc w:val="right"/>
      <w:pPr>
        <w:ind w:left="4614" w:hanging="180"/>
      </w:pPr>
    </w:lvl>
    <w:lvl w:ilvl="6" w:tplc="1809000F" w:tentative="1">
      <w:start w:val="1"/>
      <w:numFmt w:val="decimal"/>
      <w:lvlText w:val="%7."/>
      <w:lvlJc w:val="left"/>
      <w:pPr>
        <w:ind w:left="5334" w:hanging="360"/>
      </w:pPr>
    </w:lvl>
    <w:lvl w:ilvl="7" w:tplc="18090019" w:tentative="1">
      <w:start w:val="1"/>
      <w:numFmt w:val="lowerLetter"/>
      <w:lvlText w:val="%8."/>
      <w:lvlJc w:val="left"/>
      <w:pPr>
        <w:ind w:left="6054" w:hanging="360"/>
      </w:pPr>
    </w:lvl>
    <w:lvl w:ilvl="8" w:tplc="1809001B" w:tentative="1">
      <w:start w:val="1"/>
      <w:numFmt w:val="lowerRoman"/>
      <w:lvlText w:val="%9."/>
      <w:lvlJc w:val="right"/>
      <w:pPr>
        <w:ind w:left="6774" w:hanging="180"/>
      </w:pPr>
    </w:lvl>
  </w:abstractNum>
  <w:abstractNum w:abstractNumId="24" w15:restartNumberingAfterBreak="0">
    <w:nsid w:val="61984B52"/>
    <w:multiLevelType w:val="hybridMultilevel"/>
    <w:tmpl w:val="27A07CEC"/>
    <w:lvl w:ilvl="0" w:tplc="FDFEB7B0">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FCA76A3"/>
    <w:multiLevelType w:val="hybridMultilevel"/>
    <w:tmpl w:val="323A493E"/>
    <w:lvl w:ilvl="0" w:tplc="A19A3F6A">
      <w:start w:val="1"/>
      <w:numFmt w:val="lowerRoman"/>
      <w:lvlText w:val="(%1)"/>
      <w:lvlJc w:val="left"/>
      <w:pPr>
        <w:ind w:left="720" w:hanging="360"/>
      </w:pPr>
      <w:rPr>
        <w:rFonts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AB4B56"/>
    <w:multiLevelType w:val="hybridMultilevel"/>
    <w:tmpl w:val="4A1A37AE"/>
    <w:lvl w:ilvl="0" w:tplc="2734714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4070EAC"/>
    <w:multiLevelType w:val="hybridMultilevel"/>
    <w:tmpl w:val="0ED07FE8"/>
    <w:lvl w:ilvl="0" w:tplc="A19A3F6A">
      <w:start w:val="1"/>
      <w:numFmt w:val="lowerRoman"/>
      <w:lvlText w:val="(%1)"/>
      <w:lvlJc w:val="left"/>
      <w:pPr>
        <w:tabs>
          <w:tab w:val="num" w:pos="1440"/>
        </w:tabs>
        <w:ind w:left="1440" w:hanging="720"/>
      </w:pPr>
      <w:rPr>
        <w:rFonts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F1A7A"/>
    <w:multiLevelType w:val="hybridMultilevel"/>
    <w:tmpl w:val="E2E60F28"/>
    <w:lvl w:ilvl="0" w:tplc="A19A3F6A">
      <w:start w:val="1"/>
      <w:numFmt w:val="lowerRoman"/>
      <w:lvlText w:val="(%1)"/>
      <w:lvlJc w:val="left"/>
      <w:pPr>
        <w:ind w:left="360" w:hanging="360"/>
      </w:pPr>
      <w:rPr>
        <w:rFonts w:cs="Times New Roman"/>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7EA377FC"/>
    <w:multiLevelType w:val="hybridMultilevel"/>
    <w:tmpl w:val="A4EECEAA"/>
    <w:lvl w:ilvl="0" w:tplc="1BEA32E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
  </w:num>
  <w:num w:numId="4">
    <w:abstractNumId w:val="18"/>
  </w:num>
  <w:num w:numId="5">
    <w:abstractNumId w:val="13"/>
  </w:num>
  <w:num w:numId="6">
    <w:abstractNumId w:val="14"/>
  </w:num>
  <w:num w:numId="7">
    <w:abstractNumId w:val="11"/>
  </w:num>
  <w:num w:numId="8">
    <w:abstractNumId w:val="9"/>
  </w:num>
  <w:num w:numId="9">
    <w:abstractNumId w:val="1"/>
  </w:num>
  <w:num w:numId="10">
    <w:abstractNumId w:val="25"/>
  </w:num>
  <w:num w:numId="11">
    <w:abstractNumId w:val="29"/>
  </w:num>
  <w:num w:numId="12">
    <w:abstractNumId w:val="5"/>
  </w:num>
  <w:num w:numId="13">
    <w:abstractNumId w:val="7"/>
  </w:num>
  <w:num w:numId="14">
    <w:abstractNumId w:val="19"/>
  </w:num>
  <w:num w:numId="15">
    <w:abstractNumId w:val="16"/>
  </w:num>
  <w:num w:numId="16">
    <w:abstractNumId w:val="24"/>
  </w:num>
  <w:num w:numId="17">
    <w:abstractNumId w:val="22"/>
  </w:num>
  <w:num w:numId="18">
    <w:abstractNumId w:val="10"/>
  </w:num>
  <w:num w:numId="19">
    <w:abstractNumId w:val="4"/>
  </w:num>
  <w:num w:numId="20">
    <w:abstractNumId w:val="27"/>
  </w:num>
  <w:num w:numId="21">
    <w:abstractNumId w:val="17"/>
  </w:num>
  <w:num w:numId="22">
    <w:abstractNumId w:val="0"/>
  </w:num>
  <w:num w:numId="23">
    <w:abstractNumId w:val="3"/>
  </w:num>
  <w:num w:numId="24">
    <w:abstractNumId w:val="23"/>
  </w:num>
  <w:num w:numId="25">
    <w:abstractNumId w:val="26"/>
  </w:num>
  <w:num w:numId="26">
    <w:abstractNumId w:val="28"/>
  </w:num>
  <w:num w:numId="27">
    <w:abstractNumId w:val="6"/>
  </w:num>
  <w:num w:numId="28">
    <w:abstractNumId w:val="12"/>
  </w:num>
  <w:num w:numId="29">
    <w:abstractNumId w:val="20"/>
  </w:num>
  <w:num w:numId="30">
    <w:abstractNumId w:val="21"/>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36E1"/>
    <w:rsid w:val="00001810"/>
    <w:rsid w:val="000225FB"/>
    <w:rsid w:val="00053655"/>
    <w:rsid w:val="00083392"/>
    <w:rsid w:val="00092B08"/>
    <w:rsid w:val="000A47F6"/>
    <w:rsid w:val="000C5867"/>
    <w:rsid w:val="000C6613"/>
    <w:rsid w:val="000F27C0"/>
    <w:rsid w:val="000F54C4"/>
    <w:rsid w:val="00106FCE"/>
    <w:rsid w:val="001346C0"/>
    <w:rsid w:val="00141C2C"/>
    <w:rsid w:val="00146EF8"/>
    <w:rsid w:val="00156A1B"/>
    <w:rsid w:val="001614E8"/>
    <w:rsid w:val="0018704F"/>
    <w:rsid w:val="00195E5E"/>
    <w:rsid w:val="001B7507"/>
    <w:rsid w:val="001D39A2"/>
    <w:rsid w:val="001D53EE"/>
    <w:rsid w:val="001E3CF0"/>
    <w:rsid w:val="002006C3"/>
    <w:rsid w:val="0020223F"/>
    <w:rsid w:val="00203D62"/>
    <w:rsid w:val="00210CC1"/>
    <w:rsid w:val="002440CD"/>
    <w:rsid w:val="00264106"/>
    <w:rsid w:val="00291ADF"/>
    <w:rsid w:val="002B5A2B"/>
    <w:rsid w:val="002C1747"/>
    <w:rsid w:val="002F5001"/>
    <w:rsid w:val="002F552D"/>
    <w:rsid w:val="003136E1"/>
    <w:rsid w:val="00332B15"/>
    <w:rsid w:val="003413A5"/>
    <w:rsid w:val="00345EBA"/>
    <w:rsid w:val="00354C4E"/>
    <w:rsid w:val="003B0E96"/>
    <w:rsid w:val="003B5589"/>
    <w:rsid w:val="003B654B"/>
    <w:rsid w:val="003B679E"/>
    <w:rsid w:val="003C79ED"/>
    <w:rsid w:val="003D5877"/>
    <w:rsid w:val="003F3443"/>
    <w:rsid w:val="004071F7"/>
    <w:rsid w:val="004262D2"/>
    <w:rsid w:val="0048766C"/>
    <w:rsid w:val="004B74B7"/>
    <w:rsid w:val="004C2DAF"/>
    <w:rsid w:val="004C3201"/>
    <w:rsid w:val="004C7831"/>
    <w:rsid w:val="004E567F"/>
    <w:rsid w:val="004E5688"/>
    <w:rsid w:val="004E57AB"/>
    <w:rsid w:val="004E60E3"/>
    <w:rsid w:val="004F39D8"/>
    <w:rsid w:val="004F46BB"/>
    <w:rsid w:val="00511364"/>
    <w:rsid w:val="005150DD"/>
    <w:rsid w:val="00534462"/>
    <w:rsid w:val="0056418B"/>
    <w:rsid w:val="00574DD7"/>
    <w:rsid w:val="0058537F"/>
    <w:rsid w:val="00592991"/>
    <w:rsid w:val="00593D44"/>
    <w:rsid w:val="00596760"/>
    <w:rsid w:val="005B1A30"/>
    <w:rsid w:val="005C2229"/>
    <w:rsid w:val="005D3B7A"/>
    <w:rsid w:val="005F74E0"/>
    <w:rsid w:val="00612938"/>
    <w:rsid w:val="00645293"/>
    <w:rsid w:val="00654A8D"/>
    <w:rsid w:val="00655C13"/>
    <w:rsid w:val="0065671B"/>
    <w:rsid w:val="00665A08"/>
    <w:rsid w:val="0069453E"/>
    <w:rsid w:val="006A4D31"/>
    <w:rsid w:val="006A4E3D"/>
    <w:rsid w:val="006B5587"/>
    <w:rsid w:val="006B5FEA"/>
    <w:rsid w:val="006C575B"/>
    <w:rsid w:val="007164C6"/>
    <w:rsid w:val="007420BF"/>
    <w:rsid w:val="00772243"/>
    <w:rsid w:val="007C7360"/>
    <w:rsid w:val="007E2B25"/>
    <w:rsid w:val="007E7D60"/>
    <w:rsid w:val="007F2B2A"/>
    <w:rsid w:val="008347DA"/>
    <w:rsid w:val="00861BC8"/>
    <w:rsid w:val="00866F1B"/>
    <w:rsid w:val="00886381"/>
    <w:rsid w:val="008A743A"/>
    <w:rsid w:val="008D74DD"/>
    <w:rsid w:val="00923423"/>
    <w:rsid w:val="009247F4"/>
    <w:rsid w:val="0093108B"/>
    <w:rsid w:val="009629EC"/>
    <w:rsid w:val="00971ECB"/>
    <w:rsid w:val="00990B11"/>
    <w:rsid w:val="00993109"/>
    <w:rsid w:val="00993E53"/>
    <w:rsid w:val="009B16C2"/>
    <w:rsid w:val="009E1F09"/>
    <w:rsid w:val="00A07D7C"/>
    <w:rsid w:val="00A1493C"/>
    <w:rsid w:val="00A25C79"/>
    <w:rsid w:val="00A461CC"/>
    <w:rsid w:val="00A56EB9"/>
    <w:rsid w:val="00A709C5"/>
    <w:rsid w:val="00A962E5"/>
    <w:rsid w:val="00AA4FA9"/>
    <w:rsid w:val="00AA6000"/>
    <w:rsid w:val="00AB4106"/>
    <w:rsid w:val="00AC3210"/>
    <w:rsid w:val="00AC4ED8"/>
    <w:rsid w:val="00AD0691"/>
    <w:rsid w:val="00AD3B0C"/>
    <w:rsid w:val="00B01B03"/>
    <w:rsid w:val="00B02519"/>
    <w:rsid w:val="00B30FFB"/>
    <w:rsid w:val="00B374DA"/>
    <w:rsid w:val="00B838F1"/>
    <w:rsid w:val="00BB126C"/>
    <w:rsid w:val="00BB7F18"/>
    <w:rsid w:val="00BC7E47"/>
    <w:rsid w:val="00BE3CEE"/>
    <w:rsid w:val="00BF0008"/>
    <w:rsid w:val="00BF44D6"/>
    <w:rsid w:val="00C0591B"/>
    <w:rsid w:val="00C07971"/>
    <w:rsid w:val="00C10897"/>
    <w:rsid w:val="00C13B7D"/>
    <w:rsid w:val="00C24324"/>
    <w:rsid w:val="00C42C88"/>
    <w:rsid w:val="00C47102"/>
    <w:rsid w:val="00C4748C"/>
    <w:rsid w:val="00C53857"/>
    <w:rsid w:val="00C763E6"/>
    <w:rsid w:val="00CA42EB"/>
    <w:rsid w:val="00CB7C95"/>
    <w:rsid w:val="00CE3378"/>
    <w:rsid w:val="00CF089D"/>
    <w:rsid w:val="00D46B53"/>
    <w:rsid w:val="00D82132"/>
    <w:rsid w:val="00D83387"/>
    <w:rsid w:val="00DB1C65"/>
    <w:rsid w:val="00DB4BC4"/>
    <w:rsid w:val="00DB5C3D"/>
    <w:rsid w:val="00DF1F65"/>
    <w:rsid w:val="00DF6CDE"/>
    <w:rsid w:val="00E02960"/>
    <w:rsid w:val="00E12998"/>
    <w:rsid w:val="00E12EC4"/>
    <w:rsid w:val="00E47D48"/>
    <w:rsid w:val="00EA0AE6"/>
    <w:rsid w:val="00EB796C"/>
    <w:rsid w:val="00EC2432"/>
    <w:rsid w:val="00EC4EA4"/>
    <w:rsid w:val="00EE1E6E"/>
    <w:rsid w:val="00EE7DAB"/>
    <w:rsid w:val="00F05B35"/>
    <w:rsid w:val="00F07019"/>
    <w:rsid w:val="00F339B2"/>
    <w:rsid w:val="00F51155"/>
    <w:rsid w:val="00F55F0F"/>
    <w:rsid w:val="00F87235"/>
    <w:rsid w:val="00F9799C"/>
    <w:rsid w:val="00FA0A4E"/>
    <w:rsid w:val="00FD3C1A"/>
    <w:rsid w:val="00FE2B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4FDF54F8-DD25-4A9F-B7FF-CD438BF0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7C"/>
    <w:rPr>
      <w:lang w:val="en-GB" w:eastAsia="en-GB"/>
    </w:rPr>
  </w:style>
  <w:style w:type="paragraph" w:styleId="Heading1">
    <w:name w:val="heading 1"/>
    <w:basedOn w:val="Normal"/>
    <w:next w:val="Normal"/>
    <w:qFormat/>
    <w:rsid w:val="00A07D7C"/>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A07D7C"/>
    <w:pPr>
      <w:spacing w:before="240" w:after="60"/>
      <w:outlineLvl w:val="4"/>
    </w:pPr>
    <w:rPr>
      <w:b/>
      <w:bCs/>
      <w:i/>
      <w:iCs/>
      <w:sz w:val="26"/>
      <w:szCs w:val="26"/>
    </w:rPr>
  </w:style>
  <w:style w:type="paragraph" w:styleId="Heading7">
    <w:name w:val="heading 7"/>
    <w:basedOn w:val="Normal"/>
    <w:next w:val="Normal"/>
    <w:qFormat/>
    <w:rsid w:val="00A07D7C"/>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7D7C"/>
    <w:pPr>
      <w:tabs>
        <w:tab w:val="center" w:pos="4320"/>
        <w:tab w:val="right" w:pos="8640"/>
      </w:tabs>
    </w:pPr>
  </w:style>
  <w:style w:type="character" w:styleId="PageNumber">
    <w:name w:val="page number"/>
    <w:basedOn w:val="DefaultParagraphFont"/>
    <w:rsid w:val="00A07D7C"/>
  </w:style>
  <w:style w:type="paragraph" w:styleId="BodyText">
    <w:name w:val="Body Text"/>
    <w:basedOn w:val="Normal"/>
    <w:rsid w:val="00A07D7C"/>
    <w:rPr>
      <w:rFonts w:ascii="Arial" w:hAnsi="Arial" w:cs="Arial"/>
      <w:b/>
      <w:bCs/>
      <w:sz w:val="22"/>
      <w:szCs w:val="22"/>
    </w:rPr>
  </w:style>
  <w:style w:type="table" w:styleId="TableGrid">
    <w:name w:val="Table Grid"/>
    <w:basedOn w:val="TableNormal"/>
    <w:rsid w:val="00A0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7D7C"/>
    <w:rPr>
      <w:color w:val="0000FF"/>
      <w:u w:val="single"/>
    </w:rPr>
  </w:style>
  <w:style w:type="paragraph" w:styleId="BodyTextIndent">
    <w:name w:val="Body Text Indent"/>
    <w:basedOn w:val="Normal"/>
    <w:link w:val="BodyTextIndentChar"/>
    <w:uiPriority w:val="99"/>
    <w:rsid w:val="00A07D7C"/>
    <w:pPr>
      <w:spacing w:after="120"/>
      <w:ind w:left="283"/>
    </w:pPr>
  </w:style>
  <w:style w:type="paragraph" w:styleId="DocumentMap">
    <w:name w:val="Document Map"/>
    <w:basedOn w:val="Normal"/>
    <w:semiHidden/>
    <w:rsid w:val="00A07D7C"/>
    <w:pPr>
      <w:shd w:val="clear" w:color="auto" w:fill="000080"/>
    </w:pPr>
    <w:rPr>
      <w:rFonts w:ascii="Tahoma" w:hAnsi="Tahoma" w:cs="Tahoma"/>
    </w:rPr>
  </w:style>
  <w:style w:type="paragraph" w:styleId="FootnoteText">
    <w:name w:val="footnote text"/>
    <w:basedOn w:val="Normal"/>
    <w:link w:val="FootnoteTextChar"/>
    <w:uiPriority w:val="99"/>
    <w:rsid w:val="00A07D7C"/>
  </w:style>
  <w:style w:type="character" w:styleId="FootnoteReference">
    <w:name w:val="footnote reference"/>
    <w:uiPriority w:val="99"/>
    <w:rsid w:val="00A07D7C"/>
    <w:rPr>
      <w:vertAlign w:val="superscript"/>
    </w:rPr>
  </w:style>
  <w:style w:type="paragraph" w:styleId="Header">
    <w:name w:val="header"/>
    <w:basedOn w:val="Normal"/>
    <w:rsid w:val="00A07D7C"/>
    <w:pPr>
      <w:tabs>
        <w:tab w:val="center" w:pos="4153"/>
        <w:tab w:val="right" w:pos="8306"/>
      </w:tabs>
    </w:pPr>
  </w:style>
  <w:style w:type="paragraph" w:styleId="BalloonText">
    <w:name w:val="Balloon Text"/>
    <w:basedOn w:val="Normal"/>
    <w:semiHidden/>
    <w:rsid w:val="00A07D7C"/>
    <w:rPr>
      <w:rFonts w:ascii="Tahoma" w:hAnsi="Tahoma" w:cs="Tahoma"/>
      <w:sz w:val="16"/>
      <w:szCs w:val="16"/>
    </w:rPr>
  </w:style>
  <w:style w:type="paragraph" w:styleId="BodyTextIndent3">
    <w:name w:val="Body Text Indent 3"/>
    <w:basedOn w:val="Normal"/>
    <w:rsid w:val="00A07D7C"/>
    <w:pPr>
      <w:spacing w:after="120"/>
      <w:ind w:left="283"/>
    </w:pPr>
    <w:rPr>
      <w:sz w:val="16"/>
      <w:szCs w:val="16"/>
    </w:rPr>
  </w:style>
  <w:style w:type="paragraph" w:styleId="ListParagraph">
    <w:name w:val="List Paragraph"/>
    <w:basedOn w:val="Normal"/>
    <w:uiPriority w:val="99"/>
    <w:qFormat/>
    <w:rsid w:val="000A47F6"/>
    <w:pPr>
      <w:spacing w:after="200" w:line="276" w:lineRule="auto"/>
      <w:ind w:left="720"/>
      <w:contextualSpacing/>
    </w:pPr>
    <w:rPr>
      <w:rFonts w:ascii="Calibri" w:eastAsia="Calibri" w:hAnsi="Calibri"/>
      <w:sz w:val="22"/>
      <w:szCs w:val="22"/>
      <w:lang w:val="en-IE" w:eastAsia="en-US"/>
    </w:rPr>
  </w:style>
  <w:style w:type="paragraph" w:customStyle="1" w:styleId="CharCharCharCharChar2">
    <w:name w:val="Char Char Char Char Char2"/>
    <w:basedOn w:val="Normal"/>
    <w:rsid w:val="002F5001"/>
    <w:pPr>
      <w:autoSpaceDE w:val="0"/>
      <w:autoSpaceDN w:val="0"/>
      <w:spacing w:after="160" w:line="240" w:lineRule="exact"/>
    </w:pPr>
    <w:rPr>
      <w:rFonts w:ascii="Arial" w:hAnsi="Arial" w:cs="Arial"/>
      <w:lang w:val="en-US" w:eastAsia="en-US"/>
    </w:rPr>
  </w:style>
  <w:style w:type="character" w:customStyle="1" w:styleId="FootnoteTextChar">
    <w:name w:val="Footnote Text Char"/>
    <w:link w:val="FootnoteText"/>
    <w:uiPriority w:val="99"/>
    <w:locked/>
    <w:rsid w:val="001614E8"/>
    <w:rPr>
      <w:lang w:val="en-GB" w:eastAsia="en-GB"/>
    </w:rPr>
  </w:style>
  <w:style w:type="paragraph" w:customStyle="1" w:styleId="CharChar1CharCharCharCharCharCharCharCharChar">
    <w:name w:val="Char Char1 Char Char Char Char Char Char Char Char Char"/>
    <w:basedOn w:val="Normal"/>
    <w:rsid w:val="002440CD"/>
    <w:pPr>
      <w:autoSpaceDE w:val="0"/>
      <w:autoSpaceDN w:val="0"/>
      <w:spacing w:after="160" w:line="240" w:lineRule="exact"/>
    </w:pPr>
    <w:rPr>
      <w:rFonts w:ascii="Arial" w:hAnsi="Arial" w:cs="Arial"/>
      <w:lang w:val="en-US" w:eastAsia="en-US"/>
    </w:rPr>
  </w:style>
  <w:style w:type="character" w:styleId="CommentReference">
    <w:name w:val="annotation reference"/>
    <w:uiPriority w:val="99"/>
    <w:semiHidden/>
    <w:rsid w:val="00C07971"/>
    <w:rPr>
      <w:sz w:val="16"/>
      <w:szCs w:val="16"/>
    </w:rPr>
  </w:style>
  <w:style w:type="character" w:customStyle="1" w:styleId="BodyTextIndentChar">
    <w:name w:val="Body Text Indent Char"/>
    <w:link w:val="BodyTextIndent"/>
    <w:uiPriority w:val="99"/>
    <w:rsid w:val="00C07971"/>
    <w:rPr>
      <w:lang w:val="en-GB" w:eastAsia="en-GB"/>
    </w:rPr>
  </w:style>
  <w:style w:type="paragraph" w:customStyle="1" w:styleId="Default">
    <w:name w:val="Default"/>
    <w:rsid w:val="00574DD7"/>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se.ie/eng/staff/job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ru.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na.wynne@cancerscreening.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y.roche@cancerscreening.ie" TargetMode="External"/><Relationship Id="rId4" Type="http://schemas.openxmlformats.org/officeDocument/2006/relationships/webSettings" Target="webSettings.xml"/><Relationship Id="rId9" Type="http://schemas.openxmlformats.org/officeDocument/2006/relationships/hyperlink" Target="mailto:joan.raftery@cancerscreening.ie" TargetMode="External"/><Relationship Id="rId14" Type="http://schemas.openxmlformats.org/officeDocument/2006/relationships/hyperlink" Target="http://www.cp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21783</CharactersWithSpaces>
  <SharedDoc>false</SharedDoc>
  <HLinks>
    <vt:vector size="30" baseType="variant">
      <vt:variant>
        <vt:i4>7340072</vt:i4>
      </vt:variant>
      <vt:variant>
        <vt:i4>12</vt:i4>
      </vt:variant>
      <vt:variant>
        <vt:i4>0</vt:i4>
      </vt:variant>
      <vt:variant>
        <vt:i4>5</vt:i4>
      </vt:variant>
      <vt:variant>
        <vt:lpwstr>http://www.cpsa.ie/</vt:lpwstr>
      </vt:variant>
      <vt:variant>
        <vt:lpwstr/>
      </vt:variant>
      <vt:variant>
        <vt:i4>22</vt:i4>
      </vt:variant>
      <vt:variant>
        <vt:i4>9</vt:i4>
      </vt:variant>
      <vt:variant>
        <vt:i4>0</vt:i4>
      </vt:variant>
      <vt:variant>
        <vt:i4>5</vt:i4>
      </vt:variant>
      <vt:variant>
        <vt:lpwstr>http://www.hse.ie/eng/staff/jobs</vt:lpwstr>
      </vt:variant>
      <vt:variant>
        <vt:lpwstr/>
      </vt:variant>
      <vt:variant>
        <vt:i4>655466</vt:i4>
      </vt:variant>
      <vt:variant>
        <vt:i4>6</vt:i4>
      </vt:variant>
      <vt:variant>
        <vt:i4>0</vt:i4>
      </vt:variant>
      <vt:variant>
        <vt:i4>5</vt:i4>
      </vt:variant>
      <vt:variant>
        <vt:lpwstr>mailto:lorna.wynne@cancerscreening.ie</vt:lpwstr>
      </vt:variant>
      <vt:variant>
        <vt:lpwstr/>
      </vt:variant>
      <vt:variant>
        <vt:i4>2687053</vt:i4>
      </vt:variant>
      <vt:variant>
        <vt:i4>3</vt:i4>
      </vt:variant>
      <vt:variant>
        <vt:i4>0</vt:i4>
      </vt:variant>
      <vt:variant>
        <vt:i4>5</vt:i4>
      </vt:variant>
      <vt:variant>
        <vt:lpwstr>mailto:mary.roche@cancerscreening.ie</vt:lpwstr>
      </vt:variant>
      <vt:variant>
        <vt:lpwstr/>
      </vt:variant>
      <vt:variant>
        <vt:i4>6094888</vt:i4>
      </vt:variant>
      <vt:variant>
        <vt:i4>0</vt:i4>
      </vt:variant>
      <vt:variant>
        <vt:i4>0</vt:i4>
      </vt:variant>
      <vt:variant>
        <vt:i4>5</vt:i4>
      </vt:variant>
      <vt:variant>
        <vt:lpwstr>mailto:joan.raftery@cancerscreening.ie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MARIEMCPARTLIN</dc:creator>
  <cp:lastModifiedBy>Lorna Doonan</cp:lastModifiedBy>
  <cp:revision>11</cp:revision>
  <cp:lastPrinted>2018-03-26T14:56:00Z</cp:lastPrinted>
  <dcterms:created xsi:type="dcterms:W3CDTF">2018-10-11T13:32:00Z</dcterms:created>
  <dcterms:modified xsi:type="dcterms:W3CDTF">2020-10-31T18:18:00Z</dcterms:modified>
</cp:coreProperties>
</file>