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38AB8" w14:textId="77777777" w:rsidR="00F74818" w:rsidRDefault="00F74818" w:rsidP="00F74818">
      <w:pPr>
        <w:ind w:left="-1260"/>
        <w:outlineLvl w:val="0"/>
      </w:pPr>
      <w:bookmarkStart w:id="0" w:name="_GoBack"/>
      <w:bookmarkEnd w:id="0"/>
    </w:p>
    <w:p w14:paraId="1C9DACA8" w14:textId="77777777" w:rsidR="00FC6EA2" w:rsidRDefault="00FC6EA2" w:rsidP="00F74818">
      <w:pPr>
        <w:ind w:left="-1260"/>
        <w:outlineLvl w:val="0"/>
      </w:pPr>
    </w:p>
    <w:p w14:paraId="67F56D83" w14:textId="77777777" w:rsidR="00FC6EA2" w:rsidRDefault="00FC6EA2" w:rsidP="00F74818">
      <w:pPr>
        <w:ind w:left="-1260"/>
        <w:outlineLvl w:val="0"/>
      </w:pPr>
    </w:p>
    <w:p w14:paraId="4D773B8A" w14:textId="77777777" w:rsidR="00FC6EA2" w:rsidRPr="00934977" w:rsidRDefault="00FC6EA2" w:rsidP="00F74818">
      <w:pPr>
        <w:ind w:left="-1260"/>
        <w:outlineLvl w:val="0"/>
      </w:pPr>
    </w:p>
    <w:p w14:paraId="4D4F96CC" w14:textId="77777777" w:rsidR="0014075B" w:rsidRDefault="0014075B" w:rsidP="00DA3B30">
      <w:pPr>
        <w:ind w:left="-1260"/>
        <w:jc w:val="center"/>
        <w:outlineLvl w:val="0"/>
        <w:rPr>
          <w:rFonts w:ascii="Arial" w:hAnsi="Arial" w:cs="Arial"/>
          <w:b/>
          <w:noProof/>
          <w:sz w:val="22"/>
          <w:szCs w:val="22"/>
          <w:lang w:val="en-US" w:eastAsia="en-US"/>
        </w:rPr>
      </w:pPr>
      <w:r>
        <w:rPr>
          <w:rFonts w:ascii="Arial" w:hAnsi="Arial" w:cs="Arial"/>
          <w:b/>
          <w:noProof/>
          <w:sz w:val="22"/>
          <w:szCs w:val="22"/>
          <w:lang w:val="en-US" w:eastAsia="en-US"/>
        </w:rPr>
        <w:t>Expression of Interest</w:t>
      </w:r>
    </w:p>
    <w:p w14:paraId="72340E1F" w14:textId="0158E109" w:rsidR="00C05C46" w:rsidRPr="00934977" w:rsidRDefault="00315A99" w:rsidP="00DA3B30">
      <w:pPr>
        <w:ind w:left="-1260"/>
        <w:jc w:val="center"/>
        <w:outlineLvl w:val="0"/>
        <w:rPr>
          <w:rFonts w:ascii="Arial" w:hAnsi="Arial" w:cs="Arial"/>
          <w:b/>
          <w:noProof/>
          <w:sz w:val="22"/>
          <w:szCs w:val="22"/>
          <w:lang w:val="en-US" w:eastAsia="en-US"/>
        </w:rPr>
      </w:pPr>
      <w:r>
        <w:rPr>
          <w:rFonts w:ascii="Arial" w:hAnsi="Arial" w:cs="Arial"/>
          <w:b/>
          <w:noProof/>
          <w:sz w:val="22"/>
          <w:szCs w:val="22"/>
          <w:lang w:val="en-US" w:eastAsia="en-US"/>
        </w:rPr>
        <w:t xml:space="preserve"> Antimicrobial Pharmacist (Senior)</w:t>
      </w:r>
      <w:r w:rsidR="0014075B">
        <w:rPr>
          <w:rFonts w:ascii="Arial" w:hAnsi="Arial" w:cs="Arial"/>
          <w:b/>
          <w:noProof/>
          <w:sz w:val="22"/>
          <w:szCs w:val="22"/>
          <w:lang w:val="en-US" w:eastAsia="en-US"/>
        </w:rPr>
        <w:t xml:space="preserve"> </w:t>
      </w:r>
    </w:p>
    <w:p w14:paraId="6E99A3B8" w14:textId="77777777" w:rsidR="00DA3B30" w:rsidRPr="00934977" w:rsidRDefault="00DA3B30" w:rsidP="00DA3B30">
      <w:pPr>
        <w:ind w:left="-1260"/>
        <w:jc w:val="center"/>
        <w:outlineLvl w:val="0"/>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9D4252" w:rsidRPr="00934977" w14:paraId="5D9A3DA8" w14:textId="77777777">
        <w:tc>
          <w:tcPr>
            <w:tcW w:w="2364" w:type="dxa"/>
          </w:tcPr>
          <w:p w14:paraId="19BC1BAC" w14:textId="77777777" w:rsidR="009D4252" w:rsidRPr="00934977" w:rsidRDefault="009D4252" w:rsidP="006E7703">
            <w:pPr>
              <w:jc w:val="both"/>
              <w:rPr>
                <w:rFonts w:ascii="Arial" w:hAnsi="Arial" w:cs="Arial"/>
                <w:b/>
                <w:bCs/>
              </w:rPr>
            </w:pPr>
            <w:r w:rsidRPr="00934977">
              <w:rPr>
                <w:rFonts w:ascii="Arial" w:hAnsi="Arial" w:cs="Arial"/>
                <w:b/>
                <w:bCs/>
              </w:rPr>
              <w:t>Job Title and Grade</w:t>
            </w:r>
          </w:p>
        </w:tc>
        <w:tc>
          <w:tcPr>
            <w:tcW w:w="8256" w:type="dxa"/>
          </w:tcPr>
          <w:p w14:paraId="607E44FD" w14:textId="32FC0A5B" w:rsidR="00C05C46" w:rsidRPr="00934977" w:rsidRDefault="00C05C46" w:rsidP="00C05C46">
            <w:pPr>
              <w:tabs>
                <w:tab w:val="left" w:pos="283"/>
              </w:tabs>
              <w:jc w:val="both"/>
              <w:rPr>
                <w:rFonts w:ascii="Arial" w:hAnsi="Arial" w:cs="Arial"/>
                <w:b/>
                <w:iCs/>
              </w:rPr>
            </w:pPr>
            <w:r w:rsidRPr="00934977">
              <w:rPr>
                <w:rFonts w:ascii="Arial" w:hAnsi="Arial" w:cs="Arial"/>
                <w:iCs/>
              </w:rPr>
              <w:t xml:space="preserve"> </w:t>
            </w:r>
            <w:r w:rsidR="00315A99">
              <w:rPr>
                <w:rFonts w:ascii="Arial" w:hAnsi="Arial" w:cs="Arial"/>
                <w:b/>
                <w:iCs/>
              </w:rPr>
              <w:t>Antimicrobial Pharmacist (Senior)</w:t>
            </w:r>
            <w:r w:rsidR="0055399A">
              <w:rPr>
                <w:rFonts w:ascii="Arial" w:hAnsi="Arial" w:cs="Arial"/>
                <w:b/>
                <w:iCs/>
              </w:rPr>
              <w:t xml:space="preserve"> </w:t>
            </w:r>
            <w:r w:rsidR="0069055A">
              <w:rPr>
                <w:rFonts w:ascii="Arial" w:hAnsi="Arial" w:cs="Arial"/>
                <w:b/>
                <w:iCs/>
              </w:rPr>
              <w:t>– 1 Year Temporary Re-assignment</w:t>
            </w:r>
          </w:p>
          <w:p w14:paraId="67297DE4" w14:textId="77777777" w:rsidR="00C05C46" w:rsidRDefault="00C05C46" w:rsidP="00C05C46">
            <w:pPr>
              <w:tabs>
                <w:tab w:val="left" w:pos="283"/>
              </w:tabs>
              <w:jc w:val="both"/>
              <w:rPr>
                <w:rFonts w:ascii="Arial" w:hAnsi="Arial" w:cs="Arial"/>
                <w:i/>
                <w:iCs/>
              </w:rPr>
            </w:pPr>
            <w:r w:rsidRPr="00934977">
              <w:rPr>
                <w:rFonts w:ascii="Arial" w:hAnsi="Arial" w:cs="Arial"/>
                <w:i/>
                <w:iCs/>
              </w:rPr>
              <w:t>(Grade Code: 3239)</w:t>
            </w:r>
          </w:p>
          <w:p w14:paraId="38AA3CC9" w14:textId="77777777" w:rsidR="00EA0E14" w:rsidRPr="00934977" w:rsidRDefault="00EA0E14" w:rsidP="00C05C46">
            <w:pPr>
              <w:tabs>
                <w:tab w:val="left" w:pos="283"/>
              </w:tabs>
              <w:jc w:val="both"/>
              <w:rPr>
                <w:rFonts w:ascii="Arial" w:hAnsi="Arial" w:cs="Arial"/>
                <w:i/>
                <w:iCs/>
              </w:rPr>
            </w:pPr>
          </w:p>
          <w:p w14:paraId="3D697764" w14:textId="527C3983" w:rsidR="009D4252" w:rsidRDefault="0014075B" w:rsidP="00C05C46">
            <w:pPr>
              <w:tabs>
                <w:tab w:val="left" w:pos="283"/>
              </w:tabs>
              <w:jc w:val="both"/>
              <w:rPr>
                <w:rFonts w:ascii="Arial" w:hAnsi="Arial" w:cs="Arial"/>
              </w:rPr>
            </w:pPr>
            <w:r>
              <w:rPr>
                <w:rFonts w:ascii="Arial" w:hAnsi="Arial" w:cs="Arial"/>
              </w:rPr>
              <w:t>Reassignment will be based on grade to grade and current remuneration/terms and conditions will apply</w:t>
            </w:r>
            <w:r w:rsidR="0069055A">
              <w:rPr>
                <w:rFonts w:ascii="Arial" w:hAnsi="Arial" w:cs="Arial"/>
              </w:rPr>
              <w:t>.</w:t>
            </w:r>
          </w:p>
          <w:p w14:paraId="12161118" w14:textId="77777777" w:rsidR="0069055A" w:rsidRDefault="0069055A" w:rsidP="00C05C46">
            <w:pPr>
              <w:tabs>
                <w:tab w:val="left" w:pos="283"/>
              </w:tabs>
              <w:jc w:val="both"/>
              <w:rPr>
                <w:rFonts w:ascii="Arial" w:hAnsi="Arial" w:cs="Arial"/>
              </w:rPr>
            </w:pPr>
          </w:p>
          <w:p w14:paraId="3DCF87D1" w14:textId="67D28519" w:rsidR="0069055A" w:rsidRPr="00934977" w:rsidRDefault="0069055A" w:rsidP="00345468">
            <w:pPr>
              <w:tabs>
                <w:tab w:val="left" w:pos="-720"/>
                <w:tab w:val="left" w:pos="0"/>
                <w:tab w:val="left" w:pos="720"/>
              </w:tabs>
              <w:suppressAutoHyphens/>
              <w:jc w:val="both"/>
              <w:rPr>
                <w:rFonts w:ascii="Arial" w:hAnsi="Arial" w:cs="Arial"/>
              </w:rPr>
            </w:pPr>
            <w:r w:rsidRPr="00934977">
              <w:rPr>
                <w:rFonts w:ascii="Helv" w:hAnsi="Helv" w:cs="Helv"/>
                <w:bCs/>
              </w:rPr>
              <w:t xml:space="preserve">The initial vacancy for this post is </w:t>
            </w:r>
            <w:r>
              <w:rPr>
                <w:rFonts w:ascii="Helv" w:hAnsi="Helv" w:cs="Helv"/>
                <w:bCs/>
              </w:rPr>
              <w:t xml:space="preserve">for a period of one year </w:t>
            </w:r>
            <w:r w:rsidRPr="00934977">
              <w:rPr>
                <w:rFonts w:ascii="Helv" w:hAnsi="Helv" w:cs="Helv"/>
                <w:bCs/>
              </w:rPr>
              <w:t>and</w:t>
            </w:r>
            <w:r>
              <w:rPr>
                <w:rFonts w:ascii="Helv" w:hAnsi="Helv" w:cs="Helv"/>
                <w:bCs/>
              </w:rPr>
              <w:t xml:space="preserve"> is</w:t>
            </w:r>
            <w:r w:rsidRPr="00934977">
              <w:rPr>
                <w:rFonts w:ascii="Helv" w:hAnsi="Helv" w:cs="Helv"/>
                <w:bCs/>
              </w:rPr>
              <w:t xml:space="preserve"> whole time.  </w:t>
            </w:r>
          </w:p>
        </w:tc>
      </w:tr>
      <w:tr w:rsidR="009D4252" w:rsidRPr="00934977" w14:paraId="27F24016" w14:textId="77777777">
        <w:tc>
          <w:tcPr>
            <w:tcW w:w="2364" w:type="dxa"/>
          </w:tcPr>
          <w:p w14:paraId="013C42FB" w14:textId="77777777" w:rsidR="009D4252" w:rsidRPr="00934977" w:rsidRDefault="009D4252" w:rsidP="006E7703">
            <w:pPr>
              <w:jc w:val="both"/>
              <w:rPr>
                <w:rFonts w:ascii="Arial" w:hAnsi="Arial" w:cs="Arial"/>
                <w:b/>
                <w:bCs/>
              </w:rPr>
            </w:pPr>
            <w:r w:rsidRPr="00934977">
              <w:rPr>
                <w:rFonts w:ascii="Arial" w:hAnsi="Arial" w:cs="Arial"/>
                <w:b/>
                <w:bCs/>
              </w:rPr>
              <w:t>Campaign Reference</w:t>
            </w:r>
          </w:p>
        </w:tc>
        <w:tc>
          <w:tcPr>
            <w:tcW w:w="8256" w:type="dxa"/>
          </w:tcPr>
          <w:p w14:paraId="7FE24EB4" w14:textId="308EAA51" w:rsidR="0025059E" w:rsidRPr="00934977" w:rsidRDefault="0014075B" w:rsidP="006E7703">
            <w:pPr>
              <w:jc w:val="both"/>
              <w:rPr>
                <w:rFonts w:ascii="Arial" w:hAnsi="Arial" w:cs="Arial"/>
                <w:iCs/>
              </w:rPr>
            </w:pPr>
            <w:r>
              <w:rPr>
                <w:rFonts w:ascii="Arial" w:hAnsi="Arial" w:cs="Arial"/>
                <w:iCs/>
              </w:rPr>
              <w:t xml:space="preserve">EOI </w:t>
            </w:r>
            <w:r w:rsidR="003A3272">
              <w:rPr>
                <w:rFonts w:ascii="Arial" w:hAnsi="Arial" w:cs="Arial"/>
                <w:b/>
                <w:iCs/>
              </w:rPr>
              <w:t>Antimicrobial Pharmacist (Senior)</w:t>
            </w:r>
          </w:p>
        </w:tc>
      </w:tr>
      <w:tr w:rsidR="009D4252" w:rsidRPr="00934977" w14:paraId="5A078BA2" w14:textId="77777777">
        <w:tc>
          <w:tcPr>
            <w:tcW w:w="2364" w:type="dxa"/>
          </w:tcPr>
          <w:p w14:paraId="13915234" w14:textId="77777777" w:rsidR="009D4252" w:rsidRPr="00934977" w:rsidRDefault="009D4252" w:rsidP="006E7703">
            <w:pPr>
              <w:jc w:val="both"/>
              <w:rPr>
                <w:rFonts w:ascii="Arial" w:hAnsi="Arial" w:cs="Arial"/>
                <w:b/>
                <w:bCs/>
              </w:rPr>
            </w:pPr>
            <w:r w:rsidRPr="00934977">
              <w:rPr>
                <w:rFonts w:ascii="Arial" w:hAnsi="Arial" w:cs="Arial"/>
                <w:b/>
                <w:bCs/>
              </w:rPr>
              <w:t>Closing Date</w:t>
            </w:r>
          </w:p>
          <w:p w14:paraId="490B4FEF" w14:textId="77777777" w:rsidR="009D4252" w:rsidRPr="00934977" w:rsidRDefault="009D4252" w:rsidP="006E7703">
            <w:pPr>
              <w:jc w:val="both"/>
              <w:rPr>
                <w:rFonts w:ascii="Arial" w:hAnsi="Arial" w:cs="Arial"/>
                <w:b/>
                <w:bCs/>
              </w:rPr>
            </w:pPr>
          </w:p>
        </w:tc>
        <w:tc>
          <w:tcPr>
            <w:tcW w:w="8256" w:type="dxa"/>
          </w:tcPr>
          <w:p w14:paraId="520662C2" w14:textId="56F83CDA" w:rsidR="009D4252" w:rsidRPr="00934977" w:rsidRDefault="0014075B" w:rsidP="00655DE4">
            <w:pPr>
              <w:jc w:val="both"/>
              <w:rPr>
                <w:rFonts w:ascii="Arial" w:hAnsi="Arial" w:cs="Arial"/>
                <w:iCs/>
              </w:rPr>
            </w:pPr>
            <w:r>
              <w:rPr>
                <w:rFonts w:ascii="Arial" w:hAnsi="Arial" w:cs="Arial"/>
                <w:iCs/>
              </w:rPr>
              <w:t>Friday</w:t>
            </w:r>
            <w:r w:rsidR="009402DF">
              <w:rPr>
                <w:rFonts w:ascii="Arial" w:hAnsi="Arial" w:cs="Arial"/>
                <w:iCs/>
              </w:rPr>
              <w:t xml:space="preserve"> 10</w:t>
            </w:r>
            <w:r w:rsidR="00EA0E14">
              <w:rPr>
                <w:rFonts w:ascii="Arial" w:hAnsi="Arial" w:cs="Arial"/>
                <w:iCs/>
              </w:rPr>
              <w:t>th</w:t>
            </w:r>
            <w:r>
              <w:rPr>
                <w:rFonts w:ascii="Arial" w:hAnsi="Arial" w:cs="Arial"/>
                <w:iCs/>
              </w:rPr>
              <w:t xml:space="preserve"> November, 2017</w:t>
            </w:r>
            <w:r w:rsidR="00EA0E14">
              <w:rPr>
                <w:rFonts w:ascii="Arial" w:hAnsi="Arial" w:cs="Arial"/>
                <w:iCs/>
              </w:rPr>
              <w:t xml:space="preserve"> at 12 noon.  </w:t>
            </w:r>
          </w:p>
        </w:tc>
      </w:tr>
      <w:tr w:rsidR="009D4252" w:rsidRPr="00934977" w14:paraId="642F6194" w14:textId="77777777">
        <w:tc>
          <w:tcPr>
            <w:tcW w:w="2364" w:type="dxa"/>
          </w:tcPr>
          <w:p w14:paraId="6E84B9EA" w14:textId="219224B0" w:rsidR="009D4252" w:rsidRPr="00934977" w:rsidRDefault="009D4252" w:rsidP="0014075B">
            <w:pPr>
              <w:jc w:val="both"/>
              <w:rPr>
                <w:rFonts w:ascii="Arial" w:hAnsi="Arial" w:cs="Arial"/>
                <w:b/>
                <w:bCs/>
              </w:rPr>
            </w:pPr>
            <w:r w:rsidRPr="00934977">
              <w:rPr>
                <w:rFonts w:ascii="Arial" w:hAnsi="Arial" w:cs="Arial"/>
                <w:b/>
                <w:bCs/>
              </w:rPr>
              <w:t xml:space="preserve">Proposed </w:t>
            </w:r>
            <w:r w:rsidR="0014075B">
              <w:rPr>
                <w:rFonts w:ascii="Arial" w:hAnsi="Arial" w:cs="Arial"/>
                <w:b/>
                <w:bCs/>
              </w:rPr>
              <w:t xml:space="preserve">Skills Match </w:t>
            </w:r>
            <w:r w:rsidRPr="00934977">
              <w:rPr>
                <w:rFonts w:ascii="Arial" w:hAnsi="Arial" w:cs="Arial"/>
                <w:b/>
                <w:bCs/>
              </w:rPr>
              <w:t>Date (s)</w:t>
            </w:r>
          </w:p>
        </w:tc>
        <w:tc>
          <w:tcPr>
            <w:tcW w:w="8256" w:type="dxa"/>
          </w:tcPr>
          <w:p w14:paraId="74DD2DB5" w14:textId="0EC322B2" w:rsidR="009D4252" w:rsidRPr="00934977" w:rsidRDefault="00EA0E14" w:rsidP="006E7703">
            <w:pPr>
              <w:jc w:val="both"/>
              <w:rPr>
                <w:rFonts w:ascii="Arial" w:hAnsi="Arial" w:cs="Arial"/>
                <w:iCs/>
              </w:rPr>
            </w:pPr>
            <w:r>
              <w:rPr>
                <w:rFonts w:ascii="Arial" w:hAnsi="Arial" w:cs="Arial"/>
                <w:iCs/>
              </w:rPr>
              <w:t>Proposed to have skills match meetings week c</w:t>
            </w:r>
            <w:r w:rsidR="0014075B">
              <w:rPr>
                <w:rFonts w:ascii="Arial" w:hAnsi="Arial" w:cs="Arial"/>
                <w:iCs/>
              </w:rPr>
              <w:t>ommencing</w:t>
            </w:r>
            <w:r w:rsidR="0014075B" w:rsidRPr="009402DF">
              <w:rPr>
                <w:rFonts w:ascii="Arial" w:hAnsi="Arial" w:cs="Arial"/>
                <w:iCs/>
              </w:rPr>
              <w:t xml:space="preserve">:  </w:t>
            </w:r>
            <w:r w:rsidR="009402DF" w:rsidRPr="009402DF">
              <w:rPr>
                <w:rFonts w:ascii="Arial" w:hAnsi="Arial" w:cs="Arial"/>
                <w:iCs/>
              </w:rPr>
              <w:t>20</w:t>
            </w:r>
            <w:r w:rsidR="0014075B" w:rsidRPr="009402DF">
              <w:rPr>
                <w:rFonts w:ascii="Arial" w:hAnsi="Arial" w:cs="Arial"/>
                <w:iCs/>
                <w:vertAlign w:val="superscript"/>
              </w:rPr>
              <w:t>th</w:t>
            </w:r>
            <w:r w:rsidR="0014075B" w:rsidRPr="009402DF">
              <w:rPr>
                <w:rFonts w:ascii="Arial" w:hAnsi="Arial" w:cs="Arial"/>
                <w:iCs/>
              </w:rPr>
              <w:t xml:space="preserve"> November, 2017</w:t>
            </w:r>
          </w:p>
        </w:tc>
      </w:tr>
      <w:tr w:rsidR="009D4252" w:rsidRPr="00934977" w14:paraId="78CDAB02" w14:textId="77777777">
        <w:tc>
          <w:tcPr>
            <w:tcW w:w="2364" w:type="dxa"/>
          </w:tcPr>
          <w:p w14:paraId="08BF491B" w14:textId="77777777" w:rsidR="009D4252" w:rsidRPr="00934977" w:rsidRDefault="009D4252" w:rsidP="006E7703">
            <w:pPr>
              <w:rPr>
                <w:rFonts w:ascii="Arial" w:hAnsi="Arial" w:cs="Arial"/>
                <w:b/>
                <w:bCs/>
              </w:rPr>
            </w:pPr>
            <w:r w:rsidRPr="00934977">
              <w:rPr>
                <w:rFonts w:ascii="Arial" w:hAnsi="Arial" w:cs="Arial"/>
                <w:b/>
                <w:bCs/>
              </w:rPr>
              <w:t>Taking up Appointment</w:t>
            </w:r>
          </w:p>
        </w:tc>
        <w:tc>
          <w:tcPr>
            <w:tcW w:w="8256" w:type="dxa"/>
          </w:tcPr>
          <w:p w14:paraId="2D643839" w14:textId="5F312E60" w:rsidR="009D4252" w:rsidRPr="00934977" w:rsidRDefault="0014075B" w:rsidP="006E7703">
            <w:pPr>
              <w:jc w:val="both"/>
              <w:rPr>
                <w:rFonts w:ascii="Arial" w:hAnsi="Arial" w:cs="Arial"/>
                <w:iCs/>
              </w:rPr>
            </w:pPr>
            <w:r>
              <w:rPr>
                <w:rFonts w:ascii="Arial" w:hAnsi="Arial" w:cs="Arial"/>
                <w:iCs/>
              </w:rPr>
              <w:t>The successful candidate would be expected to take up the post within 4 weeks of offer</w:t>
            </w:r>
          </w:p>
        </w:tc>
      </w:tr>
      <w:tr w:rsidR="009D4252" w:rsidRPr="00934977" w14:paraId="6121FAE3" w14:textId="77777777">
        <w:tc>
          <w:tcPr>
            <w:tcW w:w="2364" w:type="dxa"/>
          </w:tcPr>
          <w:p w14:paraId="052676CC" w14:textId="77777777" w:rsidR="009D4252" w:rsidRPr="00934977" w:rsidRDefault="009D4252" w:rsidP="006E7703">
            <w:pPr>
              <w:jc w:val="both"/>
              <w:rPr>
                <w:rFonts w:ascii="Arial" w:hAnsi="Arial" w:cs="Arial"/>
                <w:b/>
                <w:bCs/>
              </w:rPr>
            </w:pPr>
            <w:r w:rsidRPr="00934977">
              <w:rPr>
                <w:rFonts w:ascii="Arial" w:hAnsi="Arial" w:cs="Arial"/>
                <w:b/>
                <w:bCs/>
              </w:rPr>
              <w:t>Organisational Area</w:t>
            </w:r>
          </w:p>
        </w:tc>
        <w:tc>
          <w:tcPr>
            <w:tcW w:w="8256" w:type="dxa"/>
          </w:tcPr>
          <w:p w14:paraId="2FA82862" w14:textId="0324397E" w:rsidR="004C7341" w:rsidRPr="00934977" w:rsidRDefault="007C5E68" w:rsidP="00655DE4">
            <w:pPr>
              <w:rPr>
                <w:rFonts w:ascii="Arial" w:hAnsi="Arial" w:cs="Arial"/>
                <w:bCs/>
                <w:iCs/>
                <w:lang w:val="en-IE" w:eastAsia="en-IE"/>
              </w:rPr>
            </w:pPr>
            <w:r w:rsidRPr="00934977">
              <w:rPr>
                <w:rFonts w:ascii="Arial" w:hAnsi="Arial" w:cs="Arial"/>
                <w:bCs/>
                <w:iCs/>
                <w:lang w:val="en-IE" w:eastAsia="en-IE"/>
              </w:rPr>
              <w:t>Health Service Executive (HSE)</w:t>
            </w:r>
            <w:r w:rsidR="00FC6EA2">
              <w:rPr>
                <w:rFonts w:ascii="Arial" w:hAnsi="Arial" w:cs="Arial"/>
                <w:bCs/>
                <w:iCs/>
                <w:lang w:val="en-IE" w:eastAsia="en-IE"/>
              </w:rPr>
              <w:t xml:space="preserve"> </w:t>
            </w:r>
            <w:r w:rsidR="00655DE4">
              <w:rPr>
                <w:rFonts w:ascii="Arial" w:hAnsi="Arial" w:cs="Arial"/>
                <w:bCs/>
                <w:iCs/>
                <w:lang w:val="en-IE" w:eastAsia="en-IE"/>
              </w:rPr>
              <w:t>Division of Health and Wellbeing</w:t>
            </w:r>
            <w:r w:rsidR="00FC6EA2">
              <w:rPr>
                <w:rFonts w:ascii="Arial" w:hAnsi="Arial" w:cs="Arial"/>
                <w:bCs/>
                <w:iCs/>
                <w:lang w:val="en-IE" w:eastAsia="en-IE"/>
              </w:rPr>
              <w:t xml:space="preserve"> (HCAI &amp; AMR Response Team)</w:t>
            </w:r>
          </w:p>
        </w:tc>
      </w:tr>
      <w:tr w:rsidR="009D4252" w:rsidRPr="00934977" w14:paraId="55ABC8E2" w14:textId="77777777">
        <w:tc>
          <w:tcPr>
            <w:tcW w:w="2364" w:type="dxa"/>
          </w:tcPr>
          <w:p w14:paraId="6FA2B4A6" w14:textId="77777777" w:rsidR="00934977" w:rsidRPr="00934977" w:rsidRDefault="009D4252" w:rsidP="006E7703">
            <w:pPr>
              <w:jc w:val="both"/>
              <w:rPr>
                <w:rFonts w:ascii="Arial" w:hAnsi="Arial" w:cs="Arial"/>
                <w:b/>
                <w:bCs/>
              </w:rPr>
            </w:pPr>
            <w:r w:rsidRPr="00934977">
              <w:rPr>
                <w:rFonts w:ascii="Arial" w:hAnsi="Arial" w:cs="Arial"/>
                <w:b/>
                <w:bCs/>
              </w:rPr>
              <w:t>Location of Post</w:t>
            </w:r>
          </w:p>
          <w:p w14:paraId="4FF92A82" w14:textId="77777777" w:rsidR="009D4252" w:rsidRPr="00934977" w:rsidRDefault="009D4252" w:rsidP="00934977">
            <w:pPr>
              <w:rPr>
                <w:rFonts w:ascii="Arial" w:hAnsi="Arial" w:cs="Arial"/>
              </w:rPr>
            </w:pPr>
          </w:p>
        </w:tc>
        <w:tc>
          <w:tcPr>
            <w:tcW w:w="8256" w:type="dxa"/>
          </w:tcPr>
          <w:p w14:paraId="461BAF86" w14:textId="77777777" w:rsidR="005D0553" w:rsidRDefault="00B514FD" w:rsidP="0014075B">
            <w:pPr>
              <w:rPr>
                <w:rFonts w:ascii="Arial" w:hAnsi="Arial" w:cs="Arial"/>
                <w:iCs/>
              </w:rPr>
            </w:pPr>
            <w:r w:rsidRPr="00934977">
              <w:rPr>
                <w:rFonts w:ascii="Arial" w:hAnsi="Arial" w:cs="Arial"/>
                <w:iCs/>
              </w:rPr>
              <w:t xml:space="preserve"> </w:t>
            </w:r>
            <w:r w:rsidR="0014075B">
              <w:rPr>
                <w:rFonts w:ascii="Arial" w:hAnsi="Arial" w:cs="Arial"/>
                <w:iCs/>
              </w:rPr>
              <w:t xml:space="preserve">The National Lead for HCAI and AMR is open to engagement in respect of flexibility around location subject to reaching agreement on a minimum level of availability at Galway University Hospital, Merlin Park and attendance at Dublin based meetings.   </w:t>
            </w:r>
          </w:p>
          <w:p w14:paraId="2F298711" w14:textId="77777777" w:rsidR="00793274" w:rsidRDefault="00793274" w:rsidP="0014075B">
            <w:pPr>
              <w:rPr>
                <w:rFonts w:ascii="Arial" w:hAnsi="Arial" w:cs="Arial"/>
                <w:iCs/>
              </w:rPr>
            </w:pPr>
          </w:p>
          <w:p w14:paraId="24E08DC7" w14:textId="284DB1D9" w:rsidR="00793274" w:rsidRPr="00934977" w:rsidRDefault="00793274" w:rsidP="0014075B">
            <w:pPr>
              <w:rPr>
                <w:rFonts w:ascii="Arial" w:hAnsi="Arial" w:cs="Arial"/>
                <w:iCs/>
              </w:rPr>
            </w:pPr>
            <w:r w:rsidRPr="009402DF">
              <w:rPr>
                <w:rFonts w:ascii="Arial" w:hAnsi="Arial" w:cs="Arial"/>
                <w:iCs/>
                <w:color w:val="000000" w:themeColor="text1"/>
              </w:rPr>
              <w:t xml:space="preserve">A panel may be formed as a result of this campaign for </w:t>
            </w:r>
            <w:r w:rsidR="003A3272">
              <w:rPr>
                <w:rFonts w:ascii="Arial" w:hAnsi="Arial" w:cs="Arial"/>
                <w:b/>
                <w:iCs/>
              </w:rPr>
              <w:t xml:space="preserve">Antimicrobial Pharmacist (Senior), </w:t>
            </w:r>
            <w:r w:rsidRPr="009402DF">
              <w:rPr>
                <w:rFonts w:ascii="Arial" w:hAnsi="Arial" w:cs="Arial"/>
                <w:iCs/>
                <w:color w:val="000000" w:themeColor="text1"/>
              </w:rPr>
              <w:t xml:space="preserve">National </w:t>
            </w:r>
            <w:r w:rsidRPr="009402DF">
              <w:rPr>
                <w:rFonts w:ascii="Arial" w:hAnsi="Arial" w:cs="Arial"/>
                <w:color w:val="000000" w:themeColor="text1"/>
              </w:rPr>
              <w:t xml:space="preserve">HCAI AMR Response Team from which current and future, permanent and specified purpose vacancies of full or part-time duration may be filled.  </w:t>
            </w:r>
          </w:p>
        </w:tc>
      </w:tr>
      <w:tr w:rsidR="00793274" w:rsidRPr="00934977" w14:paraId="460D581D" w14:textId="77777777">
        <w:tc>
          <w:tcPr>
            <w:tcW w:w="2364" w:type="dxa"/>
          </w:tcPr>
          <w:p w14:paraId="359DF61E" w14:textId="08FA3DA2" w:rsidR="00793274" w:rsidRPr="00934977" w:rsidRDefault="00793274" w:rsidP="006E7703">
            <w:pPr>
              <w:jc w:val="both"/>
              <w:rPr>
                <w:rFonts w:ascii="Arial" w:hAnsi="Arial" w:cs="Arial"/>
                <w:b/>
                <w:bCs/>
              </w:rPr>
            </w:pPr>
            <w:r>
              <w:rPr>
                <w:rFonts w:ascii="Arial" w:hAnsi="Arial" w:cs="Arial"/>
                <w:b/>
                <w:bCs/>
              </w:rPr>
              <w:t>Informal Enquiries</w:t>
            </w:r>
          </w:p>
        </w:tc>
        <w:tc>
          <w:tcPr>
            <w:tcW w:w="8256" w:type="dxa"/>
          </w:tcPr>
          <w:p w14:paraId="54255FA2" w14:textId="77777777" w:rsidR="00EA0E14" w:rsidRDefault="00EA0E14" w:rsidP="00793274">
            <w:pPr>
              <w:rPr>
                <w:rFonts w:ascii="Arial" w:hAnsi="Arial" w:cs="Arial"/>
                <w:iCs/>
              </w:rPr>
            </w:pPr>
            <w:r>
              <w:rPr>
                <w:rFonts w:ascii="Arial" w:hAnsi="Arial" w:cs="Arial"/>
                <w:iCs/>
              </w:rPr>
              <w:t>For informal enquiries please contact:</w:t>
            </w:r>
          </w:p>
          <w:p w14:paraId="03DBAF1B" w14:textId="77777777" w:rsidR="00EA0E14" w:rsidRDefault="00EA0E14" w:rsidP="00793274">
            <w:pPr>
              <w:rPr>
                <w:rFonts w:ascii="Arial" w:hAnsi="Arial" w:cs="Arial"/>
                <w:iCs/>
              </w:rPr>
            </w:pPr>
          </w:p>
          <w:p w14:paraId="46B6F913" w14:textId="19683F7B" w:rsidR="00793274" w:rsidRDefault="00793274" w:rsidP="00793274">
            <w:pPr>
              <w:rPr>
                <w:rFonts w:ascii="Tahoma" w:hAnsi="Tahoma" w:cs="Tahoma"/>
                <w:color w:val="000000"/>
              </w:rPr>
            </w:pPr>
            <w:r>
              <w:rPr>
                <w:rFonts w:ascii="Arial" w:hAnsi="Arial" w:cs="Arial"/>
                <w:iCs/>
              </w:rPr>
              <w:t xml:space="preserve">Professor </w:t>
            </w:r>
            <w:r>
              <w:rPr>
                <w:rFonts w:ascii="Tahoma" w:hAnsi="Tahoma" w:cs="Tahoma"/>
                <w:color w:val="000000"/>
              </w:rPr>
              <w:t>Martin Cormican,</w:t>
            </w:r>
          </w:p>
          <w:p w14:paraId="3EE69635" w14:textId="747E2C29" w:rsidR="00793274" w:rsidRDefault="00793274" w:rsidP="00793274">
            <w:pPr>
              <w:rPr>
                <w:rFonts w:ascii="Tahoma" w:hAnsi="Tahoma" w:cs="Tahoma"/>
                <w:color w:val="000000"/>
              </w:rPr>
            </w:pPr>
            <w:r>
              <w:rPr>
                <w:rFonts w:ascii="Tahoma" w:hAnsi="Tahoma" w:cs="Tahoma"/>
                <w:color w:val="000000"/>
              </w:rPr>
              <w:t xml:space="preserve">MCRN 011105 </w:t>
            </w:r>
          </w:p>
          <w:p w14:paraId="2F1D5528" w14:textId="77777777" w:rsidR="00793274" w:rsidRDefault="00793274" w:rsidP="00793274">
            <w:pPr>
              <w:rPr>
                <w:rFonts w:ascii="Tahoma" w:hAnsi="Tahoma" w:cs="Tahoma"/>
                <w:color w:val="000000"/>
              </w:rPr>
            </w:pPr>
            <w:r>
              <w:rPr>
                <w:rFonts w:ascii="Tahoma" w:hAnsi="Tahoma" w:cs="Tahoma"/>
                <w:color w:val="000000"/>
              </w:rPr>
              <w:t>Health Care Associated Infection National Lead </w:t>
            </w:r>
          </w:p>
          <w:p w14:paraId="38902F5D" w14:textId="77777777" w:rsidR="00577E8D" w:rsidRDefault="00577E8D" w:rsidP="00793274">
            <w:pPr>
              <w:rPr>
                <w:rFonts w:ascii="Tahoma" w:hAnsi="Tahoma" w:cs="Tahoma"/>
                <w:color w:val="000000"/>
              </w:rPr>
            </w:pPr>
          </w:p>
          <w:p w14:paraId="1358BA92" w14:textId="71612E23" w:rsidR="00793274" w:rsidRDefault="00793274" w:rsidP="00793274">
            <w:pPr>
              <w:rPr>
                <w:rFonts w:ascii="Tahoma" w:hAnsi="Tahoma" w:cs="Tahoma"/>
                <w:color w:val="000000"/>
              </w:rPr>
            </w:pPr>
            <w:r>
              <w:rPr>
                <w:rFonts w:ascii="Tahoma" w:hAnsi="Tahoma" w:cs="Tahoma"/>
                <w:color w:val="000000"/>
              </w:rPr>
              <w:t>Tel:  091 544146</w:t>
            </w:r>
          </w:p>
          <w:p w14:paraId="79CD15B2" w14:textId="77777777" w:rsidR="00793274" w:rsidRDefault="00793274" w:rsidP="00793274">
            <w:pPr>
              <w:rPr>
                <w:rFonts w:ascii="Tahoma" w:hAnsi="Tahoma" w:cs="Tahoma"/>
                <w:color w:val="000000"/>
              </w:rPr>
            </w:pPr>
          </w:p>
          <w:p w14:paraId="4BC65429" w14:textId="2208CD41" w:rsidR="00793274" w:rsidRDefault="00793274" w:rsidP="00793274">
            <w:pPr>
              <w:rPr>
                <w:rFonts w:ascii="Tahoma" w:hAnsi="Tahoma" w:cs="Tahoma"/>
                <w:color w:val="000000"/>
              </w:rPr>
            </w:pPr>
            <w:r>
              <w:rPr>
                <w:rFonts w:ascii="Tahoma" w:hAnsi="Tahoma" w:cs="Tahoma"/>
                <w:color w:val="000000"/>
              </w:rPr>
              <w:t>Email:  hcainational.lead@hse.ie</w:t>
            </w:r>
          </w:p>
          <w:p w14:paraId="07F7BCA9" w14:textId="031B3550" w:rsidR="00793274" w:rsidRPr="00934977" w:rsidRDefault="00793274" w:rsidP="0014075B">
            <w:pPr>
              <w:rPr>
                <w:rFonts w:ascii="Arial" w:hAnsi="Arial" w:cs="Arial"/>
                <w:iCs/>
              </w:rPr>
            </w:pPr>
          </w:p>
        </w:tc>
      </w:tr>
      <w:tr w:rsidR="00C30E9E" w:rsidRPr="00934977" w14:paraId="14E30E57" w14:textId="77777777">
        <w:tc>
          <w:tcPr>
            <w:tcW w:w="2364" w:type="dxa"/>
          </w:tcPr>
          <w:p w14:paraId="3A466BC8" w14:textId="38D2A39E" w:rsidR="00C30E9E" w:rsidRPr="00934977" w:rsidRDefault="00C30E9E" w:rsidP="006E7703">
            <w:pPr>
              <w:jc w:val="both"/>
              <w:rPr>
                <w:rFonts w:ascii="Arial" w:hAnsi="Arial" w:cs="Arial"/>
                <w:b/>
                <w:bCs/>
              </w:rPr>
            </w:pPr>
            <w:r w:rsidRPr="00934977">
              <w:rPr>
                <w:rFonts w:ascii="Arial" w:hAnsi="Arial" w:cs="Arial"/>
                <w:b/>
                <w:bCs/>
              </w:rPr>
              <w:t>Details of Service</w:t>
            </w:r>
          </w:p>
          <w:p w14:paraId="3AA19DCA" w14:textId="77777777" w:rsidR="00C30E9E" w:rsidRPr="00934977" w:rsidRDefault="00C30E9E" w:rsidP="006E7703">
            <w:pPr>
              <w:jc w:val="both"/>
              <w:rPr>
                <w:rFonts w:ascii="Arial" w:hAnsi="Arial" w:cs="Arial"/>
                <w:b/>
                <w:bCs/>
              </w:rPr>
            </w:pPr>
          </w:p>
        </w:tc>
        <w:tc>
          <w:tcPr>
            <w:tcW w:w="8256" w:type="dxa"/>
          </w:tcPr>
          <w:p w14:paraId="2A4785C1" w14:textId="0E75C925" w:rsidR="00C30E9E" w:rsidRPr="00934977" w:rsidRDefault="00FC6EA2" w:rsidP="00655DE4">
            <w:pPr>
              <w:rPr>
                <w:rFonts w:ascii="Arial" w:hAnsi="Arial" w:cs="Arial"/>
              </w:rPr>
            </w:pPr>
            <w:r>
              <w:rPr>
                <w:rFonts w:ascii="Arial" w:hAnsi="Arial" w:cs="Arial"/>
              </w:rPr>
              <w:t>The HCAI AMR Response Team was established in May 2017</w:t>
            </w:r>
            <w:r w:rsidR="0029127C">
              <w:rPr>
                <w:rFonts w:ascii="Arial" w:hAnsi="Arial" w:cs="Arial"/>
              </w:rPr>
              <w:t xml:space="preserve"> by the HSE leadership team</w:t>
            </w:r>
            <w:r>
              <w:rPr>
                <w:rFonts w:ascii="Arial" w:hAnsi="Arial" w:cs="Arial"/>
              </w:rPr>
              <w:t xml:space="preserve">. The establishment of the team </w:t>
            </w:r>
            <w:r w:rsidR="0029127C">
              <w:rPr>
                <w:rFonts w:ascii="Arial" w:hAnsi="Arial" w:cs="Arial"/>
              </w:rPr>
              <w:t xml:space="preserve">was prompted by the immediate risk to the healthcare delivery system posed by the increase in </w:t>
            </w:r>
            <w:proofErr w:type="spellStart"/>
            <w:r w:rsidR="0029127C">
              <w:rPr>
                <w:rFonts w:ascii="Arial" w:hAnsi="Arial" w:cs="Arial"/>
              </w:rPr>
              <w:t>carbapenemase</w:t>
            </w:r>
            <w:proofErr w:type="spellEnd"/>
            <w:r w:rsidR="0029127C">
              <w:rPr>
                <w:rFonts w:ascii="Arial" w:hAnsi="Arial" w:cs="Arial"/>
              </w:rPr>
              <w:t xml:space="preserve"> producing </w:t>
            </w:r>
            <w:proofErr w:type="spellStart"/>
            <w:r w:rsidR="0029127C" w:rsidRPr="0093276C">
              <w:rPr>
                <w:rFonts w:ascii="Arial" w:hAnsi="Arial" w:cs="Arial"/>
                <w:i/>
              </w:rPr>
              <w:t>Enterobacteriaceae</w:t>
            </w:r>
            <w:proofErr w:type="spellEnd"/>
            <w:r w:rsidR="0029127C">
              <w:rPr>
                <w:rFonts w:ascii="Arial" w:hAnsi="Arial" w:cs="Arial"/>
              </w:rPr>
              <w:t xml:space="preserve"> (CPE). The establishment of a HCAI/AMR response team places the response to CPE as part of an increased focus on the wi</w:t>
            </w:r>
            <w:r w:rsidR="00576EFA">
              <w:rPr>
                <w:rFonts w:ascii="Arial" w:hAnsi="Arial" w:cs="Arial"/>
              </w:rPr>
              <w:t>d</w:t>
            </w:r>
            <w:r w:rsidR="0029127C">
              <w:rPr>
                <w:rFonts w:ascii="Arial" w:hAnsi="Arial" w:cs="Arial"/>
              </w:rPr>
              <w:t>er issues of control of H</w:t>
            </w:r>
            <w:r w:rsidR="00D00F70">
              <w:rPr>
                <w:rFonts w:ascii="Arial" w:hAnsi="Arial" w:cs="Arial"/>
              </w:rPr>
              <w:t>ealt</w:t>
            </w:r>
            <w:r w:rsidR="00577E8D">
              <w:rPr>
                <w:rFonts w:ascii="Arial" w:hAnsi="Arial" w:cs="Arial"/>
              </w:rPr>
              <w:t>h</w:t>
            </w:r>
            <w:r w:rsidR="00D00F70">
              <w:rPr>
                <w:rFonts w:ascii="Arial" w:hAnsi="Arial" w:cs="Arial"/>
              </w:rPr>
              <w:t>care Associated Infection (H</w:t>
            </w:r>
            <w:r w:rsidR="0029127C">
              <w:rPr>
                <w:rFonts w:ascii="Arial" w:hAnsi="Arial" w:cs="Arial"/>
              </w:rPr>
              <w:t>CAI</w:t>
            </w:r>
            <w:r w:rsidR="00D00F70">
              <w:rPr>
                <w:rFonts w:ascii="Arial" w:hAnsi="Arial" w:cs="Arial"/>
              </w:rPr>
              <w:t xml:space="preserve">) </w:t>
            </w:r>
            <w:r w:rsidR="0029127C">
              <w:rPr>
                <w:rFonts w:ascii="Arial" w:hAnsi="Arial" w:cs="Arial"/>
              </w:rPr>
              <w:t xml:space="preserve">and </w:t>
            </w:r>
            <w:r w:rsidR="00D00F70">
              <w:rPr>
                <w:rFonts w:ascii="Arial" w:hAnsi="Arial" w:cs="Arial"/>
              </w:rPr>
              <w:t>antimicrobial resistance (</w:t>
            </w:r>
            <w:r w:rsidR="0029127C">
              <w:rPr>
                <w:rFonts w:ascii="Arial" w:hAnsi="Arial" w:cs="Arial"/>
              </w:rPr>
              <w:t>AMR</w:t>
            </w:r>
            <w:r w:rsidR="00D00F70">
              <w:rPr>
                <w:rFonts w:ascii="Arial" w:hAnsi="Arial" w:cs="Arial"/>
              </w:rPr>
              <w:t>)</w:t>
            </w:r>
            <w:r w:rsidR="0029127C">
              <w:rPr>
                <w:rFonts w:ascii="Arial" w:hAnsi="Arial" w:cs="Arial"/>
              </w:rPr>
              <w:t xml:space="preserve">. </w:t>
            </w:r>
            <w:r w:rsidR="00D53AF0">
              <w:rPr>
                <w:rFonts w:ascii="Arial" w:hAnsi="Arial" w:cs="Arial"/>
              </w:rPr>
              <w:t>The work of the team encompasses community and hospital.</w:t>
            </w:r>
          </w:p>
        </w:tc>
      </w:tr>
      <w:tr w:rsidR="003D1E26" w:rsidRPr="00934977" w14:paraId="4A357877" w14:textId="77777777">
        <w:tc>
          <w:tcPr>
            <w:tcW w:w="2364" w:type="dxa"/>
          </w:tcPr>
          <w:p w14:paraId="65A9CF2F" w14:textId="77777777" w:rsidR="003D1E26" w:rsidRPr="00934977" w:rsidRDefault="003D1E26" w:rsidP="006E7703">
            <w:pPr>
              <w:jc w:val="both"/>
              <w:rPr>
                <w:rFonts w:ascii="Arial" w:hAnsi="Arial" w:cs="Arial"/>
                <w:b/>
                <w:bCs/>
              </w:rPr>
            </w:pPr>
            <w:r w:rsidRPr="00934977">
              <w:rPr>
                <w:rFonts w:ascii="Arial" w:hAnsi="Arial" w:cs="Arial"/>
                <w:b/>
                <w:bCs/>
              </w:rPr>
              <w:t>Mission Statement</w:t>
            </w:r>
          </w:p>
        </w:tc>
        <w:tc>
          <w:tcPr>
            <w:tcW w:w="8256" w:type="dxa"/>
          </w:tcPr>
          <w:p w14:paraId="085F470D" w14:textId="10DA9793" w:rsidR="00354538" w:rsidRPr="00354538" w:rsidRDefault="00354538" w:rsidP="00354538">
            <w:pPr>
              <w:rPr>
                <w:rFonts w:ascii="Arial" w:hAnsi="Arial" w:cs="Arial"/>
                <w:lang w:val="en-IE"/>
              </w:rPr>
            </w:pPr>
            <w:r w:rsidRPr="001A2730">
              <w:rPr>
                <w:rFonts w:ascii="Arial" w:hAnsi="Arial" w:cs="Arial"/>
                <w:lang w:val="en-IE"/>
              </w:rPr>
              <w:t xml:space="preserve">Our goal is to ensure that the control of healthcare associated infection and antimicrobial resistance is recognised in theory and implemented in practice as an indispensable pillar of public policy on health and wellbeing and healthcare delivery.  Because management of healthcare associated infection and antimicrobial resistance are intrinsic to everything we do achieving this goal means a transformation of the HSE and of public policy and attitudes relating to prevention of infection, antimicrobial use and environmental health.  </w:t>
            </w:r>
          </w:p>
        </w:tc>
      </w:tr>
      <w:tr w:rsidR="003D1E26" w:rsidRPr="00934977" w14:paraId="4152E783" w14:textId="77777777">
        <w:tc>
          <w:tcPr>
            <w:tcW w:w="2364" w:type="dxa"/>
          </w:tcPr>
          <w:p w14:paraId="005B56A9" w14:textId="77777777" w:rsidR="003D1E26" w:rsidRPr="00934977" w:rsidRDefault="003D1E26" w:rsidP="006E7703">
            <w:pPr>
              <w:jc w:val="both"/>
              <w:rPr>
                <w:rFonts w:ascii="Arial" w:hAnsi="Arial" w:cs="Arial"/>
                <w:b/>
                <w:bCs/>
              </w:rPr>
            </w:pPr>
            <w:r w:rsidRPr="00934977">
              <w:rPr>
                <w:rFonts w:ascii="Arial" w:hAnsi="Arial" w:cs="Arial"/>
                <w:b/>
                <w:bCs/>
              </w:rPr>
              <w:t>Reporting Relationship</w:t>
            </w:r>
          </w:p>
        </w:tc>
        <w:tc>
          <w:tcPr>
            <w:tcW w:w="8256" w:type="dxa"/>
          </w:tcPr>
          <w:p w14:paraId="4B183450" w14:textId="20029603" w:rsidR="003D1E26" w:rsidRDefault="005D0553" w:rsidP="006E7703">
            <w:pPr>
              <w:jc w:val="both"/>
              <w:rPr>
                <w:rFonts w:ascii="Arial" w:hAnsi="Arial" w:cs="Arial"/>
                <w:iCs/>
              </w:rPr>
            </w:pPr>
            <w:r w:rsidRPr="00934977">
              <w:rPr>
                <w:rFonts w:ascii="Arial" w:hAnsi="Arial" w:cs="Arial"/>
                <w:iCs/>
              </w:rPr>
              <w:t xml:space="preserve">The successful candidate </w:t>
            </w:r>
            <w:r w:rsidR="0014075B">
              <w:rPr>
                <w:rFonts w:ascii="Arial" w:hAnsi="Arial" w:cs="Arial"/>
                <w:iCs/>
              </w:rPr>
              <w:t xml:space="preserve">will </w:t>
            </w:r>
            <w:r w:rsidR="0010303C">
              <w:rPr>
                <w:rFonts w:ascii="Arial" w:hAnsi="Arial" w:cs="Arial"/>
                <w:iCs/>
              </w:rPr>
              <w:t>report</w:t>
            </w:r>
            <w:r w:rsidR="0014075B">
              <w:rPr>
                <w:rFonts w:ascii="Arial" w:hAnsi="Arial" w:cs="Arial"/>
                <w:iCs/>
              </w:rPr>
              <w:t xml:space="preserve"> </w:t>
            </w:r>
            <w:r w:rsidRPr="00934977">
              <w:rPr>
                <w:rFonts w:ascii="Arial" w:hAnsi="Arial" w:cs="Arial"/>
                <w:iCs/>
              </w:rPr>
              <w:t xml:space="preserve">to the </w:t>
            </w:r>
            <w:r w:rsidR="00655DE4">
              <w:rPr>
                <w:rFonts w:ascii="Arial" w:hAnsi="Arial" w:cs="Arial"/>
                <w:iCs/>
              </w:rPr>
              <w:t xml:space="preserve">National Lead for HCAI and AMR </w:t>
            </w:r>
            <w:r w:rsidR="009A369B">
              <w:rPr>
                <w:rFonts w:ascii="Arial" w:hAnsi="Arial" w:cs="Arial"/>
                <w:iCs/>
              </w:rPr>
              <w:t>o</w:t>
            </w:r>
            <w:r w:rsidR="0014075B">
              <w:rPr>
                <w:rFonts w:ascii="Arial" w:hAnsi="Arial" w:cs="Arial"/>
                <w:iCs/>
              </w:rPr>
              <w:t>r her/his deputy during absence</w:t>
            </w:r>
            <w:r w:rsidR="0010303C">
              <w:rPr>
                <w:rFonts w:ascii="Arial" w:hAnsi="Arial" w:cs="Arial"/>
                <w:iCs/>
              </w:rPr>
              <w:t xml:space="preserve"> in relation to strategic developments for the programme and for day-to-day operations, performance management and administrative purposes.  </w:t>
            </w:r>
            <w:r w:rsidR="0014075B">
              <w:rPr>
                <w:rFonts w:ascii="Arial" w:hAnsi="Arial" w:cs="Arial"/>
                <w:iCs/>
              </w:rPr>
              <w:t xml:space="preserve"> </w:t>
            </w:r>
            <w:r w:rsidR="0010303C">
              <w:rPr>
                <w:rFonts w:ascii="Arial" w:hAnsi="Arial" w:cs="Arial"/>
                <w:iCs/>
              </w:rPr>
              <w:t>He / She</w:t>
            </w:r>
            <w:r w:rsidR="0014075B">
              <w:rPr>
                <w:rFonts w:ascii="Arial" w:hAnsi="Arial" w:cs="Arial"/>
                <w:iCs/>
              </w:rPr>
              <w:t xml:space="preserve"> </w:t>
            </w:r>
            <w:r w:rsidR="0014075B" w:rsidRPr="00934977">
              <w:rPr>
                <w:rFonts w:ascii="Arial" w:hAnsi="Arial" w:cs="Arial"/>
                <w:iCs/>
              </w:rPr>
              <w:t xml:space="preserve">will report </w:t>
            </w:r>
            <w:r w:rsidR="00DE7626">
              <w:rPr>
                <w:rFonts w:ascii="Arial" w:hAnsi="Arial" w:cs="Arial"/>
                <w:iCs/>
              </w:rPr>
              <w:t>professionally to the Chief I</w:t>
            </w:r>
            <w:r w:rsidR="0014075B">
              <w:rPr>
                <w:rFonts w:ascii="Arial" w:hAnsi="Arial" w:cs="Arial"/>
                <w:iCs/>
              </w:rPr>
              <w:t xml:space="preserve"> Pharmacist, Galway University Hospital.</w:t>
            </w:r>
          </w:p>
          <w:p w14:paraId="7A9BAD43" w14:textId="77777777" w:rsidR="00655DE4" w:rsidRPr="00934977" w:rsidRDefault="00655DE4" w:rsidP="006E7703">
            <w:pPr>
              <w:jc w:val="both"/>
              <w:rPr>
                <w:rFonts w:ascii="Arial" w:hAnsi="Arial" w:cs="Arial"/>
                <w:iCs/>
              </w:rPr>
            </w:pPr>
          </w:p>
        </w:tc>
      </w:tr>
      <w:tr w:rsidR="003D1E26" w:rsidRPr="00934977" w14:paraId="6CB996BC" w14:textId="77777777">
        <w:tc>
          <w:tcPr>
            <w:tcW w:w="2364" w:type="dxa"/>
          </w:tcPr>
          <w:p w14:paraId="24887651" w14:textId="77777777" w:rsidR="003D1E26" w:rsidRPr="00934977" w:rsidRDefault="003D1E26" w:rsidP="006E7703">
            <w:pPr>
              <w:jc w:val="both"/>
              <w:rPr>
                <w:rFonts w:ascii="Arial" w:hAnsi="Arial" w:cs="Arial"/>
                <w:b/>
                <w:bCs/>
              </w:rPr>
            </w:pPr>
            <w:r w:rsidRPr="00934977">
              <w:rPr>
                <w:rFonts w:ascii="Arial" w:hAnsi="Arial" w:cs="Arial"/>
                <w:b/>
                <w:bCs/>
              </w:rPr>
              <w:t xml:space="preserve">Purpose of the Post </w:t>
            </w:r>
          </w:p>
          <w:p w14:paraId="222FC038" w14:textId="77777777" w:rsidR="003D1E26" w:rsidRPr="00934977" w:rsidRDefault="003D1E26" w:rsidP="006E7703">
            <w:pPr>
              <w:jc w:val="both"/>
              <w:rPr>
                <w:rFonts w:ascii="Arial" w:hAnsi="Arial" w:cs="Arial"/>
                <w:b/>
                <w:bCs/>
              </w:rPr>
            </w:pPr>
          </w:p>
        </w:tc>
        <w:tc>
          <w:tcPr>
            <w:tcW w:w="8256" w:type="dxa"/>
          </w:tcPr>
          <w:p w14:paraId="12490C77" w14:textId="77777777" w:rsidR="003D1E26" w:rsidRDefault="0029127C" w:rsidP="0029127C">
            <w:pPr>
              <w:rPr>
                <w:rFonts w:ascii="Arial" w:hAnsi="Arial" w:cs="Arial"/>
                <w:iCs/>
              </w:rPr>
            </w:pPr>
            <w:r>
              <w:rPr>
                <w:rFonts w:ascii="Arial" w:hAnsi="Arial" w:cs="Arial"/>
                <w:iCs/>
              </w:rPr>
              <w:t xml:space="preserve">The purpose of the post is to contribute broadly to the work of this multidisciplinary HCAI &amp; AMR response team and to provide specific expertise with respect to antimicrobial stewardship. </w:t>
            </w:r>
          </w:p>
          <w:p w14:paraId="1CEDE010" w14:textId="77777777" w:rsidR="00345468" w:rsidRPr="00934977" w:rsidRDefault="00345468" w:rsidP="0029127C">
            <w:pPr>
              <w:rPr>
                <w:rFonts w:ascii="Arial" w:hAnsi="Arial" w:cs="Arial"/>
                <w:iCs/>
              </w:rPr>
            </w:pPr>
          </w:p>
        </w:tc>
      </w:tr>
      <w:tr w:rsidR="003D1E26" w:rsidRPr="00934977" w14:paraId="705EEDB6" w14:textId="77777777">
        <w:tc>
          <w:tcPr>
            <w:tcW w:w="2364" w:type="dxa"/>
          </w:tcPr>
          <w:p w14:paraId="26D88ABB" w14:textId="77777777" w:rsidR="003D1E26" w:rsidRPr="00934977" w:rsidRDefault="003D1E26" w:rsidP="006E7703">
            <w:pPr>
              <w:jc w:val="both"/>
              <w:rPr>
                <w:rFonts w:ascii="Arial" w:hAnsi="Arial" w:cs="Arial"/>
                <w:b/>
                <w:bCs/>
              </w:rPr>
            </w:pPr>
            <w:r w:rsidRPr="00934977">
              <w:rPr>
                <w:rFonts w:ascii="Arial" w:hAnsi="Arial" w:cs="Arial"/>
                <w:b/>
                <w:bCs/>
              </w:rPr>
              <w:t>Principal Duties and Responsibilities</w:t>
            </w:r>
          </w:p>
          <w:p w14:paraId="5C4EF914" w14:textId="77777777" w:rsidR="003D1E26" w:rsidRPr="00934977" w:rsidRDefault="003D1E26" w:rsidP="006E7703">
            <w:pPr>
              <w:jc w:val="both"/>
              <w:rPr>
                <w:rFonts w:ascii="Arial" w:hAnsi="Arial" w:cs="Arial"/>
                <w:b/>
                <w:bCs/>
              </w:rPr>
            </w:pPr>
          </w:p>
        </w:tc>
        <w:tc>
          <w:tcPr>
            <w:tcW w:w="8256" w:type="dxa"/>
          </w:tcPr>
          <w:p w14:paraId="37EED5E3" w14:textId="44B0D0B0" w:rsidR="00803A6B" w:rsidRPr="009402DF" w:rsidRDefault="00577E8D" w:rsidP="00577E8D">
            <w:pPr>
              <w:pStyle w:val="BodyText"/>
              <w:spacing w:after="120"/>
              <w:ind w:right="340"/>
              <w:rPr>
                <w:bCs/>
                <w:color w:val="000000" w:themeColor="text1"/>
                <w:sz w:val="20"/>
              </w:rPr>
            </w:pPr>
            <w:r w:rsidRPr="009402DF">
              <w:rPr>
                <w:b/>
                <w:color w:val="000000" w:themeColor="text1"/>
                <w:sz w:val="20"/>
              </w:rPr>
              <w:lastRenderedPageBreak/>
              <w:t>General</w:t>
            </w:r>
            <w:r w:rsidRPr="009402DF">
              <w:rPr>
                <w:bCs/>
                <w:color w:val="000000" w:themeColor="text1"/>
                <w:sz w:val="20"/>
              </w:rPr>
              <w:t>:</w:t>
            </w:r>
          </w:p>
          <w:p w14:paraId="6090382F" w14:textId="066BA4DD" w:rsidR="00803A6B" w:rsidRDefault="00803A6B" w:rsidP="00803A6B">
            <w:pPr>
              <w:spacing w:after="120"/>
              <w:rPr>
                <w:rFonts w:ascii="Arial" w:hAnsi="Arial" w:cs="Arial"/>
                <w:iCs/>
              </w:rPr>
            </w:pPr>
            <w:r>
              <w:rPr>
                <w:rFonts w:ascii="Arial" w:hAnsi="Arial" w:cs="Arial"/>
                <w:iCs/>
              </w:rPr>
              <w:lastRenderedPageBreak/>
              <w:t>The Antimicrobial Pharmacist (Senior) will:</w:t>
            </w:r>
          </w:p>
          <w:p w14:paraId="5CB6699A" w14:textId="2877E3FA" w:rsidR="005D0553" w:rsidRPr="00934977" w:rsidRDefault="005D0553" w:rsidP="00383F99">
            <w:pPr>
              <w:numPr>
                <w:ilvl w:val="0"/>
                <w:numId w:val="33"/>
              </w:numPr>
              <w:spacing w:after="120"/>
              <w:rPr>
                <w:rFonts w:ascii="Arial" w:hAnsi="Arial" w:cs="Arial"/>
                <w:iCs/>
              </w:rPr>
            </w:pPr>
            <w:r w:rsidRPr="00934977">
              <w:rPr>
                <w:rFonts w:ascii="Arial" w:hAnsi="Arial" w:cs="Arial"/>
                <w:iCs/>
              </w:rPr>
              <w:t xml:space="preserve">Assist </w:t>
            </w:r>
            <w:r w:rsidR="00803A6B">
              <w:rPr>
                <w:rFonts w:ascii="Arial" w:hAnsi="Arial" w:cs="Arial"/>
                <w:iCs/>
              </w:rPr>
              <w:t>in</w:t>
            </w:r>
            <w:r w:rsidRPr="00934977">
              <w:rPr>
                <w:rFonts w:ascii="Arial" w:hAnsi="Arial" w:cs="Arial"/>
                <w:iCs/>
              </w:rPr>
              <w:t xml:space="preserve"> the </w:t>
            </w:r>
            <w:r w:rsidR="00576EFA">
              <w:rPr>
                <w:rFonts w:ascii="Arial" w:hAnsi="Arial" w:cs="Arial"/>
                <w:iCs/>
              </w:rPr>
              <w:t xml:space="preserve">development and </w:t>
            </w:r>
            <w:r w:rsidRPr="00934977">
              <w:rPr>
                <w:rFonts w:ascii="Arial" w:hAnsi="Arial" w:cs="Arial"/>
                <w:iCs/>
              </w:rPr>
              <w:t>implementation of national antimicrobial</w:t>
            </w:r>
            <w:r w:rsidR="00D00F70">
              <w:rPr>
                <w:rFonts w:ascii="Arial" w:hAnsi="Arial" w:cs="Arial"/>
                <w:iCs/>
              </w:rPr>
              <w:t xml:space="preserve"> stewardship initiatives/policies and guidance</w:t>
            </w:r>
            <w:r w:rsidR="002A3917" w:rsidRPr="00934977">
              <w:rPr>
                <w:rFonts w:ascii="Arial" w:hAnsi="Arial" w:cs="Arial"/>
                <w:iCs/>
              </w:rPr>
              <w:t>.</w:t>
            </w:r>
          </w:p>
          <w:p w14:paraId="1CB89CF3" w14:textId="0C43553C" w:rsidR="005D0553" w:rsidRPr="009402DF" w:rsidRDefault="005D0553" w:rsidP="00383F99">
            <w:pPr>
              <w:numPr>
                <w:ilvl w:val="0"/>
                <w:numId w:val="33"/>
              </w:numPr>
              <w:spacing w:after="120"/>
              <w:rPr>
                <w:rFonts w:ascii="Arial" w:hAnsi="Arial" w:cs="Arial"/>
                <w:iCs/>
                <w:color w:val="000000" w:themeColor="text1"/>
              </w:rPr>
            </w:pPr>
            <w:r w:rsidRPr="00934977">
              <w:rPr>
                <w:rFonts w:ascii="Arial" w:hAnsi="Arial" w:cs="Arial"/>
                <w:iCs/>
              </w:rPr>
              <w:t xml:space="preserve">Work closely with the </w:t>
            </w:r>
            <w:r w:rsidR="0029127C">
              <w:rPr>
                <w:rFonts w:ascii="Arial" w:hAnsi="Arial" w:cs="Arial"/>
                <w:iCs/>
              </w:rPr>
              <w:t xml:space="preserve">HCAI &amp; AMR response team </w:t>
            </w:r>
            <w:r w:rsidRPr="00934977">
              <w:rPr>
                <w:rFonts w:ascii="Arial" w:hAnsi="Arial" w:cs="Arial"/>
                <w:iCs/>
              </w:rPr>
              <w:t xml:space="preserve">in the development </w:t>
            </w:r>
            <w:r w:rsidR="0029127C">
              <w:rPr>
                <w:rFonts w:ascii="Arial" w:hAnsi="Arial" w:cs="Arial"/>
                <w:iCs/>
              </w:rPr>
              <w:t xml:space="preserve">of </w:t>
            </w:r>
            <w:r w:rsidRPr="00934977">
              <w:rPr>
                <w:rFonts w:ascii="Arial" w:hAnsi="Arial" w:cs="Arial"/>
                <w:iCs/>
              </w:rPr>
              <w:t xml:space="preserve">antimicrobial policies, and the maintenance and review </w:t>
            </w:r>
            <w:r w:rsidR="0014075B" w:rsidRPr="009402DF">
              <w:rPr>
                <w:rFonts w:ascii="Arial" w:hAnsi="Arial" w:cs="Arial"/>
                <w:iCs/>
                <w:color w:val="000000" w:themeColor="text1"/>
              </w:rPr>
              <w:t>as appropriate of established policies.</w:t>
            </w:r>
            <w:r w:rsidR="0029127C" w:rsidRPr="009402DF">
              <w:rPr>
                <w:rFonts w:ascii="Arial" w:hAnsi="Arial" w:cs="Arial"/>
                <w:iCs/>
                <w:color w:val="000000" w:themeColor="text1"/>
              </w:rPr>
              <w:t xml:space="preserve"> </w:t>
            </w:r>
          </w:p>
          <w:p w14:paraId="49E46A4A" w14:textId="07E87A66" w:rsidR="00172087" w:rsidRPr="00172087" w:rsidRDefault="00172087" w:rsidP="00172087">
            <w:pPr>
              <w:numPr>
                <w:ilvl w:val="0"/>
                <w:numId w:val="33"/>
              </w:numPr>
              <w:spacing w:after="120"/>
              <w:rPr>
                <w:rFonts w:ascii="Arial" w:hAnsi="Arial" w:cs="Arial"/>
                <w:iCs/>
              </w:rPr>
            </w:pPr>
            <w:r>
              <w:rPr>
                <w:rFonts w:ascii="Arial" w:hAnsi="Arial" w:cs="Arial"/>
                <w:iCs/>
              </w:rPr>
              <w:t>Develop and d</w:t>
            </w:r>
            <w:r w:rsidRPr="00934977">
              <w:rPr>
                <w:rFonts w:ascii="Arial" w:hAnsi="Arial" w:cs="Arial"/>
                <w:iCs/>
              </w:rPr>
              <w:t xml:space="preserve">eliver training and education to </w:t>
            </w:r>
            <w:r>
              <w:rPr>
                <w:rFonts w:ascii="Arial" w:hAnsi="Arial" w:cs="Arial"/>
                <w:iCs/>
              </w:rPr>
              <w:t xml:space="preserve">healthcare workers and the public </w:t>
            </w:r>
            <w:r w:rsidRPr="00934977">
              <w:rPr>
                <w:rFonts w:ascii="Arial" w:hAnsi="Arial" w:cs="Arial"/>
                <w:iCs/>
              </w:rPr>
              <w:t>in relation to antimicrobial use, resistance and other specialised information relating to antimicrobials</w:t>
            </w:r>
            <w:r>
              <w:rPr>
                <w:rFonts w:ascii="Arial" w:hAnsi="Arial" w:cs="Arial"/>
                <w:iCs/>
              </w:rPr>
              <w:t xml:space="preserve"> using a variety of formats including direct person to person contact. </w:t>
            </w:r>
          </w:p>
          <w:p w14:paraId="7169D48A" w14:textId="2FFC0872" w:rsidR="005D0553" w:rsidRPr="00934977" w:rsidRDefault="005D0553" w:rsidP="00383F99">
            <w:pPr>
              <w:numPr>
                <w:ilvl w:val="0"/>
                <w:numId w:val="33"/>
              </w:numPr>
              <w:spacing w:after="120"/>
              <w:rPr>
                <w:rFonts w:ascii="Arial" w:hAnsi="Arial" w:cs="Arial"/>
                <w:iCs/>
              </w:rPr>
            </w:pPr>
            <w:r w:rsidRPr="00934977">
              <w:rPr>
                <w:rFonts w:ascii="Arial" w:hAnsi="Arial" w:cs="Arial"/>
                <w:iCs/>
              </w:rPr>
              <w:t xml:space="preserve">Lead out on the audit, monitoring, analysis and reporting of antimicrobials usage within the </w:t>
            </w:r>
            <w:r w:rsidR="00D00F70">
              <w:rPr>
                <w:rFonts w:ascii="Arial" w:hAnsi="Arial" w:cs="Arial"/>
                <w:iCs/>
              </w:rPr>
              <w:t>healthcare system</w:t>
            </w:r>
            <w:r w:rsidR="00D53AF0">
              <w:rPr>
                <w:rFonts w:ascii="Arial" w:hAnsi="Arial" w:cs="Arial"/>
                <w:iCs/>
              </w:rPr>
              <w:t xml:space="preserve"> </w:t>
            </w:r>
            <w:r w:rsidRPr="00934977">
              <w:rPr>
                <w:rFonts w:ascii="Arial" w:hAnsi="Arial" w:cs="Arial"/>
                <w:iCs/>
              </w:rPr>
              <w:t>and providing feedback on antimicrobial usage to prescribers</w:t>
            </w:r>
            <w:r w:rsidR="00576EFA">
              <w:rPr>
                <w:rFonts w:ascii="Arial" w:hAnsi="Arial" w:cs="Arial"/>
                <w:iCs/>
              </w:rPr>
              <w:t xml:space="preserve"> and other stakeholders</w:t>
            </w:r>
            <w:r w:rsidRPr="00934977">
              <w:rPr>
                <w:rFonts w:ascii="Arial" w:hAnsi="Arial" w:cs="Arial"/>
                <w:iCs/>
              </w:rPr>
              <w:t xml:space="preserve">. </w:t>
            </w:r>
          </w:p>
          <w:p w14:paraId="4F7202D0" w14:textId="29B332B6" w:rsidR="005D0553" w:rsidRPr="00D53AF0" w:rsidRDefault="005D0553" w:rsidP="00383F99">
            <w:pPr>
              <w:numPr>
                <w:ilvl w:val="0"/>
                <w:numId w:val="33"/>
              </w:numPr>
              <w:spacing w:after="120"/>
              <w:rPr>
                <w:rFonts w:ascii="Arial" w:hAnsi="Arial" w:cs="Arial"/>
                <w:iCs/>
              </w:rPr>
            </w:pPr>
            <w:r w:rsidRPr="00934977">
              <w:rPr>
                <w:rFonts w:ascii="Arial" w:hAnsi="Arial" w:cs="Arial"/>
                <w:iCs/>
              </w:rPr>
              <w:t xml:space="preserve">Participate </w:t>
            </w:r>
            <w:r w:rsidR="00D53AF0">
              <w:rPr>
                <w:rFonts w:ascii="Arial" w:hAnsi="Arial" w:cs="Arial"/>
                <w:iCs/>
              </w:rPr>
              <w:t xml:space="preserve">in work related to </w:t>
            </w:r>
            <w:r w:rsidRPr="00934977">
              <w:rPr>
                <w:rFonts w:ascii="Arial" w:hAnsi="Arial" w:cs="Arial"/>
                <w:iCs/>
              </w:rPr>
              <w:t xml:space="preserve">national </w:t>
            </w:r>
            <w:r w:rsidR="007427D8">
              <w:rPr>
                <w:rFonts w:ascii="Arial" w:hAnsi="Arial" w:cs="Arial"/>
                <w:iCs/>
              </w:rPr>
              <w:t xml:space="preserve">and regional </w:t>
            </w:r>
            <w:r w:rsidRPr="00934977">
              <w:rPr>
                <w:rFonts w:ascii="Arial" w:hAnsi="Arial" w:cs="Arial"/>
                <w:iCs/>
              </w:rPr>
              <w:t>antimic</w:t>
            </w:r>
            <w:r w:rsidR="00172087">
              <w:rPr>
                <w:rFonts w:ascii="Arial" w:hAnsi="Arial" w:cs="Arial"/>
                <w:iCs/>
              </w:rPr>
              <w:t xml:space="preserve">robial consumption </w:t>
            </w:r>
            <w:r w:rsidR="00172087" w:rsidRPr="009402DF">
              <w:rPr>
                <w:rFonts w:ascii="Arial" w:hAnsi="Arial" w:cs="Arial"/>
                <w:iCs/>
                <w:color w:val="000000" w:themeColor="text1"/>
              </w:rPr>
              <w:t>surveillance and provide relevant data to the National HCAI &amp; AMR Response Team</w:t>
            </w:r>
            <w:r w:rsidR="009402DF">
              <w:rPr>
                <w:rFonts w:ascii="Arial" w:hAnsi="Arial" w:cs="Arial"/>
                <w:iCs/>
                <w:color w:val="000000" w:themeColor="text1"/>
              </w:rPr>
              <w:t xml:space="preserve"> and others as required</w:t>
            </w:r>
          </w:p>
          <w:p w14:paraId="0F84A52F" w14:textId="544CFC39" w:rsidR="00683176" w:rsidRPr="00934977" w:rsidRDefault="005D0553" w:rsidP="00383F99">
            <w:pPr>
              <w:numPr>
                <w:ilvl w:val="0"/>
                <w:numId w:val="33"/>
              </w:numPr>
              <w:spacing w:after="120"/>
              <w:rPr>
                <w:rFonts w:ascii="Arial" w:hAnsi="Arial" w:cs="Arial"/>
                <w:iCs/>
              </w:rPr>
            </w:pPr>
            <w:r w:rsidRPr="00934977">
              <w:rPr>
                <w:rFonts w:ascii="Arial" w:hAnsi="Arial" w:cs="Arial"/>
                <w:iCs/>
              </w:rPr>
              <w:t xml:space="preserve">Participate in multidisciplinary working groups/committees as required </w:t>
            </w:r>
          </w:p>
          <w:p w14:paraId="70D8193D" w14:textId="4DE8D67E" w:rsidR="00D53AF0" w:rsidRDefault="00D53AF0" w:rsidP="007427D8">
            <w:pPr>
              <w:numPr>
                <w:ilvl w:val="0"/>
                <w:numId w:val="33"/>
              </w:numPr>
              <w:spacing w:after="120"/>
              <w:rPr>
                <w:rFonts w:ascii="Arial" w:hAnsi="Arial" w:cs="Arial"/>
                <w:iCs/>
              </w:rPr>
            </w:pPr>
            <w:r w:rsidRPr="009402DF">
              <w:rPr>
                <w:rFonts w:ascii="Arial" w:hAnsi="Arial" w:cs="Arial"/>
                <w:iCs/>
                <w:color w:val="000000" w:themeColor="text1"/>
              </w:rPr>
              <w:t xml:space="preserve">Support antimicrobial pharmacists in the community and hospitals in their work by </w:t>
            </w:r>
            <w:r w:rsidR="00172087" w:rsidRPr="009402DF">
              <w:rPr>
                <w:rFonts w:ascii="Arial" w:hAnsi="Arial" w:cs="Arial"/>
                <w:iCs/>
                <w:color w:val="000000" w:themeColor="text1"/>
              </w:rPr>
              <w:t xml:space="preserve">providing advice and information on best practice in relation to antimicrobial prescribing so as to promote the safe effective and cost efficient use of antimicrobials, </w:t>
            </w:r>
            <w:r w:rsidRPr="009402DF">
              <w:rPr>
                <w:rFonts w:ascii="Arial" w:hAnsi="Arial" w:cs="Arial"/>
                <w:iCs/>
                <w:color w:val="000000" w:themeColor="text1"/>
              </w:rPr>
              <w:t xml:space="preserve">helping them to coordinate their work and </w:t>
            </w:r>
            <w:r w:rsidR="00172087" w:rsidRPr="009402DF">
              <w:rPr>
                <w:rFonts w:ascii="Arial" w:hAnsi="Arial" w:cs="Arial"/>
                <w:iCs/>
                <w:color w:val="000000" w:themeColor="text1"/>
              </w:rPr>
              <w:t xml:space="preserve">act </w:t>
            </w:r>
            <w:r>
              <w:rPr>
                <w:rFonts w:ascii="Arial" w:hAnsi="Arial" w:cs="Arial"/>
                <w:iCs/>
              </w:rPr>
              <w:t>as a contact point to help</w:t>
            </w:r>
            <w:r w:rsidR="007427D8">
              <w:rPr>
                <w:rFonts w:ascii="Arial" w:hAnsi="Arial" w:cs="Arial"/>
                <w:iCs/>
              </w:rPr>
              <w:t xml:space="preserve"> </w:t>
            </w:r>
            <w:r>
              <w:rPr>
                <w:rFonts w:ascii="Arial" w:hAnsi="Arial" w:cs="Arial"/>
                <w:iCs/>
              </w:rPr>
              <w:t>interpret</w:t>
            </w:r>
            <w:r w:rsidR="007427D8">
              <w:rPr>
                <w:rFonts w:ascii="Arial" w:hAnsi="Arial" w:cs="Arial"/>
                <w:iCs/>
              </w:rPr>
              <w:t xml:space="preserve"> and implement</w:t>
            </w:r>
            <w:r>
              <w:rPr>
                <w:rFonts w:ascii="Arial" w:hAnsi="Arial" w:cs="Arial"/>
                <w:iCs/>
              </w:rPr>
              <w:t xml:space="preserve"> national guidance. </w:t>
            </w:r>
          </w:p>
          <w:p w14:paraId="5A4E6D40" w14:textId="16C99551" w:rsidR="005D0553" w:rsidRPr="0010303C" w:rsidRDefault="00803A6B" w:rsidP="007427D8">
            <w:pPr>
              <w:numPr>
                <w:ilvl w:val="0"/>
                <w:numId w:val="33"/>
              </w:numPr>
              <w:spacing w:after="120"/>
              <w:rPr>
                <w:rFonts w:ascii="Arial" w:hAnsi="Arial" w:cs="Arial"/>
                <w:bCs/>
              </w:rPr>
            </w:pPr>
            <w:r>
              <w:rPr>
                <w:rFonts w:ascii="Arial" w:hAnsi="Arial" w:cs="Arial"/>
                <w:iCs/>
              </w:rPr>
              <w:t>Travel</w:t>
            </w:r>
            <w:r w:rsidR="00D53AF0">
              <w:rPr>
                <w:rFonts w:ascii="Arial" w:hAnsi="Arial" w:cs="Arial"/>
                <w:iCs/>
              </w:rPr>
              <w:t xml:space="preserve"> throughout Ireland as required to provide direct support to healthcare professionals in the use of antimicrobial agents through information sharing, education, training and audit.</w:t>
            </w:r>
          </w:p>
          <w:p w14:paraId="6843A8DD" w14:textId="06B22285" w:rsidR="0010303C" w:rsidRPr="009402DF" w:rsidRDefault="0010303C" w:rsidP="0010303C">
            <w:pPr>
              <w:numPr>
                <w:ilvl w:val="0"/>
                <w:numId w:val="33"/>
              </w:numPr>
              <w:spacing w:after="120"/>
              <w:rPr>
                <w:rFonts w:ascii="Arial" w:hAnsi="Arial" w:cs="Arial"/>
                <w:b/>
                <w:color w:val="000000" w:themeColor="text1"/>
              </w:rPr>
            </w:pPr>
            <w:r w:rsidRPr="009402DF">
              <w:rPr>
                <w:rFonts w:ascii="Arial" w:hAnsi="Arial" w:cs="Arial"/>
                <w:color w:val="000000" w:themeColor="text1"/>
              </w:rPr>
              <w:t>Provide information that meets the need of Senior Management as required</w:t>
            </w:r>
          </w:p>
          <w:p w14:paraId="055AC81E" w14:textId="77777777" w:rsidR="00577E8D" w:rsidRPr="00934977" w:rsidRDefault="00577E8D" w:rsidP="00577E8D">
            <w:pPr>
              <w:pStyle w:val="BodyText"/>
              <w:numPr>
                <w:ilvl w:val="0"/>
                <w:numId w:val="33"/>
              </w:numPr>
              <w:spacing w:after="120"/>
              <w:ind w:right="340"/>
              <w:rPr>
                <w:sz w:val="20"/>
              </w:rPr>
            </w:pPr>
            <w:r w:rsidRPr="009402DF">
              <w:rPr>
                <w:color w:val="000000" w:themeColor="text1"/>
                <w:sz w:val="20"/>
              </w:rPr>
              <w:t>Supervise and tutor pharmacy interns, pharmacy technician students and other students during work experience pla</w:t>
            </w:r>
            <w:r w:rsidRPr="00934977">
              <w:rPr>
                <w:sz w:val="20"/>
              </w:rPr>
              <w:t xml:space="preserve">cements </w:t>
            </w:r>
            <w:r>
              <w:rPr>
                <w:sz w:val="20"/>
              </w:rPr>
              <w:t>with the team.</w:t>
            </w:r>
          </w:p>
          <w:p w14:paraId="06BBCD57" w14:textId="77777777" w:rsidR="00577E8D" w:rsidRDefault="00577E8D" w:rsidP="00577E8D">
            <w:pPr>
              <w:numPr>
                <w:ilvl w:val="0"/>
                <w:numId w:val="33"/>
              </w:numPr>
              <w:spacing w:after="120"/>
              <w:ind w:right="340"/>
              <w:rPr>
                <w:rFonts w:ascii="Arial" w:hAnsi="Arial" w:cs="Arial"/>
              </w:rPr>
            </w:pPr>
            <w:r>
              <w:rPr>
                <w:rFonts w:ascii="Arial" w:hAnsi="Arial" w:cs="Arial"/>
              </w:rPr>
              <w:t>S</w:t>
            </w:r>
            <w:r w:rsidRPr="00934977">
              <w:rPr>
                <w:rFonts w:ascii="Arial" w:hAnsi="Arial" w:cs="Arial"/>
              </w:rPr>
              <w:t>upervise and manage any pharmacist and other staff assigned to him / her;</w:t>
            </w:r>
          </w:p>
          <w:p w14:paraId="294FE946" w14:textId="5AAD3919" w:rsidR="00577E8D" w:rsidRPr="009402DF" w:rsidRDefault="00577E8D" w:rsidP="00577E8D">
            <w:pPr>
              <w:numPr>
                <w:ilvl w:val="0"/>
                <w:numId w:val="33"/>
              </w:numPr>
              <w:spacing w:after="120"/>
              <w:ind w:right="340"/>
              <w:rPr>
                <w:rFonts w:ascii="Arial" w:hAnsi="Arial" w:cs="Arial"/>
                <w:color w:val="000000" w:themeColor="text1"/>
              </w:rPr>
            </w:pPr>
            <w:r w:rsidRPr="009402DF">
              <w:rPr>
                <w:rFonts w:ascii="Arial" w:hAnsi="Arial" w:cs="Arial"/>
                <w:color w:val="000000" w:themeColor="text1"/>
              </w:rPr>
              <w:t xml:space="preserve">Perform such other duties appropriate to the office of Senior Pharmacist as may be assigned to him / her from time to time by the </w:t>
            </w:r>
            <w:r w:rsidRPr="009402DF">
              <w:rPr>
                <w:rFonts w:ascii="Arial" w:hAnsi="Arial" w:cs="Arial"/>
                <w:iCs/>
                <w:color w:val="000000" w:themeColor="text1"/>
              </w:rPr>
              <w:t>National Lead for HCAI and AMR or her/his deputy during absence</w:t>
            </w:r>
          </w:p>
          <w:p w14:paraId="2180E0FA" w14:textId="77777777" w:rsidR="0010303C" w:rsidRPr="00D53AF0" w:rsidRDefault="0010303C" w:rsidP="00577E8D">
            <w:pPr>
              <w:spacing w:after="120"/>
              <w:rPr>
                <w:rFonts w:ascii="Arial" w:hAnsi="Arial" w:cs="Arial"/>
                <w:bCs/>
              </w:rPr>
            </w:pPr>
          </w:p>
          <w:p w14:paraId="0DC21A80" w14:textId="77777777" w:rsidR="005D0553" w:rsidRDefault="005D0553" w:rsidP="005D0553">
            <w:pPr>
              <w:tabs>
                <w:tab w:val="num" w:pos="408"/>
              </w:tabs>
              <w:ind w:left="48" w:right="340"/>
              <w:rPr>
                <w:rFonts w:ascii="Arial" w:hAnsi="Arial" w:cs="Arial"/>
                <w:b/>
              </w:rPr>
            </w:pPr>
            <w:r w:rsidRPr="00934977">
              <w:rPr>
                <w:rFonts w:ascii="Arial" w:hAnsi="Arial" w:cs="Arial"/>
                <w:b/>
              </w:rPr>
              <w:t>Educational:</w:t>
            </w:r>
          </w:p>
          <w:p w14:paraId="2B3B0467" w14:textId="77777777" w:rsidR="00803A6B" w:rsidRDefault="00803A6B" w:rsidP="005D0553">
            <w:pPr>
              <w:tabs>
                <w:tab w:val="num" w:pos="408"/>
              </w:tabs>
              <w:ind w:left="48" w:right="340"/>
              <w:rPr>
                <w:rFonts w:ascii="Arial" w:hAnsi="Arial" w:cs="Arial"/>
                <w:b/>
              </w:rPr>
            </w:pPr>
          </w:p>
          <w:p w14:paraId="229DAB45" w14:textId="77777777" w:rsidR="00803A6B" w:rsidRDefault="00803A6B" w:rsidP="00803A6B">
            <w:pPr>
              <w:spacing w:after="120"/>
              <w:rPr>
                <w:rFonts w:ascii="Arial" w:hAnsi="Arial" w:cs="Arial"/>
                <w:iCs/>
              </w:rPr>
            </w:pPr>
            <w:r>
              <w:rPr>
                <w:rFonts w:ascii="Arial" w:hAnsi="Arial" w:cs="Arial"/>
                <w:iCs/>
              </w:rPr>
              <w:t>The Antimicrobial Pharmacist (Senior) will:</w:t>
            </w:r>
          </w:p>
          <w:p w14:paraId="1224A369" w14:textId="77777777" w:rsidR="00803A6B" w:rsidRPr="00934977" w:rsidRDefault="00803A6B" w:rsidP="005D0553">
            <w:pPr>
              <w:tabs>
                <w:tab w:val="num" w:pos="408"/>
              </w:tabs>
              <w:ind w:left="48" w:right="340"/>
              <w:rPr>
                <w:rFonts w:ascii="Arial" w:hAnsi="Arial" w:cs="Arial"/>
                <w:b/>
              </w:rPr>
            </w:pPr>
          </w:p>
          <w:p w14:paraId="6A7F69B4" w14:textId="77777777" w:rsidR="005D0553" w:rsidRPr="00934977" w:rsidRDefault="005D0553" w:rsidP="005D0553">
            <w:pPr>
              <w:tabs>
                <w:tab w:val="num" w:pos="408"/>
              </w:tabs>
              <w:ind w:left="408" w:right="340"/>
              <w:rPr>
                <w:rFonts w:ascii="Arial" w:hAnsi="Arial" w:cs="Arial"/>
              </w:rPr>
            </w:pPr>
          </w:p>
          <w:p w14:paraId="0FC60A4A" w14:textId="733C20D7" w:rsidR="005D0553" w:rsidRPr="00934977" w:rsidRDefault="005D0553" w:rsidP="00383F99">
            <w:pPr>
              <w:numPr>
                <w:ilvl w:val="0"/>
                <w:numId w:val="33"/>
              </w:numPr>
              <w:spacing w:after="120"/>
              <w:ind w:right="340"/>
              <w:rPr>
                <w:rFonts w:ascii="Arial" w:hAnsi="Arial" w:cs="Arial"/>
              </w:rPr>
            </w:pPr>
            <w:r w:rsidRPr="00934977">
              <w:rPr>
                <w:rFonts w:ascii="Arial" w:hAnsi="Arial" w:cs="Arial"/>
                <w:bCs/>
              </w:rPr>
              <w:t xml:space="preserve">Participate in audit, continuing education and in such activities consistent with the post </w:t>
            </w:r>
            <w:r w:rsidR="00172087">
              <w:rPr>
                <w:rFonts w:ascii="Arial" w:hAnsi="Arial" w:cs="Arial"/>
                <w:bCs/>
              </w:rPr>
              <w:t xml:space="preserve">and in accordance with the Irish Institute of Pharmacy.  </w:t>
            </w:r>
          </w:p>
          <w:p w14:paraId="68E2B7ED" w14:textId="77777777" w:rsidR="00172087" w:rsidRPr="00172087" w:rsidRDefault="005D0553" w:rsidP="00383F99">
            <w:pPr>
              <w:pStyle w:val="BodyText"/>
              <w:numPr>
                <w:ilvl w:val="0"/>
                <w:numId w:val="33"/>
              </w:numPr>
              <w:spacing w:after="120"/>
              <w:ind w:right="340"/>
              <w:rPr>
                <w:sz w:val="20"/>
              </w:rPr>
            </w:pPr>
            <w:r w:rsidRPr="00D00F70">
              <w:rPr>
                <w:bCs/>
                <w:sz w:val="20"/>
              </w:rPr>
              <w:t>Attend such study days and continuing education courses as may be deemed necessary for the development of both the service and the individual</w:t>
            </w:r>
            <w:r w:rsidR="00172087">
              <w:rPr>
                <w:bCs/>
                <w:sz w:val="20"/>
              </w:rPr>
              <w:t>.</w:t>
            </w:r>
          </w:p>
          <w:p w14:paraId="74C81326" w14:textId="77777777" w:rsidR="005D0553" w:rsidRPr="00934977" w:rsidRDefault="005D0553" w:rsidP="007427D8">
            <w:pPr>
              <w:tabs>
                <w:tab w:val="num" w:pos="408"/>
              </w:tabs>
              <w:jc w:val="both"/>
              <w:rPr>
                <w:rFonts w:ascii="Arial" w:hAnsi="Arial" w:cs="Arial"/>
              </w:rPr>
            </w:pPr>
          </w:p>
          <w:p w14:paraId="3A939988" w14:textId="77777777" w:rsidR="005D0553" w:rsidRDefault="005D0553" w:rsidP="005D0553">
            <w:pPr>
              <w:rPr>
                <w:rFonts w:ascii="Arial" w:hAnsi="Arial" w:cs="Arial"/>
                <w:b/>
              </w:rPr>
            </w:pPr>
            <w:r w:rsidRPr="00934977">
              <w:rPr>
                <w:rFonts w:ascii="Arial" w:hAnsi="Arial" w:cs="Arial"/>
                <w:b/>
              </w:rPr>
              <w:t>Health &amp; Safety</w:t>
            </w:r>
          </w:p>
          <w:p w14:paraId="77677862" w14:textId="77777777" w:rsidR="00803A6B" w:rsidRDefault="00803A6B" w:rsidP="005D0553">
            <w:pPr>
              <w:rPr>
                <w:rFonts w:ascii="Arial" w:hAnsi="Arial" w:cs="Arial"/>
                <w:b/>
              </w:rPr>
            </w:pPr>
          </w:p>
          <w:p w14:paraId="383B075A" w14:textId="77777777" w:rsidR="00803A6B" w:rsidRDefault="00803A6B" w:rsidP="00803A6B">
            <w:pPr>
              <w:spacing w:after="120"/>
              <w:rPr>
                <w:rFonts w:ascii="Arial" w:hAnsi="Arial" w:cs="Arial"/>
                <w:iCs/>
              </w:rPr>
            </w:pPr>
            <w:r>
              <w:rPr>
                <w:rFonts w:ascii="Arial" w:hAnsi="Arial" w:cs="Arial"/>
                <w:iCs/>
              </w:rPr>
              <w:t>The Antimicrobial Pharmacist (Senior) will:</w:t>
            </w:r>
          </w:p>
          <w:p w14:paraId="4B75D2A5" w14:textId="77777777" w:rsidR="005D0553" w:rsidRPr="00934977" w:rsidRDefault="005D0553" w:rsidP="005D0553">
            <w:pPr>
              <w:rPr>
                <w:rFonts w:ascii="Arial" w:hAnsi="Arial" w:cs="Arial"/>
                <w:b/>
              </w:rPr>
            </w:pPr>
          </w:p>
          <w:p w14:paraId="021ECE6D" w14:textId="4C8D5DE3" w:rsidR="005D0553" w:rsidRPr="00934977" w:rsidRDefault="00803A6B" w:rsidP="00383F99">
            <w:pPr>
              <w:numPr>
                <w:ilvl w:val="0"/>
                <w:numId w:val="33"/>
              </w:numPr>
              <w:spacing w:after="120"/>
              <w:rPr>
                <w:rFonts w:ascii="Arial" w:hAnsi="Arial" w:cs="Arial"/>
              </w:rPr>
            </w:pPr>
            <w:r>
              <w:rPr>
                <w:rFonts w:ascii="Arial" w:hAnsi="Arial" w:cs="Arial"/>
              </w:rPr>
              <w:t>Be</w:t>
            </w:r>
            <w:r w:rsidR="005D0553" w:rsidRPr="00934977">
              <w:rPr>
                <w:rFonts w:ascii="Arial" w:hAnsi="Arial" w:cs="Arial"/>
              </w:rPr>
              <w:t xml:space="preserve"> responsible to take reasonable care for his or her own acts or omissions and the effect that these may have upon the safety of themselves or any other person</w:t>
            </w:r>
          </w:p>
          <w:p w14:paraId="15A7EF1A" w14:textId="77777777" w:rsidR="00803A6B" w:rsidRPr="009402DF" w:rsidRDefault="00803A6B" w:rsidP="00383F99">
            <w:pPr>
              <w:numPr>
                <w:ilvl w:val="0"/>
                <w:numId w:val="33"/>
              </w:numPr>
              <w:spacing w:after="120"/>
              <w:rPr>
                <w:rFonts w:ascii="Arial" w:hAnsi="Arial" w:cs="Arial"/>
                <w:color w:val="000000" w:themeColor="text1"/>
              </w:rPr>
            </w:pPr>
            <w:r w:rsidRPr="009402DF">
              <w:rPr>
                <w:rFonts w:ascii="Arial" w:hAnsi="Arial" w:cs="Arial"/>
                <w:color w:val="000000" w:themeColor="text1"/>
              </w:rPr>
              <w:t xml:space="preserve">Promote a safe working environment in accordance with Health and Safety Legislation.  </w:t>
            </w:r>
          </w:p>
          <w:p w14:paraId="17D00687" w14:textId="77777777" w:rsidR="0010303C" w:rsidRDefault="00803A6B" w:rsidP="0010303C">
            <w:pPr>
              <w:numPr>
                <w:ilvl w:val="0"/>
                <w:numId w:val="33"/>
              </w:numPr>
              <w:spacing w:after="120"/>
              <w:rPr>
                <w:rFonts w:ascii="Arial" w:hAnsi="Arial" w:cs="Arial"/>
              </w:rPr>
            </w:pPr>
            <w:r>
              <w:rPr>
                <w:rFonts w:ascii="Arial" w:hAnsi="Arial" w:cs="Arial"/>
              </w:rPr>
              <w:t>Work</w:t>
            </w:r>
            <w:r w:rsidR="005D0553" w:rsidRPr="00934977">
              <w:rPr>
                <w:rFonts w:ascii="Arial" w:hAnsi="Arial" w:cs="Arial"/>
              </w:rPr>
              <w:t xml:space="preserve"> in accordance with any health and safety procedures, instructions or training that has been given</w:t>
            </w:r>
            <w:r w:rsidR="0010303C">
              <w:rPr>
                <w:rFonts w:ascii="Arial" w:hAnsi="Arial" w:cs="Arial"/>
              </w:rPr>
              <w:t xml:space="preserve">.  </w:t>
            </w:r>
          </w:p>
          <w:p w14:paraId="05C7AE05" w14:textId="5F25A617" w:rsidR="005D0553" w:rsidRPr="0010303C" w:rsidRDefault="0010303C" w:rsidP="0010303C">
            <w:pPr>
              <w:numPr>
                <w:ilvl w:val="0"/>
                <w:numId w:val="33"/>
              </w:numPr>
              <w:spacing w:after="120"/>
              <w:rPr>
                <w:rFonts w:ascii="Arial" w:hAnsi="Arial" w:cs="Arial"/>
              </w:rPr>
            </w:pPr>
            <w:r>
              <w:rPr>
                <w:rFonts w:ascii="Arial" w:hAnsi="Arial" w:cs="Arial"/>
              </w:rPr>
              <w:lastRenderedPageBreak/>
              <w:t>U</w:t>
            </w:r>
            <w:r w:rsidRPr="00934977">
              <w:rPr>
                <w:rFonts w:ascii="Arial" w:hAnsi="Arial" w:cs="Arial"/>
              </w:rPr>
              <w:t>se safety equipment or clothing in a proper manner and for the purpose intended</w:t>
            </w:r>
            <w:r>
              <w:rPr>
                <w:rFonts w:ascii="Arial" w:hAnsi="Arial" w:cs="Arial"/>
              </w:rPr>
              <w:t xml:space="preserve">.  </w:t>
            </w:r>
            <w:r w:rsidRPr="0010303C">
              <w:rPr>
                <w:rFonts w:ascii="Arial" w:hAnsi="Arial" w:cs="Arial"/>
              </w:rPr>
              <w:t>Any employee who intentionally or recklessly misuses anything supplied in the interests of health and safety will be subject to disciplinary procedures</w:t>
            </w:r>
          </w:p>
          <w:p w14:paraId="0B6EA55F" w14:textId="77777777" w:rsidR="0010303C" w:rsidRPr="009402DF" w:rsidRDefault="0010303C" w:rsidP="00383F99">
            <w:pPr>
              <w:numPr>
                <w:ilvl w:val="0"/>
                <w:numId w:val="33"/>
              </w:numPr>
              <w:spacing w:after="120"/>
              <w:rPr>
                <w:rFonts w:ascii="Arial" w:hAnsi="Arial" w:cs="Arial"/>
                <w:b/>
                <w:color w:val="000000" w:themeColor="text1"/>
              </w:rPr>
            </w:pPr>
            <w:r w:rsidRPr="009402DF">
              <w:rPr>
                <w:rFonts w:ascii="Arial" w:hAnsi="Arial" w:cs="Arial"/>
                <w:color w:val="000000" w:themeColor="text1"/>
              </w:rPr>
              <w:t xml:space="preserve">Be aware of and implement agreed policies, procedures and safe professional practice by adhering to relevant legislation, regulation and standards.  </w:t>
            </w:r>
          </w:p>
          <w:p w14:paraId="7623CF90" w14:textId="2ECAF764" w:rsidR="005D0553" w:rsidRPr="009402DF" w:rsidRDefault="00803A6B" w:rsidP="00383F99">
            <w:pPr>
              <w:numPr>
                <w:ilvl w:val="0"/>
                <w:numId w:val="33"/>
              </w:numPr>
              <w:spacing w:after="120"/>
              <w:rPr>
                <w:rFonts w:ascii="Arial" w:hAnsi="Arial" w:cs="Arial"/>
                <w:b/>
                <w:color w:val="000000" w:themeColor="text1"/>
              </w:rPr>
            </w:pPr>
            <w:r w:rsidRPr="009402DF">
              <w:rPr>
                <w:rFonts w:ascii="Arial" w:hAnsi="Arial" w:cs="Arial"/>
                <w:color w:val="000000" w:themeColor="text1"/>
              </w:rPr>
              <w:t>Familiarise</w:t>
            </w:r>
            <w:r w:rsidR="005D0553" w:rsidRPr="009402DF">
              <w:rPr>
                <w:rFonts w:ascii="Arial" w:hAnsi="Arial" w:cs="Arial"/>
                <w:color w:val="000000" w:themeColor="text1"/>
              </w:rPr>
              <w:t xml:space="preserve"> themselves with the Risk Management/Fire, Health &amp; Safety Policies</w:t>
            </w:r>
          </w:p>
          <w:p w14:paraId="56DEBB3A" w14:textId="48DB705A" w:rsidR="005D0553" w:rsidRPr="009402DF" w:rsidRDefault="00E07991" w:rsidP="00383F99">
            <w:pPr>
              <w:numPr>
                <w:ilvl w:val="0"/>
                <w:numId w:val="33"/>
              </w:numPr>
              <w:spacing w:after="120"/>
              <w:rPr>
                <w:rFonts w:ascii="Arial" w:hAnsi="Arial" w:cs="Arial"/>
                <w:b/>
                <w:color w:val="000000" w:themeColor="text1"/>
              </w:rPr>
            </w:pPr>
            <w:r w:rsidRPr="009402DF">
              <w:rPr>
                <w:rFonts w:ascii="Arial" w:hAnsi="Arial" w:cs="Arial"/>
                <w:color w:val="000000" w:themeColor="text1"/>
              </w:rPr>
              <w:t>Actively</w:t>
            </w:r>
            <w:r w:rsidR="00803A6B" w:rsidRPr="009402DF">
              <w:rPr>
                <w:rFonts w:ascii="Arial" w:hAnsi="Arial" w:cs="Arial"/>
                <w:color w:val="000000" w:themeColor="text1"/>
              </w:rPr>
              <w:t xml:space="preserve"> participate in risk management issues, identify risks and take responsibility for appropriate action</w:t>
            </w:r>
          </w:p>
          <w:p w14:paraId="39C179E9" w14:textId="2A3362B4" w:rsidR="005D0553" w:rsidRPr="009402DF" w:rsidRDefault="005D0553" w:rsidP="00383F99">
            <w:pPr>
              <w:numPr>
                <w:ilvl w:val="0"/>
                <w:numId w:val="33"/>
              </w:numPr>
              <w:spacing w:after="120"/>
              <w:rPr>
                <w:rFonts w:ascii="Arial" w:hAnsi="Arial" w:cs="Arial"/>
                <w:b/>
                <w:color w:val="000000" w:themeColor="text1"/>
              </w:rPr>
            </w:pPr>
            <w:r w:rsidRPr="00934977">
              <w:rPr>
                <w:rFonts w:ascii="Arial" w:hAnsi="Arial" w:cs="Arial"/>
              </w:rPr>
              <w:t>Have a working knowledge of HIQA Standards as they apply to the role for example, Standards for Healthcare, National Standards for the Prevention and Control of Healthcare Associated In</w:t>
            </w:r>
            <w:r w:rsidR="00803A6B">
              <w:rPr>
                <w:rFonts w:ascii="Arial" w:hAnsi="Arial" w:cs="Arial"/>
              </w:rPr>
              <w:t xml:space="preserve">fections, Hygiene Standards </w:t>
            </w:r>
            <w:proofErr w:type="spellStart"/>
            <w:r w:rsidR="00803A6B" w:rsidRPr="009402DF">
              <w:rPr>
                <w:rFonts w:ascii="Arial" w:hAnsi="Arial" w:cs="Arial"/>
                <w:color w:val="000000" w:themeColor="text1"/>
              </w:rPr>
              <w:t>etc</w:t>
            </w:r>
            <w:proofErr w:type="spellEnd"/>
            <w:r w:rsidR="00803A6B" w:rsidRPr="009402DF">
              <w:rPr>
                <w:rFonts w:ascii="Arial" w:hAnsi="Arial" w:cs="Arial"/>
                <w:color w:val="000000" w:themeColor="text1"/>
              </w:rPr>
              <w:t xml:space="preserve"> and comply with associated HSE protocols for implementing and maintaining these standards.  </w:t>
            </w:r>
          </w:p>
          <w:p w14:paraId="506FB29F" w14:textId="5F8DF875" w:rsidR="007427D8" w:rsidRPr="009402DF" w:rsidRDefault="0010303C" w:rsidP="007427D8">
            <w:pPr>
              <w:numPr>
                <w:ilvl w:val="0"/>
                <w:numId w:val="33"/>
              </w:numPr>
              <w:spacing w:after="120"/>
              <w:rPr>
                <w:rFonts w:ascii="Arial" w:hAnsi="Arial" w:cs="Arial"/>
                <w:b/>
                <w:color w:val="000000" w:themeColor="text1"/>
              </w:rPr>
            </w:pPr>
            <w:r w:rsidRPr="009402DF">
              <w:rPr>
                <w:rFonts w:ascii="Arial" w:hAnsi="Arial" w:cs="Arial"/>
                <w:color w:val="000000" w:themeColor="text1"/>
              </w:rPr>
              <w:t>Attend</w:t>
            </w:r>
            <w:r w:rsidR="007427D8" w:rsidRPr="009402DF">
              <w:rPr>
                <w:rFonts w:ascii="Arial" w:hAnsi="Arial" w:cs="Arial"/>
                <w:color w:val="000000" w:themeColor="text1"/>
              </w:rPr>
              <w:t xml:space="preserve"> fire lectures periodically and observe fire orders</w:t>
            </w:r>
          </w:p>
          <w:p w14:paraId="68246B74" w14:textId="56B24E77" w:rsidR="007427D8" w:rsidRPr="009402DF" w:rsidRDefault="0010303C" w:rsidP="007427D8">
            <w:pPr>
              <w:numPr>
                <w:ilvl w:val="0"/>
                <w:numId w:val="33"/>
              </w:numPr>
              <w:spacing w:after="120"/>
              <w:rPr>
                <w:rFonts w:ascii="Arial" w:hAnsi="Arial" w:cs="Arial"/>
                <w:b/>
                <w:color w:val="000000" w:themeColor="text1"/>
              </w:rPr>
            </w:pPr>
            <w:r w:rsidRPr="009402DF">
              <w:rPr>
                <w:rFonts w:ascii="Arial" w:hAnsi="Arial" w:cs="Arial"/>
                <w:color w:val="000000" w:themeColor="text1"/>
              </w:rPr>
              <w:t>Report any adverse incidents in accordance with organisational guidelines</w:t>
            </w:r>
          </w:p>
          <w:p w14:paraId="583B3E58" w14:textId="2C1BB82A" w:rsidR="007427D8" w:rsidRPr="00934977" w:rsidRDefault="0010303C" w:rsidP="007427D8">
            <w:pPr>
              <w:numPr>
                <w:ilvl w:val="0"/>
                <w:numId w:val="33"/>
              </w:numPr>
              <w:spacing w:after="120"/>
              <w:rPr>
                <w:rFonts w:ascii="Arial" w:hAnsi="Arial" w:cs="Arial"/>
                <w:b/>
              </w:rPr>
            </w:pPr>
            <w:r>
              <w:rPr>
                <w:rFonts w:ascii="Arial" w:hAnsi="Arial" w:cs="Arial"/>
              </w:rPr>
              <w:t xml:space="preserve">Adhere to </w:t>
            </w:r>
            <w:r w:rsidR="007427D8" w:rsidRPr="00934977">
              <w:rPr>
                <w:rFonts w:ascii="Arial" w:hAnsi="Arial" w:cs="Arial"/>
              </w:rPr>
              <w:t>Infection Control Policies</w:t>
            </w:r>
          </w:p>
          <w:p w14:paraId="73D3A3D0" w14:textId="104109C5" w:rsidR="007427D8" w:rsidRPr="00934977" w:rsidRDefault="007427D8" w:rsidP="007427D8">
            <w:pPr>
              <w:numPr>
                <w:ilvl w:val="0"/>
                <w:numId w:val="33"/>
              </w:numPr>
              <w:spacing w:after="120"/>
              <w:rPr>
                <w:rFonts w:ascii="Arial" w:hAnsi="Arial" w:cs="Arial"/>
                <w:b/>
              </w:rPr>
            </w:pPr>
            <w:r w:rsidRPr="00934977">
              <w:rPr>
                <w:rFonts w:ascii="Arial" w:hAnsi="Arial" w:cs="Arial"/>
              </w:rPr>
              <w:t>In line with the Safety, Healt</w:t>
            </w:r>
            <w:r w:rsidR="0010303C">
              <w:rPr>
                <w:rFonts w:ascii="Arial" w:hAnsi="Arial" w:cs="Arial"/>
              </w:rPr>
              <w:t xml:space="preserve">h and Welfare at Work Act, 2005, </w:t>
            </w:r>
            <w:r w:rsidRPr="00934977">
              <w:rPr>
                <w:rFonts w:ascii="Arial" w:hAnsi="Arial" w:cs="Arial"/>
              </w:rPr>
              <w:t>comply with all safety regulations and audits</w:t>
            </w:r>
          </w:p>
          <w:p w14:paraId="19404758" w14:textId="11791F99" w:rsidR="007427D8" w:rsidRPr="00934977" w:rsidRDefault="007427D8" w:rsidP="007427D8">
            <w:pPr>
              <w:pStyle w:val="NormalWeb"/>
              <w:numPr>
                <w:ilvl w:val="0"/>
                <w:numId w:val="33"/>
              </w:numPr>
              <w:spacing w:after="120"/>
              <w:rPr>
                <w:rFonts w:ascii="Arial" w:hAnsi="Arial" w:cs="Arial"/>
                <w:b/>
              </w:rPr>
            </w:pPr>
            <w:r w:rsidRPr="00934977">
              <w:rPr>
                <w:rFonts w:ascii="Arial" w:hAnsi="Arial"/>
              </w:rPr>
              <w:t>In line with the Public Health (Tobacco) (Amendment) Act 2004, smoking within the Hospital Building</w:t>
            </w:r>
            <w:r w:rsidR="0010303C">
              <w:rPr>
                <w:rFonts w:ascii="Arial" w:hAnsi="Arial"/>
              </w:rPr>
              <w:t>/HSE buildings</w:t>
            </w:r>
            <w:r w:rsidRPr="00934977">
              <w:rPr>
                <w:rFonts w:ascii="Arial" w:hAnsi="Arial"/>
              </w:rPr>
              <w:t xml:space="preserve"> is not permitted</w:t>
            </w:r>
          </w:p>
          <w:p w14:paraId="4E6EB151" w14:textId="3C06185E" w:rsidR="005D0553" w:rsidRPr="00934977" w:rsidRDefault="0010303C" w:rsidP="00383F99">
            <w:pPr>
              <w:numPr>
                <w:ilvl w:val="0"/>
                <w:numId w:val="33"/>
              </w:numPr>
              <w:spacing w:after="120"/>
              <w:rPr>
                <w:rFonts w:ascii="Arial" w:hAnsi="Arial" w:cs="Arial"/>
                <w:b/>
                <w:i/>
                <w:iCs/>
              </w:rPr>
            </w:pPr>
            <w:r>
              <w:rPr>
                <w:rFonts w:ascii="Arial" w:hAnsi="Arial" w:cs="Arial"/>
                <w:lang w:val="en-IE" w:eastAsia="en-IE"/>
              </w:rPr>
              <w:t>Support</w:t>
            </w:r>
            <w:r w:rsidR="005D0553" w:rsidRPr="00934977">
              <w:rPr>
                <w:rFonts w:ascii="Arial" w:hAnsi="Arial" w:cs="Arial"/>
                <w:lang w:val="en-IE" w:eastAsia="en-IE"/>
              </w:rPr>
              <w:t>, promote and actively participate in sustainable energy, water and waste initiatives to create a more sustainable, low carbon and efficient health service.</w:t>
            </w:r>
          </w:p>
          <w:p w14:paraId="079549D2" w14:textId="77777777" w:rsidR="006E7703" w:rsidRPr="00934977" w:rsidRDefault="006E7703" w:rsidP="006E7703">
            <w:pPr>
              <w:ind w:left="64"/>
              <w:jc w:val="both"/>
              <w:rPr>
                <w:rFonts w:ascii="Arial" w:hAnsi="Arial" w:cs="Arial"/>
                <w:b/>
                <w:i/>
                <w:iCs/>
              </w:rPr>
            </w:pPr>
          </w:p>
          <w:p w14:paraId="053DA528" w14:textId="77777777" w:rsidR="003D1E26" w:rsidRPr="00934977" w:rsidRDefault="003D1E26" w:rsidP="006E7703">
            <w:pPr>
              <w:jc w:val="both"/>
              <w:rPr>
                <w:rFonts w:ascii="Arial" w:hAnsi="Arial" w:cs="Arial"/>
              </w:rPr>
            </w:pPr>
            <w:r w:rsidRPr="00934977">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934977">
              <w:rPr>
                <w:rFonts w:ascii="Arial" w:hAnsi="Arial" w:cs="Arial"/>
              </w:rPr>
              <w:t xml:space="preserve">  </w:t>
            </w:r>
          </w:p>
          <w:p w14:paraId="28F594EC" w14:textId="77777777" w:rsidR="003D1E26" w:rsidRPr="00934977" w:rsidRDefault="003D1E26" w:rsidP="006E7703">
            <w:pPr>
              <w:jc w:val="both"/>
              <w:rPr>
                <w:rFonts w:ascii="Arial" w:hAnsi="Arial" w:cs="Arial"/>
                <w:b/>
                <w:iCs/>
                <w:lang w:val="en-IE"/>
              </w:rPr>
            </w:pPr>
          </w:p>
        </w:tc>
      </w:tr>
      <w:tr w:rsidR="003D1E26" w:rsidRPr="00934977" w14:paraId="7A33CFB8" w14:textId="77777777">
        <w:tc>
          <w:tcPr>
            <w:tcW w:w="2364" w:type="dxa"/>
          </w:tcPr>
          <w:p w14:paraId="04D24001" w14:textId="668C6B3F" w:rsidR="003D1E26" w:rsidRPr="00934977" w:rsidRDefault="003D1E26" w:rsidP="006E7703">
            <w:pPr>
              <w:jc w:val="both"/>
              <w:rPr>
                <w:rFonts w:ascii="Arial" w:hAnsi="Arial" w:cs="Arial"/>
                <w:b/>
                <w:bCs/>
              </w:rPr>
            </w:pPr>
            <w:r w:rsidRPr="00934977">
              <w:rPr>
                <w:rFonts w:ascii="Arial" w:hAnsi="Arial" w:cs="Arial"/>
                <w:b/>
                <w:bCs/>
              </w:rPr>
              <w:lastRenderedPageBreak/>
              <w:t>Eligibility Criteria</w:t>
            </w:r>
          </w:p>
          <w:p w14:paraId="10EE1499" w14:textId="77777777" w:rsidR="003D1E26" w:rsidRPr="00934977" w:rsidRDefault="003D1E26" w:rsidP="006E7703">
            <w:pPr>
              <w:jc w:val="both"/>
              <w:rPr>
                <w:rFonts w:ascii="Arial" w:hAnsi="Arial" w:cs="Arial"/>
                <w:b/>
                <w:bCs/>
              </w:rPr>
            </w:pPr>
          </w:p>
          <w:p w14:paraId="1898E7D5" w14:textId="77777777" w:rsidR="003D1E26" w:rsidRPr="00934977" w:rsidRDefault="003D1E26" w:rsidP="006E7703">
            <w:pPr>
              <w:jc w:val="both"/>
              <w:rPr>
                <w:rFonts w:ascii="Arial" w:hAnsi="Arial" w:cs="Arial"/>
                <w:b/>
                <w:bCs/>
              </w:rPr>
            </w:pPr>
            <w:r w:rsidRPr="00934977">
              <w:rPr>
                <w:rFonts w:ascii="Arial" w:hAnsi="Arial" w:cs="Arial"/>
                <w:b/>
                <w:bCs/>
              </w:rPr>
              <w:t>Qualifications and/ or experience</w:t>
            </w:r>
          </w:p>
          <w:p w14:paraId="3D029D56" w14:textId="77777777" w:rsidR="003D1E26" w:rsidRPr="00934977" w:rsidRDefault="003D1E26" w:rsidP="006E7703">
            <w:pPr>
              <w:jc w:val="both"/>
              <w:rPr>
                <w:rFonts w:ascii="Arial" w:hAnsi="Arial" w:cs="Arial"/>
                <w:b/>
                <w:bCs/>
              </w:rPr>
            </w:pPr>
          </w:p>
        </w:tc>
        <w:tc>
          <w:tcPr>
            <w:tcW w:w="8256" w:type="dxa"/>
          </w:tcPr>
          <w:p w14:paraId="285AC69C" w14:textId="77777777" w:rsidR="003D1E26" w:rsidRPr="00934977" w:rsidRDefault="003D1E26" w:rsidP="006E7703">
            <w:pPr>
              <w:jc w:val="both"/>
              <w:rPr>
                <w:rFonts w:ascii="Arial" w:hAnsi="Arial" w:cs="Arial"/>
                <w:b/>
                <w:bCs/>
                <w:iCs/>
              </w:rPr>
            </w:pPr>
            <w:r w:rsidRPr="00934977">
              <w:rPr>
                <w:rFonts w:ascii="Arial" w:hAnsi="Arial" w:cs="Arial"/>
                <w:b/>
                <w:bCs/>
                <w:iCs/>
              </w:rPr>
              <w:t xml:space="preserve">Candidates must have at the latest date of application: - </w:t>
            </w:r>
          </w:p>
          <w:p w14:paraId="3D820465" w14:textId="77777777" w:rsidR="003D1E26" w:rsidRPr="00934977" w:rsidRDefault="003D1E26" w:rsidP="006E7703">
            <w:pPr>
              <w:jc w:val="both"/>
              <w:rPr>
                <w:rFonts w:ascii="Arial" w:hAnsi="Arial" w:cs="Arial"/>
                <w:b/>
                <w:bCs/>
                <w:i/>
                <w:iCs/>
              </w:rPr>
            </w:pPr>
          </w:p>
          <w:p w14:paraId="3FEF7999" w14:textId="77777777" w:rsidR="005D0553" w:rsidRPr="00934977" w:rsidRDefault="005D0553" w:rsidP="005D0553">
            <w:pPr>
              <w:jc w:val="both"/>
              <w:rPr>
                <w:rFonts w:ascii="Arial" w:hAnsi="Arial" w:cs="Arial"/>
                <w:b/>
                <w:bCs/>
                <w:i/>
                <w:iCs/>
              </w:rPr>
            </w:pPr>
          </w:p>
          <w:p w14:paraId="0230FCA1" w14:textId="77777777" w:rsidR="00857A2B" w:rsidRDefault="00857A2B" w:rsidP="005D0553">
            <w:pPr>
              <w:numPr>
                <w:ilvl w:val="0"/>
                <w:numId w:val="39"/>
              </w:numPr>
              <w:jc w:val="both"/>
              <w:rPr>
                <w:rFonts w:ascii="Arial" w:hAnsi="Arial" w:cs="Arial"/>
                <w:bCs/>
                <w:iCs/>
              </w:rPr>
            </w:pPr>
            <w:r>
              <w:rPr>
                <w:rFonts w:ascii="Arial" w:hAnsi="Arial" w:cs="Arial"/>
                <w:bCs/>
                <w:iCs/>
              </w:rPr>
              <w:t>Be currently employed at Senior Pharmacist level in the HSE, Tusla or a body which provides services on behalf of the HSE under Section 38 of the Health Act 2004.</w:t>
            </w:r>
          </w:p>
          <w:p w14:paraId="6709AA8F" w14:textId="78E11E8A" w:rsidR="00857A2B" w:rsidRDefault="00857A2B" w:rsidP="00857A2B">
            <w:pPr>
              <w:ind w:left="720"/>
              <w:jc w:val="center"/>
              <w:rPr>
                <w:rFonts w:ascii="Arial" w:hAnsi="Arial" w:cs="Arial"/>
                <w:bCs/>
                <w:iCs/>
              </w:rPr>
            </w:pPr>
            <w:r w:rsidRPr="00857A2B">
              <w:rPr>
                <w:rFonts w:ascii="Arial" w:hAnsi="Arial" w:cs="Arial"/>
                <w:b/>
                <w:bCs/>
                <w:iCs/>
              </w:rPr>
              <w:t>And</w:t>
            </w:r>
            <w:r>
              <w:rPr>
                <w:rFonts w:ascii="Arial" w:hAnsi="Arial" w:cs="Arial"/>
                <w:bCs/>
                <w:iCs/>
              </w:rPr>
              <w:t xml:space="preserve"> </w:t>
            </w:r>
          </w:p>
          <w:p w14:paraId="7FB4D727" w14:textId="77777777" w:rsidR="0069055A" w:rsidRDefault="0069055A" w:rsidP="00857A2B">
            <w:pPr>
              <w:ind w:left="720"/>
              <w:jc w:val="center"/>
              <w:rPr>
                <w:rFonts w:ascii="Arial" w:hAnsi="Arial" w:cs="Arial"/>
                <w:bCs/>
                <w:iCs/>
              </w:rPr>
            </w:pPr>
          </w:p>
          <w:p w14:paraId="6118B36E" w14:textId="77777777" w:rsidR="005D0553" w:rsidRPr="00857A2B" w:rsidRDefault="005D0553" w:rsidP="00857A2B">
            <w:pPr>
              <w:numPr>
                <w:ilvl w:val="0"/>
                <w:numId w:val="39"/>
              </w:numPr>
              <w:jc w:val="both"/>
              <w:rPr>
                <w:rFonts w:ascii="Arial" w:hAnsi="Arial" w:cs="Arial"/>
                <w:bCs/>
                <w:iCs/>
              </w:rPr>
            </w:pPr>
            <w:r w:rsidRPr="00857A2B">
              <w:rPr>
                <w:rFonts w:ascii="Arial" w:hAnsi="Arial" w:cs="Arial"/>
                <w:bCs/>
                <w:iCs/>
              </w:rPr>
              <w:t>Be a registered Pharmacist with the Pharmaceutical Society of Ireland (PSI) or be entitled to be so registered</w:t>
            </w:r>
          </w:p>
          <w:p w14:paraId="0BA85C6E" w14:textId="77777777" w:rsidR="005D0553" w:rsidRPr="00934977" w:rsidRDefault="005D0553" w:rsidP="005D0553">
            <w:pPr>
              <w:ind w:left="720"/>
              <w:jc w:val="center"/>
              <w:rPr>
                <w:rFonts w:ascii="Arial" w:hAnsi="Arial" w:cs="Arial"/>
                <w:b/>
                <w:bCs/>
                <w:iCs/>
              </w:rPr>
            </w:pPr>
            <w:r w:rsidRPr="00934977">
              <w:rPr>
                <w:rFonts w:ascii="Arial" w:hAnsi="Arial" w:cs="Arial"/>
                <w:b/>
                <w:bCs/>
                <w:iCs/>
              </w:rPr>
              <w:t>And</w:t>
            </w:r>
          </w:p>
          <w:p w14:paraId="54EE96CA" w14:textId="77777777" w:rsidR="005D0553" w:rsidRPr="00934977" w:rsidRDefault="005D0553" w:rsidP="005D0553">
            <w:pPr>
              <w:ind w:left="720"/>
              <w:jc w:val="center"/>
              <w:rPr>
                <w:rFonts w:ascii="Arial" w:hAnsi="Arial" w:cs="Arial"/>
                <w:b/>
                <w:bCs/>
                <w:iCs/>
              </w:rPr>
            </w:pPr>
          </w:p>
          <w:p w14:paraId="601BB160" w14:textId="701D5AEC" w:rsidR="005D0553" w:rsidRPr="009402DF" w:rsidRDefault="005D0553" w:rsidP="005D0553">
            <w:pPr>
              <w:numPr>
                <w:ilvl w:val="0"/>
                <w:numId w:val="39"/>
              </w:numPr>
              <w:jc w:val="both"/>
              <w:rPr>
                <w:rFonts w:ascii="Arial" w:hAnsi="Arial" w:cs="Arial"/>
                <w:bCs/>
                <w:iCs/>
                <w:color w:val="000000" w:themeColor="text1"/>
              </w:rPr>
            </w:pPr>
            <w:r w:rsidRPr="009402DF">
              <w:rPr>
                <w:rFonts w:ascii="Arial" w:hAnsi="Arial" w:cs="Arial"/>
                <w:bCs/>
                <w:iCs/>
                <w:color w:val="000000" w:themeColor="text1"/>
              </w:rPr>
              <w:t>Have at least three years satisfactory post registration</w:t>
            </w:r>
            <w:r w:rsidR="003B7C87" w:rsidRPr="009402DF">
              <w:rPr>
                <w:rFonts w:ascii="Arial" w:hAnsi="Arial" w:cs="Arial"/>
                <w:bCs/>
                <w:iCs/>
                <w:color w:val="000000" w:themeColor="text1"/>
              </w:rPr>
              <w:t xml:space="preserve"> e</w:t>
            </w:r>
            <w:r w:rsidRPr="009402DF">
              <w:rPr>
                <w:rFonts w:ascii="Arial" w:hAnsi="Arial" w:cs="Arial"/>
                <w:bCs/>
                <w:iCs/>
                <w:color w:val="000000" w:themeColor="text1"/>
              </w:rPr>
              <w:t>xperience</w:t>
            </w:r>
            <w:r w:rsidR="00CC320B" w:rsidRPr="009402DF">
              <w:rPr>
                <w:rFonts w:ascii="Arial" w:hAnsi="Arial" w:cs="Arial"/>
                <w:bCs/>
                <w:iCs/>
                <w:color w:val="000000" w:themeColor="text1"/>
              </w:rPr>
              <w:t xml:space="preserve"> in clinical pharmacy/ </w:t>
            </w:r>
            <w:r w:rsidR="00577E8D" w:rsidRPr="009402DF">
              <w:rPr>
                <w:rFonts w:ascii="Arial" w:hAnsi="Arial" w:cs="Arial"/>
                <w:bCs/>
                <w:iCs/>
                <w:color w:val="000000" w:themeColor="text1"/>
              </w:rPr>
              <w:t>antimicrobial</w:t>
            </w:r>
            <w:r w:rsidR="00CC320B" w:rsidRPr="009402DF">
              <w:rPr>
                <w:rFonts w:ascii="Arial" w:hAnsi="Arial" w:cs="Arial"/>
                <w:bCs/>
                <w:iCs/>
                <w:color w:val="000000" w:themeColor="text1"/>
              </w:rPr>
              <w:t xml:space="preserve"> stewardship, as relevant to the role</w:t>
            </w:r>
          </w:p>
          <w:p w14:paraId="2170A298" w14:textId="77777777" w:rsidR="005D0553" w:rsidRPr="00934977" w:rsidRDefault="005D0553" w:rsidP="005D0553">
            <w:pPr>
              <w:ind w:left="720"/>
              <w:jc w:val="both"/>
              <w:rPr>
                <w:rFonts w:ascii="Arial" w:hAnsi="Arial" w:cs="Arial"/>
                <w:bCs/>
                <w:iCs/>
              </w:rPr>
            </w:pPr>
          </w:p>
          <w:p w14:paraId="791A5837" w14:textId="77777777" w:rsidR="005D0553" w:rsidRPr="00934977" w:rsidRDefault="005D0553" w:rsidP="005D0553">
            <w:pPr>
              <w:ind w:left="720"/>
              <w:jc w:val="center"/>
              <w:rPr>
                <w:rFonts w:ascii="Arial" w:hAnsi="Arial" w:cs="Arial"/>
                <w:b/>
                <w:bCs/>
                <w:iCs/>
              </w:rPr>
            </w:pPr>
            <w:r w:rsidRPr="00934977">
              <w:rPr>
                <w:rFonts w:ascii="Arial" w:hAnsi="Arial" w:cs="Arial"/>
                <w:b/>
                <w:bCs/>
                <w:iCs/>
              </w:rPr>
              <w:t>And</w:t>
            </w:r>
          </w:p>
          <w:p w14:paraId="02B71C43" w14:textId="77777777" w:rsidR="005D0553" w:rsidRPr="00934977" w:rsidRDefault="005D0553" w:rsidP="005D0553">
            <w:pPr>
              <w:ind w:left="720"/>
              <w:jc w:val="center"/>
              <w:rPr>
                <w:rFonts w:ascii="Arial" w:hAnsi="Arial" w:cs="Arial"/>
                <w:b/>
                <w:bCs/>
                <w:iCs/>
              </w:rPr>
            </w:pPr>
          </w:p>
          <w:p w14:paraId="45C3E791" w14:textId="77777777" w:rsidR="005D0553" w:rsidRPr="00934977" w:rsidRDefault="005D0553" w:rsidP="005D0553">
            <w:pPr>
              <w:numPr>
                <w:ilvl w:val="0"/>
                <w:numId w:val="39"/>
              </w:numPr>
              <w:jc w:val="both"/>
              <w:rPr>
                <w:rFonts w:ascii="Arial" w:hAnsi="Arial" w:cs="Arial"/>
                <w:bCs/>
                <w:iCs/>
              </w:rPr>
            </w:pPr>
            <w:r w:rsidRPr="00934977">
              <w:rPr>
                <w:rFonts w:ascii="Arial" w:hAnsi="Arial" w:cs="Arial"/>
                <w:bCs/>
                <w:iCs/>
              </w:rPr>
              <w:t>Possess the requisite knowledge and ability (including a high standard of suitability and management ability) for the proper discharge of the duties of the office.</w:t>
            </w:r>
          </w:p>
          <w:p w14:paraId="07978C7C" w14:textId="77777777" w:rsidR="005D0553" w:rsidRPr="00934977" w:rsidRDefault="005D0553" w:rsidP="005D0553">
            <w:pPr>
              <w:jc w:val="both"/>
              <w:rPr>
                <w:rFonts w:ascii="Arial" w:hAnsi="Arial" w:cs="Arial"/>
                <w:b/>
                <w:bCs/>
                <w:i/>
                <w:iCs/>
              </w:rPr>
            </w:pPr>
          </w:p>
          <w:p w14:paraId="5BF51D41" w14:textId="77777777" w:rsidR="003D1E26" w:rsidRPr="00934977" w:rsidRDefault="003D1E26" w:rsidP="006E7703">
            <w:pPr>
              <w:jc w:val="both"/>
              <w:rPr>
                <w:rFonts w:ascii="Arial" w:hAnsi="Arial" w:cs="Arial"/>
                <w:b/>
              </w:rPr>
            </w:pPr>
            <w:r w:rsidRPr="00934977">
              <w:rPr>
                <w:rFonts w:ascii="Arial" w:hAnsi="Arial" w:cs="Arial"/>
                <w:b/>
              </w:rPr>
              <w:t>Health</w:t>
            </w:r>
          </w:p>
          <w:p w14:paraId="657026E5" w14:textId="77777777" w:rsidR="003D1E26" w:rsidRPr="00934977" w:rsidRDefault="003D1E26" w:rsidP="006E7703">
            <w:pPr>
              <w:jc w:val="both"/>
              <w:rPr>
                <w:rFonts w:ascii="Arial" w:hAnsi="Arial" w:cs="Arial"/>
              </w:rPr>
            </w:pPr>
            <w:r w:rsidRPr="00934977">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14:paraId="1A9108B1" w14:textId="77777777" w:rsidR="003D1E26" w:rsidRPr="00934977" w:rsidRDefault="003D1E26" w:rsidP="006E7703">
            <w:pPr>
              <w:jc w:val="both"/>
              <w:rPr>
                <w:rFonts w:ascii="Arial" w:hAnsi="Arial" w:cs="Arial"/>
              </w:rPr>
            </w:pPr>
          </w:p>
          <w:p w14:paraId="49073E8C" w14:textId="77777777" w:rsidR="003D1E26" w:rsidRPr="00934977" w:rsidRDefault="003D1E26" w:rsidP="006E7703">
            <w:pPr>
              <w:ind w:right="-766"/>
              <w:jc w:val="both"/>
              <w:rPr>
                <w:rFonts w:ascii="Arial" w:hAnsi="Arial" w:cs="Arial"/>
                <w:iCs/>
              </w:rPr>
            </w:pPr>
            <w:r w:rsidRPr="00934977">
              <w:rPr>
                <w:rFonts w:ascii="Arial" w:hAnsi="Arial" w:cs="Arial"/>
                <w:b/>
                <w:bCs/>
              </w:rPr>
              <w:t>Character</w:t>
            </w:r>
          </w:p>
          <w:p w14:paraId="35F76F4E" w14:textId="77777777" w:rsidR="003D1E26" w:rsidRPr="00934977" w:rsidRDefault="003D1E26" w:rsidP="006E7703">
            <w:pPr>
              <w:ind w:right="-766"/>
              <w:jc w:val="both"/>
              <w:rPr>
                <w:rFonts w:ascii="Arial" w:hAnsi="Arial" w:cs="Arial"/>
              </w:rPr>
            </w:pPr>
            <w:r w:rsidRPr="00934977">
              <w:rPr>
                <w:rFonts w:ascii="Arial" w:hAnsi="Arial" w:cs="Arial"/>
              </w:rPr>
              <w:t>Each candidate for and any person holding the office must be of good character.</w:t>
            </w:r>
          </w:p>
          <w:p w14:paraId="7075D322" w14:textId="77777777" w:rsidR="003D1E26" w:rsidRPr="00934977" w:rsidRDefault="003D1E26" w:rsidP="006E7703">
            <w:pPr>
              <w:ind w:right="-766"/>
              <w:jc w:val="both"/>
              <w:rPr>
                <w:rFonts w:ascii="Arial" w:hAnsi="Arial" w:cs="Arial"/>
              </w:rPr>
            </w:pPr>
          </w:p>
          <w:p w14:paraId="7331AA59" w14:textId="77777777" w:rsidR="003D1E26" w:rsidRPr="00934977" w:rsidRDefault="003D1E26" w:rsidP="006E7703">
            <w:pPr>
              <w:ind w:right="-766"/>
              <w:jc w:val="both"/>
              <w:rPr>
                <w:rFonts w:ascii="Arial" w:hAnsi="Arial" w:cs="Arial"/>
                <w:b/>
              </w:rPr>
            </w:pPr>
            <w:r w:rsidRPr="00934977">
              <w:rPr>
                <w:rFonts w:ascii="Arial" w:hAnsi="Arial" w:cs="Arial"/>
                <w:b/>
              </w:rPr>
              <w:t>Age</w:t>
            </w:r>
          </w:p>
          <w:p w14:paraId="536100DB" w14:textId="77777777" w:rsidR="003D1E26" w:rsidRPr="00934977" w:rsidRDefault="003D1E26" w:rsidP="006E7703">
            <w:pPr>
              <w:jc w:val="both"/>
              <w:rPr>
                <w:rFonts w:ascii="Arial" w:hAnsi="Arial" w:cs="Arial"/>
              </w:rPr>
            </w:pPr>
            <w:r w:rsidRPr="00934977">
              <w:rPr>
                <w:rFonts w:ascii="Arial" w:hAnsi="Arial" w:cs="Arial"/>
              </w:rPr>
              <w:t xml:space="preserve">Age restrictions shall only apply to a candidate where he/she is not classified as a new entrant (within the meaning of the Public Service Superannuation Act, 2004).  A candidate </w:t>
            </w:r>
            <w:r w:rsidRPr="00934977">
              <w:rPr>
                <w:rFonts w:ascii="Arial" w:hAnsi="Arial" w:cs="Arial"/>
              </w:rPr>
              <w:lastRenderedPageBreak/>
              <w:t>who is not classified as a new entrant must be under 65 years of age on the first day of the month in which the latest date for receiving completed application forms for the office occurs.</w:t>
            </w:r>
          </w:p>
          <w:p w14:paraId="4B6ABA62" w14:textId="77777777" w:rsidR="005D0553" w:rsidRPr="00934977" w:rsidRDefault="005D0553" w:rsidP="006E7703">
            <w:pPr>
              <w:jc w:val="both"/>
              <w:rPr>
                <w:rFonts w:ascii="Arial" w:hAnsi="Arial" w:cs="Arial"/>
              </w:rPr>
            </w:pPr>
          </w:p>
          <w:p w14:paraId="587D1FDC" w14:textId="77777777" w:rsidR="005D0553" w:rsidRPr="00934977" w:rsidRDefault="005D0553" w:rsidP="005D0553">
            <w:pPr>
              <w:autoSpaceDE w:val="0"/>
              <w:autoSpaceDN w:val="0"/>
              <w:adjustRightInd w:val="0"/>
              <w:spacing w:line="240" w:lineRule="atLeast"/>
              <w:rPr>
                <w:rFonts w:ascii="Helv" w:hAnsi="Helv" w:cs="Helv"/>
                <w:i/>
                <w:lang w:val="en-IE" w:eastAsia="en-IE"/>
              </w:rPr>
            </w:pPr>
            <w:r w:rsidRPr="00934977">
              <w:rPr>
                <w:rFonts w:ascii="Helv" w:hAnsi="Helv" w:cs="Helv"/>
                <w:i/>
                <w:lang w:val="en-IE" w:eastAsia="en-IE"/>
              </w:rPr>
              <w:t xml:space="preserve">Please note that appointment to and continuation in posts that require statutory registration is dependent upon the post holder maintaining annual registration in the Register of Pharmacists maintained by the Pharmaceutical Society of Ireland.  </w:t>
            </w:r>
          </w:p>
          <w:p w14:paraId="45DAED25" w14:textId="77777777" w:rsidR="005D0553" w:rsidRPr="00934977" w:rsidRDefault="005D0553" w:rsidP="006E7703">
            <w:pPr>
              <w:jc w:val="both"/>
              <w:rPr>
                <w:rFonts w:ascii="Arial" w:hAnsi="Arial" w:cs="Arial"/>
              </w:rPr>
            </w:pPr>
          </w:p>
          <w:p w14:paraId="7AC888C4" w14:textId="77777777" w:rsidR="005D0553" w:rsidRPr="00934977" w:rsidRDefault="005D0553" w:rsidP="006E7703">
            <w:pPr>
              <w:jc w:val="both"/>
              <w:rPr>
                <w:rFonts w:ascii="Arial" w:hAnsi="Arial" w:cs="Arial"/>
                <w:i/>
                <w:iCs/>
                <w:u w:val="single"/>
              </w:rPr>
            </w:pPr>
          </w:p>
        </w:tc>
      </w:tr>
      <w:tr w:rsidR="003D1E26" w:rsidRPr="00934977" w14:paraId="1B5AAFBB" w14:textId="77777777">
        <w:tc>
          <w:tcPr>
            <w:tcW w:w="2364" w:type="dxa"/>
            <w:tcBorders>
              <w:top w:val="single" w:sz="4" w:space="0" w:color="auto"/>
              <w:left w:val="single" w:sz="4" w:space="0" w:color="auto"/>
              <w:bottom w:val="single" w:sz="4" w:space="0" w:color="auto"/>
              <w:right w:val="single" w:sz="4" w:space="0" w:color="auto"/>
            </w:tcBorders>
          </w:tcPr>
          <w:p w14:paraId="30B4C440" w14:textId="2C586150" w:rsidR="003D1E26" w:rsidRPr="00934977" w:rsidRDefault="003D1E26" w:rsidP="006E7703">
            <w:pPr>
              <w:rPr>
                <w:rFonts w:ascii="Arial" w:hAnsi="Arial" w:cs="Arial"/>
                <w:b/>
                <w:bCs/>
              </w:rPr>
            </w:pPr>
            <w:r w:rsidRPr="00934977">
              <w:rPr>
                <w:rFonts w:ascii="Arial" w:hAnsi="Arial" w:cs="Arial"/>
                <w:b/>
                <w:bCs/>
              </w:rPr>
              <w:lastRenderedPageBreak/>
              <w:t>Post Specific Requirements</w:t>
            </w:r>
          </w:p>
          <w:p w14:paraId="21D98F36" w14:textId="77777777" w:rsidR="003D1E26" w:rsidRPr="00934977" w:rsidRDefault="003D1E26" w:rsidP="006E7703">
            <w:pPr>
              <w:jc w:val="both"/>
              <w:rPr>
                <w:rFonts w:ascii="Arial" w:hAnsi="Arial" w:cs="Arial"/>
                <w:b/>
                <w:bCs/>
              </w:rPr>
            </w:pPr>
          </w:p>
        </w:tc>
        <w:tc>
          <w:tcPr>
            <w:tcW w:w="8256" w:type="dxa"/>
            <w:tcBorders>
              <w:top w:val="single" w:sz="4" w:space="0" w:color="auto"/>
              <w:left w:val="single" w:sz="4" w:space="0" w:color="auto"/>
              <w:bottom w:val="single" w:sz="4" w:space="0" w:color="auto"/>
              <w:right w:val="single" w:sz="4" w:space="0" w:color="auto"/>
            </w:tcBorders>
          </w:tcPr>
          <w:p w14:paraId="6F715EDB" w14:textId="7A00274B" w:rsidR="005D0553" w:rsidRPr="009D618B" w:rsidRDefault="00577E8D" w:rsidP="00577E8D">
            <w:pPr>
              <w:jc w:val="both"/>
              <w:rPr>
                <w:rFonts w:ascii="Arial" w:hAnsi="Arial" w:cs="Arial"/>
                <w:bCs/>
                <w:iCs/>
                <w:color w:val="000000" w:themeColor="text1"/>
              </w:rPr>
            </w:pPr>
            <w:r w:rsidRPr="009D618B">
              <w:rPr>
                <w:rFonts w:ascii="Arial" w:hAnsi="Arial" w:cs="Arial"/>
                <w:bCs/>
                <w:iCs/>
                <w:color w:val="000000" w:themeColor="text1"/>
              </w:rPr>
              <w:t>Access to appropriate transport to fulfil the requirements of the role as the post will involve travel.</w:t>
            </w:r>
          </w:p>
          <w:p w14:paraId="6B50F1D7" w14:textId="77777777" w:rsidR="005D0553" w:rsidRPr="00934977" w:rsidRDefault="005D0553" w:rsidP="00721228">
            <w:pPr>
              <w:rPr>
                <w:rFonts w:ascii="Arial" w:hAnsi="Arial" w:cs="Arial"/>
                <w:b/>
                <w:bCs/>
                <w:iCs/>
              </w:rPr>
            </w:pPr>
          </w:p>
        </w:tc>
      </w:tr>
      <w:tr w:rsidR="003D1E26" w:rsidRPr="00934977" w14:paraId="55A1FDA3" w14:textId="77777777">
        <w:tc>
          <w:tcPr>
            <w:tcW w:w="2364" w:type="dxa"/>
          </w:tcPr>
          <w:p w14:paraId="01145EB2" w14:textId="77777777" w:rsidR="003D1E26" w:rsidRPr="00934977" w:rsidRDefault="003D1E26" w:rsidP="006E7703">
            <w:pPr>
              <w:rPr>
                <w:rFonts w:ascii="Arial" w:hAnsi="Arial" w:cs="Arial"/>
                <w:b/>
                <w:bCs/>
              </w:rPr>
            </w:pPr>
            <w:r w:rsidRPr="00934977">
              <w:rPr>
                <w:rFonts w:ascii="Arial" w:hAnsi="Arial" w:cs="Arial"/>
                <w:b/>
                <w:bCs/>
              </w:rPr>
              <w:t>Other requirements specific to the post</w:t>
            </w:r>
          </w:p>
        </w:tc>
        <w:tc>
          <w:tcPr>
            <w:tcW w:w="8256" w:type="dxa"/>
          </w:tcPr>
          <w:p w14:paraId="05818A44" w14:textId="77777777" w:rsidR="003D1E26" w:rsidRPr="00934977" w:rsidRDefault="003D1E26" w:rsidP="006E7703">
            <w:pPr>
              <w:rPr>
                <w:rFonts w:ascii="Arial" w:hAnsi="Arial" w:cs="Arial"/>
              </w:rPr>
            </w:pPr>
            <w:r w:rsidRPr="00934977">
              <w:rPr>
                <w:rFonts w:ascii="Arial" w:hAnsi="Arial" w:cs="Arial"/>
              </w:rPr>
              <w:t>Will be included at expression of interest stage, if applicable</w:t>
            </w:r>
          </w:p>
        </w:tc>
      </w:tr>
      <w:tr w:rsidR="003D1E26" w:rsidRPr="00934977" w14:paraId="1DB54EFE" w14:textId="77777777">
        <w:tc>
          <w:tcPr>
            <w:tcW w:w="2364" w:type="dxa"/>
          </w:tcPr>
          <w:p w14:paraId="428C3E9F" w14:textId="77777777" w:rsidR="003D1E26" w:rsidRPr="00934977" w:rsidRDefault="003D1E26" w:rsidP="006E7703">
            <w:pPr>
              <w:jc w:val="both"/>
              <w:rPr>
                <w:rFonts w:ascii="Arial" w:hAnsi="Arial" w:cs="Arial"/>
                <w:b/>
                <w:bCs/>
              </w:rPr>
            </w:pPr>
            <w:r w:rsidRPr="00934977">
              <w:rPr>
                <w:rFonts w:ascii="Arial" w:hAnsi="Arial" w:cs="Arial"/>
                <w:b/>
                <w:bCs/>
              </w:rPr>
              <w:t>Skills, competencies and/or knowledge</w:t>
            </w:r>
          </w:p>
          <w:p w14:paraId="194B43A3" w14:textId="77777777" w:rsidR="003D1E26" w:rsidRPr="00934977" w:rsidRDefault="003D1E26" w:rsidP="006E7703">
            <w:pPr>
              <w:jc w:val="both"/>
              <w:rPr>
                <w:rFonts w:ascii="Arial" w:hAnsi="Arial" w:cs="Arial"/>
                <w:b/>
                <w:bCs/>
              </w:rPr>
            </w:pPr>
          </w:p>
          <w:p w14:paraId="776E90F0" w14:textId="77777777" w:rsidR="003D1E26" w:rsidRPr="00934977" w:rsidRDefault="003D1E26" w:rsidP="006E7703">
            <w:pPr>
              <w:jc w:val="both"/>
              <w:rPr>
                <w:rFonts w:ascii="Arial" w:hAnsi="Arial" w:cs="Arial"/>
                <w:b/>
                <w:bCs/>
              </w:rPr>
            </w:pPr>
          </w:p>
        </w:tc>
        <w:tc>
          <w:tcPr>
            <w:tcW w:w="8256" w:type="dxa"/>
          </w:tcPr>
          <w:p w14:paraId="298E8652" w14:textId="7D181B2A" w:rsidR="00577E8D" w:rsidRDefault="00577E8D" w:rsidP="00577E8D">
            <w:pPr>
              <w:jc w:val="both"/>
              <w:rPr>
                <w:rFonts w:ascii="Arial" w:hAnsi="Arial" w:cs="Arial"/>
                <w:bCs/>
                <w:iCs/>
              </w:rPr>
            </w:pPr>
            <w:r>
              <w:rPr>
                <w:rFonts w:ascii="Arial" w:hAnsi="Arial" w:cs="Arial"/>
                <w:bCs/>
                <w:iCs/>
              </w:rPr>
              <w:t xml:space="preserve">Applicants must demonstrate all of the criteria listed below:  </w:t>
            </w:r>
          </w:p>
          <w:p w14:paraId="5BC3AEDC" w14:textId="77777777" w:rsidR="00577E8D" w:rsidRDefault="00577E8D" w:rsidP="00577E8D">
            <w:pPr>
              <w:jc w:val="both"/>
              <w:rPr>
                <w:rFonts w:ascii="Arial" w:hAnsi="Arial" w:cs="Arial"/>
                <w:bCs/>
                <w:iCs/>
              </w:rPr>
            </w:pPr>
          </w:p>
          <w:p w14:paraId="44809678" w14:textId="77777777" w:rsidR="00577E8D" w:rsidRPr="00577E8D" w:rsidRDefault="00577E8D" w:rsidP="00577E8D">
            <w:pPr>
              <w:jc w:val="both"/>
              <w:rPr>
                <w:rFonts w:ascii="Arial" w:hAnsi="Arial" w:cs="Arial"/>
                <w:b/>
                <w:bCs/>
                <w:iCs/>
              </w:rPr>
            </w:pPr>
            <w:r w:rsidRPr="00577E8D">
              <w:rPr>
                <w:rFonts w:ascii="Arial" w:hAnsi="Arial" w:cs="Arial"/>
                <w:b/>
                <w:bCs/>
                <w:iCs/>
              </w:rPr>
              <w:t>Professional Knowledge and Experience</w:t>
            </w:r>
          </w:p>
          <w:p w14:paraId="09F22553" w14:textId="77777777" w:rsidR="00577E8D" w:rsidRDefault="00577E8D" w:rsidP="00577E8D">
            <w:pPr>
              <w:jc w:val="both"/>
              <w:rPr>
                <w:rFonts w:ascii="Arial" w:hAnsi="Arial" w:cs="Arial"/>
                <w:bCs/>
                <w:iCs/>
              </w:rPr>
            </w:pPr>
          </w:p>
          <w:p w14:paraId="61D931A4" w14:textId="77777777" w:rsidR="00577E8D" w:rsidRDefault="005D0553" w:rsidP="00577E8D">
            <w:pPr>
              <w:numPr>
                <w:ilvl w:val="0"/>
                <w:numId w:val="41"/>
              </w:numPr>
              <w:spacing w:after="120"/>
              <w:ind w:left="714" w:hanging="357"/>
              <w:jc w:val="both"/>
              <w:rPr>
                <w:rFonts w:ascii="Arial" w:hAnsi="Arial" w:cs="Arial"/>
                <w:iCs/>
              </w:rPr>
            </w:pPr>
            <w:r w:rsidRPr="00934977">
              <w:rPr>
                <w:rFonts w:ascii="Arial" w:hAnsi="Arial" w:cs="Arial"/>
                <w:iCs/>
              </w:rPr>
              <w:t>Demonstrate the requisite clinical and professional knowledge to carry out the duties and responsibilities of the role.</w:t>
            </w:r>
          </w:p>
          <w:p w14:paraId="7A1643AB" w14:textId="77777777" w:rsidR="00A93492" w:rsidRPr="00A93492" w:rsidRDefault="00577E8D" w:rsidP="00577E8D">
            <w:pPr>
              <w:numPr>
                <w:ilvl w:val="0"/>
                <w:numId w:val="41"/>
              </w:numPr>
              <w:spacing w:after="120"/>
              <w:ind w:left="714" w:hanging="357"/>
              <w:jc w:val="both"/>
              <w:rPr>
                <w:rFonts w:ascii="Arial" w:hAnsi="Arial" w:cs="Arial"/>
                <w:iCs/>
              </w:rPr>
            </w:pPr>
            <w:r w:rsidRPr="00577E8D">
              <w:rPr>
                <w:rFonts w:ascii="Arial" w:hAnsi="Arial" w:cs="Arial"/>
                <w:bCs/>
                <w:iCs/>
              </w:rPr>
              <w:t xml:space="preserve">Demonstrate depth and breadth experience related to antimicrobial stewardship. </w:t>
            </w:r>
          </w:p>
          <w:p w14:paraId="54570B48" w14:textId="30AE3444" w:rsidR="00577E8D" w:rsidRPr="009D618B" w:rsidRDefault="00A93492" w:rsidP="00577E8D">
            <w:pPr>
              <w:numPr>
                <w:ilvl w:val="0"/>
                <w:numId w:val="41"/>
              </w:numPr>
              <w:spacing w:after="120"/>
              <w:ind w:left="714" w:hanging="357"/>
              <w:jc w:val="both"/>
              <w:rPr>
                <w:rFonts w:ascii="Arial" w:hAnsi="Arial" w:cs="Arial"/>
                <w:iCs/>
                <w:color w:val="000000" w:themeColor="text1"/>
              </w:rPr>
            </w:pPr>
            <w:r w:rsidRPr="009D618B">
              <w:rPr>
                <w:rFonts w:ascii="Arial" w:hAnsi="Arial" w:cs="Arial"/>
                <w:bCs/>
                <w:iCs/>
                <w:color w:val="000000" w:themeColor="text1"/>
              </w:rPr>
              <w:t>Demonstrate and understanding of the role of the Clinical Pharmacist</w:t>
            </w:r>
            <w:r w:rsidR="00577E8D" w:rsidRPr="009D618B">
              <w:rPr>
                <w:rFonts w:ascii="Arial" w:hAnsi="Arial" w:cs="Arial"/>
                <w:bCs/>
                <w:iCs/>
                <w:color w:val="000000" w:themeColor="text1"/>
              </w:rPr>
              <w:t xml:space="preserve"> </w:t>
            </w:r>
          </w:p>
          <w:p w14:paraId="16AE9914" w14:textId="4E42D9D0"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evidence of </w:t>
            </w:r>
            <w:r w:rsidR="00577E8D">
              <w:rPr>
                <w:rFonts w:ascii="Arial" w:hAnsi="Arial" w:cs="Arial"/>
                <w:iCs/>
              </w:rPr>
              <w:t xml:space="preserve">planning, </w:t>
            </w:r>
            <w:r w:rsidRPr="00934977">
              <w:rPr>
                <w:rFonts w:ascii="Arial" w:hAnsi="Arial" w:cs="Arial"/>
                <w:iCs/>
              </w:rPr>
              <w:t xml:space="preserve">organisation and management skills including awareness of resource management and importance of value for money and the financial issues related to </w:t>
            </w:r>
            <w:r w:rsidR="00721228">
              <w:rPr>
                <w:rFonts w:ascii="Arial" w:hAnsi="Arial" w:cs="Arial"/>
                <w:iCs/>
              </w:rPr>
              <w:t xml:space="preserve">antimicrobial </w:t>
            </w:r>
            <w:r w:rsidRPr="00934977">
              <w:rPr>
                <w:rFonts w:ascii="Arial" w:hAnsi="Arial" w:cs="Arial"/>
                <w:iCs/>
              </w:rPr>
              <w:t>management.</w:t>
            </w:r>
          </w:p>
          <w:p w14:paraId="43334E43" w14:textId="7FB56C85"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the ability manage and develop self and others </w:t>
            </w:r>
            <w:r w:rsidR="00383F99">
              <w:rPr>
                <w:rFonts w:ascii="Arial" w:hAnsi="Arial" w:cs="Arial"/>
                <w:iCs/>
              </w:rPr>
              <w:t>in</w:t>
            </w:r>
            <w:r w:rsidR="00383F99" w:rsidRPr="00934977">
              <w:rPr>
                <w:rFonts w:ascii="Arial" w:hAnsi="Arial" w:cs="Arial"/>
                <w:iCs/>
              </w:rPr>
              <w:t xml:space="preserve"> </w:t>
            </w:r>
            <w:r w:rsidRPr="00934977">
              <w:rPr>
                <w:rFonts w:ascii="Arial" w:hAnsi="Arial" w:cs="Arial"/>
                <w:iCs/>
              </w:rPr>
              <w:t>a busy working environment including the ability to prioritise.</w:t>
            </w:r>
          </w:p>
          <w:p w14:paraId="224E2A72" w14:textId="6838D6BA" w:rsidR="005D0553" w:rsidRPr="009D618B" w:rsidRDefault="005D0553" w:rsidP="005D0553">
            <w:pPr>
              <w:numPr>
                <w:ilvl w:val="0"/>
                <w:numId w:val="41"/>
              </w:numPr>
              <w:spacing w:after="120"/>
              <w:ind w:left="714" w:hanging="357"/>
              <w:jc w:val="both"/>
              <w:rPr>
                <w:rFonts w:ascii="Arial" w:hAnsi="Arial" w:cs="Arial"/>
                <w:iCs/>
                <w:color w:val="000000" w:themeColor="text1"/>
              </w:rPr>
            </w:pPr>
            <w:r w:rsidRPr="00934977">
              <w:rPr>
                <w:rFonts w:ascii="Arial" w:hAnsi="Arial" w:cs="Arial"/>
                <w:iCs/>
              </w:rPr>
              <w:t xml:space="preserve">Demonstrate </w:t>
            </w:r>
            <w:r w:rsidR="00A93492">
              <w:rPr>
                <w:rFonts w:ascii="Arial" w:hAnsi="Arial" w:cs="Arial"/>
                <w:iCs/>
              </w:rPr>
              <w:t>effective</w:t>
            </w:r>
            <w:r w:rsidRPr="00934977">
              <w:rPr>
                <w:rFonts w:ascii="Arial" w:hAnsi="Arial" w:cs="Arial"/>
                <w:iCs/>
              </w:rPr>
              <w:t xml:space="preserve"> communication sk</w:t>
            </w:r>
            <w:r w:rsidR="00A93492">
              <w:rPr>
                <w:rFonts w:ascii="Arial" w:hAnsi="Arial" w:cs="Arial"/>
                <w:iCs/>
              </w:rPr>
              <w:t xml:space="preserve">ills, both verbally and </w:t>
            </w:r>
            <w:r w:rsidR="00A93492" w:rsidRPr="009D618B">
              <w:rPr>
                <w:rFonts w:ascii="Arial" w:hAnsi="Arial" w:cs="Arial"/>
                <w:iCs/>
                <w:color w:val="000000" w:themeColor="text1"/>
              </w:rPr>
              <w:t xml:space="preserve">written including:  the ability to present information in a clear and concise manner; the ability to facilitate and manage groups through the learning process; the ability to give constructive feedback to encourage learning.  </w:t>
            </w:r>
          </w:p>
          <w:p w14:paraId="2BBF238B" w14:textId="57F6E2B1"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Demonstrate excellent interpersonal skills</w:t>
            </w:r>
            <w:r w:rsidR="00A93492" w:rsidRPr="009D618B">
              <w:rPr>
                <w:rFonts w:ascii="Arial" w:hAnsi="Arial" w:cs="Arial"/>
                <w:iCs/>
                <w:color w:val="000000" w:themeColor="text1"/>
              </w:rPr>
              <w:t xml:space="preserve">, leadership and team management skills including the ability to work with </w:t>
            </w:r>
            <w:proofErr w:type="spellStart"/>
            <w:r w:rsidR="00A93492" w:rsidRPr="009D618B">
              <w:rPr>
                <w:rFonts w:ascii="Arial" w:hAnsi="Arial" w:cs="Arial"/>
                <w:iCs/>
                <w:color w:val="000000" w:themeColor="text1"/>
              </w:rPr>
              <w:t>multi disciplinary</w:t>
            </w:r>
            <w:proofErr w:type="spellEnd"/>
            <w:r w:rsidR="00A93492" w:rsidRPr="009D618B">
              <w:rPr>
                <w:rFonts w:ascii="Arial" w:hAnsi="Arial" w:cs="Arial"/>
                <w:iCs/>
                <w:color w:val="000000" w:themeColor="text1"/>
              </w:rPr>
              <w:t xml:space="preserve"> team members</w:t>
            </w:r>
            <w:r w:rsidR="00A93492" w:rsidRPr="00A93492">
              <w:rPr>
                <w:rFonts w:ascii="Arial" w:hAnsi="Arial" w:cs="Arial"/>
                <w:iCs/>
                <w:color w:val="FF0000"/>
              </w:rPr>
              <w:t xml:space="preserve">.  </w:t>
            </w:r>
            <w:r w:rsidRPr="00A93492">
              <w:rPr>
                <w:rFonts w:ascii="Arial" w:hAnsi="Arial" w:cs="Arial"/>
                <w:iCs/>
                <w:color w:val="FF0000"/>
              </w:rPr>
              <w:t xml:space="preserve"> </w:t>
            </w:r>
          </w:p>
          <w:p w14:paraId="5EC353F3" w14:textId="77777777"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ability to work individually and as part of a multi-disciplinary team </w:t>
            </w:r>
          </w:p>
          <w:p w14:paraId="067883EC" w14:textId="356379EA"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an excellent understanding of the needs of patients and of </w:t>
            </w:r>
            <w:r w:rsidR="00721228">
              <w:rPr>
                <w:rFonts w:ascii="Arial" w:hAnsi="Arial" w:cs="Arial"/>
                <w:iCs/>
              </w:rPr>
              <w:t>health service</w:t>
            </w:r>
            <w:r w:rsidR="00A93492" w:rsidRPr="009D618B">
              <w:rPr>
                <w:rFonts w:ascii="Arial" w:hAnsi="Arial" w:cs="Arial"/>
                <w:iCs/>
                <w:color w:val="000000" w:themeColor="text1"/>
              </w:rPr>
              <w:t xml:space="preserve"> users</w:t>
            </w:r>
            <w:r w:rsidR="00A93492" w:rsidRPr="00A93492">
              <w:rPr>
                <w:rFonts w:ascii="Arial" w:hAnsi="Arial" w:cs="Arial"/>
                <w:iCs/>
                <w:color w:val="FF0000"/>
              </w:rPr>
              <w:t>.</w:t>
            </w:r>
          </w:p>
          <w:p w14:paraId="5869A4C3" w14:textId="59E63B47" w:rsidR="005D0553" w:rsidRPr="009D618B" w:rsidRDefault="005D0553" w:rsidP="005D0553">
            <w:pPr>
              <w:numPr>
                <w:ilvl w:val="0"/>
                <w:numId w:val="41"/>
              </w:numPr>
              <w:spacing w:after="120"/>
              <w:ind w:left="714" w:hanging="357"/>
              <w:jc w:val="both"/>
              <w:rPr>
                <w:rFonts w:ascii="Arial" w:hAnsi="Arial" w:cs="Arial"/>
                <w:iCs/>
                <w:color w:val="000000" w:themeColor="text1"/>
              </w:rPr>
            </w:pPr>
            <w:r w:rsidRPr="00934977">
              <w:rPr>
                <w:rFonts w:ascii="Arial" w:hAnsi="Arial" w:cs="Arial"/>
                <w:iCs/>
              </w:rPr>
              <w:t xml:space="preserve">Demonstrate the ability to evaluate information, make </w:t>
            </w:r>
            <w:r w:rsidRPr="009D618B">
              <w:rPr>
                <w:rFonts w:ascii="Arial" w:hAnsi="Arial" w:cs="Arial"/>
                <w:iCs/>
                <w:color w:val="000000" w:themeColor="text1"/>
              </w:rPr>
              <w:t>effecti</w:t>
            </w:r>
            <w:r w:rsidR="00A93492" w:rsidRPr="009D618B">
              <w:rPr>
                <w:rFonts w:ascii="Arial" w:hAnsi="Arial" w:cs="Arial"/>
                <w:iCs/>
                <w:color w:val="000000" w:themeColor="text1"/>
              </w:rPr>
              <w:t xml:space="preserve">ve decisions and solve problems especially with regard to service user care. </w:t>
            </w:r>
          </w:p>
          <w:p w14:paraId="67E2B73C" w14:textId="77777777"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Demonstrate commitment to providing a quality service and high standards and to strive for a user centred service.</w:t>
            </w:r>
          </w:p>
          <w:p w14:paraId="7F9C764C" w14:textId="4448E923"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Demonstrate initiative and innovation in identifying</w:t>
            </w:r>
            <w:r w:rsidR="00A93492">
              <w:rPr>
                <w:rFonts w:ascii="Arial" w:hAnsi="Arial" w:cs="Arial"/>
                <w:iCs/>
              </w:rPr>
              <w:t xml:space="preserve"> and acting upon</w:t>
            </w:r>
            <w:r w:rsidRPr="00934977">
              <w:rPr>
                <w:rFonts w:ascii="Arial" w:hAnsi="Arial" w:cs="Arial"/>
                <w:iCs/>
              </w:rPr>
              <w:t xml:space="preserve"> areas for service improvement </w:t>
            </w:r>
          </w:p>
          <w:p w14:paraId="30734B54" w14:textId="77777777"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Demonstrate evidence of ability to empathise with and treat patients, relatives and colleagues with dignity and respect.</w:t>
            </w:r>
          </w:p>
          <w:p w14:paraId="521DA9F6" w14:textId="3C24C978"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commitment to continuing professional development </w:t>
            </w:r>
            <w:r w:rsidR="00A93492">
              <w:rPr>
                <w:rFonts w:ascii="Arial" w:hAnsi="Arial" w:cs="Arial"/>
                <w:iCs/>
              </w:rPr>
              <w:t>and knowledge sharing.</w:t>
            </w:r>
          </w:p>
          <w:p w14:paraId="570E110A" w14:textId="77777777"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the willingness and ability to both teach and learn </w:t>
            </w:r>
          </w:p>
          <w:p w14:paraId="51B0A232" w14:textId="7FC9A7D3" w:rsidR="005D0553" w:rsidRPr="00934977"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 xml:space="preserve">Demonstrate awareness of the security and confidentiality considerations involved in working in </w:t>
            </w:r>
            <w:r w:rsidR="00716F29">
              <w:rPr>
                <w:rFonts w:ascii="Arial" w:hAnsi="Arial" w:cs="Arial"/>
                <w:iCs/>
              </w:rPr>
              <w:t>the healthcare service</w:t>
            </w:r>
            <w:r w:rsidRPr="00934977">
              <w:rPr>
                <w:rFonts w:ascii="Arial" w:hAnsi="Arial" w:cs="Arial"/>
                <w:iCs/>
              </w:rPr>
              <w:t>.</w:t>
            </w:r>
          </w:p>
          <w:p w14:paraId="004B31C8" w14:textId="77777777" w:rsidR="005D0553" w:rsidRDefault="005D0553" w:rsidP="005D0553">
            <w:pPr>
              <w:numPr>
                <w:ilvl w:val="0"/>
                <w:numId w:val="41"/>
              </w:numPr>
              <w:spacing w:after="120"/>
              <w:ind w:left="714" w:hanging="357"/>
              <w:jc w:val="both"/>
              <w:rPr>
                <w:rFonts w:ascii="Arial" w:hAnsi="Arial" w:cs="Arial"/>
                <w:iCs/>
              </w:rPr>
            </w:pPr>
            <w:r w:rsidRPr="00934977">
              <w:rPr>
                <w:rFonts w:ascii="Arial" w:hAnsi="Arial" w:cs="Arial"/>
                <w:iCs/>
              </w:rPr>
              <w:t>Demonstrate a familiarity and understanding of the laws and regulations underpinning pharmacy service delivery.</w:t>
            </w:r>
          </w:p>
          <w:p w14:paraId="6A51CDB1" w14:textId="276BAF9E" w:rsidR="00A93492" w:rsidRPr="009D618B" w:rsidRDefault="00A93492" w:rsidP="005D0553">
            <w:pPr>
              <w:numPr>
                <w:ilvl w:val="0"/>
                <w:numId w:val="41"/>
              </w:numPr>
              <w:spacing w:after="120"/>
              <w:ind w:left="714" w:hanging="357"/>
              <w:jc w:val="both"/>
              <w:rPr>
                <w:rFonts w:ascii="Arial" w:hAnsi="Arial" w:cs="Arial"/>
                <w:iCs/>
                <w:color w:val="000000" w:themeColor="text1"/>
              </w:rPr>
            </w:pPr>
            <w:r w:rsidRPr="009D618B">
              <w:rPr>
                <w:rFonts w:ascii="Arial" w:hAnsi="Arial" w:cs="Arial"/>
                <w:iCs/>
                <w:color w:val="000000" w:themeColor="text1"/>
              </w:rPr>
              <w:t>Demonstrate awareness of the security and confidentiality considerations involved in working a hospital/community pharmacy</w:t>
            </w:r>
          </w:p>
          <w:p w14:paraId="693CF54C" w14:textId="629B4796" w:rsidR="00A93492" w:rsidRPr="009D618B" w:rsidRDefault="00A93492" w:rsidP="005D0553">
            <w:pPr>
              <w:numPr>
                <w:ilvl w:val="0"/>
                <w:numId w:val="41"/>
              </w:numPr>
              <w:spacing w:after="120"/>
              <w:ind w:left="714" w:hanging="357"/>
              <w:jc w:val="both"/>
              <w:rPr>
                <w:rFonts w:ascii="Arial" w:hAnsi="Arial" w:cs="Arial"/>
                <w:iCs/>
                <w:color w:val="000000" w:themeColor="text1"/>
              </w:rPr>
            </w:pPr>
            <w:r w:rsidRPr="009D618B">
              <w:rPr>
                <w:rFonts w:ascii="Arial" w:hAnsi="Arial" w:cs="Arial"/>
                <w:iCs/>
                <w:color w:val="000000" w:themeColor="text1"/>
              </w:rPr>
              <w:t xml:space="preserve">Demonstrate evidence of computer skills including use of Microsoft Word, Excel, </w:t>
            </w:r>
            <w:proofErr w:type="spellStart"/>
            <w:r w:rsidRPr="009D618B">
              <w:rPr>
                <w:rFonts w:ascii="Arial" w:hAnsi="Arial" w:cs="Arial"/>
                <w:iCs/>
                <w:color w:val="000000" w:themeColor="text1"/>
              </w:rPr>
              <w:lastRenderedPageBreak/>
              <w:t>Powerpoint</w:t>
            </w:r>
            <w:proofErr w:type="spellEnd"/>
            <w:r w:rsidRPr="009D618B">
              <w:rPr>
                <w:rFonts w:ascii="Arial" w:hAnsi="Arial" w:cs="Arial"/>
                <w:iCs/>
                <w:color w:val="000000" w:themeColor="text1"/>
              </w:rPr>
              <w:t xml:space="preserve"> and Outlook.  </w:t>
            </w:r>
          </w:p>
          <w:p w14:paraId="5FC1826C" w14:textId="77777777" w:rsidR="003D1E26" w:rsidRPr="00934977" w:rsidRDefault="003D1E26" w:rsidP="005D0553">
            <w:pPr>
              <w:rPr>
                <w:rFonts w:ascii="Arial" w:hAnsi="Arial" w:cs="Arial"/>
              </w:rPr>
            </w:pPr>
          </w:p>
        </w:tc>
      </w:tr>
      <w:tr w:rsidR="003D1E26" w:rsidRPr="00934977" w14:paraId="5178FFB2" w14:textId="77777777">
        <w:tc>
          <w:tcPr>
            <w:tcW w:w="2364" w:type="dxa"/>
          </w:tcPr>
          <w:p w14:paraId="4FA41B66" w14:textId="08463F2C" w:rsidR="003D1E26" w:rsidRPr="00934977" w:rsidRDefault="003D1E26" w:rsidP="006E7703">
            <w:pPr>
              <w:rPr>
                <w:rFonts w:ascii="Arial" w:hAnsi="Arial" w:cs="Arial"/>
                <w:b/>
                <w:bCs/>
              </w:rPr>
            </w:pPr>
            <w:r w:rsidRPr="00934977">
              <w:rPr>
                <w:rFonts w:ascii="Arial" w:hAnsi="Arial" w:cs="Arial"/>
                <w:b/>
                <w:bCs/>
              </w:rPr>
              <w:lastRenderedPageBreak/>
              <w:t>Campaign Specific Selection Process</w:t>
            </w:r>
          </w:p>
          <w:p w14:paraId="65BBE993" w14:textId="77777777" w:rsidR="003D1E26" w:rsidRPr="00934977" w:rsidRDefault="003D1E26" w:rsidP="006E7703">
            <w:pPr>
              <w:jc w:val="both"/>
              <w:rPr>
                <w:rFonts w:ascii="Arial" w:hAnsi="Arial" w:cs="Arial"/>
                <w:b/>
                <w:bCs/>
              </w:rPr>
            </w:pPr>
          </w:p>
          <w:p w14:paraId="74FC9E37" w14:textId="77777777" w:rsidR="003D1E26" w:rsidRPr="00934977" w:rsidRDefault="003D1E26" w:rsidP="006E7703">
            <w:pPr>
              <w:jc w:val="both"/>
              <w:rPr>
                <w:rFonts w:ascii="Arial" w:hAnsi="Arial" w:cs="Arial"/>
                <w:b/>
                <w:bCs/>
              </w:rPr>
            </w:pPr>
            <w:r w:rsidRPr="00934977">
              <w:rPr>
                <w:rFonts w:ascii="Arial" w:hAnsi="Arial" w:cs="Arial"/>
                <w:b/>
                <w:bCs/>
              </w:rPr>
              <w:t>Ranking/Shortlisting / Interview</w:t>
            </w:r>
          </w:p>
        </w:tc>
        <w:tc>
          <w:tcPr>
            <w:tcW w:w="8256" w:type="dxa"/>
          </w:tcPr>
          <w:p w14:paraId="1A4EA0D0" w14:textId="21E5621B" w:rsidR="003D1E26" w:rsidRPr="00934977" w:rsidRDefault="003D1E26" w:rsidP="006E7703">
            <w:pPr>
              <w:jc w:val="both"/>
              <w:rPr>
                <w:rFonts w:ascii="Arial" w:hAnsi="Arial" w:cs="Arial"/>
              </w:rPr>
            </w:pPr>
            <w:r w:rsidRPr="00934977">
              <w:rPr>
                <w:rFonts w:ascii="Arial" w:hAnsi="Arial" w:cs="Arial"/>
              </w:rPr>
              <w:t xml:space="preserve">A ranking and or shortlisting exercise may be carried out on the basis of information supplied in your </w:t>
            </w:r>
            <w:r w:rsidR="00FA07A0">
              <w:rPr>
                <w:rFonts w:ascii="Arial" w:hAnsi="Arial" w:cs="Arial"/>
              </w:rPr>
              <w:t>curriculum vitae</w:t>
            </w:r>
            <w:r w:rsidRPr="00934977">
              <w:rPr>
                <w:rFonts w:ascii="Arial" w:hAnsi="Arial" w:cs="Arial"/>
              </w:rPr>
              <w:t xml:space="preserve">.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14:paraId="557C16B7" w14:textId="77777777" w:rsidR="003D1E26" w:rsidRPr="00934977" w:rsidRDefault="003D1E26" w:rsidP="006E7703">
            <w:pPr>
              <w:jc w:val="both"/>
              <w:rPr>
                <w:rFonts w:ascii="Arial" w:hAnsi="Arial" w:cs="Arial"/>
              </w:rPr>
            </w:pPr>
          </w:p>
          <w:p w14:paraId="14804B71" w14:textId="1EEE9FFD" w:rsidR="003D1E26" w:rsidRPr="00934977" w:rsidRDefault="003D1E26" w:rsidP="006E7703">
            <w:pPr>
              <w:jc w:val="both"/>
              <w:rPr>
                <w:rFonts w:ascii="Arial" w:hAnsi="Arial" w:cs="Arial"/>
                <w:u w:val="single"/>
              </w:rPr>
            </w:pPr>
            <w:r w:rsidRPr="00934977">
              <w:rPr>
                <w:rFonts w:ascii="Arial" w:hAnsi="Arial" w:cs="Arial"/>
                <w:u w:val="single"/>
              </w:rPr>
              <w:t xml:space="preserve">Failure to include information regarding these requirements may result in you not being called forward </w:t>
            </w:r>
            <w:r w:rsidR="00716F29">
              <w:rPr>
                <w:rFonts w:ascii="Arial" w:hAnsi="Arial" w:cs="Arial"/>
                <w:u w:val="single"/>
              </w:rPr>
              <w:t xml:space="preserve">for </w:t>
            </w:r>
            <w:r w:rsidR="00857A2B">
              <w:rPr>
                <w:rFonts w:ascii="Arial" w:hAnsi="Arial" w:cs="Arial"/>
                <w:u w:val="single"/>
              </w:rPr>
              <w:t>skills match meeting</w:t>
            </w:r>
            <w:r w:rsidRPr="00934977">
              <w:rPr>
                <w:rFonts w:ascii="Arial" w:hAnsi="Arial" w:cs="Arial"/>
                <w:u w:val="single"/>
              </w:rPr>
              <w:t xml:space="preserve">.  </w:t>
            </w:r>
          </w:p>
          <w:p w14:paraId="18DAE32D" w14:textId="77777777" w:rsidR="003D1E26" w:rsidRPr="00934977" w:rsidRDefault="003D1E26" w:rsidP="006E7703">
            <w:pPr>
              <w:jc w:val="both"/>
              <w:rPr>
                <w:rFonts w:ascii="Arial" w:hAnsi="Arial" w:cs="Arial"/>
                <w:i/>
                <w:iCs/>
              </w:rPr>
            </w:pPr>
          </w:p>
          <w:p w14:paraId="52F66477" w14:textId="77777777" w:rsidR="003D1E26" w:rsidRPr="00934977" w:rsidRDefault="003D1E26">
            <w:pPr>
              <w:jc w:val="both"/>
              <w:rPr>
                <w:rFonts w:ascii="Arial" w:hAnsi="Arial" w:cs="Arial"/>
                <w:i/>
                <w:iCs/>
              </w:rPr>
            </w:pPr>
          </w:p>
        </w:tc>
      </w:tr>
      <w:tr w:rsidR="003D1E26" w:rsidRPr="00934977" w14:paraId="16E741E2" w14:textId="77777777">
        <w:tc>
          <w:tcPr>
            <w:tcW w:w="2364" w:type="dxa"/>
          </w:tcPr>
          <w:p w14:paraId="29F64108" w14:textId="171455EC" w:rsidR="003D1E26" w:rsidRPr="00934977" w:rsidRDefault="003D1E26" w:rsidP="006E7703">
            <w:pPr>
              <w:jc w:val="both"/>
              <w:rPr>
                <w:rFonts w:ascii="Arial" w:hAnsi="Arial" w:cs="Arial"/>
                <w:b/>
                <w:bCs/>
              </w:rPr>
            </w:pPr>
          </w:p>
        </w:tc>
        <w:tc>
          <w:tcPr>
            <w:tcW w:w="8256" w:type="dxa"/>
          </w:tcPr>
          <w:p w14:paraId="455632CA" w14:textId="437C6AA7" w:rsidR="003D1E26" w:rsidRPr="00934977" w:rsidRDefault="003D1E26" w:rsidP="006E7703">
            <w:pPr>
              <w:jc w:val="both"/>
              <w:rPr>
                <w:rFonts w:ascii="Arial" w:hAnsi="Arial" w:cs="Arial"/>
              </w:rPr>
            </w:pPr>
          </w:p>
        </w:tc>
      </w:tr>
      <w:tr w:rsidR="003D1E26" w:rsidRPr="00934977" w14:paraId="73AA9312" w14:textId="77777777">
        <w:tc>
          <w:tcPr>
            <w:tcW w:w="10620" w:type="dxa"/>
            <w:gridSpan w:val="2"/>
          </w:tcPr>
          <w:p w14:paraId="40D72E0E" w14:textId="77777777" w:rsidR="003D1E26" w:rsidRPr="00934977" w:rsidRDefault="003D1E26" w:rsidP="006E7703">
            <w:pPr>
              <w:jc w:val="both"/>
              <w:rPr>
                <w:rFonts w:ascii="Arial" w:hAnsi="Arial" w:cs="Arial"/>
              </w:rPr>
            </w:pPr>
            <w:r w:rsidRPr="00934977">
              <w:rPr>
                <w:rFonts w:ascii="Arial" w:hAnsi="Arial" w:cs="Arial"/>
              </w:rPr>
              <w:t>The reform programme outlined for the Health Services may impact on this role and as structures change the job description may be reviewed.</w:t>
            </w:r>
          </w:p>
          <w:p w14:paraId="1A0E9658" w14:textId="77777777" w:rsidR="003D1E26" w:rsidRPr="00934977" w:rsidRDefault="003D1E26" w:rsidP="006E7703">
            <w:pPr>
              <w:jc w:val="both"/>
              <w:rPr>
                <w:rFonts w:ascii="Arial" w:hAnsi="Arial" w:cs="Arial"/>
              </w:rPr>
            </w:pPr>
          </w:p>
          <w:p w14:paraId="3CAA7DD8" w14:textId="77777777" w:rsidR="003D1E26" w:rsidRPr="00934977" w:rsidRDefault="003D1E26" w:rsidP="006E7703">
            <w:pPr>
              <w:jc w:val="both"/>
              <w:rPr>
                <w:rFonts w:ascii="Arial" w:hAnsi="Arial" w:cs="Arial"/>
              </w:rPr>
            </w:pPr>
            <w:r w:rsidRPr="00934977">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14:paraId="067DABD2" w14:textId="44310056" w:rsidR="005D0553" w:rsidRPr="00C965BE" w:rsidRDefault="005D0553" w:rsidP="00C965BE">
      <w:pPr>
        <w:jc w:val="both"/>
        <w:rPr>
          <w:rFonts w:ascii="Arial" w:hAnsi="Arial" w:cs="Arial"/>
        </w:rPr>
      </w:pPr>
    </w:p>
    <w:sectPr w:rsidR="005D0553" w:rsidRPr="00C965BE" w:rsidSect="00F74818">
      <w:footerReference w:type="even" r:id="rId9"/>
      <w:pgSz w:w="11906" w:h="16838"/>
      <w:pgMar w:top="709" w:right="746" w:bottom="1135"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DD7FE" w14:textId="77777777" w:rsidR="003A3272" w:rsidRDefault="003A3272">
      <w:r>
        <w:separator/>
      </w:r>
    </w:p>
  </w:endnote>
  <w:endnote w:type="continuationSeparator" w:id="0">
    <w:p w14:paraId="495C44F7" w14:textId="77777777" w:rsidR="003A3272" w:rsidRDefault="003A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Helvetic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1F1AA" w14:textId="77777777" w:rsidR="003A3272" w:rsidRDefault="003A32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70A926" w14:textId="77777777" w:rsidR="003A3272" w:rsidRDefault="003A3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76DCC" w14:textId="77777777" w:rsidR="003A3272" w:rsidRDefault="003A3272">
      <w:r>
        <w:separator/>
      </w:r>
    </w:p>
  </w:footnote>
  <w:footnote w:type="continuationSeparator" w:id="0">
    <w:p w14:paraId="62BAE5BF" w14:textId="77777777" w:rsidR="003A3272" w:rsidRDefault="003A32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0073420"/>
    <w:multiLevelType w:val="hybridMultilevel"/>
    <w:tmpl w:val="B68CCB78"/>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02854475"/>
    <w:multiLevelType w:val="hybridMultilevel"/>
    <w:tmpl w:val="B74EDC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77304C"/>
    <w:multiLevelType w:val="hybridMultilevel"/>
    <w:tmpl w:val="2D92BE2A"/>
    <w:lvl w:ilvl="0" w:tplc="04090001">
      <w:start w:val="1"/>
      <w:numFmt w:val="bullet"/>
      <w:lvlText w:val=""/>
      <w:lvlJc w:val="left"/>
      <w:pPr>
        <w:tabs>
          <w:tab w:val="num" w:pos="1363"/>
        </w:tabs>
        <w:ind w:left="1363" w:hanging="360"/>
      </w:pPr>
      <w:rPr>
        <w:rFonts w:ascii="Symbol" w:hAnsi="Symbol" w:hint="default"/>
      </w:rPr>
    </w:lvl>
    <w:lvl w:ilvl="1" w:tplc="04090003" w:tentative="1">
      <w:start w:val="1"/>
      <w:numFmt w:val="bullet"/>
      <w:lvlText w:val="o"/>
      <w:lvlJc w:val="left"/>
      <w:pPr>
        <w:tabs>
          <w:tab w:val="num" w:pos="2083"/>
        </w:tabs>
        <w:ind w:left="2083" w:hanging="360"/>
      </w:pPr>
      <w:rPr>
        <w:rFonts w:ascii="Courier New" w:hAnsi="Courier New" w:cs="Courier New" w:hint="default"/>
      </w:rPr>
    </w:lvl>
    <w:lvl w:ilvl="2" w:tplc="04090005" w:tentative="1">
      <w:start w:val="1"/>
      <w:numFmt w:val="bullet"/>
      <w:lvlText w:val=""/>
      <w:lvlJc w:val="left"/>
      <w:pPr>
        <w:tabs>
          <w:tab w:val="num" w:pos="2803"/>
        </w:tabs>
        <w:ind w:left="2803" w:hanging="360"/>
      </w:pPr>
      <w:rPr>
        <w:rFonts w:ascii="Wingdings" w:hAnsi="Wingdings" w:hint="default"/>
      </w:rPr>
    </w:lvl>
    <w:lvl w:ilvl="3" w:tplc="04090001" w:tentative="1">
      <w:start w:val="1"/>
      <w:numFmt w:val="bullet"/>
      <w:lvlText w:val=""/>
      <w:lvlJc w:val="left"/>
      <w:pPr>
        <w:tabs>
          <w:tab w:val="num" w:pos="3523"/>
        </w:tabs>
        <w:ind w:left="3523" w:hanging="360"/>
      </w:pPr>
      <w:rPr>
        <w:rFonts w:ascii="Symbol" w:hAnsi="Symbol" w:hint="default"/>
      </w:rPr>
    </w:lvl>
    <w:lvl w:ilvl="4" w:tplc="04090003" w:tentative="1">
      <w:start w:val="1"/>
      <w:numFmt w:val="bullet"/>
      <w:lvlText w:val="o"/>
      <w:lvlJc w:val="left"/>
      <w:pPr>
        <w:tabs>
          <w:tab w:val="num" w:pos="4243"/>
        </w:tabs>
        <w:ind w:left="4243" w:hanging="360"/>
      </w:pPr>
      <w:rPr>
        <w:rFonts w:ascii="Courier New" w:hAnsi="Courier New" w:cs="Courier New" w:hint="default"/>
      </w:rPr>
    </w:lvl>
    <w:lvl w:ilvl="5" w:tplc="04090005" w:tentative="1">
      <w:start w:val="1"/>
      <w:numFmt w:val="bullet"/>
      <w:lvlText w:val=""/>
      <w:lvlJc w:val="left"/>
      <w:pPr>
        <w:tabs>
          <w:tab w:val="num" w:pos="4963"/>
        </w:tabs>
        <w:ind w:left="4963" w:hanging="360"/>
      </w:pPr>
      <w:rPr>
        <w:rFonts w:ascii="Wingdings" w:hAnsi="Wingdings" w:hint="default"/>
      </w:rPr>
    </w:lvl>
    <w:lvl w:ilvl="6" w:tplc="04090001" w:tentative="1">
      <w:start w:val="1"/>
      <w:numFmt w:val="bullet"/>
      <w:lvlText w:val=""/>
      <w:lvlJc w:val="left"/>
      <w:pPr>
        <w:tabs>
          <w:tab w:val="num" w:pos="5683"/>
        </w:tabs>
        <w:ind w:left="5683" w:hanging="360"/>
      </w:pPr>
      <w:rPr>
        <w:rFonts w:ascii="Symbol" w:hAnsi="Symbol" w:hint="default"/>
      </w:rPr>
    </w:lvl>
    <w:lvl w:ilvl="7" w:tplc="04090003" w:tentative="1">
      <w:start w:val="1"/>
      <w:numFmt w:val="bullet"/>
      <w:lvlText w:val="o"/>
      <w:lvlJc w:val="left"/>
      <w:pPr>
        <w:tabs>
          <w:tab w:val="num" w:pos="6403"/>
        </w:tabs>
        <w:ind w:left="6403" w:hanging="360"/>
      </w:pPr>
      <w:rPr>
        <w:rFonts w:ascii="Courier New" w:hAnsi="Courier New" w:cs="Courier New" w:hint="default"/>
      </w:rPr>
    </w:lvl>
    <w:lvl w:ilvl="8" w:tplc="04090005" w:tentative="1">
      <w:start w:val="1"/>
      <w:numFmt w:val="bullet"/>
      <w:lvlText w:val=""/>
      <w:lvlJc w:val="left"/>
      <w:pPr>
        <w:tabs>
          <w:tab w:val="num" w:pos="7123"/>
        </w:tabs>
        <w:ind w:left="7123" w:hanging="360"/>
      </w:pPr>
      <w:rPr>
        <w:rFonts w:ascii="Wingdings" w:hAnsi="Wingdings" w:hint="default"/>
      </w:rPr>
    </w:lvl>
  </w:abstractNum>
  <w:abstractNum w:abstractNumId="6">
    <w:nsid w:val="07323D95"/>
    <w:multiLevelType w:val="hybridMultilevel"/>
    <w:tmpl w:val="9A02E7B6"/>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0A5B63AE"/>
    <w:multiLevelType w:val="hybridMultilevel"/>
    <w:tmpl w:val="39106D1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DDB3BA6"/>
    <w:multiLevelType w:val="hybridMultilevel"/>
    <w:tmpl w:val="58B69C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0E5177CC"/>
    <w:multiLevelType w:val="hybridMultilevel"/>
    <w:tmpl w:val="2B0CE45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1205782A"/>
    <w:multiLevelType w:val="hybridMultilevel"/>
    <w:tmpl w:val="70D4120C"/>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1">
    <w:nsid w:val="143038A6"/>
    <w:multiLevelType w:val="hybridMultilevel"/>
    <w:tmpl w:val="D1E6EB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1A637974"/>
    <w:multiLevelType w:val="hybridMultilevel"/>
    <w:tmpl w:val="36C8E1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0A45FA3"/>
    <w:multiLevelType w:val="hybridMultilevel"/>
    <w:tmpl w:val="34785FC4"/>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nsid w:val="21125B30"/>
    <w:multiLevelType w:val="hybridMultilevel"/>
    <w:tmpl w:val="0AFA8FAC"/>
    <w:lvl w:ilvl="0" w:tplc="891A4E5C">
      <w:start w:val="1"/>
      <w:numFmt w:val="bullet"/>
      <w:lvlText w:val=""/>
      <w:lvlJc w:val="left"/>
      <w:pPr>
        <w:tabs>
          <w:tab w:val="num" w:pos="757"/>
        </w:tabs>
        <w:ind w:left="75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1A14A7D"/>
    <w:multiLevelType w:val="hybridMultilevel"/>
    <w:tmpl w:val="D116B0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6B34C98"/>
    <w:multiLevelType w:val="hybridMultilevel"/>
    <w:tmpl w:val="6CCE86F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29B0058F"/>
    <w:multiLevelType w:val="hybridMultilevel"/>
    <w:tmpl w:val="D6D069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C52773F"/>
    <w:multiLevelType w:val="hybridMultilevel"/>
    <w:tmpl w:val="E5849540"/>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9">
    <w:nsid w:val="34A96AAE"/>
    <w:multiLevelType w:val="hybridMultilevel"/>
    <w:tmpl w:val="A87E6FF4"/>
    <w:lvl w:ilvl="0" w:tplc="1809001B">
      <w:start w:val="1"/>
      <w:numFmt w:val="lowerRoman"/>
      <w:lvlText w:val="%1."/>
      <w:lvlJc w:val="right"/>
      <w:pPr>
        <w:tabs>
          <w:tab w:val="num" w:pos="720"/>
        </w:tabs>
        <w:ind w:left="720" w:hanging="360"/>
      </w:p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0">
    <w:nsid w:val="37E45B40"/>
    <w:multiLevelType w:val="hybridMultilevel"/>
    <w:tmpl w:val="D47E7498"/>
    <w:lvl w:ilvl="0" w:tplc="775C7434">
      <w:start w:val="1"/>
      <w:numFmt w:val="bullet"/>
      <w:lvlText w:val=""/>
      <w:lvlJc w:val="left"/>
      <w:pPr>
        <w:tabs>
          <w:tab w:val="num" w:pos="360"/>
        </w:tabs>
        <w:ind w:left="360" w:hanging="360"/>
      </w:pPr>
      <w:rPr>
        <w:rFonts w:ascii="Symbol" w:hAnsi="Symbol" w:hint="default"/>
        <w:color w:val="auto"/>
      </w:rPr>
    </w:lvl>
    <w:lvl w:ilvl="1" w:tplc="18090003">
      <w:start w:val="1"/>
      <w:numFmt w:val="bullet"/>
      <w:lvlText w:val="o"/>
      <w:lvlJc w:val="left"/>
      <w:pPr>
        <w:tabs>
          <w:tab w:val="num" w:pos="1080"/>
        </w:tabs>
        <w:ind w:left="1080" w:hanging="360"/>
      </w:pPr>
      <w:rPr>
        <w:rFonts w:ascii="Courier New" w:hAnsi="Courier New" w:cs="Courier New" w:hint="default"/>
        <w:color w:val="auto"/>
      </w:rPr>
    </w:lvl>
    <w:lvl w:ilvl="2" w:tplc="04090001">
      <w:start w:val="1"/>
      <w:numFmt w:val="bullet"/>
      <w:lvlText w:val=""/>
      <w:lvlJc w:val="left"/>
      <w:pPr>
        <w:tabs>
          <w:tab w:val="num" w:pos="1800"/>
        </w:tabs>
        <w:ind w:left="1800" w:hanging="360"/>
      </w:pPr>
      <w:rPr>
        <w:rFonts w:ascii="Symbol" w:hAnsi="Symbol" w:hint="default"/>
        <w:color w:val="auto"/>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1">
    <w:nsid w:val="38346B0C"/>
    <w:multiLevelType w:val="hybridMultilevel"/>
    <w:tmpl w:val="1D80FE1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3A9E764D"/>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23">
    <w:nsid w:val="3D360B96"/>
    <w:multiLevelType w:val="hybridMultilevel"/>
    <w:tmpl w:val="628E372E"/>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24">
    <w:nsid w:val="3D5E7859"/>
    <w:multiLevelType w:val="hybridMultilevel"/>
    <w:tmpl w:val="1160153E"/>
    <w:lvl w:ilvl="0" w:tplc="45681A0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3D884EC8"/>
    <w:multiLevelType w:val="hybridMultilevel"/>
    <w:tmpl w:val="40C40338"/>
    <w:lvl w:ilvl="0" w:tplc="891A4E5C">
      <w:start w:val="1"/>
      <w:numFmt w:val="bullet"/>
      <w:lvlText w:val=""/>
      <w:lvlJc w:val="left"/>
      <w:pPr>
        <w:tabs>
          <w:tab w:val="num" w:pos="757"/>
        </w:tabs>
        <w:ind w:left="75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061142D"/>
    <w:multiLevelType w:val="hybridMultilevel"/>
    <w:tmpl w:val="55B0A89E"/>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3793BB9"/>
    <w:multiLevelType w:val="hybridMultilevel"/>
    <w:tmpl w:val="B1661EEA"/>
    <w:lvl w:ilvl="0" w:tplc="3F9494C2">
      <w:start w:val="1"/>
      <w:numFmt w:val="bullet"/>
      <w:lvlText w:val=""/>
      <w:lvlJc w:val="left"/>
      <w:pPr>
        <w:tabs>
          <w:tab w:val="num" w:pos="1125"/>
        </w:tabs>
        <w:ind w:left="1125" w:hanging="360"/>
      </w:pPr>
      <w:rPr>
        <w:rFonts w:ascii="Symbol" w:hAnsi="Symbol" w:hint="default"/>
      </w:rPr>
    </w:lvl>
    <w:lvl w:ilvl="1" w:tplc="08090003" w:tentative="1">
      <w:start w:val="1"/>
      <w:numFmt w:val="bullet"/>
      <w:lvlText w:val="o"/>
      <w:lvlJc w:val="left"/>
      <w:pPr>
        <w:tabs>
          <w:tab w:val="num" w:pos="1845"/>
        </w:tabs>
        <w:ind w:left="1845" w:hanging="360"/>
      </w:pPr>
      <w:rPr>
        <w:rFonts w:ascii="Courier New" w:hAnsi="Courier New" w:hint="default"/>
      </w:rPr>
    </w:lvl>
    <w:lvl w:ilvl="2" w:tplc="08090005" w:tentative="1">
      <w:start w:val="1"/>
      <w:numFmt w:val="bullet"/>
      <w:lvlText w:val=""/>
      <w:lvlJc w:val="left"/>
      <w:pPr>
        <w:tabs>
          <w:tab w:val="num" w:pos="2565"/>
        </w:tabs>
        <w:ind w:left="2565" w:hanging="360"/>
      </w:pPr>
      <w:rPr>
        <w:rFonts w:ascii="Wingdings" w:hAnsi="Wingdings" w:hint="default"/>
      </w:rPr>
    </w:lvl>
    <w:lvl w:ilvl="3" w:tplc="08090001" w:tentative="1">
      <w:start w:val="1"/>
      <w:numFmt w:val="bullet"/>
      <w:lvlText w:val=""/>
      <w:lvlJc w:val="left"/>
      <w:pPr>
        <w:tabs>
          <w:tab w:val="num" w:pos="3285"/>
        </w:tabs>
        <w:ind w:left="3285" w:hanging="360"/>
      </w:pPr>
      <w:rPr>
        <w:rFonts w:ascii="Symbol" w:hAnsi="Symbol" w:hint="default"/>
      </w:rPr>
    </w:lvl>
    <w:lvl w:ilvl="4" w:tplc="08090003" w:tentative="1">
      <w:start w:val="1"/>
      <w:numFmt w:val="bullet"/>
      <w:lvlText w:val="o"/>
      <w:lvlJc w:val="left"/>
      <w:pPr>
        <w:tabs>
          <w:tab w:val="num" w:pos="4005"/>
        </w:tabs>
        <w:ind w:left="4005" w:hanging="360"/>
      </w:pPr>
      <w:rPr>
        <w:rFonts w:ascii="Courier New" w:hAnsi="Courier New" w:hint="default"/>
      </w:rPr>
    </w:lvl>
    <w:lvl w:ilvl="5" w:tplc="08090005" w:tentative="1">
      <w:start w:val="1"/>
      <w:numFmt w:val="bullet"/>
      <w:lvlText w:val=""/>
      <w:lvlJc w:val="left"/>
      <w:pPr>
        <w:tabs>
          <w:tab w:val="num" w:pos="4725"/>
        </w:tabs>
        <w:ind w:left="4725" w:hanging="360"/>
      </w:pPr>
      <w:rPr>
        <w:rFonts w:ascii="Wingdings" w:hAnsi="Wingdings" w:hint="default"/>
      </w:rPr>
    </w:lvl>
    <w:lvl w:ilvl="6" w:tplc="08090001" w:tentative="1">
      <w:start w:val="1"/>
      <w:numFmt w:val="bullet"/>
      <w:lvlText w:val=""/>
      <w:lvlJc w:val="left"/>
      <w:pPr>
        <w:tabs>
          <w:tab w:val="num" w:pos="5445"/>
        </w:tabs>
        <w:ind w:left="5445" w:hanging="360"/>
      </w:pPr>
      <w:rPr>
        <w:rFonts w:ascii="Symbol" w:hAnsi="Symbol" w:hint="default"/>
      </w:rPr>
    </w:lvl>
    <w:lvl w:ilvl="7" w:tplc="08090003" w:tentative="1">
      <w:start w:val="1"/>
      <w:numFmt w:val="bullet"/>
      <w:lvlText w:val="o"/>
      <w:lvlJc w:val="left"/>
      <w:pPr>
        <w:tabs>
          <w:tab w:val="num" w:pos="6165"/>
        </w:tabs>
        <w:ind w:left="6165" w:hanging="360"/>
      </w:pPr>
      <w:rPr>
        <w:rFonts w:ascii="Courier New" w:hAnsi="Courier New" w:hint="default"/>
      </w:rPr>
    </w:lvl>
    <w:lvl w:ilvl="8" w:tplc="08090005" w:tentative="1">
      <w:start w:val="1"/>
      <w:numFmt w:val="bullet"/>
      <w:lvlText w:val=""/>
      <w:lvlJc w:val="left"/>
      <w:pPr>
        <w:tabs>
          <w:tab w:val="num" w:pos="6885"/>
        </w:tabs>
        <w:ind w:left="6885" w:hanging="360"/>
      </w:pPr>
      <w:rPr>
        <w:rFonts w:ascii="Wingdings" w:hAnsi="Wingdings" w:hint="default"/>
      </w:rPr>
    </w:lvl>
  </w:abstractNum>
  <w:abstractNum w:abstractNumId="28">
    <w:nsid w:val="43AA21F2"/>
    <w:multiLevelType w:val="hybridMultilevel"/>
    <w:tmpl w:val="DB5E3AE0"/>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9">
    <w:nsid w:val="450337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nsid w:val="4E9D1284"/>
    <w:multiLevelType w:val="hybridMultilevel"/>
    <w:tmpl w:val="2FD4326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F147F54"/>
    <w:multiLevelType w:val="hybridMultilevel"/>
    <w:tmpl w:val="12C0CE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4FA36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nsid w:val="54B977B8"/>
    <w:multiLevelType w:val="hybridMultilevel"/>
    <w:tmpl w:val="54744CE8"/>
    <w:lvl w:ilvl="0" w:tplc="BE52C85E">
      <w:start w:val="1"/>
      <w:numFmt w:val="decimal"/>
      <w:lvlText w:val="%1."/>
      <w:lvlJc w:val="left"/>
      <w:pPr>
        <w:tabs>
          <w:tab w:val="num" w:pos="720"/>
        </w:tabs>
        <w:ind w:left="720" w:hanging="360"/>
      </w:pPr>
      <w:rPr>
        <w:rFonts w:cs="Times New Roman"/>
      </w:rPr>
    </w:lvl>
    <w:lvl w:ilvl="1" w:tplc="3F9494C2">
      <w:start w:val="1"/>
      <w:numFmt w:val="bullet"/>
      <w:lvlText w:val=""/>
      <w:lvlJc w:val="left"/>
      <w:pPr>
        <w:tabs>
          <w:tab w:val="num" w:pos="1440"/>
        </w:tabs>
        <w:ind w:left="1440" w:hanging="360"/>
      </w:pPr>
      <w:rPr>
        <w:rFonts w:ascii="Symbol" w:hAnsi="Symbol" w:hint="default"/>
      </w:rPr>
    </w:lvl>
    <w:lvl w:ilvl="2" w:tplc="50B6E728" w:tentative="1">
      <w:start w:val="1"/>
      <w:numFmt w:val="decimal"/>
      <w:lvlText w:val="%3."/>
      <w:lvlJc w:val="left"/>
      <w:pPr>
        <w:tabs>
          <w:tab w:val="num" w:pos="2160"/>
        </w:tabs>
        <w:ind w:left="2160" w:hanging="360"/>
      </w:pPr>
      <w:rPr>
        <w:rFonts w:cs="Times New Roman"/>
      </w:rPr>
    </w:lvl>
    <w:lvl w:ilvl="3" w:tplc="7D604872" w:tentative="1">
      <w:start w:val="1"/>
      <w:numFmt w:val="decimal"/>
      <w:lvlText w:val="%4."/>
      <w:lvlJc w:val="left"/>
      <w:pPr>
        <w:tabs>
          <w:tab w:val="num" w:pos="2880"/>
        </w:tabs>
        <w:ind w:left="2880" w:hanging="360"/>
      </w:pPr>
      <w:rPr>
        <w:rFonts w:cs="Times New Roman"/>
      </w:rPr>
    </w:lvl>
    <w:lvl w:ilvl="4" w:tplc="94EA4EE8" w:tentative="1">
      <w:start w:val="1"/>
      <w:numFmt w:val="decimal"/>
      <w:lvlText w:val="%5."/>
      <w:lvlJc w:val="left"/>
      <w:pPr>
        <w:tabs>
          <w:tab w:val="num" w:pos="3600"/>
        </w:tabs>
        <w:ind w:left="3600" w:hanging="360"/>
      </w:pPr>
      <w:rPr>
        <w:rFonts w:cs="Times New Roman"/>
      </w:rPr>
    </w:lvl>
    <w:lvl w:ilvl="5" w:tplc="7D161E7C" w:tentative="1">
      <w:start w:val="1"/>
      <w:numFmt w:val="decimal"/>
      <w:lvlText w:val="%6."/>
      <w:lvlJc w:val="left"/>
      <w:pPr>
        <w:tabs>
          <w:tab w:val="num" w:pos="4320"/>
        </w:tabs>
        <w:ind w:left="4320" w:hanging="360"/>
      </w:pPr>
      <w:rPr>
        <w:rFonts w:cs="Times New Roman"/>
      </w:rPr>
    </w:lvl>
    <w:lvl w:ilvl="6" w:tplc="BF747D2E" w:tentative="1">
      <w:start w:val="1"/>
      <w:numFmt w:val="decimal"/>
      <w:lvlText w:val="%7."/>
      <w:lvlJc w:val="left"/>
      <w:pPr>
        <w:tabs>
          <w:tab w:val="num" w:pos="5040"/>
        </w:tabs>
        <w:ind w:left="5040" w:hanging="360"/>
      </w:pPr>
      <w:rPr>
        <w:rFonts w:cs="Times New Roman"/>
      </w:rPr>
    </w:lvl>
    <w:lvl w:ilvl="7" w:tplc="D1DC5C76" w:tentative="1">
      <w:start w:val="1"/>
      <w:numFmt w:val="decimal"/>
      <w:lvlText w:val="%8."/>
      <w:lvlJc w:val="left"/>
      <w:pPr>
        <w:tabs>
          <w:tab w:val="num" w:pos="5760"/>
        </w:tabs>
        <w:ind w:left="5760" w:hanging="360"/>
      </w:pPr>
      <w:rPr>
        <w:rFonts w:cs="Times New Roman"/>
      </w:rPr>
    </w:lvl>
    <w:lvl w:ilvl="8" w:tplc="901272AE" w:tentative="1">
      <w:start w:val="1"/>
      <w:numFmt w:val="decimal"/>
      <w:lvlText w:val="%9."/>
      <w:lvlJc w:val="left"/>
      <w:pPr>
        <w:tabs>
          <w:tab w:val="num" w:pos="6480"/>
        </w:tabs>
        <w:ind w:left="6480" w:hanging="360"/>
      </w:pPr>
      <w:rPr>
        <w:rFonts w:cs="Times New Roman"/>
      </w:rPr>
    </w:lvl>
  </w:abstractNum>
  <w:abstractNum w:abstractNumId="34">
    <w:nsid w:val="5BFA4641"/>
    <w:multiLevelType w:val="hybridMultilevel"/>
    <w:tmpl w:val="A9D85DDC"/>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8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D165A1A"/>
    <w:multiLevelType w:val="hybridMultilevel"/>
    <w:tmpl w:val="CFCEA1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60560853"/>
    <w:multiLevelType w:val="hybridMultilevel"/>
    <w:tmpl w:val="2A1011C8"/>
    <w:lvl w:ilvl="0" w:tplc="891A4E5C">
      <w:start w:val="1"/>
      <w:numFmt w:val="bullet"/>
      <w:lvlText w:val=""/>
      <w:lvlJc w:val="left"/>
      <w:pPr>
        <w:tabs>
          <w:tab w:val="num" w:pos="757"/>
        </w:tabs>
        <w:ind w:left="75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334D06"/>
    <w:multiLevelType w:val="hybridMultilevel"/>
    <w:tmpl w:val="3A9CC25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nsid w:val="68636FCC"/>
    <w:multiLevelType w:val="hybridMultilevel"/>
    <w:tmpl w:val="6328678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9">
    <w:nsid w:val="69FF1BEB"/>
    <w:multiLevelType w:val="hybridMultilevel"/>
    <w:tmpl w:val="05F00B74"/>
    <w:lvl w:ilvl="0" w:tplc="5CA81E5A">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B77012B"/>
    <w:multiLevelType w:val="hybridMultilevel"/>
    <w:tmpl w:val="10DC4E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6B957FF0"/>
    <w:multiLevelType w:val="hybridMultilevel"/>
    <w:tmpl w:val="C944DF0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2">
    <w:nsid w:val="70E306D3"/>
    <w:multiLevelType w:val="hybridMultilevel"/>
    <w:tmpl w:val="FC62ED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3EE4044"/>
    <w:multiLevelType w:val="hybridMultilevel"/>
    <w:tmpl w:val="532AD34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9"/>
  </w:num>
  <w:num w:numId="3">
    <w:abstractNumId w:val="22"/>
  </w:num>
  <w:num w:numId="4">
    <w:abstractNumId w:val="19"/>
  </w:num>
  <w:num w:numId="5">
    <w:abstractNumId w:val="28"/>
  </w:num>
  <w:num w:numId="6">
    <w:abstractNumId w:val="10"/>
  </w:num>
  <w:num w:numId="7">
    <w:abstractNumId w:val="3"/>
  </w:num>
  <w:num w:numId="8">
    <w:abstractNumId w:val="9"/>
  </w:num>
  <w:num w:numId="9">
    <w:abstractNumId w:val="41"/>
  </w:num>
  <w:num w:numId="10">
    <w:abstractNumId w:val="26"/>
  </w:num>
  <w:num w:numId="11">
    <w:abstractNumId w:val="30"/>
  </w:num>
  <w:num w:numId="12">
    <w:abstractNumId w:val="42"/>
  </w:num>
  <w:num w:numId="13">
    <w:abstractNumId w:val="15"/>
  </w:num>
  <w:num w:numId="14">
    <w:abstractNumId w:val="20"/>
  </w:num>
  <w:num w:numId="15">
    <w:abstractNumId w:val="37"/>
  </w:num>
  <w:num w:numId="16">
    <w:abstractNumId w:val="24"/>
  </w:num>
  <w:num w:numId="17">
    <w:abstractNumId w:val="33"/>
  </w:num>
  <w:num w:numId="18">
    <w:abstractNumId w:val="27"/>
  </w:num>
  <w:num w:numId="19">
    <w:abstractNumId w:val="32"/>
  </w:num>
  <w:num w:numId="20">
    <w:abstractNumId w:val="29"/>
  </w:num>
  <w:num w:numId="21">
    <w:abstractNumId w:val="34"/>
  </w:num>
  <w:num w:numId="22">
    <w:abstractNumId w:val="7"/>
  </w:num>
  <w:num w:numId="23">
    <w:abstractNumId w:val="43"/>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6"/>
  </w:num>
  <w:num w:numId="30">
    <w:abstractNumId w:val="38"/>
  </w:num>
  <w:num w:numId="31">
    <w:abstractNumId w:val="12"/>
  </w:num>
  <w:num w:numId="32">
    <w:abstractNumId w:val="40"/>
  </w:num>
  <w:num w:numId="33">
    <w:abstractNumId w:val="17"/>
  </w:num>
  <w:num w:numId="34">
    <w:abstractNumId w:val="14"/>
  </w:num>
  <w:num w:numId="35">
    <w:abstractNumId w:val="5"/>
  </w:num>
  <w:num w:numId="36">
    <w:abstractNumId w:val="25"/>
  </w:num>
  <w:num w:numId="37">
    <w:abstractNumId w:val="36"/>
  </w:num>
  <w:num w:numId="38">
    <w:abstractNumId w:val="11"/>
  </w:num>
  <w:num w:numId="39">
    <w:abstractNumId w:val="21"/>
  </w:num>
  <w:num w:numId="40">
    <w:abstractNumId w:val="8"/>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0CB"/>
    <w:rsid w:val="00030FD4"/>
    <w:rsid w:val="00041E06"/>
    <w:rsid w:val="000425AC"/>
    <w:rsid w:val="00043C7F"/>
    <w:rsid w:val="000441F3"/>
    <w:rsid w:val="00045F3D"/>
    <w:rsid w:val="000461B9"/>
    <w:rsid w:val="00047EB9"/>
    <w:rsid w:val="0007110B"/>
    <w:rsid w:val="00082578"/>
    <w:rsid w:val="000944B5"/>
    <w:rsid w:val="000951C0"/>
    <w:rsid w:val="00096EED"/>
    <w:rsid w:val="000D03A6"/>
    <w:rsid w:val="000D288F"/>
    <w:rsid w:val="000E74AF"/>
    <w:rsid w:val="0010303C"/>
    <w:rsid w:val="00121BB0"/>
    <w:rsid w:val="00132C18"/>
    <w:rsid w:val="0014075B"/>
    <w:rsid w:val="00144664"/>
    <w:rsid w:val="00145C5D"/>
    <w:rsid w:val="001515A4"/>
    <w:rsid w:val="00172087"/>
    <w:rsid w:val="001753A8"/>
    <w:rsid w:val="001944FD"/>
    <w:rsid w:val="001977BD"/>
    <w:rsid w:val="00197F02"/>
    <w:rsid w:val="001A3F73"/>
    <w:rsid w:val="001B7F6B"/>
    <w:rsid w:val="001D3400"/>
    <w:rsid w:val="001D5502"/>
    <w:rsid w:val="001E2B2F"/>
    <w:rsid w:val="00223C43"/>
    <w:rsid w:val="00232F18"/>
    <w:rsid w:val="0025059E"/>
    <w:rsid w:val="00264B42"/>
    <w:rsid w:val="0027555A"/>
    <w:rsid w:val="002813F6"/>
    <w:rsid w:val="0029127C"/>
    <w:rsid w:val="002A3917"/>
    <w:rsid w:val="002B2FB5"/>
    <w:rsid w:val="002B3201"/>
    <w:rsid w:val="002B7703"/>
    <w:rsid w:val="002F463E"/>
    <w:rsid w:val="0030045A"/>
    <w:rsid w:val="00315A99"/>
    <w:rsid w:val="00316491"/>
    <w:rsid w:val="00324A47"/>
    <w:rsid w:val="00324E0A"/>
    <w:rsid w:val="00337AFF"/>
    <w:rsid w:val="00345468"/>
    <w:rsid w:val="00347503"/>
    <w:rsid w:val="00347E50"/>
    <w:rsid w:val="00354538"/>
    <w:rsid w:val="00360BCB"/>
    <w:rsid w:val="00365CAC"/>
    <w:rsid w:val="00370B5B"/>
    <w:rsid w:val="00383DD0"/>
    <w:rsid w:val="00383F99"/>
    <w:rsid w:val="003917DB"/>
    <w:rsid w:val="003A0BF9"/>
    <w:rsid w:val="003A3272"/>
    <w:rsid w:val="003B5086"/>
    <w:rsid w:val="003B7C87"/>
    <w:rsid w:val="003D1E26"/>
    <w:rsid w:val="00423DEC"/>
    <w:rsid w:val="00426586"/>
    <w:rsid w:val="00433660"/>
    <w:rsid w:val="00436EC7"/>
    <w:rsid w:val="0044170D"/>
    <w:rsid w:val="004804E5"/>
    <w:rsid w:val="004846C5"/>
    <w:rsid w:val="004923DB"/>
    <w:rsid w:val="004B01F3"/>
    <w:rsid w:val="004B5521"/>
    <w:rsid w:val="004C3C14"/>
    <w:rsid w:val="004C7341"/>
    <w:rsid w:val="004E635F"/>
    <w:rsid w:val="004F1F7B"/>
    <w:rsid w:val="0050755E"/>
    <w:rsid w:val="00510269"/>
    <w:rsid w:val="005124BA"/>
    <w:rsid w:val="005426A8"/>
    <w:rsid w:val="0055399A"/>
    <w:rsid w:val="00561B17"/>
    <w:rsid w:val="005642DF"/>
    <w:rsid w:val="00566B7E"/>
    <w:rsid w:val="00573772"/>
    <w:rsid w:val="00576EFA"/>
    <w:rsid w:val="00577E8D"/>
    <w:rsid w:val="005A7C2C"/>
    <w:rsid w:val="005C1ED6"/>
    <w:rsid w:val="005D0553"/>
    <w:rsid w:val="005F3791"/>
    <w:rsid w:val="006039A0"/>
    <w:rsid w:val="006455E8"/>
    <w:rsid w:val="00655DE4"/>
    <w:rsid w:val="00657CD4"/>
    <w:rsid w:val="00661E58"/>
    <w:rsid w:val="00683176"/>
    <w:rsid w:val="006850DF"/>
    <w:rsid w:val="00687104"/>
    <w:rsid w:val="0069055A"/>
    <w:rsid w:val="0069165F"/>
    <w:rsid w:val="006A182C"/>
    <w:rsid w:val="006B68D9"/>
    <w:rsid w:val="006C4C89"/>
    <w:rsid w:val="006D242C"/>
    <w:rsid w:val="006E7703"/>
    <w:rsid w:val="006F3DA7"/>
    <w:rsid w:val="006F6B1E"/>
    <w:rsid w:val="00701260"/>
    <w:rsid w:val="00716F29"/>
    <w:rsid w:val="007177D1"/>
    <w:rsid w:val="00721228"/>
    <w:rsid w:val="00721D6D"/>
    <w:rsid w:val="00733937"/>
    <w:rsid w:val="007427D8"/>
    <w:rsid w:val="0074463E"/>
    <w:rsid w:val="00793274"/>
    <w:rsid w:val="007A30B4"/>
    <w:rsid w:val="007A3AD0"/>
    <w:rsid w:val="007B16E0"/>
    <w:rsid w:val="007B194B"/>
    <w:rsid w:val="007B32D2"/>
    <w:rsid w:val="007B6030"/>
    <w:rsid w:val="007C24FC"/>
    <w:rsid w:val="007C4873"/>
    <w:rsid w:val="007C5E68"/>
    <w:rsid w:val="008035B7"/>
    <w:rsid w:val="00803A6B"/>
    <w:rsid w:val="00814696"/>
    <w:rsid w:val="00830E1F"/>
    <w:rsid w:val="00835E36"/>
    <w:rsid w:val="008428B6"/>
    <w:rsid w:val="00843CE5"/>
    <w:rsid w:val="00851262"/>
    <w:rsid w:val="00853F73"/>
    <w:rsid w:val="00857A2B"/>
    <w:rsid w:val="00870B2A"/>
    <w:rsid w:val="008B686A"/>
    <w:rsid w:val="008D6E67"/>
    <w:rsid w:val="00930ABA"/>
    <w:rsid w:val="0093276C"/>
    <w:rsid w:val="00934977"/>
    <w:rsid w:val="00935747"/>
    <w:rsid w:val="009402DF"/>
    <w:rsid w:val="009458F3"/>
    <w:rsid w:val="00946A63"/>
    <w:rsid w:val="009876F1"/>
    <w:rsid w:val="009A369B"/>
    <w:rsid w:val="009B38E6"/>
    <w:rsid w:val="009C54AE"/>
    <w:rsid w:val="009C6EDC"/>
    <w:rsid w:val="009D0847"/>
    <w:rsid w:val="009D4252"/>
    <w:rsid w:val="009D5348"/>
    <w:rsid w:val="009D618B"/>
    <w:rsid w:val="009D7E92"/>
    <w:rsid w:val="00A33564"/>
    <w:rsid w:val="00A533A7"/>
    <w:rsid w:val="00A55F44"/>
    <w:rsid w:val="00A91629"/>
    <w:rsid w:val="00A93492"/>
    <w:rsid w:val="00AA462D"/>
    <w:rsid w:val="00AD03D0"/>
    <w:rsid w:val="00AF1236"/>
    <w:rsid w:val="00B03733"/>
    <w:rsid w:val="00B208B4"/>
    <w:rsid w:val="00B43C5C"/>
    <w:rsid w:val="00B4416F"/>
    <w:rsid w:val="00B514FD"/>
    <w:rsid w:val="00B811E3"/>
    <w:rsid w:val="00B826BC"/>
    <w:rsid w:val="00BB2298"/>
    <w:rsid w:val="00BC7625"/>
    <w:rsid w:val="00BD4AFB"/>
    <w:rsid w:val="00BE56E3"/>
    <w:rsid w:val="00C05C46"/>
    <w:rsid w:val="00C26DA7"/>
    <w:rsid w:val="00C30E9E"/>
    <w:rsid w:val="00C3566B"/>
    <w:rsid w:val="00C66016"/>
    <w:rsid w:val="00C965BE"/>
    <w:rsid w:val="00C97553"/>
    <w:rsid w:val="00CA5B52"/>
    <w:rsid w:val="00CC320B"/>
    <w:rsid w:val="00D00F70"/>
    <w:rsid w:val="00D023F5"/>
    <w:rsid w:val="00D0679B"/>
    <w:rsid w:val="00D535E3"/>
    <w:rsid w:val="00D53AF0"/>
    <w:rsid w:val="00D6387C"/>
    <w:rsid w:val="00D86E41"/>
    <w:rsid w:val="00D94979"/>
    <w:rsid w:val="00DA2563"/>
    <w:rsid w:val="00DA3B30"/>
    <w:rsid w:val="00DB507B"/>
    <w:rsid w:val="00DC3701"/>
    <w:rsid w:val="00DD0320"/>
    <w:rsid w:val="00DD13DB"/>
    <w:rsid w:val="00DE7626"/>
    <w:rsid w:val="00E07991"/>
    <w:rsid w:val="00E20B2F"/>
    <w:rsid w:val="00E23B27"/>
    <w:rsid w:val="00E261F8"/>
    <w:rsid w:val="00E46AEA"/>
    <w:rsid w:val="00E520CB"/>
    <w:rsid w:val="00E6022E"/>
    <w:rsid w:val="00E642EB"/>
    <w:rsid w:val="00E87B4F"/>
    <w:rsid w:val="00EA0E14"/>
    <w:rsid w:val="00EA31DF"/>
    <w:rsid w:val="00ED61B0"/>
    <w:rsid w:val="00EF68FC"/>
    <w:rsid w:val="00F14C01"/>
    <w:rsid w:val="00F160BE"/>
    <w:rsid w:val="00F30A80"/>
    <w:rsid w:val="00F31438"/>
    <w:rsid w:val="00F4659C"/>
    <w:rsid w:val="00F74818"/>
    <w:rsid w:val="00F82935"/>
    <w:rsid w:val="00F872C7"/>
    <w:rsid w:val="00FA07A0"/>
    <w:rsid w:val="00FB706F"/>
    <w:rsid w:val="00FC2A09"/>
    <w:rsid w:val="00FC39B1"/>
    <w:rsid w:val="00FC672C"/>
    <w:rsid w:val="00FC6EA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9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GB"/>
    </w:rPr>
  </w:style>
  <w:style w:type="paragraph" w:styleId="Heading1">
    <w:name w:val="heading 1"/>
    <w:basedOn w:val="Normal"/>
    <w:next w:val="Normal"/>
    <w:qFormat/>
    <w:pPr>
      <w:keepNext/>
      <w:outlineLvl w:val="0"/>
    </w:pPr>
    <w:rPr>
      <w:rFonts w:ascii="Arial" w:hAnsi="Arial" w:cs="Arial"/>
      <w:b/>
      <w:bCs/>
    </w:rPr>
  </w:style>
  <w:style w:type="paragraph" w:styleId="Heading2">
    <w:name w:val="heading 2"/>
    <w:basedOn w:val="Normal"/>
    <w:next w:val="Normal"/>
    <w:qFormat/>
    <w:pPr>
      <w:keepNext/>
      <w:ind w:left="103"/>
      <w:jc w:val="both"/>
      <w:outlineLvl w:val="1"/>
    </w:pPr>
    <w:rPr>
      <w:rFonts w:ascii="Arial" w:hAnsi="Arial" w:cs="Arial"/>
      <w:b/>
      <w:bCs/>
      <w:i/>
      <w:iCs/>
      <w:sz w:val="24"/>
      <w:szCs w:val="22"/>
    </w:rPr>
  </w:style>
  <w:style w:type="paragraph" w:styleId="Heading3">
    <w:name w:val="heading 3"/>
    <w:basedOn w:val="Normal"/>
    <w:next w:val="Normal"/>
    <w:link w:val="Heading3Char"/>
    <w:uiPriority w:val="9"/>
    <w:qFormat/>
    <w:rsid w:val="005D0553"/>
    <w:pPr>
      <w:keepNext/>
      <w:spacing w:before="240" w:after="60"/>
      <w:outlineLvl w:val="2"/>
    </w:pPr>
    <w:rPr>
      <w:rFonts w:ascii="Cambria" w:hAnsi="Cambria"/>
      <w:b/>
      <w:bCs/>
      <w:sz w:val="26"/>
      <w:szCs w:val="26"/>
    </w:rPr>
  </w:style>
  <w:style w:type="paragraph" w:styleId="Heading7">
    <w:name w:val="heading 7"/>
    <w:basedOn w:val="Normal"/>
    <w:next w:val="Normal"/>
    <w:qFormat/>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Indent">
    <w:name w:val="Body Text Indent"/>
    <w:basedOn w:val="Normal"/>
    <w:pPr>
      <w:ind w:left="360"/>
    </w:pPr>
    <w:rPr>
      <w:rFonts w:ascii="Arial" w:hAnsi="Arial" w:cs="Arial"/>
      <w:sz w:val="24"/>
      <w:lang w:val="en-IE"/>
    </w:rPr>
  </w:style>
  <w:style w:type="paragraph" w:styleId="BodyText">
    <w:name w:val="Body Text"/>
    <w:basedOn w:val="Normal"/>
    <w:rPr>
      <w:rFonts w:ascii="Arial" w:hAnsi="Arial" w:cs="Arial"/>
      <w:sz w:val="24"/>
    </w:rPr>
  </w:style>
  <w:style w:type="paragraph" w:styleId="BodyText2">
    <w:name w:val="Body Text 2"/>
    <w:basedOn w:val="Normal"/>
    <w:pPr>
      <w:jc w:val="both"/>
    </w:pPr>
    <w:rPr>
      <w:rFonts w:ascii="Arial" w:hAnsi="Arial" w:cs="Arial"/>
    </w:rPr>
  </w:style>
  <w:style w:type="paragraph" w:customStyle="1" w:styleId="a">
    <w:name w:val="_"/>
    <w:basedOn w:val="Normal"/>
    <w:pPr>
      <w:widowControl w:val="0"/>
      <w:ind w:left="720" w:hanging="720"/>
    </w:pPr>
    <w:rPr>
      <w:snapToGrid w:val="0"/>
      <w:sz w:val="24"/>
      <w:lang w:val="en-US" w:eastAsia="en-US"/>
    </w:rPr>
  </w:style>
  <w:style w:type="character" w:styleId="Strong">
    <w:name w:val="Strong"/>
    <w:basedOn w:val="DefaultParagraphFont"/>
    <w:qFormat/>
    <w:rPr>
      <w:b/>
    </w:rPr>
  </w:style>
  <w:style w:type="paragraph" w:styleId="BodyTextIndent2">
    <w:name w:val="Body Text Indent 2"/>
    <w:basedOn w:val="Normal"/>
    <w:pPr>
      <w:ind w:left="283"/>
    </w:pPr>
    <w:rPr>
      <w:rFonts w:ascii="Arial" w:hAnsi="Arial" w:cs="Arial"/>
      <w:sz w:val="22"/>
      <w:szCs w:val="22"/>
    </w:rPr>
  </w:style>
  <w:style w:type="paragraph" w:styleId="BodyTextIndent3">
    <w:name w:val="Body Text Indent 3"/>
    <w:basedOn w:val="Normal"/>
    <w:pPr>
      <w:ind w:left="1440" w:hanging="1440"/>
    </w:pPr>
    <w:rPr>
      <w:rFonts w:ascii="Arial" w:hAnsi="Arial" w:cs="Arial"/>
      <w:sz w:val="24"/>
    </w:rPr>
  </w:style>
  <w:style w:type="paragraph" w:styleId="BodyText3">
    <w:name w:val="Body Text 3"/>
    <w:basedOn w:val="Normal"/>
    <w:pPr>
      <w:ind w:right="26"/>
    </w:pPr>
    <w:rPr>
      <w:rFonts w:ascii="Arial" w:hAnsi="Arial" w:cs="Arial"/>
      <w:sz w:val="24"/>
      <w:szCs w:val="22"/>
    </w:rPr>
  </w:style>
  <w:style w:type="character" w:styleId="Hyperlink">
    <w:name w:val="Hyperlink"/>
    <w:basedOn w:val="DefaultParagraphFont"/>
    <w:rPr>
      <w:color w:val="0000FF"/>
      <w:u w:val="single"/>
    </w:rPr>
  </w:style>
  <w:style w:type="paragraph" w:styleId="NormalWeb">
    <w:name w:val="Normal (Web)"/>
    <w:basedOn w:val="Normal"/>
    <w:rPr>
      <w:rFonts w:ascii="Verdana, Helvetica" w:hAnsi="Verdana, Helvetica"/>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Salutation">
    <w:name w:val="Salutation"/>
    <w:basedOn w:val="Normal"/>
    <w:rPr>
      <w:sz w:val="24"/>
      <w:lang w:eastAsia="en-US"/>
    </w:rPr>
  </w:style>
  <w:style w:type="paragraph" w:customStyle="1" w:styleId="CharCharCharCharCharCharCharCharCharCharCharCharCharCharCharCharCharCharCharChar">
    <w:name w:val="Char Char Char Char Char Char Char Char Char Char Char Char Char Char Char Char Char Char Char Char"/>
    <w:basedOn w:val="Normal"/>
    <w:pPr>
      <w:autoSpaceDE w:val="0"/>
      <w:autoSpaceDN w:val="0"/>
      <w:spacing w:after="160" w:line="240" w:lineRule="exact"/>
    </w:pPr>
    <w:rPr>
      <w:rFonts w:ascii="Arial" w:hAnsi="Arial" w:cs="Arial"/>
      <w:lang w:val="en-US" w:eastAsia="en-US"/>
    </w:rPr>
  </w:style>
  <w:style w:type="paragraph" w:styleId="DocumentMap">
    <w:name w:val="Document Map"/>
    <w:basedOn w:val="Normal"/>
    <w:semiHidden/>
    <w:rsid w:val="00851262"/>
    <w:pPr>
      <w:shd w:val="clear" w:color="auto" w:fill="000080"/>
    </w:pPr>
    <w:rPr>
      <w:rFonts w:ascii="Tahoma" w:hAnsi="Tahoma" w:cs="Tahoma"/>
    </w:rPr>
  </w:style>
  <w:style w:type="paragraph" w:customStyle="1" w:styleId="CharCharCharCharCharCharCharChar">
    <w:name w:val="Char Char Char Char Char Char Char Char"/>
    <w:basedOn w:val="Normal"/>
    <w:rsid w:val="00ED61B0"/>
    <w:pPr>
      <w:autoSpaceDE w:val="0"/>
      <w:autoSpaceDN w:val="0"/>
      <w:spacing w:after="160" w:line="240" w:lineRule="exact"/>
    </w:pPr>
    <w:rPr>
      <w:rFonts w:ascii="Arial" w:hAnsi="Arial" w:cs="Arial"/>
      <w:lang w:val="en-US" w:eastAsia="en-US"/>
    </w:rPr>
  </w:style>
  <w:style w:type="paragraph" w:customStyle="1" w:styleId="CharCharCharCharChar">
    <w:name w:val="Char Char Char Char Char"/>
    <w:basedOn w:val="Normal"/>
    <w:rsid w:val="00030FD4"/>
    <w:pPr>
      <w:autoSpaceDE w:val="0"/>
      <w:autoSpaceDN w:val="0"/>
      <w:spacing w:after="160" w:line="240" w:lineRule="exact"/>
    </w:pPr>
    <w:rPr>
      <w:rFonts w:ascii="Arial" w:hAnsi="Arial" w:cs="Arial"/>
      <w:lang w:val="en-US" w:eastAsia="en-US"/>
    </w:rPr>
  </w:style>
  <w:style w:type="paragraph" w:customStyle="1" w:styleId="Default">
    <w:name w:val="Default"/>
    <w:rsid w:val="00C30E9E"/>
    <w:pPr>
      <w:autoSpaceDE w:val="0"/>
      <w:autoSpaceDN w:val="0"/>
      <w:adjustRightInd w:val="0"/>
    </w:pPr>
    <w:rPr>
      <w:rFonts w:ascii="Verdana" w:hAnsi="Verdana" w:cs="Verdana"/>
      <w:color w:val="000000"/>
      <w:sz w:val="24"/>
      <w:szCs w:val="24"/>
      <w:lang w:val="en-GB" w:eastAsia="en-GB"/>
    </w:rPr>
  </w:style>
  <w:style w:type="character" w:customStyle="1" w:styleId="Heading3Char">
    <w:name w:val="Heading 3 Char"/>
    <w:basedOn w:val="DefaultParagraphFont"/>
    <w:link w:val="Heading3"/>
    <w:uiPriority w:val="9"/>
    <w:rsid w:val="005D0553"/>
    <w:rPr>
      <w:rFonts w:ascii="Cambria" w:hAnsi="Cambria"/>
      <w:b/>
      <w:bCs/>
      <w:sz w:val="26"/>
      <w:szCs w:val="2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GB"/>
    </w:rPr>
  </w:style>
  <w:style w:type="paragraph" w:styleId="Heading1">
    <w:name w:val="heading 1"/>
    <w:basedOn w:val="Normal"/>
    <w:next w:val="Normal"/>
    <w:qFormat/>
    <w:pPr>
      <w:keepNext/>
      <w:outlineLvl w:val="0"/>
    </w:pPr>
    <w:rPr>
      <w:rFonts w:ascii="Arial" w:hAnsi="Arial" w:cs="Arial"/>
      <w:b/>
      <w:bCs/>
    </w:rPr>
  </w:style>
  <w:style w:type="paragraph" w:styleId="Heading2">
    <w:name w:val="heading 2"/>
    <w:basedOn w:val="Normal"/>
    <w:next w:val="Normal"/>
    <w:qFormat/>
    <w:pPr>
      <w:keepNext/>
      <w:ind w:left="103"/>
      <w:jc w:val="both"/>
      <w:outlineLvl w:val="1"/>
    </w:pPr>
    <w:rPr>
      <w:rFonts w:ascii="Arial" w:hAnsi="Arial" w:cs="Arial"/>
      <w:b/>
      <w:bCs/>
      <w:i/>
      <w:iCs/>
      <w:sz w:val="24"/>
      <w:szCs w:val="22"/>
    </w:rPr>
  </w:style>
  <w:style w:type="paragraph" w:styleId="Heading3">
    <w:name w:val="heading 3"/>
    <w:basedOn w:val="Normal"/>
    <w:next w:val="Normal"/>
    <w:link w:val="Heading3Char"/>
    <w:uiPriority w:val="9"/>
    <w:qFormat/>
    <w:rsid w:val="005D0553"/>
    <w:pPr>
      <w:keepNext/>
      <w:spacing w:before="240" w:after="60"/>
      <w:outlineLvl w:val="2"/>
    </w:pPr>
    <w:rPr>
      <w:rFonts w:ascii="Cambria" w:hAnsi="Cambria"/>
      <w:b/>
      <w:bCs/>
      <w:sz w:val="26"/>
      <w:szCs w:val="26"/>
    </w:rPr>
  </w:style>
  <w:style w:type="paragraph" w:styleId="Heading7">
    <w:name w:val="heading 7"/>
    <w:basedOn w:val="Normal"/>
    <w:next w:val="Normal"/>
    <w:qFormat/>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Indent">
    <w:name w:val="Body Text Indent"/>
    <w:basedOn w:val="Normal"/>
    <w:pPr>
      <w:ind w:left="360"/>
    </w:pPr>
    <w:rPr>
      <w:rFonts w:ascii="Arial" w:hAnsi="Arial" w:cs="Arial"/>
      <w:sz w:val="24"/>
      <w:lang w:val="en-IE"/>
    </w:rPr>
  </w:style>
  <w:style w:type="paragraph" w:styleId="BodyText">
    <w:name w:val="Body Text"/>
    <w:basedOn w:val="Normal"/>
    <w:rPr>
      <w:rFonts w:ascii="Arial" w:hAnsi="Arial" w:cs="Arial"/>
      <w:sz w:val="24"/>
    </w:rPr>
  </w:style>
  <w:style w:type="paragraph" w:styleId="BodyText2">
    <w:name w:val="Body Text 2"/>
    <w:basedOn w:val="Normal"/>
    <w:pPr>
      <w:jc w:val="both"/>
    </w:pPr>
    <w:rPr>
      <w:rFonts w:ascii="Arial" w:hAnsi="Arial" w:cs="Arial"/>
    </w:rPr>
  </w:style>
  <w:style w:type="paragraph" w:customStyle="1" w:styleId="a">
    <w:name w:val="_"/>
    <w:basedOn w:val="Normal"/>
    <w:pPr>
      <w:widowControl w:val="0"/>
      <w:ind w:left="720" w:hanging="720"/>
    </w:pPr>
    <w:rPr>
      <w:snapToGrid w:val="0"/>
      <w:sz w:val="24"/>
      <w:lang w:val="en-US" w:eastAsia="en-US"/>
    </w:rPr>
  </w:style>
  <w:style w:type="character" w:styleId="Strong">
    <w:name w:val="Strong"/>
    <w:basedOn w:val="DefaultParagraphFont"/>
    <w:qFormat/>
    <w:rPr>
      <w:b/>
    </w:rPr>
  </w:style>
  <w:style w:type="paragraph" w:styleId="BodyTextIndent2">
    <w:name w:val="Body Text Indent 2"/>
    <w:basedOn w:val="Normal"/>
    <w:pPr>
      <w:ind w:left="283"/>
    </w:pPr>
    <w:rPr>
      <w:rFonts w:ascii="Arial" w:hAnsi="Arial" w:cs="Arial"/>
      <w:sz w:val="22"/>
      <w:szCs w:val="22"/>
    </w:rPr>
  </w:style>
  <w:style w:type="paragraph" w:styleId="BodyTextIndent3">
    <w:name w:val="Body Text Indent 3"/>
    <w:basedOn w:val="Normal"/>
    <w:pPr>
      <w:ind w:left="1440" w:hanging="1440"/>
    </w:pPr>
    <w:rPr>
      <w:rFonts w:ascii="Arial" w:hAnsi="Arial" w:cs="Arial"/>
      <w:sz w:val="24"/>
    </w:rPr>
  </w:style>
  <w:style w:type="paragraph" w:styleId="BodyText3">
    <w:name w:val="Body Text 3"/>
    <w:basedOn w:val="Normal"/>
    <w:pPr>
      <w:ind w:right="26"/>
    </w:pPr>
    <w:rPr>
      <w:rFonts w:ascii="Arial" w:hAnsi="Arial" w:cs="Arial"/>
      <w:sz w:val="24"/>
      <w:szCs w:val="22"/>
    </w:rPr>
  </w:style>
  <w:style w:type="character" w:styleId="Hyperlink">
    <w:name w:val="Hyperlink"/>
    <w:basedOn w:val="DefaultParagraphFont"/>
    <w:rPr>
      <w:color w:val="0000FF"/>
      <w:u w:val="single"/>
    </w:rPr>
  </w:style>
  <w:style w:type="paragraph" w:styleId="NormalWeb">
    <w:name w:val="Normal (Web)"/>
    <w:basedOn w:val="Normal"/>
    <w:rPr>
      <w:rFonts w:ascii="Verdana, Helvetica" w:hAnsi="Verdana, Helvetica"/>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Salutation">
    <w:name w:val="Salutation"/>
    <w:basedOn w:val="Normal"/>
    <w:rPr>
      <w:sz w:val="24"/>
      <w:lang w:eastAsia="en-US"/>
    </w:rPr>
  </w:style>
  <w:style w:type="paragraph" w:customStyle="1" w:styleId="CharCharCharCharCharCharCharCharCharCharCharCharCharCharCharCharCharCharCharChar">
    <w:name w:val="Char Char Char Char Char Char Char Char Char Char Char Char Char Char Char Char Char Char Char Char"/>
    <w:basedOn w:val="Normal"/>
    <w:pPr>
      <w:autoSpaceDE w:val="0"/>
      <w:autoSpaceDN w:val="0"/>
      <w:spacing w:after="160" w:line="240" w:lineRule="exact"/>
    </w:pPr>
    <w:rPr>
      <w:rFonts w:ascii="Arial" w:hAnsi="Arial" w:cs="Arial"/>
      <w:lang w:val="en-US" w:eastAsia="en-US"/>
    </w:rPr>
  </w:style>
  <w:style w:type="paragraph" w:styleId="DocumentMap">
    <w:name w:val="Document Map"/>
    <w:basedOn w:val="Normal"/>
    <w:semiHidden/>
    <w:rsid w:val="00851262"/>
    <w:pPr>
      <w:shd w:val="clear" w:color="auto" w:fill="000080"/>
    </w:pPr>
    <w:rPr>
      <w:rFonts w:ascii="Tahoma" w:hAnsi="Tahoma" w:cs="Tahoma"/>
    </w:rPr>
  </w:style>
  <w:style w:type="paragraph" w:customStyle="1" w:styleId="CharCharCharCharCharCharCharChar">
    <w:name w:val="Char Char Char Char Char Char Char Char"/>
    <w:basedOn w:val="Normal"/>
    <w:rsid w:val="00ED61B0"/>
    <w:pPr>
      <w:autoSpaceDE w:val="0"/>
      <w:autoSpaceDN w:val="0"/>
      <w:spacing w:after="160" w:line="240" w:lineRule="exact"/>
    </w:pPr>
    <w:rPr>
      <w:rFonts w:ascii="Arial" w:hAnsi="Arial" w:cs="Arial"/>
      <w:lang w:val="en-US" w:eastAsia="en-US"/>
    </w:rPr>
  </w:style>
  <w:style w:type="paragraph" w:customStyle="1" w:styleId="CharCharCharCharChar">
    <w:name w:val="Char Char Char Char Char"/>
    <w:basedOn w:val="Normal"/>
    <w:rsid w:val="00030FD4"/>
    <w:pPr>
      <w:autoSpaceDE w:val="0"/>
      <w:autoSpaceDN w:val="0"/>
      <w:spacing w:after="160" w:line="240" w:lineRule="exact"/>
    </w:pPr>
    <w:rPr>
      <w:rFonts w:ascii="Arial" w:hAnsi="Arial" w:cs="Arial"/>
      <w:lang w:val="en-US" w:eastAsia="en-US"/>
    </w:rPr>
  </w:style>
  <w:style w:type="paragraph" w:customStyle="1" w:styleId="Default">
    <w:name w:val="Default"/>
    <w:rsid w:val="00C30E9E"/>
    <w:pPr>
      <w:autoSpaceDE w:val="0"/>
      <w:autoSpaceDN w:val="0"/>
      <w:adjustRightInd w:val="0"/>
    </w:pPr>
    <w:rPr>
      <w:rFonts w:ascii="Verdana" w:hAnsi="Verdana" w:cs="Verdana"/>
      <w:color w:val="000000"/>
      <w:sz w:val="24"/>
      <w:szCs w:val="24"/>
      <w:lang w:val="en-GB" w:eastAsia="en-GB"/>
    </w:rPr>
  </w:style>
  <w:style w:type="character" w:customStyle="1" w:styleId="Heading3Char">
    <w:name w:val="Heading 3 Char"/>
    <w:basedOn w:val="DefaultParagraphFont"/>
    <w:link w:val="Heading3"/>
    <w:uiPriority w:val="9"/>
    <w:rsid w:val="005D0553"/>
    <w:rPr>
      <w:rFonts w:ascii="Cambria" w:hAnsi="Cambria"/>
      <w:b/>
      <w:bCs/>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312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9D89C-DA06-4292-8FDB-CB16A6AD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1976</Words>
  <Characters>11265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SE WEST</vt:lpstr>
    </vt:vector>
  </TitlesOfParts>
  <Company>HSE SOUTH</Company>
  <LinksUpToDate>false</LinksUpToDate>
  <CharactersWithSpaces>13215</CharactersWithSpaces>
  <SharedDoc>false</SharedDoc>
  <HLinks>
    <vt:vector size="18" baseType="variant">
      <vt:variant>
        <vt:i4>2228270</vt:i4>
      </vt:variant>
      <vt:variant>
        <vt:i4>9</vt:i4>
      </vt:variant>
      <vt:variant>
        <vt:i4>0</vt:i4>
      </vt:variant>
      <vt:variant>
        <vt:i4>5</vt:i4>
      </vt:variant>
      <vt:variant>
        <vt:lpwstr>http://www.sipo.gov.ie/</vt:lpwstr>
      </vt:variant>
      <vt:variant>
        <vt:lpwstr/>
      </vt:variant>
      <vt:variant>
        <vt:i4>7340072</vt:i4>
      </vt:variant>
      <vt:variant>
        <vt:i4>6</vt:i4>
      </vt:variant>
      <vt:variant>
        <vt:i4>0</vt:i4>
      </vt:variant>
      <vt:variant>
        <vt:i4>5</vt:i4>
      </vt:variant>
      <vt:variant>
        <vt:lpwstr>http://www.cpsa.ie/</vt:lpwstr>
      </vt:variant>
      <vt:variant>
        <vt:lpwstr/>
      </vt:variant>
      <vt:variant>
        <vt:i4>22</vt:i4>
      </vt:variant>
      <vt:variant>
        <vt:i4>3</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Admin</cp:lastModifiedBy>
  <cp:revision>2</cp:revision>
  <cp:lastPrinted>2015-07-17T13:07:00Z</cp:lastPrinted>
  <dcterms:created xsi:type="dcterms:W3CDTF">2017-10-20T08:31:00Z</dcterms:created>
  <dcterms:modified xsi:type="dcterms:W3CDTF">2017-10-20T08:31:00Z</dcterms:modified>
</cp:coreProperties>
</file>