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8B0" w:rsidRDefault="007568B0" w:rsidP="0007558E">
      <w:pPr>
        <w:rPr>
          <w:rFonts w:ascii="Arial" w:hAnsi="Arial" w:cs="Arial"/>
          <w:b/>
        </w:rPr>
      </w:pPr>
      <w:r>
        <w:rPr>
          <w:noProof/>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6" type="#_x0000_t75" alt="hselogojpg" style="position:absolute;margin-left:-40.35pt;margin-top:0;width:113.25pt;height:67.5pt;z-index:251658240;visibility:visible">
            <v:imagedata r:id="rId7" o:title=""/>
          </v:shape>
        </w:pict>
      </w:r>
      <w:r>
        <w:rPr>
          <w:rFonts w:ascii="Arial" w:hAnsi="Arial" w:cs="Arial"/>
          <w:b/>
          <w:noProof/>
          <w:lang w:val="en-IE" w:eastAsia="en-IE"/>
        </w:rPr>
        <w:t xml:space="preserve">                          </w:t>
      </w:r>
      <w:r w:rsidRPr="00FB49A3">
        <w:rPr>
          <w:rFonts w:ascii="Arial" w:hAnsi="Arial" w:cs="Arial"/>
          <w:b/>
          <w:noProof/>
          <w:lang w:val="en-IE" w:eastAsia="en-IE"/>
        </w:rPr>
        <w:pict>
          <v:shape id="Picture 1" o:spid="_x0000_i1025" type="#_x0000_t75" style="width:126pt;height:67.8pt;visibility:visible">
            <v:imagedata r:id="rId8" o:title=""/>
          </v:shape>
        </w:pict>
      </w:r>
    </w:p>
    <w:p w:rsidR="007568B0" w:rsidRDefault="007568B0" w:rsidP="00FC28ED">
      <w:pPr>
        <w:jc w:val="right"/>
        <w:rPr>
          <w:rFonts w:ascii="Arial" w:hAnsi="Arial" w:cs="Arial"/>
          <w:b/>
          <w:sz w:val="22"/>
          <w:szCs w:val="22"/>
        </w:rPr>
      </w:pPr>
      <w:r>
        <w:rPr>
          <w:rFonts w:ascii="Arial" w:hAnsi="Arial" w:cs="Arial"/>
          <w:b/>
          <w:sz w:val="22"/>
          <w:szCs w:val="22"/>
        </w:rPr>
        <w:t>Clinical Nurse Manager 2 - Mental Health</w:t>
      </w:r>
    </w:p>
    <w:p w:rsidR="007568B0" w:rsidRPr="00C003DF" w:rsidRDefault="007568B0" w:rsidP="00FC28ED">
      <w:pPr>
        <w:jc w:val="right"/>
        <w:rPr>
          <w:rFonts w:ascii="Arial" w:hAnsi="Arial" w:cs="Arial"/>
          <w:b/>
          <w:sz w:val="12"/>
          <w:szCs w:val="12"/>
        </w:rPr>
      </w:pPr>
      <w:r>
        <w:rPr>
          <w:rFonts w:ascii="Arial" w:hAnsi="Arial" w:cs="Arial"/>
          <w:b/>
          <w:sz w:val="22"/>
          <w:szCs w:val="22"/>
        </w:rPr>
        <w:t>(Regulatory Compliance Manager)</w:t>
      </w:r>
    </w:p>
    <w:p w:rsidR="007568B0" w:rsidRPr="00EF5730" w:rsidRDefault="007568B0" w:rsidP="00EC0F7E">
      <w:pPr>
        <w:ind w:left="5040"/>
        <w:jc w:val="center"/>
        <w:rPr>
          <w:rFonts w:ascii="Arial" w:hAnsi="Arial" w:cs="Arial"/>
          <w:b/>
          <w:sz w:val="22"/>
          <w:szCs w:val="22"/>
        </w:rPr>
      </w:pPr>
      <w:r w:rsidRPr="00EF5730">
        <w:rPr>
          <w:rFonts w:ascii="Arial" w:hAnsi="Arial" w:cs="Arial"/>
          <w:b/>
          <w:sz w:val="22"/>
          <w:szCs w:val="22"/>
        </w:rPr>
        <w:t xml:space="preserve">Job Specification and Terms and Conditions </w:t>
      </w:r>
    </w:p>
    <w:p w:rsidR="007568B0" w:rsidRPr="00A102A8" w:rsidRDefault="007568B0" w:rsidP="00A102A8">
      <w:pPr>
        <w:jc w:val="center"/>
        <w:rPr>
          <w:rFonts w:ascii="Arial" w:hAnsi="Arial" w:cs="Arial"/>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7"/>
        <w:gridCol w:w="7411"/>
      </w:tblGrid>
      <w:tr w:rsidR="007568B0" w:rsidRPr="00EC0F7E" w:rsidTr="00ED6D75">
        <w:tc>
          <w:tcPr>
            <w:tcW w:w="2237" w:type="dxa"/>
          </w:tcPr>
          <w:p w:rsidR="007568B0" w:rsidRPr="00EC0F7E" w:rsidRDefault="007568B0">
            <w:pPr>
              <w:rPr>
                <w:rFonts w:ascii="Arial" w:hAnsi="Arial" w:cs="Arial"/>
                <w:b/>
                <w:bCs/>
              </w:rPr>
            </w:pPr>
            <w:r w:rsidRPr="00EC0F7E">
              <w:rPr>
                <w:rFonts w:ascii="Arial" w:hAnsi="Arial" w:cs="Arial"/>
                <w:b/>
                <w:bCs/>
              </w:rPr>
              <w:t>Job Title and Grade</w:t>
            </w:r>
          </w:p>
        </w:tc>
        <w:tc>
          <w:tcPr>
            <w:tcW w:w="7411" w:type="dxa"/>
          </w:tcPr>
          <w:p w:rsidR="007568B0" w:rsidRDefault="007568B0">
            <w:pPr>
              <w:rPr>
                <w:rFonts w:ascii="Arial" w:hAnsi="Arial" w:cs="Arial"/>
                <w:b/>
              </w:rPr>
            </w:pPr>
            <w:r>
              <w:rPr>
                <w:rFonts w:ascii="Arial" w:hAnsi="Arial" w:cs="Arial"/>
                <w:b/>
              </w:rPr>
              <w:t xml:space="preserve">Clinical Nurse Manager 2  - Mental Health </w:t>
            </w:r>
          </w:p>
          <w:p w:rsidR="007568B0" w:rsidRDefault="007568B0" w:rsidP="003C79B7">
            <w:pPr>
              <w:spacing w:after="120"/>
              <w:rPr>
                <w:rFonts w:ascii="Arial" w:hAnsi="Arial" w:cs="Arial"/>
                <w:b/>
              </w:rPr>
            </w:pPr>
            <w:r>
              <w:rPr>
                <w:rFonts w:ascii="Arial" w:hAnsi="Arial" w:cs="Arial"/>
                <w:b/>
              </w:rPr>
              <w:t>(Regulatory Compliance Manager)</w:t>
            </w:r>
          </w:p>
          <w:p w:rsidR="007568B0" w:rsidRPr="00F06E26" w:rsidRDefault="007568B0" w:rsidP="003C79B7">
            <w:pPr>
              <w:spacing w:after="120"/>
              <w:rPr>
                <w:rFonts w:ascii="Arial" w:hAnsi="Arial" w:cs="Arial"/>
              </w:rPr>
            </w:pPr>
            <w:r>
              <w:rPr>
                <w:rFonts w:ascii="Arial" w:hAnsi="Arial" w:cs="Arial"/>
              </w:rPr>
              <w:t>Specified Purpose Contract of 12 month duration initially.</w:t>
            </w:r>
          </w:p>
          <w:p w:rsidR="007568B0" w:rsidRPr="00EF5730" w:rsidRDefault="007568B0" w:rsidP="003C79B7">
            <w:pPr>
              <w:spacing w:after="120"/>
              <w:rPr>
                <w:rFonts w:ascii="Arial" w:hAnsi="Arial" w:cs="Arial"/>
                <w:i/>
              </w:rPr>
            </w:pPr>
            <w:r>
              <w:rPr>
                <w:rFonts w:ascii="Arial" w:hAnsi="Arial" w:cs="Arial"/>
                <w:i/>
              </w:rPr>
              <w:t>(Grade Code 2658)</w:t>
            </w:r>
          </w:p>
        </w:tc>
      </w:tr>
      <w:tr w:rsidR="007568B0" w:rsidRPr="00EC0F7E" w:rsidTr="00ED6D75">
        <w:tc>
          <w:tcPr>
            <w:tcW w:w="2237" w:type="dxa"/>
          </w:tcPr>
          <w:p w:rsidR="007568B0" w:rsidRPr="00EC0F7E" w:rsidRDefault="007568B0">
            <w:pPr>
              <w:rPr>
                <w:rFonts w:ascii="Arial" w:hAnsi="Arial" w:cs="Arial"/>
                <w:b/>
                <w:bCs/>
                <w:color w:val="000000"/>
              </w:rPr>
            </w:pPr>
            <w:r w:rsidRPr="00EC0F7E">
              <w:rPr>
                <w:rFonts w:ascii="Arial" w:hAnsi="Arial" w:cs="Arial"/>
                <w:b/>
                <w:bCs/>
                <w:color w:val="000000"/>
              </w:rPr>
              <w:t>Campaign Reference</w:t>
            </w:r>
          </w:p>
        </w:tc>
        <w:tc>
          <w:tcPr>
            <w:tcW w:w="7411" w:type="dxa"/>
          </w:tcPr>
          <w:p w:rsidR="007568B0" w:rsidRDefault="007568B0" w:rsidP="00D82CCE">
            <w:pPr>
              <w:rPr>
                <w:rFonts w:ascii="Arial" w:hAnsi="Arial" w:cs="Arial"/>
              </w:rPr>
            </w:pPr>
            <w:r>
              <w:rPr>
                <w:rFonts w:ascii="Arial" w:hAnsi="Arial" w:cs="Arial"/>
              </w:rPr>
              <w:t>T/04/17</w:t>
            </w:r>
          </w:p>
          <w:p w:rsidR="007568B0" w:rsidRPr="00D41B78" w:rsidRDefault="007568B0" w:rsidP="00D82CCE">
            <w:pPr>
              <w:rPr>
                <w:rFonts w:ascii="Arial" w:hAnsi="Arial" w:cs="Arial"/>
              </w:rPr>
            </w:pPr>
          </w:p>
        </w:tc>
      </w:tr>
      <w:tr w:rsidR="007568B0" w:rsidRPr="00EC0F7E" w:rsidTr="00ED6D75">
        <w:tc>
          <w:tcPr>
            <w:tcW w:w="2237" w:type="dxa"/>
          </w:tcPr>
          <w:p w:rsidR="007568B0" w:rsidRPr="00EC0F7E" w:rsidRDefault="007568B0">
            <w:pPr>
              <w:rPr>
                <w:rFonts w:ascii="Arial" w:hAnsi="Arial" w:cs="Arial"/>
                <w:b/>
                <w:bCs/>
                <w:color w:val="000000"/>
              </w:rPr>
            </w:pPr>
            <w:r w:rsidRPr="00EC0F7E">
              <w:rPr>
                <w:rFonts w:ascii="Arial" w:hAnsi="Arial" w:cs="Arial"/>
                <w:b/>
                <w:bCs/>
                <w:color w:val="000000"/>
              </w:rPr>
              <w:t>Closing Date</w:t>
            </w:r>
          </w:p>
          <w:p w:rsidR="007568B0" w:rsidRPr="00EC0F7E" w:rsidRDefault="007568B0">
            <w:pPr>
              <w:rPr>
                <w:rFonts w:ascii="Arial" w:hAnsi="Arial" w:cs="Arial"/>
                <w:b/>
                <w:bCs/>
                <w:color w:val="000000"/>
              </w:rPr>
            </w:pPr>
          </w:p>
        </w:tc>
        <w:tc>
          <w:tcPr>
            <w:tcW w:w="7411" w:type="dxa"/>
          </w:tcPr>
          <w:p w:rsidR="007568B0" w:rsidRPr="00EB203E" w:rsidRDefault="007568B0">
            <w:pPr>
              <w:rPr>
                <w:rFonts w:ascii="Arial" w:hAnsi="Arial" w:cs="Arial"/>
              </w:rPr>
            </w:pPr>
            <w:r>
              <w:rPr>
                <w:rFonts w:ascii="Arial" w:hAnsi="Arial" w:cs="Arial"/>
              </w:rPr>
              <w:t>Thursday 2</w:t>
            </w:r>
            <w:r w:rsidRPr="00224792">
              <w:rPr>
                <w:rFonts w:ascii="Arial" w:hAnsi="Arial" w:cs="Arial"/>
                <w:vertAlign w:val="superscript"/>
              </w:rPr>
              <w:t>nd</w:t>
            </w:r>
            <w:r>
              <w:rPr>
                <w:rFonts w:ascii="Arial" w:hAnsi="Arial" w:cs="Arial"/>
              </w:rPr>
              <w:t xml:space="preserve"> November, 2017 at 12 noon</w:t>
            </w:r>
          </w:p>
        </w:tc>
      </w:tr>
      <w:tr w:rsidR="007568B0" w:rsidRPr="00EC0F7E" w:rsidTr="00ED6D75">
        <w:tc>
          <w:tcPr>
            <w:tcW w:w="2237" w:type="dxa"/>
          </w:tcPr>
          <w:p w:rsidR="007568B0" w:rsidRPr="00EC0F7E" w:rsidRDefault="007568B0">
            <w:pPr>
              <w:rPr>
                <w:rFonts w:ascii="Arial" w:hAnsi="Arial" w:cs="Arial"/>
                <w:b/>
                <w:bCs/>
                <w:color w:val="000000"/>
              </w:rPr>
            </w:pPr>
            <w:r w:rsidRPr="00EC0F7E">
              <w:rPr>
                <w:rFonts w:ascii="Arial" w:hAnsi="Arial" w:cs="Arial"/>
                <w:b/>
                <w:bCs/>
                <w:color w:val="000000"/>
              </w:rPr>
              <w:t>Proposed Interview Date(s)</w:t>
            </w:r>
          </w:p>
        </w:tc>
        <w:tc>
          <w:tcPr>
            <w:tcW w:w="7411" w:type="dxa"/>
          </w:tcPr>
          <w:p w:rsidR="007568B0" w:rsidRPr="00EB203E" w:rsidRDefault="007568B0">
            <w:pPr>
              <w:rPr>
                <w:rFonts w:ascii="Arial" w:hAnsi="Arial" w:cs="Arial"/>
              </w:rPr>
            </w:pPr>
            <w:r>
              <w:rPr>
                <w:rFonts w:ascii="Arial" w:hAnsi="Arial" w:cs="Arial"/>
              </w:rPr>
              <w:t>Mid November</w:t>
            </w:r>
          </w:p>
        </w:tc>
      </w:tr>
      <w:tr w:rsidR="007568B0" w:rsidRPr="00EC0F7E" w:rsidTr="00ED6D75">
        <w:tc>
          <w:tcPr>
            <w:tcW w:w="2237" w:type="dxa"/>
          </w:tcPr>
          <w:p w:rsidR="007568B0" w:rsidRPr="00EC0F7E" w:rsidRDefault="007568B0">
            <w:pPr>
              <w:rPr>
                <w:rFonts w:ascii="Arial" w:hAnsi="Arial" w:cs="Arial"/>
                <w:b/>
                <w:bCs/>
                <w:color w:val="000000"/>
              </w:rPr>
            </w:pPr>
            <w:r w:rsidRPr="00EC0F7E">
              <w:rPr>
                <w:rFonts w:ascii="Arial" w:hAnsi="Arial" w:cs="Arial"/>
                <w:b/>
                <w:bCs/>
                <w:color w:val="000000"/>
              </w:rPr>
              <w:t>Taking up Appointment</w:t>
            </w:r>
          </w:p>
        </w:tc>
        <w:tc>
          <w:tcPr>
            <w:tcW w:w="7411" w:type="dxa"/>
          </w:tcPr>
          <w:p w:rsidR="007568B0" w:rsidRPr="00EB203E" w:rsidRDefault="007568B0">
            <w:pPr>
              <w:rPr>
                <w:rFonts w:ascii="Arial" w:hAnsi="Arial" w:cs="Arial"/>
              </w:rPr>
            </w:pPr>
            <w:r>
              <w:rPr>
                <w:rFonts w:ascii="Arial" w:hAnsi="Arial" w:cs="Arial"/>
              </w:rPr>
              <w:t>Immediately</w:t>
            </w:r>
          </w:p>
          <w:p w:rsidR="007568B0" w:rsidRPr="00EB203E" w:rsidRDefault="007568B0">
            <w:pPr>
              <w:rPr>
                <w:rFonts w:ascii="Arial" w:hAnsi="Arial" w:cs="Arial"/>
              </w:rPr>
            </w:pPr>
          </w:p>
        </w:tc>
      </w:tr>
      <w:tr w:rsidR="007568B0" w:rsidRPr="00A2225A" w:rsidTr="00ED6D75">
        <w:tc>
          <w:tcPr>
            <w:tcW w:w="2237" w:type="dxa"/>
          </w:tcPr>
          <w:p w:rsidR="007568B0" w:rsidRPr="00250F3E" w:rsidRDefault="007568B0">
            <w:pPr>
              <w:rPr>
                <w:rFonts w:ascii="Arial" w:hAnsi="Arial" w:cs="Arial"/>
                <w:b/>
                <w:bCs/>
              </w:rPr>
            </w:pPr>
            <w:r w:rsidRPr="00250F3E">
              <w:rPr>
                <w:rFonts w:ascii="Arial" w:hAnsi="Arial" w:cs="Arial"/>
                <w:b/>
                <w:bCs/>
              </w:rPr>
              <w:t>Location of Post:</w:t>
            </w:r>
          </w:p>
          <w:p w:rsidR="007568B0" w:rsidRPr="00250F3E" w:rsidRDefault="007568B0">
            <w:pPr>
              <w:rPr>
                <w:rFonts w:ascii="Arial" w:hAnsi="Arial" w:cs="Arial"/>
                <w:b/>
                <w:bCs/>
              </w:rPr>
            </w:pPr>
          </w:p>
        </w:tc>
        <w:tc>
          <w:tcPr>
            <w:tcW w:w="7411" w:type="dxa"/>
          </w:tcPr>
          <w:p w:rsidR="007568B0" w:rsidRPr="000C19EC" w:rsidRDefault="007568B0" w:rsidP="00793EC6">
            <w:pPr>
              <w:jc w:val="both"/>
              <w:rPr>
                <w:rFonts w:ascii="Arial" w:hAnsi="Arial" w:cs="Arial"/>
              </w:rPr>
            </w:pPr>
            <w:r w:rsidRPr="000C19EC">
              <w:rPr>
                <w:rFonts w:ascii="Arial" w:hAnsi="Arial" w:cs="Arial"/>
              </w:rPr>
              <w:t xml:space="preserve">Mayo Mental Health Services - CHO2 </w:t>
            </w:r>
          </w:p>
          <w:p w:rsidR="007568B0" w:rsidRPr="00250F3E" w:rsidRDefault="007568B0" w:rsidP="007036B4">
            <w:pPr>
              <w:jc w:val="both"/>
              <w:rPr>
                <w:rFonts w:ascii="Arial" w:hAnsi="Arial" w:cs="Arial"/>
              </w:rPr>
            </w:pPr>
          </w:p>
        </w:tc>
      </w:tr>
      <w:tr w:rsidR="007568B0" w:rsidRPr="00A2225A" w:rsidTr="00ED6D75">
        <w:tc>
          <w:tcPr>
            <w:tcW w:w="2237" w:type="dxa"/>
          </w:tcPr>
          <w:p w:rsidR="007568B0" w:rsidRPr="00250F3E" w:rsidRDefault="007568B0">
            <w:pPr>
              <w:rPr>
                <w:rFonts w:ascii="Arial" w:hAnsi="Arial" w:cs="Arial"/>
                <w:b/>
                <w:bCs/>
              </w:rPr>
            </w:pPr>
            <w:r w:rsidRPr="00250F3E">
              <w:rPr>
                <w:rFonts w:ascii="Arial" w:hAnsi="Arial" w:cs="Arial"/>
                <w:b/>
                <w:bCs/>
              </w:rPr>
              <w:t>Informal Enquiries</w:t>
            </w:r>
          </w:p>
        </w:tc>
        <w:tc>
          <w:tcPr>
            <w:tcW w:w="7411" w:type="dxa"/>
          </w:tcPr>
          <w:p w:rsidR="007568B0" w:rsidRPr="00250F3E" w:rsidRDefault="007568B0" w:rsidP="00FC28ED">
            <w:pPr>
              <w:spacing w:after="120"/>
              <w:rPr>
                <w:rFonts w:ascii="Arial" w:hAnsi="Arial" w:cs="Arial"/>
              </w:rPr>
            </w:pPr>
            <w:r w:rsidRPr="00250F3E">
              <w:rPr>
                <w:rFonts w:ascii="Arial" w:hAnsi="Arial" w:cs="Arial"/>
              </w:rPr>
              <w:t>PJ Rainey</w:t>
            </w:r>
            <w:r>
              <w:rPr>
                <w:rFonts w:ascii="Arial" w:hAnsi="Arial" w:cs="Arial"/>
              </w:rPr>
              <w:t>, Area Director of Nursing, Mayo Mental Health Services.</w:t>
            </w:r>
          </w:p>
          <w:p w:rsidR="007568B0" w:rsidRPr="00250F3E" w:rsidRDefault="007568B0" w:rsidP="0042103F">
            <w:pPr>
              <w:rPr>
                <w:rFonts w:ascii="Arial" w:hAnsi="Arial" w:cs="Arial"/>
              </w:rPr>
            </w:pPr>
            <w:r w:rsidRPr="00250F3E">
              <w:rPr>
                <w:rFonts w:ascii="Arial" w:hAnsi="Arial" w:cs="Arial"/>
                <w:b/>
              </w:rPr>
              <w:t>Tel:</w:t>
            </w:r>
            <w:r w:rsidRPr="00250F3E">
              <w:rPr>
                <w:rFonts w:ascii="Arial" w:hAnsi="Arial" w:cs="Arial"/>
              </w:rPr>
              <w:t xml:space="preserve"> 094 90 42040</w:t>
            </w:r>
          </w:p>
          <w:p w:rsidR="007568B0" w:rsidRPr="007036B4" w:rsidRDefault="007568B0" w:rsidP="00102D44">
            <w:pPr>
              <w:spacing w:after="120"/>
              <w:rPr>
                <w:b/>
                <w:sz w:val="24"/>
                <w:szCs w:val="24"/>
              </w:rPr>
            </w:pPr>
            <w:r>
              <w:rPr>
                <w:rFonts w:ascii="Arial" w:hAnsi="Arial" w:cs="Arial"/>
                <w:b/>
              </w:rPr>
              <w:t>E-</w:t>
            </w:r>
            <w:r w:rsidRPr="00250F3E">
              <w:rPr>
                <w:rFonts w:ascii="Arial" w:hAnsi="Arial" w:cs="Arial"/>
                <w:b/>
              </w:rPr>
              <w:t xml:space="preserve">mail: </w:t>
            </w:r>
            <w:r w:rsidRPr="00250F3E">
              <w:rPr>
                <w:rFonts w:ascii="Arial" w:hAnsi="Arial" w:cs="Arial"/>
              </w:rPr>
              <w:t>pj.rainey@hse.ie</w:t>
            </w:r>
            <w:r w:rsidRPr="007036B4">
              <w:rPr>
                <w:sz w:val="24"/>
                <w:szCs w:val="24"/>
              </w:rPr>
              <w:t xml:space="preserve"> </w:t>
            </w:r>
            <w:r w:rsidRPr="007036B4">
              <w:rPr>
                <w:b/>
                <w:sz w:val="24"/>
                <w:szCs w:val="24"/>
              </w:rPr>
              <w:t xml:space="preserve"> </w:t>
            </w:r>
          </w:p>
        </w:tc>
      </w:tr>
      <w:tr w:rsidR="007568B0" w:rsidRPr="00A2225A" w:rsidTr="00ED6D75">
        <w:tc>
          <w:tcPr>
            <w:tcW w:w="2237" w:type="dxa"/>
          </w:tcPr>
          <w:p w:rsidR="007568B0" w:rsidRPr="00250F3E" w:rsidRDefault="007568B0">
            <w:pPr>
              <w:rPr>
                <w:rFonts w:ascii="Arial" w:hAnsi="Arial" w:cs="Arial"/>
                <w:b/>
                <w:bCs/>
              </w:rPr>
            </w:pPr>
            <w:r w:rsidRPr="00250F3E">
              <w:rPr>
                <w:rFonts w:ascii="Arial" w:hAnsi="Arial" w:cs="Arial"/>
                <w:b/>
                <w:bCs/>
              </w:rPr>
              <w:t>Details of Service</w:t>
            </w:r>
          </w:p>
        </w:tc>
        <w:tc>
          <w:tcPr>
            <w:tcW w:w="7411" w:type="dxa"/>
          </w:tcPr>
          <w:p w:rsidR="007568B0" w:rsidRPr="00250F3E" w:rsidRDefault="007568B0" w:rsidP="00515178">
            <w:pPr>
              <w:jc w:val="both"/>
              <w:rPr>
                <w:rFonts w:ascii="Arial" w:hAnsi="Arial" w:cs="Arial"/>
              </w:rPr>
            </w:pPr>
            <w:r w:rsidRPr="00250F3E">
              <w:rPr>
                <w:rFonts w:ascii="Arial" w:hAnsi="Arial" w:cs="Arial"/>
              </w:rPr>
              <w:t xml:space="preserve">The population of Mayo is 130,638 and Mayo Mental Health Services provide secondary specialist care to this population. Each community Mental Health Team has one lead Consultant Psychiatrist and Community Mental Health Team. In addition a Consultant Psychiatrist leads Psychiatry of Old Age, Recovery in Mental Health and Mental Health in Intellectual Disability. </w:t>
            </w:r>
          </w:p>
          <w:p w:rsidR="007568B0" w:rsidRPr="007036B4" w:rsidRDefault="007568B0" w:rsidP="00515178">
            <w:pPr>
              <w:jc w:val="both"/>
              <w:rPr>
                <w:rFonts w:ascii="Arial" w:hAnsi="Arial" w:cs="Arial"/>
                <w:i/>
                <w:iCs/>
                <w:color w:val="3366FF"/>
                <w:sz w:val="24"/>
                <w:szCs w:val="24"/>
              </w:rPr>
            </w:pPr>
            <w:r w:rsidRPr="00250F3E">
              <w:rPr>
                <w:rFonts w:ascii="Arial" w:hAnsi="Arial" w:cs="Arial"/>
              </w:rPr>
              <w:t>There are four approved centres with a the total no of inpatient beds in these centres of 76</w:t>
            </w:r>
          </w:p>
        </w:tc>
      </w:tr>
      <w:tr w:rsidR="007568B0" w:rsidRPr="00250F3E" w:rsidTr="00ED6D75">
        <w:tc>
          <w:tcPr>
            <w:tcW w:w="2237" w:type="dxa"/>
          </w:tcPr>
          <w:p w:rsidR="007568B0" w:rsidRPr="00250F3E" w:rsidRDefault="007568B0">
            <w:pPr>
              <w:rPr>
                <w:rFonts w:ascii="Arial" w:hAnsi="Arial" w:cs="Arial"/>
                <w:b/>
                <w:bCs/>
              </w:rPr>
            </w:pPr>
            <w:r w:rsidRPr="00250F3E">
              <w:rPr>
                <w:rFonts w:ascii="Arial" w:hAnsi="Arial" w:cs="Arial"/>
                <w:b/>
                <w:bCs/>
              </w:rPr>
              <w:t>Reporting Relationship</w:t>
            </w:r>
          </w:p>
          <w:p w:rsidR="007568B0" w:rsidRPr="00ED6D75" w:rsidRDefault="007568B0">
            <w:pPr>
              <w:rPr>
                <w:rFonts w:ascii="Arial" w:hAnsi="Arial" w:cs="Arial"/>
                <w:b/>
                <w:bCs/>
                <w:color w:val="008080"/>
              </w:rPr>
            </w:pPr>
          </w:p>
        </w:tc>
        <w:tc>
          <w:tcPr>
            <w:tcW w:w="7411" w:type="dxa"/>
          </w:tcPr>
          <w:p w:rsidR="007568B0" w:rsidRPr="00250F3E" w:rsidRDefault="007568B0" w:rsidP="00F06E26">
            <w:pPr>
              <w:jc w:val="both"/>
              <w:rPr>
                <w:rFonts w:ascii="Arial" w:hAnsi="Arial" w:cs="Arial"/>
                <w:iCs/>
              </w:rPr>
            </w:pPr>
            <w:r>
              <w:rPr>
                <w:rFonts w:ascii="Arial" w:hAnsi="Arial" w:cs="Arial"/>
                <w:iCs/>
              </w:rPr>
              <w:t>The post holder will be professionally accountable/report to the</w:t>
            </w:r>
            <w:r w:rsidRPr="00250F3E">
              <w:rPr>
                <w:rFonts w:ascii="Arial" w:hAnsi="Arial" w:cs="Arial"/>
                <w:iCs/>
              </w:rPr>
              <w:t xml:space="preserve"> Area Director of Nursing</w:t>
            </w:r>
            <w:r>
              <w:rPr>
                <w:rFonts w:ascii="Arial" w:hAnsi="Arial" w:cs="Arial"/>
                <w:iCs/>
              </w:rPr>
              <w:t xml:space="preserve"> and will report to the Nurse Practice Development Co-ordinator for day to day operations.</w:t>
            </w:r>
          </w:p>
          <w:p w:rsidR="007568B0" w:rsidRPr="00250F3E" w:rsidRDefault="007568B0" w:rsidP="007036B4">
            <w:pPr>
              <w:ind w:left="360"/>
              <w:jc w:val="both"/>
              <w:rPr>
                <w:rFonts w:ascii="Arial" w:hAnsi="Arial" w:cs="Arial"/>
                <w:b/>
                <w:iCs/>
                <w:color w:val="3366FF"/>
              </w:rPr>
            </w:pPr>
          </w:p>
        </w:tc>
      </w:tr>
      <w:tr w:rsidR="007568B0" w:rsidRPr="00483B1B" w:rsidTr="00ED6D75">
        <w:tc>
          <w:tcPr>
            <w:tcW w:w="2237" w:type="dxa"/>
          </w:tcPr>
          <w:p w:rsidR="007568B0" w:rsidRPr="00250F3E" w:rsidRDefault="007568B0">
            <w:pPr>
              <w:rPr>
                <w:rFonts w:ascii="Arial" w:hAnsi="Arial" w:cs="Arial"/>
                <w:b/>
                <w:bCs/>
              </w:rPr>
            </w:pPr>
            <w:r w:rsidRPr="00250F3E">
              <w:rPr>
                <w:rFonts w:ascii="Arial" w:hAnsi="Arial" w:cs="Arial"/>
                <w:b/>
                <w:bCs/>
              </w:rPr>
              <w:t xml:space="preserve">Purpose of the Post </w:t>
            </w:r>
          </w:p>
          <w:p w:rsidR="007568B0" w:rsidRPr="00250F3E" w:rsidRDefault="007568B0">
            <w:pPr>
              <w:rPr>
                <w:rFonts w:ascii="Arial" w:hAnsi="Arial" w:cs="Arial"/>
                <w:b/>
                <w:bCs/>
              </w:rPr>
            </w:pPr>
          </w:p>
        </w:tc>
        <w:tc>
          <w:tcPr>
            <w:tcW w:w="7411" w:type="dxa"/>
          </w:tcPr>
          <w:p w:rsidR="007568B0" w:rsidRPr="00250F3E" w:rsidRDefault="007568B0" w:rsidP="007036B4">
            <w:pPr>
              <w:jc w:val="both"/>
              <w:rPr>
                <w:rFonts w:ascii="Arial" w:hAnsi="Arial" w:cs="Arial"/>
                <w:b/>
                <w:iCs/>
              </w:rPr>
            </w:pPr>
            <w:r w:rsidRPr="00250F3E">
              <w:rPr>
                <w:rFonts w:ascii="Arial" w:hAnsi="Arial" w:cs="Arial"/>
              </w:rPr>
              <w:t>The purpose of this post is to lead, manage and co-ordinate all regulatory compliance activities within Mayo Mental Health Service as a result of rules, regulations and codes of practice for Mental Health Act and all associated standards and requirements</w:t>
            </w:r>
            <w:r>
              <w:rPr>
                <w:rFonts w:ascii="Arial" w:hAnsi="Arial" w:cs="Arial"/>
              </w:rPr>
              <w:t xml:space="preserve"> as provided for in the Judgement Support Framework and Best Practice Guidelines.</w:t>
            </w:r>
          </w:p>
        </w:tc>
      </w:tr>
      <w:tr w:rsidR="007568B0" w:rsidRPr="007F6616" w:rsidTr="00ED6D75">
        <w:tc>
          <w:tcPr>
            <w:tcW w:w="2237" w:type="dxa"/>
          </w:tcPr>
          <w:p w:rsidR="007568B0" w:rsidRPr="00250F3E" w:rsidRDefault="007568B0">
            <w:pPr>
              <w:rPr>
                <w:rFonts w:ascii="Arial" w:hAnsi="Arial" w:cs="Arial"/>
                <w:b/>
                <w:bCs/>
              </w:rPr>
            </w:pPr>
            <w:r w:rsidRPr="00250F3E">
              <w:rPr>
                <w:rFonts w:ascii="Arial" w:hAnsi="Arial" w:cs="Arial"/>
                <w:b/>
                <w:bCs/>
              </w:rPr>
              <w:t xml:space="preserve">Principal Duties and Responsibilities </w:t>
            </w:r>
          </w:p>
        </w:tc>
        <w:tc>
          <w:tcPr>
            <w:tcW w:w="7411" w:type="dxa"/>
          </w:tcPr>
          <w:p w:rsidR="007568B0" w:rsidRPr="00AC701C" w:rsidRDefault="007568B0" w:rsidP="00A010D4">
            <w:pPr>
              <w:rPr>
                <w:rFonts w:ascii="Arial" w:hAnsi="Arial" w:cs="Arial"/>
                <w:b/>
                <w:u w:val="single"/>
              </w:rPr>
            </w:pPr>
            <w:r w:rsidRPr="00AC701C">
              <w:rPr>
                <w:rFonts w:ascii="Arial" w:hAnsi="Arial" w:cs="Arial"/>
                <w:b/>
                <w:u w:val="single"/>
              </w:rPr>
              <w:t>Professional / Management</w:t>
            </w:r>
          </w:p>
          <w:p w:rsidR="007568B0" w:rsidRPr="00250F3E" w:rsidRDefault="007568B0" w:rsidP="00A010D4">
            <w:pPr>
              <w:pStyle w:val="DefaultText"/>
              <w:jc w:val="both"/>
              <w:rPr>
                <w:rFonts w:ascii="Arial" w:hAnsi="Arial" w:cs="Arial"/>
                <w:sz w:val="20"/>
              </w:rPr>
            </w:pPr>
          </w:p>
          <w:p w:rsidR="007568B0" w:rsidRPr="00250F3E" w:rsidRDefault="007568B0" w:rsidP="00A010D4">
            <w:pPr>
              <w:numPr>
                <w:ilvl w:val="0"/>
                <w:numId w:val="6"/>
              </w:numPr>
              <w:tabs>
                <w:tab w:val="clear" w:pos="720"/>
                <w:tab w:val="num" w:pos="315"/>
              </w:tabs>
              <w:spacing w:after="120"/>
              <w:ind w:left="315" w:hanging="284"/>
              <w:jc w:val="both"/>
              <w:rPr>
                <w:rFonts w:ascii="Arial" w:hAnsi="Arial" w:cs="Arial"/>
                <w:iCs/>
              </w:rPr>
            </w:pPr>
            <w:r w:rsidRPr="00250F3E">
              <w:rPr>
                <w:rFonts w:ascii="Arial" w:hAnsi="Arial" w:cs="Arial"/>
                <w:iCs/>
              </w:rPr>
              <w:t xml:space="preserve">Provide support, advice and direction to staff as required with regard </w:t>
            </w:r>
            <w:r>
              <w:rPr>
                <w:rFonts w:ascii="Arial" w:hAnsi="Arial" w:cs="Arial"/>
                <w:iCs/>
              </w:rPr>
              <w:t xml:space="preserve">to </w:t>
            </w:r>
            <w:r w:rsidRPr="00250F3E">
              <w:rPr>
                <w:rFonts w:ascii="Arial" w:hAnsi="Arial" w:cs="Arial"/>
                <w:iCs/>
              </w:rPr>
              <w:t xml:space="preserve">compliance, audits, quality improvement plans and corrective </w:t>
            </w:r>
            <w:r>
              <w:rPr>
                <w:rFonts w:ascii="Arial" w:hAnsi="Arial" w:cs="Arial"/>
                <w:iCs/>
              </w:rPr>
              <w:t>and preventative actions</w:t>
            </w:r>
            <w:r w:rsidRPr="00250F3E">
              <w:rPr>
                <w:rFonts w:ascii="Arial" w:hAnsi="Arial" w:cs="Arial"/>
                <w:iCs/>
              </w:rPr>
              <w:t>.</w:t>
            </w:r>
          </w:p>
          <w:p w:rsidR="007568B0" w:rsidRPr="00250F3E" w:rsidRDefault="007568B0" w:rsidP="00A010D4">
            <w:pPr>
              <w:numPr>
                <w:ilvl w:val="0"/>
                <w:numId w:val="6"/>
              </w:numPr>
              <w:tabs>
                <w:tab w:val="clear" w:pos="720"/>
                <w:tab w:val="num" w:pos="315"/>
              </w:tabs>
              <w:spacing w:after="120"/>
              <w:ind w:left="315" w:hanging="284"/>
              <w:jc w:val="both"/>
              <w:rPr>
                <w:rFonts w:ascii="Arial" w:hAnsi="Arial" w:cs="Arial"/>
              </w:rPr>
            </w:pPr>
            <w:r w:rsidRPr="00250F3E">
              <w:rPr>
                <w:rFonts w:ascii="Arial" w:hAnsi="Arial" w:cs="Arial"/>
              </w:rPr>
              <w:t>Engage with the wider healthcare team and facilitate team building.</w:t>
            </w:r>
          </w:p>
          <w:p w:rsidR="007568B0" w:rsidRPr="00250F3E" w:rsidRDefault="007568B0" w:rsidP="00A010D4">
            <w:pPr>
              <w:numPr>
                <w:ilvl w:val="0"/>
                <w:numId w:val="6"/>
              </w:numPr>
              <w:tabs>
                <w:tab w:val="clear" w:pos="720"/>
                <w:tab w:val="num" w:pos="315"/>
              </w:tabs>
              <w:spacing w:after="120"/>
              <w:ind w:left="315" w:hanging="284"/>
              <w:jc w:val="both"/>
              <w:rPr>
                <w:rFonts w:ascii="Arial" w:hAnsi="Arial" w:cs="Arial"/>
              </w:rPr>
            </w:pPr>
            <w:r w:rsidRPr="00250F3E">
              <w:rPr>
                <w:rFonts w:ascii="Arial" w:hAnsi="Arial" w:cs="Arial"/>
              </w:rPr>
              <w:t>Provide staff leadership and motivation which is conducive to good working relations and work performance.</w:t>
            </w:r>
          </w:p>
          <w:p w:rsidR="007568B0" w:rsidRPr="00250F3E" w:rsidRDefault="007568B0" w:rsidP="00A010D4">
            <w:pPr>
              <w:numPr>
                <w:ilvl w:val="0"/>
                <w:numId w:val="6"/>
              </w:numPr>
              <w:tabs>
                <w:tab w:val="clear" w:pos="720"/>
                <w:tab w:val="num" w:pos="315"/>
              </w:tabs>
              <w:spacing w:after="120"/>
              <w:ind w:left="315" w:hanging="284"/>
              <w:jc w:val="both"/>
              <w:rPr>
                <w:rFonts w:ascii="Arial" w:hAnsi="Arial" w:cs="Arial"/>
              </w:rPr>
            </w:pPr>
            <w:r w:rsidRPr="00250F3E">
              <w:rPr>
                <w:rFonts w:ascii="Arial" w:hAnsi="Arial" w:cs="Arial"/>
              </w:rPr>
              <w:t>Promote a culture that values diversity and respect in the workplace.</w:t>
            </w:r>
          </w:p>
          <w:p w:rsidR="007568B0" w:rsidRPr="00250F3E" w:rsidRDefault="007568B0" w:rsidP="00A010D4">
            <w:pPr>
              <w:pStyle w:val="DefaultText"/>
              <w:numPr>
                <w:ilvl w:val="0"/>
                <w:numId w:val="6"/>
              </w:numPr>
              <w:tabs>
                <w:tab w:val="clear" w:pos="720"/>
                <w:tab w:val="num" w:pos="315"/>
              </w:tabs>
              <w:spacing w:after="120"/>
              <w:ind w:left="315" w:hanging="284"/>
              <w:jc w:val="both"/>
              <w:rPr>
                <w:rFonts w:ascii="Arial" w:hAnsi="Arial" w:cs="Arial"/>
                <w:sz w:val="20"/>
              </w:rPr>
            </w:pPr>
            <w:r w:rsidRPr="00250F3E">
              <w:rPr>
                <w:rFonts w:ascii="Arial" w:hAnsi="Arial" w:cs="Arial"/>
                <w:sz w:val="20"/>
              </w:rPr>
              <w:t>Manage and promote liaisons with internal / external bodies as appropriate e.g. intra-hospital service, the community, voluntary organisations.</w:t>
            </w:r>
          </w:p>
          <w:p w:rsidR="007568B0" w:rsidRPr="00250F3E" w:rsidRDefault="007568B0" w:rsidP="00A010D4">
            <w:pPr>
              <w:pStyle w:val="DefaultText"/>
              <w:numPr>
                <w:ilvl w:val="0"/>
                <w:numId w:val="6"/>
              </w:numPr>
              <w:tabs>
                <w:tab w:val="clear" w:pos="720"/>
                <w:tab w:val="num" w:pos="315"/>
              </w:tabs>
              <w:spacing w:after="120"/>
              <w:ind w:left="315" w:hanging="284"/>
              <w:jc w:val="both"/>
              <w:rPr>
                <w:rFonts w:ascii="Arial" w:hAnsi="Arial" w:cs="Arial"/>
                <w:sz w:val="20"/>
              </w:rPr>
            </w:pPr>
            <w:r w:rsidRPr="00250F3E">
              <w:rPr>
                <w:rFonts w:ascii="Arial" w:hAnsi="Arial" w:cs="Arial"/>
                <w:sz w:val="20"/>
              </w:rPr>
              <w:t>Contribute to the strategic management and planning process.</w:t>
            </w:r>
          </w:p>
          <w:p w:rsidR="007568B0" w:rsidRPr="00250F3E" w:rsidRDefault="007568B0" w:rsidP="00A010D4">
            <w:pPr>
              <w:pStyle w:val="DefaultText"/>
              <w:numPr>
                <w:ilvl w:val="0"/>
                <w:numId w:val="6"/>
              </w:numPr>
              <w:tabs>
                <w:tab w:val="clear" w:pos="720"/>
                <w:tab w:val="num" w:pos="315"/>
              </w:tabs>
              <w:spacing w:after="120"/>
              <w:ind w:left="315" w:hanging="284"/>
              <w:jc w:val="both"/>
              <w:rPr>
                <w:rFonts w:ascii="Arial" w:hAnsi="Arial" w:cs="Arial"/>
                <w:sz w:val="20"/>
              </w:rPr>
            </w:pPr>
            <w:r w:rsidRPr="00250F3E">
              <w:rPr>
                <w:rFonts w:ascii="Arial" w:hAnsi="Arial" w:cs="Arial"/>
                <w:bCs/>
                <w:iCs/>
                <w:sz w:val="20"/>
              </w:rPr>
              <w:t xml:space="preserve">Be able to work across disciplines to produce reports for regulators eg Mental Health Commission. </w:t>
            </w:r>
          </w:p>
          <w:p w:rsidR="007568B0" w:rsidRPr="00250F3E" w:rsidRDefault="007568B0" w:rsidP="007F6616">
            <w:pPr>
              <w:numPr>
                <w:ilvl w:val="0"/>
                <w:numId w:val="2"/>
              </w:numPr>
              <w:tabs>
                <w:tab w:val="clear" w:pos="720"/>
                <w:tab w:val="num" w:pos="315"/>
              </w:tabs>
              <w:spacing w:after="120"/>
              <w:ind w:left="315" w:hanging="284"/>
              <w:jc w:val="both"/>
              <w:rPr>
                <w:rFonts w:ascii="Arial" w:hAnsi="Arial" w:cs="Arial"/>
              </w:rPr>
            </w:pPr>
            <w:r>
              <w:rPr>
                <w:rFonts w:ascii="Arial" w:hAnsi="Arial" w:cs="Arial"/>
              </w:rPr>
              <w:t>P</w:t>
            </w:r>
            <w:r w:rsidRPr="00250F3E">
              <w:rPr>
                <w:rFonts w:ascii="Arial" w:hAnsi="Arial" w:cs="Arial"/>
              </w:rPr>
              <w:t xml:space="preserve">rovide a high level of professional and clinical leadership to all stakeholders in regulatory compliance within mental health service. </w:t>
            </w:r>
          </w:p>
          <w:p w:rsidR="007568B0" w:rsidRPr="00250F3E" w:rsidRDefault="007568B0" w:rsidP="00115B80">
            <w:pPr>
              <w:numPr>
                <w:ilvl w:val="0"/>
                <w:numId w:val="2"/>
              </w:numPr>
              <w:tabs>
                <w:tab w:val="clear" w:pos="720"/>
                <w:tab w:val="num" w:pos="315"/>
              </w:tabs>
              <w:spacing w:after="120"/>
              <w:ind w:left="315" w:hanging="284"/>
              <w:jc w:val="both"/>
              <w:rPr>
                <w:rFonts w:ascii="Arial" w:hAnsi="Arial" w:cs="Arial"/>
              </w:rPr>
            </w:pPr>
            <w:r w:rsidRPr="00250F3E">
              <w:rPr>
                <w:rFonts w:ascii="Arial" w:hAnsi="Arial" w:cs="Arial"/>
              </w:rPr>
              <w:t>Manage, monitor and evaluate professional and clinical standards ensuring an evidence based, care planning approach.</w:t>
            </w:r>
          </w:p>
          <w:p w:rsidR="007568B0" w:rsidRPr="00250F3E" w:rsidRDefault="007568B0" w:rsidP="007F6616">
            <w:pPr>
              <w:numPr>
                <w:ilvl w:val="0"/>
                <w:numId w:val="2"/>
              </w:numPr>
              <w:tabs>
                <w:tab w:val="clear" w:pos="720"/>
                <w:tab w:val="num" w:pos="315"/>
              </w:tabs>
              <w:spacing w:after="120"/>
              <w:ind w:left="315" w:hanging="284"/>
              <w:jc w:val="both"/>
              <w:rPr>
                <w:rFonts w:ascii="Arial" w:hAnsi="Arial" w:cs="Arial"/>
              </w:rPr>
            </w:pPr>
            <w:r w:rsidRPr="00250F3E">
              <w:rPr>
                <w:rFonts w:ascii="Arial" w:hAnsi="Arial" w:cs="Arial"/>
              </w:rPr>
              <w:t>Participate in teams as appropriate, communicating and working in co-operation with other team members.</w:t>
            </w:r>
          </w:p>
          <w:p w:rsidR="007568B0" w:rsidRPr="00250F3E" w:rsidRDefault="007568B0" w:rsidP="007F6616">
            <w:pPr>
              <w:numPr>
                <w:ilvl w:val="0"/>
                <w:numId w:val="2"/>
              </w:numPr>
              <w:tabs>
                <w:tab w:val="clear" w:pos="720"/>
                <w:tab w:val="num" w:pos="315"/>
              </w:tabs>
              <w:spacing w:after="120"/>
              <w:ind w:left="315" w:hanging="284"/>
              <w:jc w:val="both"/>
              <w:rPr>
                <w:rFonts w:ascii="Arial" w:hAnsi="Arial" w:cs="Arial"/>
              </w:rPr>
            </w:pPr>
            <w:r w:rsidRPr="00250F3E">
              <w:rPr>
                <w:rFonts w:ascii="Arial" w:hAnsi="Arial" w:cs="Arial"/>
              </w:rPr>
              <w:t>Facilitate co-ordination, co-operation and liaison across healthcare teams for the completion of audits, development of quality improvement plans and on-going m</w:t>
            </w:r>
            <w:r>
              <w:rPr>
                <w:rFonts w:ascii="Arial" w:hAnsi="Arial" w:cs="Arial"/>
              </w:rPr>
              <w:t>onitoring and evaluation of quality improvement plans</w:t>
            </w:r>
            <w:r w:rsidRPr="00250F3E">
              <w:rPr>
                <w:rFonts w:ascii="Arial" w:hAnsi="Arial" w:cs="Arial"/>
              </w:rPr>
              <w:t xml:space="preserve">. </w:t>
            </w:r>
          </w:p>
          <w:p w:rsidR="007568B0" w:rsidRPr="00250F3E" w:rsidRDefault="007568B0" w:rsidP="007F6616">
            <w:pPr>
              <w:numPr>
                <w:ilvl w:val="0"/>
                <w:numId w:val="2"/>
              </w:numPr>
              <w:tabs>
                <w:tab w:val="clear" w:pos="720"/>
                <w:tab w:val="num" w:pos="315"/>
              </w:tabs>
              <w:spacing w:after="120"/>
              <w:ind w:left="315" w:hanging="284"/>
              <w:jc w:val="both"/>
              <w:rPr>
                <w:rFonts w:ascii="Arial" w:hAnsi="Arial" w:cs="Arial"/>
                <w:color w:val="008080"/>
              </w:rPr>
            </w:pPr>
            <w:r w:rsidRPr="00250F3E">
              <w:rPr>
                <w:rFonts w:ascii="Arial" w:hAnsi="Arial" w:cs="Arial"/>
              </w:rPr>
              <w:t>Com</w:t>
            </w:r>
            <w:r>
              <w:rPr>
                <w:rFonts w:ascii="Arial" w:hAnsi="Arial" w:cs="Arial"/>
              </w:rPr>
              <w:t xml:space="preserve">municate results audits and quality improvement plans </w:t>
            </w:r>
            <w:r w:rsidRPr="00250F3E">
              <w:rPr>
                <w:rFonts w:ascii="Arial" w:hAnsi="Arial" w:cs="Arial"/>
              </w:rPr>
              <w:t>to the teams and relevant others as required</w:t>
            </w:r>
            <w:r w:rsidRPr="00250F3E">
              <w:rPr>
                <w:rFonts w:ascii="Arial" w:hAnsi="Arial" w:cs="Arial"/>
                <w:color w:val="008080"/>
              </w:rPr>
              <w:t>.</w:t>
            </w:r>
          </w:p>
          <w:p w:rsidR="007568B0" w:rsidRPr="00250F3E" w:rsidRDefault="007568B0" w:rsidP="007F6616">
            <w:pPr>
              <w:numPr>
                <w:ilvl w:val="0"/>
                <w:numId w:val="2"/>
              </w:numPr>
              <w:tabs>
                <w:tab w:val="clear" w:pos="720"/>
                <w:tab w:val="num" w:pos="315"/>
              </w:tabs>
              <w:spacing w:after="120"/>
              <w:ind w:left="315" w:hanging="284"/>
              <w:jc w:val="both"/>
              <w:rPr>
                <w:rFonts w:ascii="Arial" w:hAnsi="Arial" w:cs="Arial"/>
              </w:rPr>
            </w:pPr>
            <w:r w:rsidRPr="00250F3E">
              <w:rPr>
                <w:rFonts w:ascii="Arial" w:hAnsi="Arial" w:cs="Arial"/>
              </w:rPr>
              <w:t xml:space="preserve">Ensure that service users and carers/family members are involved in all aspects of service compliance to standards. </w:t>
            </w:r>
          </w:p>
          <w:p w:rsidR="007568B0" w:rsidRPr="00250F3E" w:rsidRDefault="007568B0" w:rsidP="007F6616">
            <w:pPr>
              <w:numPr>
                <w:ilvl w:val="0"/>
                <w:numId w:val="2"/>
              </w:numPr>
              <w:tabs>
                <w:tab w:val="clear" w:pos="720"/>
                <w:tab w:val="num" w:pos="315"/>
              </w:tabs>
              <w:spacing w:after="120"/>
              <w:ind w:left="315" w:hanging="284"/>
              <w:jc w:val="both"/>
              <w:rPr>
                <w:rFonts w:ascii="Arial" w:hAnsi="Arial" w:cs="Arial"/>
              </w:rPr>
            </w:pPr>
            <w:r w:rsidRPr="00250F3E">
              <w:rPr>
                <w:rFonts w:ascii="Arial" w:hAnsi="Arial" w:cs="Arial"/>
              </w:rPr>
              <w:t>Maintain professional standards in relation to confidentiality, ethics and legislation.</w:t>
            </w:r>
          </w:p>
          <w:p w:rsidR="007568B0" w:rsidRPr="00250F3E" w:rsidRDefault="007568B0" w:rsidP="007F6616">
            <w:pPr>
              <w:numPr>
                <w:ilvl w:val="0"/>
                <w:numId w:val="2"/>
              </w:numPr>
              <w:tabs>
                <w:tab w:val="clear" w:pos="720"/>
                <w:tab w:val="num" w:pos="315"/>
              </w:tabs>
              <w:spacing w:after="120"/>
              <w:ind w:left="315" w:hanging="284"/>
              <w:jc w:val="both"/>
              <w:rPr>
                <w:rFonts w:ascii="Arial" w:hAnsi="Arial" w:cs="Arial"/>
              </w:rPr>
            </w:pPr>
            <w:r w:rsidRPr="00250F3E">
              <w:rPr>
                <w:rFonts w:ascii="Arial" w:hAnsi="Arial" w:cs="Arial"/>
              </w:rPr>
              <w:t>In consultation with other disciplines, implement and assess quality management programmes as appropriate.</w:t>
            </w:r>
          </w:p>
          <w:p w:rsidR="007568B0" w:rsidRPr="00250F3E" w:rsidRDefault="007568B0" w:rsidP="007F6616">
            <w:pPr>
              <w:numPr>
                <w:ilvl w:val="0"/>
                <w:numId w:val="2"/>
              </w:numPr>
              <w:tabs>
                <w:tab w:val="clear" w:pos="720"/>
                <w:tab w:val="num" w:pos="315"/>
              </w:tabs>
              <w:spacing w:after="120"/>
              <w:ind w:left="315" w:hanging="284"/>
              <w:jc w:val="both"/>
              <w:rPr>
                <w:rFonts w:ascii="Arial" w:hAnsi="Arial" w:cs="Arial"/>
              </w:rPr>
            </w:pPr>
            <w:r w:rsidRPr="00250F3E">
              <w:rPr>
                <w:rFonts w:ascii="Arial" w:hAnsi="Arial" w:cs="Arial"/>
              </w:rPr>
              <w:t>Initiate and participate in research studies as appropriate.</w:t>
            </w:r>
          </w:p>
          <w:p w:rsidR="007568B0" w:rsidRPr="00250F3E" w:rsidRDefault="007568B0" w:rsidP="007F6616">
            <w:pPr>
              <w:numPr>
                <w:ilvl w:val="0"/>
                <w:numId w:val="2"/>
              </w:numPr>
              <w:tabs>
                <w:tab w:val="clear" w:pos="720"/>
                <w:tab w:val="num" w:pos="315"/>
              </w:tabs>
              <w:spacing w:after="120"/>
              <w:ind w:left="315" w:hanging="284"/>
              <w:jc w:val="both"/>
              <w:rPr>
                <w:rFonts w:ascii="Arial" w:hAnsi="Arial" w:cs="Arial"/>
              </w:rPr>
            </w:pPr>
            <w:r w:rsidRPr="00250F3E">
              <w:rPr>
                <w:rFonts w:ascii="Arial" w:hAnsi="Arial" w:cs="Arial"/>
              </w:rPr>
              <w:t>Operate within the Scope of Practice - seek advice and assistance from his / her manager with any cases or issues that prove to be beyond the scope of his / her professional competence in line with principles of best practice and clinical governance.</w:t>
            </w:r>
          </w:p>
          <w:p w:rsidR="007568B0" w:rsidRPr="00250F3E" w:rsidRDefault="007568B0" w:rsidP="00F034BE">
            <w:pPr>
              <w:pStyle w:val="DefaultText"/>
              <w:jc w:val="both"/>
              <w:rPr>
                <w:rFonts w:ascii="Arial" w:hAnsi="Arial" w:cs="Arial"/>
                <w:color w:val="008080"/>
                <w:sz w:val="20"/>
              </w:rPr>
            </w:pPr>
          </w:p>
          <w:p w:rsidR="007568B0" w:rsidRPr="00AC701C" w:rsidRDefault="007568B0" w:rsidP="00F034BE">
            <w:pPr>
              <w:pStyle w:val="DefaultText"/>
              <w:jc w:val="both"/>
              <w:rPr>
                <w:rFonts w:ascii="Arial" w:hAnsi="Arial" w:cs="Arial"/>
                <w:b/>
                <w:sz w:val="20"/>
                <w:u w:val="single"/>
              </w:rPr>
            </w:pPr>
            <w:r w:rsidRPr="00AC701C">
              <w:rPr>
                <w:rFonts w:ascii="Arial" w:hAnsi="Arial" w:cs="Arial"/>
                <w:b/>
                <w:sz w:val="20"/>
                <w:u w:val="single"/>
              </w:rPr>
              <w:t>Health &amp; Safety</w:t>
            </w:r>
          </w:p>
          <w:p w:rsidR="007568B0" w:rsidRPr="00250F3E" w:rsidRDefault="007568B0" w:rsidP="00F034BE">
            <w:pPr>
              <w:pStyle w:val="DefaultText"/>
              <w:jc w:val="both"/>
              <w:rPr>
                <w:rFonts w:ascii="Arial" w:hAnsi="Arial" w:cs="Arial"/>
                <w:color w:val="008080"/>
                <w:sz w:val="20"/>
              </w:rPr>
            </w:pPr>
          </w:p>
          <w:p w:rsidR="007568B0" w:rsidRPr="00250F3E" w:rsidRDefault="007568B0" w:rsidP="007F6616">
            <w:pPr>
              <w:numPr>
                <w:ilvl w:val="0"/>
                <w:numId w:val="3"/>
              </w:numPr>
              <w:tabs>
                <w:tab w:val="clear" w:pos="720"/>
              </w:tabs>
              <w:spacing w:after="120"/>
              <w:ind w:left="315" w:hanging="284"/>
              <w:rPr>
                <w:rFonts w:ascii="Arial" w:hAnsi="Arial" w:cs="Arial"/>
              </w:rPr>
            </w:pPr>
            <w:r w:rsidRPr="00250F3E">
              <w:rPr>
                <w:rFonts w:ascii="Arial" w:hAnsi="Arial" w:cs="Arial"/>
              </w:rPr>
              <w:t>Ensure that effective safety procedures are developed and managed to comply with statutory obligations, in conjunction with relevant staff e.g. health and safety procedures, emergency procedures.</w:t>
            </w:r>
          </w:p>
          <w:p w:rsidR="007568B0" w:rsidRPr="00250F3E" w:rsidRDefault="007568B0" w:rsidP="007F6616">
            <w:pPr>
              <w:numPr>
                <w:ilvl w:val="0"/>
                <w:numId w:val="3"/>
              </w:numPr>
              <w:tabs>
                <w:tab w:val="clear" w:pos="720"/>
              </w:tabs>
              <w:spacing w:after="120"/>
              <w:ind w:left="315" w:hanging="284"/>
              <w:jc w:val="both"/>
              <w:rPr>
                <w:rFonts w:ascii="Arial" w:hAnsi="Arial" w:cs="Arial"/>
                <w:iCs/>
              </w:rPr>
            </w:pPr>
            <w:r w:rsidRPr="00250F3E">
              <w:rPr>
                <w:rFonts w:ascii="Arial" w:hAnsi="Arial" w:cs="Arial"/>
                <w:iCs/>
              </w:rPr>
              <w:t>Take appropriate action on any matter identified as being detrimental to staff and/or s</w:t>
            </w:r>
            <w:r>
              <w:rPr>
                <w:rFonts w:ascii="Arial" w:hAnsi="Arial" w:cs="Arial"/>
                <w:iCs/>
              </w:rPr>
              <w:t>ervice user care or wellbeing.</w:t>
            </w:r>
          </w:p>
          <w:p w:rsidR="007568B0" w:rsidRPr="00250F3E" w:rsidRDefault="007568B0" w:rsidP="007F6616">
            <w:pPr>
              <w:numPr>
                <w:ilvl w:val="0"/>
                <w:numId w:val="3"/>
              </w:numPr>
              <w:tabs>
                <w:tab w:val="clear" w:pos="720"/>
              </w:tabs>
              <w:spacing w:after="120"/>
              <w:ind w:left="315" w:hanging="284"/>
              <w:jc w:val="both"/>
              <w:rPr>
                <w:rFonts w:ascii="Arial" w:hAnsi="Arial" w:cs="Arial"/>
                <w:iCs/>
              </w:rPr>
            </w:pPr>
            <w:r w:rsidRPr="00250F3E">
              <w:rPr>
                <w:rFonts w:ascii="Arial" w:hAnsi="Arial" w:cs="Arial"/>
                <w:iCs/>
              </w:rPr>
              <w:t>Ensure adherence to established policies and procedures e.g. health and safety, infection control, storage and use of controlled drugs etc.</w:t>
            </w:r>
          </w:p>
          <w:p w:rsidR="007568B0" w:rsidRPr="00250F3E" w:rsidRDefault="007568B0" w:rsidP="007F6616">
            <w:pPr>
              <w:numPr>
                <w:ilvl w:val="0"/>
                <w:numId w:val="3"/>
              </w:numPr>
              <w:tabs>
                <w:tab w:val="clear" w:pos="720"/>
              </w:tabs>
              <w:spacing w:after="120"/>
              <w:ind w:left="315" w:hanging="284"/>
              <w:jc w:val="both"/>
              <w:rPr>
                <w:rFonts w:ascii="Arial" w:hAnsi="Arial" w:cs="Arial"/>
                <w:iCs/>
              </w:rPr>
            </w:pPr>
            <w:r w:rsidRPr="00250F3E">
              <w:rPr>
                <w:rFonts w:ascii="Arial" w:hAnsi="Arial" w:cs="Arial"/>
                <w:iCs/>
              </w:rPr>
              <w:t>Ensure completion of incident / near miss forms.</w:t>
            </w:r>
          </w:p>
          <w:p w:rsidR="007568B0" w:rsidRPr="00250F3E" w:rsidRDefault="007568B0" w:rsidP="007F6616">
            <w:pPr>
              <w:numPr>
                <w:ilvl w:val="0"/>
                <w:numId w:val="3"/>
              </w:numPr>
              <w:tabs>
                <w:tab w:val="clear" w:pos="720"/>
              </w:tabs>
              <w:spacing w:after="120"/>
              <w:ind w:left="315" w:hanging="284"/>
              <w:jc w:val="both"/>
              <w:rPr>
                <w:rFonts w:ascii="Arial" w:hAnsi="Arial" w:cs="Arial"/>
                <w:iCs/>
              </w:rPr>
            </w:pPr>
            <w:r w:rsidRPr="00250F3E">
              <w:rPr>
                <w:rFonts w:ascii="Arial" w:hAnsi="Arial" w:cs="Arial"/>
                <w:iCs/>
              </w:rPr>
              <w:t>Maintain a feedback mechanism with the clinical risk manager and report to senior management team where appropriate.</w:t>
            </w:r>
          </w:p>
          <w:p w:rsidR="007568B0" w:rsidRPr="00250F3E" w:rsidRDefault="007568B0" w:rsidP="007F6616">
            <w:pPr>
              <w:numPr>
                <w:ilvl w:val="0"/>
                <w:numId w:val="3"/>
              </w:numPr>
              <w:tabs>
                <w:tab w:val="clear" w:pos="720"/>
              </w:tabs>
              <w:spacing w:after="120"/>
              <w:ind w:left="315" w:hanging="284"/>
              <w:jc w:val="both"/>
              <w:rPr>
                <w:rFonts w:ascii="Arial" w:hAnsi="Arial" w:cs="Arial"/>
              </w:rPr>
            </w:pPr>
            <w:r w:rsidRPr="00250F3E">
              <w:rPr>
                <w:rFonts w:ascii="Arial" w:hAnsi="Arial" w:cs="Arial"/>
              </w:rPr>
              <w:t xml:space="preserve">Ensure adherence to department policies in relation to the care and safety of any equipment supplied for the fulfilment of duty. Ensure advice of relevant stakeholders is sought prior to procurement e.g. </w:t>
            </w:r>
            <w:smartTag w:uri="urn:schemas-microsoft-com:office:smarttags" w:element="stockticker">
              <w:r w:rsidRPr="00250F3E">
                <w:rPr>
                  <w:rFonts w:ascii="Arial" w:hAnsi="Arial" w:cs="Arial"/>
                </w:rPr>
                <w:t>CNS</w:t>
              </w:r>
            </w:smartTag>
            <w:r w:rsidRPr="00250F3E">
              <w:rPr>
                <w:rFonts w:ascii="Arial" w:hAnsi="Arial" w:cs="Arial"/>
              </w:rPr>
              <w:t xml:space="preserve"> infection control, Occupational Therapist.</w:t>
            </w:r>
          </w:p>
          <w:p w:rsidR="007568B0" w:rsidRPr="00250F3E" w:rsidRDefault="007568B0" w:rsidP="007F6616">
            <w:pPr>
              <w:numPr>
                <w:ilvl w:val="0"/>
                <w:numId w:val="30"/>
              </w:numPr>
              <w:spacing w:after="120"/>
              <w:ind w:left="315" w:hanging="284"/>
              <w:jc w:val="both"/>
              <w:rPr>
                <w:rFonts w:ascii="Arial" w:hAnsi="Arial" w:cs="Arial"/>
                <w:lang w:val="en-IE" w:eastAsia="en-IE"/>
              </w:rPr>
            </w:pPr>
            <w:r w:rsidRPr="00250F3E">
              <w:rPr>
                <w:rFonts w:ascii="Arial" w:hAnsi="Arial" w:cs="Arial"/>
                <w:lang w:val="en-IE" w:eastAsia="en-IE"/>
              </w:rPr>
              <w:t>Have a working knowledge of the Health Information and Quality Authority (HIQA) Standards as they apply to the role for example, Standards for Healthcare, National Standards for the Prevention and Control of Healthcare Associated Infections, Hygiene Standards etc and comply with associated HSE protocols for implementing and maintaining these standards as appropriate to the role.</w:t>
            </w:r>
          </w:p>
          <w:p w:rsidR="007568B0" w:rsidRPr="00250F3E" w:rsidRDefault="007568B0" w:rsidP="007F6616">
            <w:pPr>
              <w:numPr>
                <w:ilvl w:val="0"/>
                <w:numId w:val="30"/>
              </w:numPr>
              <w:spacing w:after="120"/>
              <w:ind w:left="315" w:hanging="284"/>
              <w:jc w:val="both"/>
              <w:rPr>
                <w:rFonts w:ascii="Arial" w:hAnsi="Arial" w:cs="Arial"/>
                <w:lang w:val="en-IE" w:eastAsia="en-IE"/>
              </w:rPr>
            </w:pPr>
            <w:r w:rsidRPr="00250F3E">
              <w:rPr>
                <w:rFonts w:ascii="Arial" w:hAnsi="Arial" w:cs="Arial"/>
                <w:lang w:val="en-IE" w:eastAsia="en-IE"/>
              </w:rPr>
              <w:t>Support, promote and actively participate in sustainable energy, water and waste initiatives to create a more sustainable, low carbon and efficient health service.</w:t>
            </w:r>
          </w:p>
          <w:p w:rsidR="007568B0" w:rsidRPr="00250F3E" w:rsidRDefault="007568B0" w:rsidP="00F034BE">
            <w:pPr>
              <w:pStyle w:val="DefaultText"/>
              <w:jc w:val="both"/>
              <w:rPr>
                <w:rFonts w:ascii="Arial" w:hAnsi="Arial" w:cs="Arial"/>
                <w:sz w:val="20"/>
              </w:rPr>
            </w:pPr>
          </w:p>
          <w:p w:rsidR="007568B0" w:rsidRPr="00AC701C" w:rsidRDefault="007568B0" w:rsidP="00F034BE">
            <w:pPr>
              <w:pStyle w:val="DefaultText"/>
              <w:jc w:val="both"/>
              <w:rPr>
                <w:rFonts w:ascii="Arial" w:hAnsi="Arial" w:cs="Arial"/>
                <w:b/>
                <w:sz w:val="20"/>
              </w:rPr>
            </w:pPr>
            <w:r w:rsidRPr="00AC701C">
              <w:rPr>
                <w:rFonts w:ascii="Arial" w:hAnsi="Arial" w:cs="Arial"/>
                <w:b/>
                <w:sz w:val="20"/>
              </w:rPr>
              <w:t>Education and Training</w:t>
            </w:r>
          </w:p>
          <w:p w:rsidR="007568B0" w:rsidRPr="00250F3E" w:rsidRDefault="007568B0" w:rsidP="00F034BE">
            <w:pPr>
              <w:pStyle w:val="DefaultText"/>
              <w:jc w:val="both"/>
              <w:rPr>
                <w:rFonts w:ascii="Arial" w:hAnsi="Arial" w:cs="Arial"/>
                <w:sz w:val="20"/>
              </w:rPr>
            </w:pPr>
          </w:p>
          <w:p w:rsidR="007568B0" w:rsidRPr="00250F3E" w:rsidRDefault="007568B0" w:rsidP="007F6616">
            <w:pPr>
              <w:numPr>
                <w:ilvl w:val="0"/>
                <w:numId w:val="4"/>
              </w:numPr>
              <w:tabs>
                <w:tab w:val="clear" w:pos="720"/>
              </w:tabs>
              <w:spacing w:after="120"/>
              <w:ind w:left="315" w:hanging="284"/>
              <w:jc w:val="both"/>
              <w:rPr>
                <w:rFonts w:ascii="Arial" w:hAnsi="Arial" w:cs="Arial"/>
              </w:rPr>
            </w:pPr>
            <w:r w:rsidRPr="00250F3E">
              <w:rPr>
                <w:rFonts w:ascii="Arial" w:hAnsi="Arial" w:cs="Arial"/>
              </w:rPr>
              <w:t xml:space="preserve">Contribute to service development through appropriate continuous education on all matters relating to regulatory compliance for MMHS. </w:t>
            </w:r>
          </w:p>
          <w:p w:rsidR="007568B0" w:rsidRPr="00250F3E" w:rsidRDefault="007568B0" w:rsidP="007F6616">
            <w:pPr>
              <w:numPr>
                <w:ilvl w:val="0"/>
                <w:numId w:val="4"/>
              </w:numPr>
              <w:tabs>
                <w:tab w:val="clear" w:pos="720"/>
              </w:tabs>
              <w:spacing w:after="120"/>
              <w:ind w:left="315" w:hanging="284"/>
              <w:jc w:val="both"/>
              <w:rPr>
                <w:rFonts w:ascii="Arial" w:hAnsi="Arial" w:cs="Arial"/>
              </w:rPr>
            </w:pPr>
            <w:r w:rsidRPr="00250F3E">
              <w:rPr>
                <w:rFonts w:ascii="Arial" w:hAnsi="Arial" w:cs="Arial"/>
              </w:rPr>
              <w:t>Provide support advice to those engaging in continuous professional development in his / her area of responsibility.</w:t>
            </w:r>
          </w:p>
          <w:p w:rsidR="007568B0" w:rsidRPr="00250F3E" w:rsidRDefault="007568B0" w:rsidP="00F034BE">
            <w:pPr>
              <w:numPr>
                <w:ilvl w:val="0"/>
                <w:numId w:val="4"/>
              </w:numPr>
              <w:tabs>
                <w:tab w:val="clear" w:pos="720"/>
              </w:tabs>
              <w:spacing w:after="120"/>
              <w:ind w:left="315" w:hanging="284"/>
              <w:jc w:val="both"/>
              <w:rPr>
                <w:rFonts w:ascii="Arial" w:hAnsi="Arial" w:cs="Arial"/>
                <w:color w:val="008080"/>
              </w:rPr>
            </w:pPr>
            <w:r w:rsidRPr="00250F3E">
              <w:rPr>
                <w:rFonts w:ascii="Arial" w:hAnsi="Arial" w:cs="Arial"/>
              </w:rPr>
              <w:t>Participate in the identification, development and delivery of induction, education, training and development programmes for new staff to MMHS.</w:t>
            </w:r>
            <w:r w:rsidRPr="00250F3E">
              <w:rPr>
                <w:rFonts w:ascii="Arial" w:hAnsi="Arial" w:cs="Arial"/>
                <w:color w:val="008080"/>
              </w:rPr>
              <w:t xml:space="preserve"> </w:t>
            </w:r>
          </w:p>
          <w:p w:rsidR="007568B0" w:rsidRPr="00250F3E" w:rsidRDefault="007568B0">
            <w:pPr>
              <w:rPr>
                <w:rFonts w:ascii="Arial" w:hAnsi="Arial" w:cs="Arial"/>
                <w:lang w:val="en-IE"/>
              </w:rPr>
            </w:pPr>
            <w:r w:rsidRPr="00250F3E">
              <w:rPr>
                <w:rFonts w:ascii="Arial" w:hAnsi="Arial" w:cs="Arial"/>
                <w:lang w:val="en-IE"/>
              </w:rPr>
              <w:t>The above Job Specification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p>
          <w:p w:rsidR="007568B0" w:rsidRPr="00250F3E" w:rsidRDefault="007568B0">
            <w:pPr>
              <w:rPr>
                <w:rFonts w:ascii="Arial" w:hAnsi="Arial" w:cs="Arial"/>
                <w:color w:val="008080"/>
                <w:lang w:val="en-IE"/>
              </w:rPr>
            </w:pPr>
          </w:p>
        </w:tc>
      </w:tr>
      <w:tr w:rsidR="007568B0" w:rsidRPr="003242F6" w:rsidTr="00ED6D75">
        <w:tc>
          <w:tcPr>
            <w:tcW w:w="2237" w:type="dxa"/>
          </w:tcPr>
          <w:p w:rsidR="007568B0" w:rsidRPr="00250F3E" w:rsidRDefault="007568B0">
            <w:pPr>
              <w:rPr>
                <w:rFonts w:ascii="Arial" w:hAnsi="Arial" w:cs="Arial"/>
                <w:b/>
                <w:bCs/>
              </w:rPr>
            </w:pPr>
            <w:r w:rsidRPr="00250F3E">
              <w:rPr>
                <w:rFonts w:ascii="Arial" w:hAnsi="Arial" w:cs="Arial"/>
                <w:b/>
                <w:bCs/>
              </w:rPr>
              <w:t>Eligibility Criteria</w:t>
            </w:r>
          </w:p>
          <w:p w:rsidR="007568B0" w:rsidRPr="00250F3E" w:rsidRDefault="007568B0">
            <w:pPr>
              <w:rPr>
                <w:rFonts w:ascii="Arial" w:hAnsi="Arial" w:cs="Arial"/>
                <w:b/>
                <w:bCs/>
              </w:rPr>
            </w:pPr>
          </w:p>
          <w:p w:rsidR="007568B0" w:rsidRPr="00250F3E" w:rsidRDefault="007568B0">
            <w:pPr>
              <w:rPr>
                <w:rFonts w:ascii="Arial" w:hAnsi="Arial" w:cs="Arial"/>
                <w:b/>
                <w:bCs/>
              </w:rPr>
            </w:pPr>
            <w:r w:rsidRPr="00250F3E">
              <w:rPr>
                <w:rFonts w:ascii="Arial" w:hAnsi="Arial" w:cs="Arial"/>
                <w:b/>
                <w:bCs/>
              </w:rPr>
              <w:t xml:space="preserve">Qualifications and/ or experience </w:t>
            </w:r>
          </w:p>
          <w:p w:rsidR="007568B0" w:rsidRPr="00250F3E" w:rsidRDefault="007568B0">
            <w:pPr>
              <w:rPr>
                <w:rFonts w:ascii="Arial" w:hAnsi="Arial" w:cs="Arial"/>
                <w:b/>
                <w:bCs/>
              </w:rPr>
            </w:pPr>
          </w:p>
          <w:p w:rsidR="007568B0" w:rsidRPr="00250F3E" w:rsidRDefault="007568B0">
            <w:pPr>
              <w:rPr>
                <w:rFonts w:ascii="Arial" w:hAnsi="Arial" w:cs="Arial"/>
                <w:b/>
                <w:bCs/>
              </w:rPr>
            </w:pPr>
          </w:p>
        </w:tc>
        <w:tc>
          <w:tcPr>
            <w:tcW w:w="7411" w:type="dxa"/>
          </w:tcPr>
          <w:p w:rsidR="007568B0" w:rsidRDefault="007568B0" w:rsidP="00CF57BC">
            <w:pPr>
              <w:rPr>
                <w:rFonts w:ascii="Arial" w:hAnsi="Arial" w:cs="Arial"/>
                <w:b/>
              </w:rPr>
            </w:pPr>
            <w:r w:rsidRPr="003242F6">
              <w:rPr>
                <w:rFonts w:ascii="Arial" w:hAnsi="Arial" w:cs="Arial"/>
                <w:b/>
              </w:rPr>
              <w:t>Candidates must, at the latest date for receipt of completed ap</w:t>
            </w:r>
            <w:r>
              <w:rPr>
                <w:rFonts w:ascii="Arial" w:hAnsi="Arial" w:cs="Arial"/>
                <w:b/>
              </w:rPr>
              <w:t>plications for the post be:</w:t>
            </w:r>
          </w:p>
          <w:p w:rsidR="007568B0" w:rsidRDefault="007568B0" w:rsidP="003B7892">
            <w:pPr>
              <w:pStyle w:val="BodyTextIndent"/>
              <w:jc w:val="both"/>
              <w:rPr>
                <w:rFonts w:ascii="Arial" w:hAnsi="Arial" w:cs="Arial"/>
                <w:b/>
                <w:sz w:val="20"/>
                <w:szCs w:val="20"/>
                <w:u w:val="single"/>
              </w:rPr>
            </w:pPr>
          </w:p>
          <w:p w:rsidR="007568B0" w:rsidRDefault="007568B0" w:rsidP="003B7892">
            <w:pPr>
              <w:pStyle w:val="BodyTextIndent"/>
              <w:numPr>
                <w:ilvl w:val="0"/>
                <w:numId w:val="44"/>
              </w:numPr>
              <w:jc w:val="both"/>
              <w:rPr>
                <w:rFonts w:ascii="Arial" w:hAnsi="Arial" w:cs="Arial"/>
                <w:sz w:val="20"/>
                <w:szCs w:val="20"/>
              </w:rPr>
            </w:pPr>
            <w:r>
              <w:rPr>
                <w:rFonts w:ascii="Arial" w:hAnsi="Arial" w:cs="Arial"/>
                <w:sz w:val="20"/>
                <w:szCs w:val="20"/>
              </w:rPr>
              <w:t xml:space="preserve"> Be currently employed by the HSE</w:t>
            </w:r>
          </w:p>
          <w:p w:rsidR="007568B0" w:rsidRPr="003B7892" w:rsidRDefault="007568B0" w:rsidP="003B7892">
            <w:pPr>
              <w:pStyle w:val="BodyTextIndent"/>
              <w:jc w:val="center"/>
              <w:rPr>
                <w:rFonts w:ascii="Arial" w:hAnsi="Arial" w:cs="Arial"/>
                <w:b/>
                <w:sz w:val="20"/>
                <w:szCs w:val="20"/>
              </w:rPr>
            </w:pPr>
            <w:r w:rsidRPr="003B7892">
              <w:rPr>
                <w:rFonts w:ascii="Arial" w:hAnsi="Arial" w:cs="Arial"/>
                <w:b/>
                <w:sz w:val="20"/>
                <w:szCs w:val="20"/>
              </w:rPr>
              <w:t>and</w:t>
            </w:r>
          </w:p>
          <w:p w:rsidR="007568B0" w:rsidRPr="003242F6" w:rsidRDefault="007568B0" w:rsidP="00483B1B">
            <w:pPr>
              <w:numPr>
                <w:ilvl w:val="0"/>
                <w:numId w:val="34"/>
              </w:numPr>
              <w:rPr>
                <w:rFonts w:ascii="Arial" w:hAnsi="Arial" w:cs="Arial"/>
              </w:rPr>
            </w:pPr>
            <w:r w:rsidRPr="003242F6">
              <w:rPr>
                <w:rFonts w:ascii="Arial" w:hAnsi="Arial" w:cs="Arial"/>
              </w:rPr>
              <w:t xml:space="preserve">Be registered in the </w:t>
            </w:r>
            <w:r w:rsidRPr="00EC0F7E">
              <w:rPr>
                <w:rFonts w:ascii="Arial" w:hAnsi="Arial" w:cs="Arial"/>
              </w:rPr>
              <w:t xml:space="preserve">Psychiatric </w:t>
            </w:r>
            <w:r w:rsidRPr="003242F6">
              <w:rPr>
                <w:rFonts w:ascii="Arial" w:hAnsi="Arial" w:cs="Arial"/>
              </w:rPr>
              <w:t>Division of the Register of Nurses</w:t>
            </w:r>
            <w:r>
              <w:rPr>
                <w:rFonts w:ascii="Arial" w:hAnsi="Arial" w:cs="Arial"/>
              </w:rPr>
              <w:t xml:space="preserve"> </w:t>
            </w:r>
            <w:r w:rsidRPr="003242F6">
              <w:rPr>
                <w:rFonts w:ascii="Arial" w:hAnsi="Arial" w:cs="Arial"/>
              </w:rPr>
              <w:t xml:space="preserve">kept by Bord Altranais agus Cnáimhseachais na hÉireann (Nursing </w:t>
            </w:r>
            <w:r>
              <w:rPr>
                <w:rFonts w:ascii="Arial" w:hAnsi="Arial" w:cs="Arial"/>
              </w:rPr>
              <w:t xml:space="preserve">and </w:t>
            </w:r>
            <w:r w:rsidRPr="003242F6">
              <w:rPr>
                <w:rFonts w:ascii="Arial" w:hAnsi="Arial" w:cs="Arial"/>
              </w:rPr>
              <w:t xml:space="preserve">Midwifery Board </w:t>
            </w:r>
            <w:r>
              <w:rPr>
                <w:rFonts w:ascii="Arial" w:hAnsi="Arial" w:cs="Arial"/>
              </w:rPr>
              <w:t xml:space="preserve">of </w:t>
            </w:r>
            <w:r w:rsidRPr="003242F6">
              <w:rPr>
                <w:rFonts w:ascii="Arial" w:hAnsi="Arial" w:cs="Arial"/>
              </w:rPr>
              <w:t>Ireland) or be entitled to be so registered</w:t>
            </w:r>
          </w:p>
          <w:p w:rsidR="007568B0" w:rsidRPr="003242F6" w:rsidRDefault="007568B0" w:rsidP="00A90189">
            <w:pPr>
              <w:spacing w:before="120" w:after="120"/>
              <w:ind w:left="720"/>
              <w:jc w:val="center"/>
              <w:rPr>
                <w:rFonts w:ascii="Arial" w:hAnsi="Arial" w:cs="Arial"/>
                <w:b/>
              </w:rPr>
            </w:pPr>
            <w:r w:rsidRPr="003242F6">
              <w:rPr>
                <w:rFonts w:ascii="Arial" w:hAnsi="Arial" w:cs="Arial"/>
                <w:b/>
              </w:rPr>
              <w:t>and</w:t>
            </w:r>
          </w:p>
          <w:p w:rsidR="007568B0" w:rsidRPr="005F7FC7" w:rsidRDefault="007568B0" w:rsidP="00483B1B">
            <w:pPr>
              <w:pStyle w:val="ListParagraph"/>
              <w:numPr>
                <w:ilvl w:val="0"/>
                <w:numId w:val="34"/>
              </w:numPr>
              <w:spacing w:after="0" w:line="240" w:lineRule="auto"/>
              <w:contextualSpacing w:val="0"/>
              <w:rPr>
                <w:rFonts w:ascii="Arial" w:hAnsi="Arial" w:cs="Arial"/>
                <w:sz w:val="20"/>
                <w:szCs w:val="20"/>
                <w:lang w:val="en-GB" w:eastAsia="en-GB"/>
              </w:rPr>
            </w:pPr>
            <w:r w:rsidRPr="005F7FC7">
              <w:rPr>
                <w:rFonts w:ascii="Arial" w:hAnsi="Arial" w:cs="Arial"/>
                <w:sz w:val="20"/>
                <w:szCs w:val="20"/>
                <w:lang w:val="en-GB" w:eastAsia="en-GB"/>
              </w:rPr>
              <w:t xml:space="preserve">Have at least 5 years post registration experience of which </w:t>
            </w:r>
            <w:r>
              <w:rPr>
                <w:rFonts w:ascii="Arial" w:hAnsi="Arial" w:cs="Arial"/>
                <w:sz w:val="20"/>
                <w:szCs w:val="20"/>
                <w:lang w:val="en-GB" w:eastAsia="en-GB"/>
              </w:rPr>
              <w:t>2 must be in the speciality area of psychiatric nursing</w:t>
            </w:r>
          </w:p>
          <w:p w:rsidR="007568B0" w:rsidRDefault="007568B0" w:rsidP="00A90189">
            <w:pPr>
              <w:spacing w:before="120" w:after="120"/>
              <w:ind w:left="720"/>
              <w:jc w:val="center"/>
              <w:rPr>
                <w:rFonts w:ascii="Arial" w:hAnsi="Arial" w:cs="Arial"/>
                <w:b/>
              </w:rPr>
            </w:pPr>
            <w:r>
              <w:rPr>
                <w:rFonts w:ascii="Arial" w:hAnsi="Arial" w:cs="Arial"/>
                <w:b/>
              </w:rPr>
              <w:t>a</w:t>
            </w:r>
            <w:r w:rsidRPr="003242F6">
              <w:rPr>
                <w:rFonts w:ascii="Arial" w:hAnsi="Arial" w:cs="Arial"/>
                <w:b/>
              </w:rPr>
              <w:t>nd</w:t>
            </w:r>
          </w:p>
          <w:p w:rsidR="007568B0" w:rsidRDefault="007568B0" w:rsidP="005F7FC7">
            <w:pPr>
              <w:numPr>
                <w:ilvl w:val="0"/>
                <w:numId w:val="34"/>
              </w:numPr>
              <w:rPr>
                <w:rFonts w:ascii="Arial" w:hAnsi="Arial" w:cs="Arial"/>
              </w:rPr>
            </w:pPr>
            <w:r>
              <w:rPr>
                <w:rFonts w:ascii="Arial" w:hAnsi="Arial" w:cs="Arial"/>
              </w:rPr>
              <w:t>Candidates must demonstrate evidence of continuous</w:t>
            </w:r>
            <w:r w:rsidRPr="003242F6">
              <w:rPr>
                <w:rFonts w:ascii="Arial" w:hAnsi="Arial" w:cs="Arial"/>
              </w:rPr>
              <w:t xml:space="preserve"> professional deve</w:t>
            </w:r>
            <w:r>
              <w:rPr>
                <w:rFonts w:ascii="Arial" w:hAnsi="Arial" w:cs="Arial"/>
              </w:rPr>
              <w:t>lopment.</w:t>
            </w:r>
          </w:p>
          <w:p w:rsidR="007568B0" w:rsidRDefault="007568B0" w:rsidP="005F7FC7">
            <w:pPr>
              <w:jc w:val="center"/>
              <w:rPr>
                <w:rFonts w:ascii="Arial" w:hAnsi="Arial" w:cs="Arial"/>
                <w:b/>
              </w:rPr>
            </w:pPr>
            <w:r>
              <w:rPr>
                <w:rFonts w:ascii="Arial" w:hAnsi="Arial" w:cs="Arial"/>
                <w:b/>
              </w:rPr>
              <w:t xml:space="preserve">           a</w:t>
            </w:r>
            <w:r w:rsidRPr="005F7FC7">
              <w:rPr>
                <w:rFonts w:ascii="Arial" w:hAnsi="Arial" w:cs="Arial"/>
                <w:b/>
              </w:rPr>
              <w:t>nd</w:t>
            </w:r>
            <w:r>
              <w:rPr>
                <w:rFonts w:ascii="Arial" w:hAnsi="Arial" w:cs="Arial"/>
                <w:b/>
              </w:rPr>
              <w:t xml:space="preserve"> </w:t>
            </w:r>
          </w:p>
          <w:p w:rsidR="007568B0" w:rsidRDefault="007568B0" w:rsidP="005F7FC7">
            <w:pPr>
              <w:jc w:val="center"/>
              <w:rPr>
                <w:rFonts w:ascii="Arial" w:hAnsi="Arial" w:cs="Arial"/>
                <w:b/>
              </w:rPr>
            </w:pPr>
          </w:p>
          <w:p w:rsidR="007568B0" w:rsidRDefault="007568B0" w:rsidP="005F7FC7">
            <w:pPr>
              <w:numPr>
                <w:ilvl w:val="0"/>
                <w:numId w:val="43"/>
              </w:numPr>
              <w:rPr>
                <w:rFonts w:ascii="Arial" w:hAnsi="Arial" w:cs="Arial"/>
              </w:rPr>
            </w:pPr>
            <w:r>
              <w:rPr>
                <w:rFonts w:ascii="Arial" w:hAnsi="Arial" w:cs="Arial"/>
              </w:rPr>
              <w:t>Candidates must possess the requisite knowledge and ability including a</w:t>
            </w:r>
          </w:p>
          <w:p w:rsidR="007568B0" w:rsidRDefault="007568B0" w:rsidP="005F7FC7">
            <w:pPr>
              <w:ind w:left="315"/>
              <w:rPr>
                <w:rFonts w:ascii="Arial" w:hAnsi="Arial" w:cs="Arial"/>
              </w:rPr>
            </w:pPr>
            <w:r>
              <w:rPr>
                <w:rFonts w:ascii="Arial" w:hAnsi="Arial" w:cs="Arial"/>
              </w:rPr>
              <w:t xml:space="preserve">       high standard of suitability and clinical, managerial and administrative </w:t>
            </w:r>
          </w:p>
          <w:p w:rsidR="007568B0" w:rsidRPr="005F7FC7" w:rsidRDefault="007568B0" w:rsidP="005F7FC7">
            <w:pPr>
              <w:ind w:left="315"/>
              <w:rPr>
                <w:rFonts w:ascii="Arial" w:hAnsi="Arial" w:cs="Arial"/>
              </w:rPr>
            </w:pPr>
            <w:r>
              <w:rPr>
                <w:rFonts w:ascii="Arial" w:hAnsi="Arial" w:cs="Arial"/>
              </w:rPr>
              <w:t xml:space="preserve">       capacity to properly discharge the functions of the role.</w:t>
            </w:r>
          </w:p>
          <w:p w:rsidR="007568B0" w:rsidRPr="003242F6" w:rsidRDefault="007568B0" w:rsidP="00584196">
            <w:pPr>
              <w:ind w:left="457"/>
              <w:rPr>
                <w:rFonts w:ascii="Arial" w:hAnsi="Arial" w:cs="Arial"/>
              </w:rPr>
            </w:pPr>
          </w:p>
          <w:p w:rsidR="007568B0" w:rsidRPr="003242F6" w:rsidRDefault="007568B0" w:rsidP="00737F86">
            <w:pPr>
              <w:jc w:val="both"/>
              <w:rPr>
                <w:rFonts w:ascii="Arial" w:hAnsi="Arial" w:cs="Arial"/>
                <w:b/>
                <w:u w:val="single"/>
                <w:lang w:val="en-IE"/>
              </w:rPr>
            </w:pPr>
            <w:r w:rsidRPr="003242F6">
              <w:rPr>
                <w:rFonts w:ascii="Arial" w:hAnsi="Arial" w:cs="Arial"/>
                <w:b/>
                <w:u w:val="single"/>
                <w:lang w:val="en-IE"/>
              </w:rPr>
              <w:t>Age</w:t>
            </w:r>
          </w:p>
          <w:p w:rsidR="007568B0" w:rsidRPr="003242F6" w:rsidRDefault="007568B0" w:rsidP="003D710B">
            <w:pPr>
              <w:jc w:val="both"/>
              <w:rPr>
                <w:rFonts w:ascii="Arial" w:hAnsi="Arial" w:cs="Arial"/>
              </w:rPr>
            </w:pPr>
            <w:r w:rsidRPr="003242F6">
              <w:rPr>
                <w:rFonts w:ascii="Arial" w:hAnsi="Arial" w:cs="Arial"/>
              </w:rPr>
              <w:t>Age restriction shall only apply to a candidate where s/he is not classified as a new entrant (within the meaning of the Public Service Superannuation (Miscellaneous Provisions) Act, 2004). A candidate who is not classified as a new entrant must be under 65 years of age on the first day of the month in which the latest date for receiving completed application forms for the office occurs.</w:t>
            </w:r>
          </w:p>
          <w:p w:rsidR="007568B0" w:rsidRPr="003242F6" w:rsidRDefault="007568B0" w:rsidP="003D710B">
            <w:pPr>
              <w:jc w:val="both"/>
              <w:rPr>
                <w:rFonts w:ascii="Arial" w:hAnsi="Arial" w:cs="Arial"/>
              </w:rPr>
            </w:pPr>
          </w:p>
          <w:p w:rsidR="007568B0" w:rsidRPr="003242F6" w:rsidRDefault="007568B0" w:rsidP="00737F86">
            <w:pPr>
              <w:jc w:val="both"/>
              <w:rPr>
                <w:rFonts w:ascii="Arial" w:hAnsi="Arial" w:cs="Arial"/>
                <w:b/>
                <w:u w:val="single"/>
                <w:lang w:val="en-IE"/>
              </w:rPr>
            </w:pPr>
            <w:r w:rsidRPr="003242F6">
              <w:rPr>
                <w:rFonts w:ascii="Arial" w:hAnsi="Arial" w:cs="Arial"/>
                <w:b/>
                <w:u w:val="single"/>
                <w:lang w:val="en-IE"/>
              </w:rPr>
              <w:t>Health</w:t>
            </w:r>
          </w:p>
          <w:p w:rsidR="007568B0" w:rsidRPr="003242F6" w:rsidRDefault="007568B0" w:rsidP="003D710B">
            <w:pPr>
              <w:jc w:val="both"/>
              <w:rPr>
                <w:rFonts w:ascii="Arial" w:hAnsi="Arial" w:cs="Arial"/>
              </w:rPr>
            </w:pPr>
            <w:r w:rsidRPr="003242F6">
              <w:rPr>
                <w:rFonts w:ascii="Arial" w:hAnsi="Arial" w:cs="Arial"/>
              </w:rPr>
              <w:t>Candidates for and any person holding the office must be fully competent and capable of undertaking the duties attached to the office and be in a state of health such as would indicate a reasonable prospect of ability to render regular and efficient service.</w:t>
            </w:r>
          </w:p>
          <w:p w:rsidR="007568B0" w:rsidRDefault="007568B0" w:rsidP="003D710B">
            <w:pPr>
              <w:jc w:val="both"/>
              <w:rPr>
                <w:rFonts w:ascii="Arial" w:hAnsi="Arial" w:cs="Arial"/>
              </w:rPr>
            </w:pPr>
          </w:p>
          <w:p w:rsidR="007568B0" w:rsidRPr="003242F6" w:rsidRDefault="007568B0" w:rsidP="00737F86">
            <w:pPr>
              <w:jc w:val="both"/>
              <w:rPr>
                <w:rFonts w:ascii="Arial" w:hAnsi="Arial" w:cs="Arial"/>
                <w:b/>
                <w:u w:val="single"/>
                <w:lang w:val="en-IE"/>
              </w:rPr>
            </w:pPr>
            <w:r>
              <w:rPr>
                <w:rFonts w:ascii="Arial" w:hAnsi="Arial" w:cs="Arial"/>
                <w:b/>
                <w:u w:val="single"/>
                <w:lang w:val="en-IE"/>
              </w:rPr>
              <w:t>C</w:t>
            </w:r>
            <w:r w:rsidRPr="003242F6">
              <w:rPr>
                <w:rFonts w:ascii="Arial" w:hAnsi="Arial" w:cs="Arial"/>
                <w:b/>
                <w:u w:val="single"/>
                <w:lang w:val="en-IE"/>
              </w:rPr>
              <w:t>haracter</w:t>
            </w:r>
          </w:p>
          <w:p w:rsidR="007568B0" w:rsidRPr="003242F6" w:rsidRDefault="007568B0" w:rsidP="003D710B">
            <w:pPr>
              <w:jc w:val="both"/>
              <w:rPr>
                <w:rFonts w:ascii="Arial" w:hAnsi="Arial" w:cs="Arial"/>
              </w:rPr>
            </w:pPr>
            <w:r w:rsidRPr="003242F6">
              <w:rPr>
                <w:rFonts w:ascii="Arial" w:hAnsi="Arial" w:cs="Arial"/>
              </w:rPr>
              <w:t>Candidates for and any person holding the office must be of good character.</w:t>
            </w:r>
          </w:p>
          <w:p w:rsidR="007568B0" w:rsidRPr="003242F6" w:rsidRDefault="007568B0" w:rsidP="00584196">
            <w:pPr>
              <w:autoSpaceDE w:val="0"/>
              <w:autoSpaceDN w:val="0"/>
              <w:adjustRightInd w:val="0"/>
              <w:spacing w:line="240" w:lineRule="atLeast"/>
              <w:jc w:val="both"/>
              <w:rPr>
                <w:rFonts w:ascii="Arial" w:hAnsi="Arial" w:cs="Arial"/>
                <w:i/>
              </w:rPr>
            </w:pPr>
          </w:p>
          <w:p w:rsidR="007568B0" w:rsidRPr="003242F6" w:rsidRDefault="007568B0" w:rsidP="00584196">
            <w:pPr>
              <w:autoSpaceDE w:val="0"/>
              <w:autoSpaceDN w:val="0"/>
              <w:adjustRightInd w:val="0"/>
              <w:spacing w:line="240" w:lineRule="atLeast"/>
              <w:jc w:val="both"/>
              <w:rPr>
                <w:rFonts w:ascii="Arial" w:hAnsi="Arial" w:cs="Arial"/>
                <w:i/>
                <w:iCs/>
              </w:rPr>
            </w:pPr>
            <w:r w:rsidRPr="003242F6">
              <w:rPr>
                <w:rFonts w:ascii="Arial" w:hAnsi="Arial" w:cs="Arial"/>
                <w:i/>
              </w:rPr>
              <w:t xml:space="preserve">Please note that appointment to and continuation in posts that require statutory registration is dependent upon the post holder maintaining annual registration in the relevant division of the register maintained by </w:t>
            </w:r>
            <w:r w:rsidRPr="003242F6">
              <w:rPr>
                <w:rFonts w:ascii="Arial" w:hAnsi="Arial" w:cs="Arial"/>
                <w:i/>
                <w:iCs/>
              </w:rPr>
              <w:t>Bord Altranais agus Cnáimhseachais na hÉireann (Nursing and Midwifery Board of Ireland).</w:t>
            </w:r>
          </w:p>
          <w:p w:rsidR="007568B0" w:rsidRPr="003242F6" w:rsidRDefault="007568B0">
            <w:pPr>
              <w:rPr>
                <w:rFonts w:ascii="Arial" w:hAnsi="Arial" w:cs="Arial"/>
              </w:rPr>
            </w:pPr>
          </w:p>
        </w:tc>
      </w:tr>
      <w:tr w:rsidR="007568B0" w:rsidRPr="00A2225A" w:rsidTr="00ED6D75">
        <w:tc>
          <w:tcPr>
            <w:tcW w:w="2237" w:type="dxa"/>
          </w:tcPr>
          <w:p w:rsidR="007568B0" w:rsidRPr="00C95B77" w:rsidRDefault="007568B0">
            <w:pPr>
              <w:rPr>
                <w:rFonts w:ascii="Arial" w:hAnsi="Arial" w:cs="Arial"/>
                <w:b/>
                <w:bCs/>
              </w:rPr>
            </w:pPr>
            <w:r w:rsidRPr="00C95B77">
              <w:rPr>
                <w:rFonts w:ascii="Arial" w:hAnsi="Arial" w:cs="Arial"/>
                <w:b/>
                <w:bCs/>
              </w:rPr>
              <w:t>Post Specific Requirements</w:t>
            </w:r>
          </w:p>
        </w:tc>
        <w:tc>
          <w:tcPr>
            <w:tcW w:w="7411" w:type="dxa"/>
          </w:tcPr>
          <w:p w:rsidR="007568B0" w:rsidRPr="00D747EE" w:rsidRDefault="007568B0" w:rsidP="00D747EE">
            <w:pPr>
              <w:pStyle w:val="ListParagraph"/>
              <w:numPr>
                <w:ilvl w:val="0"/>
                <w:numId w:val="41"/>
              </w:numPr>
              <w:tabs>
                <w:tab w:val="clear" w:pos="720"/>
                <w:tab w:val="num" w:pos="463"/>
              </w:tabs>
              <w:spacing w:after="40" w:line="240" w:lineRule="auto"/>
              <w:ind w:left="463"/>
              <w:rPr>
                <w:rFonts w:ascii="Times New Roman" w:hAnsi="Times New Roman"/>
                <w:sz w:val="20"/>
                <w:szCs w:val="20"/>
                <w:lang w:val="en-GB" w:eastAsia="en-GB"/>
              </w:rPr>
            </w:pPr>
            <w:r w:rsidRPr="00D747EE">
              <w:rPr>
                <w:rFonts w:ascii="Arial" w:hAnsi="Arial" w:cs="Arial"/>
                <w:sz w:val="20"/>
                <w:szCs w:val="20"/>
              </w:rPr>
              <w:t>Demonstrate depth and breadth of experience in the area of legislative and regulatory standards relevant to mental health setting, audit processes, compliance, quality improvement plans and service wide improvements as relevant to the role</w:t>
            </w:r>
            <w:r>
              <w:rPr>
                <w:rFonts w:ascii="Arial" w:hAnsi="Arial" w:cs="Arial"/>
                <w:sz w:val="20"/>
                <w:szCs w:val="20"/>
              </w:rPr>
              <w:t>.</w:t>
            </w:r>
          </w:p>
        </w:tc>
      </w:tr>
      <w:tr w:rsidR="007568B0" w:rsidRPr="00A2225A" w:rsidTr="00ED6D75">
        <w:tc>
          <w:tcPr>
            <w:tcW w:w="2237" w:type="dxa"/>
          </w:tcPr>
          <w:p w:rsidR="007568B0" w:rsidRPr="00C95B77" w:rsidRDefault="007568B0">
            <w:pPr>
              <w:rPr>
                <w:rFonts w:ascii="Arial" w:hAnsi="Arial" w:cs="Arial"/>
                <w:b/>
                <w:bCs/>
              </w:rPr>
            </w:pPr>
            <w:r w:rsidRPr="00C95B77">
              <w:rPr>
                <w:rFonts w:ascii="Arial" w:hAnsi="Arial" w:cs="Arial"/>
                <w:b/>
                <w:bCs/>
              </w:rPr>
              <w:t>Other requirements specific to the post</w:t>
            </w:r>
          </w:p>
          <w:p w:rsidR="007568B0" w:rsidRPr="00C95B77" w:rsidRDefault="007568B0">
            <w:pPr>
              <w:rPr>
                <w:rFonts w:ascii="Arial" w:hAnsi="Arial" w:cs="Arial"/>
                <w:b/>
                <w:bCs/>
              </w:rPr>
            </w:pPr>
          </w:p>
        </w:tc>
        <w:tc>
          <w:tcPr>
            <w:tcW w:w="7411" w:type="dxa"/>
          </w:tcPr>
          <w:p w:rsidR="007568B0" w:rsidRPr="00C95B77" w:rsidRDefault="007568B0" w:rsidP="00702FCB">
            <w:pPr>
              <w:pStyle w:val="ListParagraph"/>
              <w:numPr>
                <w:ilvl w:val="0"/>
                <w:numId w:val="41"/>
              </w:numPr>
              <w:spacing w:after="40" w:line="240" w:lineRule="auto"/>
              <w:rPr>
                <w:rFonts w:ascii="Arial" w:hAnsi="Arial" w:cs="Arial"/>
                <w:sz w:val="20"/>
                <w:szCs w:val="20"/>
                <w:lang w:val="en-GB" w:eastAsia="en-GB"/>
              </w:rPr>
            </w:pPr>
            <w:r w:rsidRPr="00C95B77">
              <w:rPr>
                <w:rFonts w:ascii="Arial" w:hAnsi="Arial" w:cs="Arial"/>
                <w:sz w:val="20"/>
                <w:szCs w:val="20"/>
                <w:lang w:val="en-GB" w:eastAsia="en-GB"/>
              </w:rPr>
              <w:t>Access to appropriate transport as this post may involve frequent travel.</w:t>
            </w:r>
          </w:p>
          <w:p w:rsidR="007568B0" w:rsidRPr="00786256" w:rsidRDefault="007568B0" w:rsidP="00702FCB">
            <w:pPr>
              <w:pStyle w:val="ListParagraph"/>
              <w:numPr>
                <w:ilvl w:val="0"/>
                <w:numId w:val="41"/>
              </w:numPr>
              <w:spacing w:after="40" w:line="240" w:lineRule="auto"/>
              <w:rPr>
                <w:rFonts w:ascii="Times New Roman" w:hAnsi="Times New Roman"/>
                <w:sz w:val="24"/>
                <w:szCs w:val="24"/>
                <w:lang w:val="en-GB" w:eastAsia="en-GB"/>
              </w:rPr>
            </w:pPr>
            <w:r>
              <w:rPr>
                <w:rFonts w:ascii="Arial" w:hAnsi="Arial" w:cs="Arial"/>
                <w:sz w:val="20"/>
                <w:szCs w:val="20"/>
                <w:lang w:val="en-GB" w:eastAsia="en-GB"/>
              </w:rPr>
              <w:t>IT skills (</w:t>
            </w:r>
            <w:r w:rsidRPr="00C95B77">
              <w:rPr>
                <w:rFonts w:ascii="Arial" w:hAnsi="Arial" w:cs="Arial"/>
                <w:sz w:val="20"/>
                <w:szCs w:val="20"/>
                <w:lang w:val="en-GB" w:eastAsia="en-GB"/>
              </w:rPr>
              <w:t>ability to formulate excel, word templates and presentations essential</w:t>
            </w:r>
            <w:r>
              <w:rPr>
                <w:rFonts w:ascii="Arial" w:hAnsi="Arial" w:cs="Arial"/>
                <w:sz w:val="20"/>
                <w:szCs w:val="20"/>
                <w:lang w:val="en-GB" w:eastAsia="en-GB"/>
              </w:rPr>
              <w:t>)</w:t>
            </w:r>
            <w:r w:rsidRPr="00C95B77">
              <w:rPr>
                <w:rFonts w:ascii="Arial" w:hAnsi="Arial" w:cs="Arial"/>
                <w:sz w:val="20"/>
                <w:szCs w:val="20"/>
                <w:lang w:val="en-GB" w:eastAsia="en-GB"/>
              </w:rPr>
              <w:t>.</w:t>
            </w:r>
          </w:p>
        </w:tc>
      </w:tr>
      <w:tr w:rsidR="007568B0" w:rsidRPr="00A2225A" w:rsidTr="00ED6D75">
        <w:tc>
          <w:tcPr>
            <w:tcW w:w="2237" w:type="dxa"/>
          </w:tcPr>
          <w:p w:rsidR="007568B0" w:rsidRPr="00C95B77" w:rsidRDefault="007568B0">
            <w:pPr>
              <w:rPr>
                <w:rFonts w:ascii="Arial" w:hAnsi="Arial" w:cs="Arial"/>
                <w:b/>
                <w:bCs/>
              </w:rPr>
            </w:pPr>
            <w:r w:rsidRPr="00C95B77">
              <w:rPr>
                <w:rFonts w:ascii="Arial" w:hAnsi="Arial" w:cs="Arial"/>
                <w:b/>
                <w:bCs/>
              </w:rPr>
              <w:t>Skills, competencies and/or knowledge</w:t>
            </w:r>
          </w:p>
          <w:p w:rsidR="007568B0" w:rsidRPr="00C95B77" w:rsidRDefault="007568B0">
            <w:pPr>
              <w:rPr>
                <w:rFonts w:ascii="Arial" w:hAnsi="Arial" w:cs="Arial"/>
                <w:b/>
                <w:bCs/>
              </w:rPr>
            </w:pPr>
          </w:p>
          <w:p w:rsidR="007568B0" w:rsidRPr="00C95B77" w:rsidRDefault="007568B0">
            <w:pPr>
              <w:rPr>
                <w:rFonts w:ascii="Arial" w:hAnsi="Arial" w:cs="Arial"/>
                <w:b/>
                <w:bCs/>
              </w:rPr>
            </w:pPr>
          </w:p>
        </w:tc>
        <w:tc>
          <w:tcPr>
            <w:tcW w:w="7411" w:type="dxa"/>
          </w:tcPr>
          <w:p w:rsidR="007568B0" w:rsidRPr="00C95B77" w:rsidRDefault="007568B0" w:rsidP="00584196">
            <w:pPr>
              <w:spacing w:before="120" w:after="240"/>
              <w:jc w:val="both"/>
              <w:rPr>
                <w:rFonts w:ascii="Arial" w:hAnsi="Arial" w:cs="Arial"/>
                <w:iCs/>
              </w:rPr>
            </w:pPr>
            <w:r w:rsidRPr="00C95B77">
              <w:rPr>
                <w:rFonts w:ascii="Arial" w:hAnsi="Arial" w:cs="Arial"/>
                <w:iCs/>
              </w:rPr>
              <w:t>Candidates must:</w:t>
            </w:r>
          </w:p>
          <w:p w:rsidR="007568B0" w:rsidRPr="00C95B77" w:rsidRDefault="007568B0" w:rsidP="007127E8">
            <w:pPr>
              <w:numPr>
                <w:ilvl w:val="0"/>
                <w:numId w:val="7"/>
              </w:numPr>
              <w:tabs>
                <w:tab w:val="clear" w:pos="720"/>
              </w:tabs>
              <w:spacing w:after="120"/>
              <w:ind w:left="315" w:hanging="284"/>
              <w:rPr>
                <w:rFonts w:ascii="Arial" w:hAnsi="Arial" w:cs="Arial"/>
                <w:iCs/>
              </w:rPr>
            </w:pPr>
            <w:r w:rsidRPr="00C95B77">
              <w:rPr>
                <w:rFonts w:ascii="Arial" w:hAnsi="Arial" w:cs="Arial"/>
                <w:iCs/>
              </w:rPr>
              <w:t xml:space="preserve">Demonstrate an in </w:t>
            </w:r>
            <w:bookmarkStart w:id="0" w:name="_GoBack"/>
            <w:bookmarkEnd w:id="0"/>
            <w:r w:rsidRPr="00C95B77">
              <w:rPr>
                <w:rFonts w:ascii="Arial" w:hAnsi="Arial" w:cs="Arial"/>
                <w:iCs/>
              </w:rPr>
              <w:t>depth knowledge of all regulatory requirements for mental health</w:t>
            </w:r>
          </w:p>
          <w:p w:rsidR="007568B0" w:rsidRPr="00C95B77" w:rsidRDefault="007568B0" w:rsidP="007127E8">
            <w:pPr>
              <w:numPr>
                <w:ilvl w:val="0"/>
                <w:numId w:val="7"/>
              </w:numPr>
              <w:tabs>
                <w:tab w:val="clear" w:pos="720"/>
              </w:tabs>
              <w:spacing w:after="120"/>
              <w:ind w:left="315" w:hanging="284"/>
              <w:rPr>
                <w:rFonts w:ascii="Arial" w:hAnsi="Arial" w:cs="Arial"/>
                <w:iCs/>
              </w:rPr>
            </w:pPr>
            <w:r w:rsidRPr="00C95B77">
              <w:rPr>
                <w:rFonts w:ascii="Arial" w:hAnsi="Arial" w:cs="Arial"/>
                <w:iCs/>
              </w:rPr>
              <w:t>Demonstrate expertise in leading and facilitating groups to comply with regulators</w:t>
            </w:r>
          </w:p>
          <w:p w:rsidR="007568B0" w:rsidRPr="00C95B77" w:rsidRDefault="007568B0" w:rsidP="000A1C2C">
            <w:pPr>
              <w:numPr>
                <w:ilvl w:val="0"/>
                <w:numId w:val="7"/>
              </w:numPr>
              <w:tabs>
                <w:tab w:val="clear" w:pos="720"/>
              </w:tabs>
              <w:spacing w:after="120"/>
              <w:ind w:left="315" w:hanging="284"/>
              <w:rPr>
                <w:rFonts w:ascii="Arial" w:hAnsi="Arial" w:cs="Arial"/>
                <w:iCs/>
              </w:rPr>
            </w:pPr>
            <w:r w:rsidRPr="00C95B77">
              <w:rPr>
                <w:rFonts w:ascii="Arial" w:hAnsi="Arial" w:cs="Arial"/>
                <w:iCs/>
              </w:rPr>
              <w:t>Demonstrate expertise in deve</w:t>
            </w:r>
            <w:r>
              <w:rPr>
                <w:rFonts w:ascii="Arial" w:hAnsi="Arial" w:cs="Arial"/>
                <w:iCs/>
              </w:rPr>
              <w:t>lopment of tools eg audit &amp; quality improvement plans</w:t>
            </w:r>
            <w:r w:rsidRPr="00C95B77">
              <w:rPr>
                <w:rFonts w:ascii="Arial" w:hAnsi="Arial" w:cs="Arial"/>
                <w:iCs/>
              </w:rPr>
              <w:t xml:space="preserve"> to measure against predetermined standards</w:t>
            </w:r>
          </w:p>
          <w:p w:rsidR="007568B0" w:rsidRPr="00C95B77" w:rsidRDefault="007568B0" w:rsidP="000A1C2C">
            <w:pPr>
              <w:numPr>
                <w:ilvl w:val="0"/>
                <w:numId w:val="7"/>
              </w:numPr>
              <w:tabs>
                <w:tab w:val="clear" w:pos="720"/>
              </w:tabs>
              <w:spacing w:after="120"/>
              <w:ind w:left="315" w:hanging="284"/>
              <w:rPr>
                <w:rFonts w:ascii="Arial" w:hAnsi="Arial" w:cs="Arial"/>
                <w:iCs/>
              </w:rPr>
            </w:pPr>
            <w:r w:rsidRPr="00C95B77">
              <w:rPr>
                <w:rFonts w:ascii="Arial" w:hAnsi="Arial" w:cs="Arial"/>
                <w:iCs/>
              </w:rPr>
              <w:t>Demonstrate expertise in producing succinct reports in a timely manner for regulators</w:t>
            </w:r>
          </w:p>
          <w:p w:rsidR="007568B0" w:rsidRPr="00C95B77" w:rsidRDefault="007568B0" w:rsidP="000A1C2C">
            <w:pPr>
              <w:numPr>
                <w:ilvl w:val="0"/>
                <w:numId w:val="7"/>
              </w:numPr>
              <w:tabs>
                <w:tab w:val="clear" w:pos="720"/>
              </w:tabs>
              <w:spacing w:after="120"/>
              <w:ind w:left="315" w:hanging="284"/>
              <w:rPr>
                <w:rFonts w:ascii="Arial" w:hAnsi="Arial" w:cs="Arial"/>
                <w:iCs/>
              </w:rPr>
            </w:pPr>
            <w:r w:rsidRPr="00C95B77">
              <w:rPr>
                <w:rFonts w:ascii="Arial" w:hAnsi="Arial" w:cs="Arial"/>
                <w:iCs/>
              </w:rPr>
              <w:t>Demonstrate an awareness of current and emerging strategies in relation to mental health practice.</w:t>
            </w:r>
          </w:p>
          <w:p w:rsidR="007568B0" w:rsidRPr="00C95B77" w:rsidRDefault="007568B0" w:rsidP="000A1C2C">
            <w:pPr>
              <w:numPr>
                <w:ilvl w:val="0"/>
                <w:numId w:val="7"/>
              </w:numPr>
              <w:tabs>
                <w:tab w:val="clear" w:pos="720"/>
              </w:tabs>
              <w:spacing w:after="120"/>
              <w:ind w:left="315" w:hanging="284"/>
              <w:rPr>
                <w:rFonts w:ascii="Arial" w:hAnsi="Arial" w:cs="Arial"/>
                <w:iCs/>
              </w:rPr>
            </w:pPr>
            <w:r w:rsidRPr="00C95B77">
              <w:rPr>
                <w:rFonts w:ascii="Arial" w:hAnsi="Arial" w:cs="Arial"/>
                <w:iCs/>
              </w:rPr>
              <w:t>Demonstrate a high level of skill in liaising with all stakeholders including vol agencies and families for mental health regulation.</w:t>
            </w:r>
          </w:p>
          <w:p w:rsidR="007568B0" w:rsidRPr="00C95B77" w:rsidRDefault="007568B0" w:rsidP="000A1C2C">
            <w:pPr>
              <w:numPr>
                <w:ilvl w:val="0"/>
                <w:numId w:val="7"/>
              </w:numPr>
              <w:tabs>
                <w:tab w:val="clear" w:pos="720"/>
              </w:tabs>
              <w:spacing w:after="120"/>
              <w:ind w:left="315" w:hanging="284"/>
              <w:rPr>
                <w:rFonts w:ascii="Arial" w:hAnsi="Arial" w:cs="Arial"/>
                <w:iCs/>
              </w:rPr>
            </w:pPr>
            <w:r w:rsidRPr="00C95B77">
              <w:rPr>
                <w:rFonts w:ascii="Arial" w:hAnsi="Arial" w:cs="Arial"/>
              </w:rPr>
              <w:t xml:space="preserve">Demonstrate </w:t>
            </w:r>
            <w:r>
              <w:rPr>
                <w:rFonts w:ascii="Arial" w:hAnsi="Arial" w:cs="Arial"/>
              </w:rPr>
              <w:t xml:space="preserve">knowledge/experience </w:t>
            </w:r>
            <w:r w:rsidRPr="00C95B77">
              <w:rPr>
                <w:rFonts w:ascii="Arial" w:hAnsi="Arial" w:cs="Arial"/>
              </w:rPr>
              <w:t xml:space="preserve">of IT skills relevant to the role. </w:t>
            </w:r>
          </w:p>
          <w:p w:rsidR="007568B0" w:rsidRPr="00ED6D75" w:rsidRDefault="007568B0" w:rsidP="000A1C2C">
            <w:pPr>
              <w:numPr>
                <w:ilvl w:val="0"/>
                <w:numId w:val="7"/>
              </w:numPr>
              <w:tabs>
                <w:tab w:val="clear" w:pos="720"/>
              </w:tabs>
              <w:spacing w:after="120"/>
              <w:ind w:left="315" w:hanging="284"/>
              <w:rPr>
                <w:rFonts w:ascii="Arial" w:hAnsi="Arial" w:cs="Arial"/>
                <w:iCs/>
                <w:color w:val="008080"/>
              </w:rPr>
            </w:pPr>
            <w:r w:rsidRPr="00C95B77">
              <w:rPr>
                <w:rFonts w:ascii="Arial" w:hAnsi="Arial" w:cs="Arial"/>
              </w:rPr>
              <w:t>Demonstrate the ability to participate in the service planning and development process.</w:t>
            </w:r>
          </w:p>
        </w:tc>
      </w:tr>
      <w:tr w:rsidR="007568B0" w:rsidRPr="00EC0F7E" w:rsidTr="00ED6D75">
        <w:trPr>
          <w:trHeight w:val="2499"/>
        </w:trPr>
        <w:tc>
          <w:tcPr>
            <w:tcW w:w="2237" w:type="dxa"/>
          </w:tcPr>
          <w:p w:rsidR="007568B0" w:rsidRPr="00E766A5" w:rsidRDefault="007568B0" w:rsidP="007E04E5">
            <w:pPr>
              <w:rPr>
                <w:rFonts w:ascii="Arial" w:hAnsi="Arial" w:cs="Arial"/>
                <w:b/>
                <w:bCs/>
              </w:rPr>
            </w:pPr>
            <w:r w:rsidRPr="00E766A5">
              <w:rPr>
                <w:rFonts w:ascii="Arial" w:hAnsi="Arial" w:cs="Arial"/>
                <w:b/>
                <w:bCs/>
              </w:rPr>
              <w:t>C</w:t>
            </w:r>
            <w:r>
              <w:rPr>
                <w:rFonts w:ascii="Arial" w:hAnsi="Arial" w:cs="Arial"/>
                <w:b/>
                <w:bCs/>
              </w:rPr>
              <w:t>ampaign</w:t>
            </w:r>
            <w:r w:rsidRPr="00E766A5">
              <w:rPr>
                <w:rFonts w:ascii="Arial" w:hAnsi="Arial" w:cs="Arial"/>
                <w:b/>
                <w:bCs/>
              </w:rPr>
              <w:t xml:space="preserve"> Specific Selection Process</w:t>
            </w:r>
          </w:p>
          <w:p w:rsidR="007568B0" w:rsidRPr="00E766A5" w:rsidRDefault="007568B0" w:rsidP="007E04E5">
            <w:pPr>
              <w:jc w:val="both"/>
              <w:rPr>
                <w:rFonts w:ascii="Arial" w:hAnsi="Arial" w:cs="Arial"/>
                <w:b/>
                <w:bCs/>
              </w:rPr>
            </w:pPr>
          </w:p>
          <w:p w:rsidR="007568B0" w:rsidRDefault="007568B0" w:rsidP="007E04E5">
            <w:pPr>
              <w:rPr>
                <w:rFonts w:ascii="Arial" w:hAnsi="Arial" w:cs="Arial"/>
                <w:b/>
                <w:bCs/>
              </w:rPr>
            </w:pPr>
            <w:r w:rsidRPr="00E766A5">
              <w:rPr>
                <w:rFonts w:ascii="Arial" w:hAnsi="Arial" w:cs="Arial"/>
                <w:b/>
                <w:bCs/>
              </w:rPr>
              <w:t>Ranking/Shortlisting / Interview</w:t>
            </w:r>
          </w:p>
        </w:tc>
        <w:tc>
          <w:tcPr>
            <w:tcW w:w="7411" w:type="dxa"/>
          </w:tcPr>
          <w:p w:rsidR="007568B0" w:rsidRPr="00E766A5" w:rsidRDefault="007568B0" w:rsidP="007E04E5">
            <w:pPr>
              <w:jc w:val="both"/>
              <w:rPr>
                <w:rFonts w:ascii="Arial" w:hAnsi="Arial" w:cs="Arial"/>
              </w:rPr>
            </w:pPr>
            <w:r w:rsidRPr="00E766A5">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7568B0" w:rsidRPr="00E766A5" w:rsidRDefault="007568B0" w:rsidP="007E04E5">
            <w:pPr>
              <w:jc w:val="both"/>
              <w:rPr>
                <w:rFonts w:ascii="Arial" w:hAnsi="Arial" w:cs="Arial"/>
              </w:rPr>
            </w:pPr>
          </w:p>
          <w:p w:rsidR="007568B0" w:rsidRPr="00E766A5" w:rsidRDefault="007568B0" w:rsidP="007E04E5">
            <w:pPr>
              <w:jc w:val="both"/>
              <w:rPr>
                <w:rFonts w:ascii="Arial" w:hAnsi="Arial" w:cs="Arial"/>
                <w:u w:val="single"/>
              </w:rPr>
            </w:pPr>
            <w:r w:rsidRPr="00E766A5">
              <w:rPr>
                <w:rFonts w:ascii="Arial" w:hAnsi="Arial" w:cs="Arial"/>
                <w:u w:val="single"/>
              </w:rPr>
              <w:t xml:space="preserve">Failure to include information regarding these requirements may result in you not being called forward to the next stage of the selection process.  </w:t>
            </w:r>
          </w:p>
          <w:p w:rsidR="007568B0" w:rsidRPr="00E766A5" w:rsidRDefault="007568B0" w:rsidP="007E04E5">
            <w:pPr>
              <w:jc w:val="both"/>
              <w:rPr>
                <w:rFonts w:ascii="Arial" w:hAnsi="Arial" w:cs="Arial"/>
                <w:i/>
                <w:iCs/>
              </w:rPr>
            </w:pPr>
          </w:p>
          <w:p w:rsidR="007568B0" w:rsidRPr="00E766A5" w:rsidRDefault="007568B0" w:rsidP="007E04E5">
            <w:pPr>
              <w:jc w:val="both"/>
              <w:rPr>
                <w:rFonts w:ascii="Arial" w:hAnsi="Arial" w:cs="Arial"/>
                <w:iCs/>
              </w:rPr>
            </w:pPr>
            <w:r w:rsidRPr="00E766A5">
              <w:rPr>
                <w:rFonts w:ascii="Arial" w:hAnsi="Arial" w:cs="Arial"/>
                <w:iCs/>
              </w:rPr>
              <w:t>Those successful at the ranking stage of this process (where applied) will be placed on an order of merit and will be called to interview in ‘bands’ depending on the service needs of the organisation.</w:t>
            </w:r>
          </w:p>
          <w:p w:rsidR="007568B0" w:rsidRDefault="007568B0" w:rsidP="007E04E5">
            <w:pPr>
              <w:rPr>
                <w:rFonts w:ascii="Arial" w:hAnsi="Arial" w:cs="Arial"/>
                <w:i/>
                <w:iCs/>
                <w:color w:val="FF0000"/>
              </w:rPr>
            </w:pPr>
          </w:p>
        </w:tc>
      </w:tr>
      <w:tr w:rsidR="007568B0" w:rsidRPr="00EC0F7E" w:rsidTr="00ED6D75">
        <w:tc>
          <w:tcPr>
            <w:tcW w:w="2237" w:type="dxa"/>
          </w:tcPr>
          <w:p w:rsidR="007568B0" w:rsidRPr="00EC0F7E" w:rsidRDefault="007568B0" w:rsidP="002F5E96">
            <w:pPr>
              <w:rPr>
                <w:rFonts w:ascii="Arial" w:hAnsi="Arial" w:cs="Arial"/>
                <w:b/>
                <w:bCs/>
              </w:rPr>
            </w:pPr>
            <w:r w:rsidRPr="00EC0F7E">
              <w:rPr>
                <w:rFonts w:ascii="Arial" w:hAnsi="Arial" w:cs="Arial"/>
                <w:b/>
                <w:bCs/>
              </w:rPr>
              <w:t>Code of Practice</w:t>
            </w:r>
          </w:p>
        </w:tc>
        <w:tc>
          <w:tcPr>
            <w:tcW w:w="7411" w:type="dxa"/>
          </w:tcPr>
          <w:p w:rsidR="007568B0" w:rsidRPr="00E766A5" w:rsidRDefault="007568B0" w:rsidP="00B603B0">
            <w:pPr>
              <w:jc w:val="both"/>
              <w:rPr>
                <w:rFonts w:ascii="Arial" w:hAnsi="Arial" w:cs="Arial"/>
              </w:rPr>
            </w:pPr>
            <w:r w:rsidRPr="0074463E">
              <w:rPr>
                <w:rFonts w:ascii="Arial" w:hAnsi="Arial" w:cs="Arial"/>
              </w:rPr>
              <w:t xml:space="preserve">The </w:t>
            </w:r>
            <w:r w:rsidRPr="0074463E">
              <w:rPr>
                <w:rFonts w:ascii="Arial" w:hAnsi="Arial" w:cs="Arial"/>
                <w:lang w:val="en-IE"/>
              </w:rPr>
              <w:t>Health Service Executive</w:t>
            </w:r>
            <w:r>
              <w:rPr>
                <w:rFonts w:ascii="Arial" w:hAnsi="Arial" w:cs="Arial"/>
                <w:color w:val="FF0000"/>
                <w:lang w:val="en-IE"/>
              </w:rPr>
              <w:t xml:space="preserve"> </w:t>
            </w:r>
            <w:r w:rsidRPr="00E766A5">
              <w:rPr>
                <w:rFonts w:ascii="Arial" w:hAnsi="Arial" w:cs="Arial"/>
              </w:rPr>
              <w:t>will run this campaign in compliance with the Code of Practi</w:t>
            </w:r>
            <w:r>
              <w:rPr>
                <w:rFonts w:ascii="Arial" w:hAnsi="Arial" w:cs="Arial"/>
              </w:rPr>
              <w:t>ce prepared by the Commission</w:t>
            </w:r>
            <w:r w:rsidRPr="00E766A5">
              <w:rPr>
                <w:rFonts w:ascii="Arial" w:hAnsi="Arial" w:cs="Arial"/>
              </w:rPr>
              <w:t xml:space="preserve"> for Public Service Appointments (CPSA). The Code of Practice sets out how the core principles of probity, merit, equity and fairness might be applied</w:t>
            </w:r>
            <w:r>
              <w:rPr>
                <w:rFonts w:ascii="Arial" w:hAnsi="Arial" w:cs="Arial"/>
              </w:rPr>
              <w:t xml:space="preserve"> on a principle basis. The Code</w:t>
            </w:r>
            <w:r w:rsidRPr="00E766A5">
              <w:rPr>
                <w:rFonts w:ascii="Arial" w:hAnsi="Arial" w:cs="Arial"/>
              </w:rPr>
              <w:t xml:space="preserve"> also specifies the responsibilities placed on candidates, </w:t>
            </w:r>
            <w:r>
              <w:rPr>
                <w:rFonts w:ascii="Arial" w:hAnsi="Arial" w:cs="Arial"/>
                <w:iCs/>
              </w:rPr>
              <w:t>facilities for feedback to applicants</w:t>
            </w:r>
            <w:r w:rsidRPr="00E1460B">
              <w:rPr>
                <w:rFonts w:ascii="Arial" w:hAnsi="Arial" w:cs="Arial"/>
                <w:iCs/>
              </w:rPr>
              <w:t xml:space="preserve"> </w:t>
            </w:r>
            <w:r w:rsidRPr="00E766A5">
              <w:rPr>
                <w:rFonts w:ascii="Arial" w:hAnsi="Arial" w:cs="Arial"/>
              </w:rPr>
              <w:t xml:space="preserve">on matters relating to their application when requested, and </w:t>
            </w:r>
            <w:r w:rsidRPr="00E766A5">
              <w:rPr>
                <w:rFonts w:ascii="Arial" w:hAnsi="Arial" w:cs="Arial"/>
                <w:lang w:val="en-US"/>
              </w:rPr>
              <w:t xml:space="preserve">outlines procedures in relation to requests for a review of the recruitment and selection process and review in relation to allegations of a breach of the Code of Practice. </w:t>
            </w:r>
            <w:r w:rsidRPr="00E766A5">
              <w:rPr>
                <w:rFonts w:ascii="Arial" w:hAnsi="Arial" w:cs="Arial"/>
              </w:rPr>
              <w:t xml:space="preserve"> Additional information on the HSE’s review process is available in the document posted with each vacan</w:t>
            </w:r>
            <w:r>
              <w:rPr>
                <w:rFonts w:ascii="Arial" w:hAnsi="Arial" w:cs="Arial"/>
              </w:rPr>
              <w:t>cy entitled “Code of Practice, Information for C</w:t>
            </w:r>
            <w:r w:rsidRPr="00E766A5">
              <w:rPr>
                <w:rFonts w:ascii="Arial" w:hAnsi="Arial" w:cs="Arial"/>
              </w:rPr>
              <w:t>andidates</w:t>
            </w:r>
            <w:r>
              <w:rPr>
                <w:rFonts w:ascii="Arial" w:hAnsi="Arial" w:cs="Arial"/>
              </w:rPr>
              <w:t>”.</w:t>
            </w:r>
          </w:p>
          <w:p w:rsidR="007568B0" w:rsidRPr="00E766A5" w:rsidRDefault="007568B0" w:rsidP="00B603B0">
            <w:pPr>
              <w:ind w:firstLine="720"/>
              <w:jc w:val="both"/>
              <w:rPr>
                <w:rFonts w:ascii="Arial" w:hAnsi="Arial" w:cs="Arial"/>
              </w:rPr>
            </w:pPr>
          </w:p>
          <w:p w:rsidR="007568B0" w:rsidRPr="00EC0F7E" w:rsidRDefault="007568B0" w:rsidP="00B603B0">
            <w:pPr>
              <w:rPr>
                <w:rFonts w:ascii="Arial" w:hAnsi="Arial" w:cs="Arial"/>
                <w:bCs/>
                <w:color w:val="000000"/>
              </w:rPr>
            </w:pPr>
            <w:r w:rsidRPr="00E766A5">
              <w:rPr>
                <w:rFonts w:ascii="Arial" w:hAnsi="Arial" w:cs="Arial"/>
              </w:rPr>
              <w:t xml:space="preserve">Codes of practice are published by the CPSA and are available on </w:t>
            </w:r>
            <w:hyperlink r:id="rId9" w:history="1">
              <w:r w:rsidRPr="001B0C69">
                <w:rPr>
                  <w:rStyle w:val="Hyperlink"/>
                  <w:rFonts w:ascii="Arial" w:hAnsi="Arial" w:cs="Arial"/>
                </w:rPr>
                <w:t>www.hse.ie/eng/staff/jobs</w:t>
              </w:r>
            </w:hyperlink>
            <w:r>
              <w:rPr>
                <w:rFonts w:ascii="Arial" w:hAnsi="Arial" w:cs="Arial"/>
              </w:rPr>
              <w:t xml:space="preserve"> </w:t>
            </w:r>
            <w:r w:rsidRPr="00E766A5">
              <w:rPr>
                <w:rFonts w:ascii="Arial" w:hAnsi="Arial" w:cs="Arial"/>
              </w:rPr>
              <w:t>in the document posted with each vacan</w:t>
            </w:r>
            <w:r>
              <w:rPr>
                <w:rFonts w:ascii="Arial" w:hAnsi="Arial" w:cs="Arial"/>
              </w:rPr>
              <w:t>cy entitled “Code of Practice, I</w:t>
            </w:r>
            <w:r w:rsidRPr="00E766A5">
              <w:rPr>
                <w:rFonts w:ascii="Arial" w:hAnsi="Arial" w:cs="Arial"/>
              </w:rPr>
              <w:t xml:space="preserve">nformation for </w:t>
            </w:r>
            <w:r>
              <w:rPr>
                <w:rFonts w:ascii="Arial" w:hAnsi="Arial" w:cs="Arial"/>
              </w:rPr>
              <w:t xml:space="preserve">Candidates” or on </w:t>
            </w:r>
            <w:hyperlink r:id="rId10" w:history="1">
              <w:r w:rsidRPr="003F0451">
                <w:rPr>
                  <w:rStyle w:val="Hyperlink"/>
                  <w:rFonts w:ascii="Arial" w:hAnsi="Arial" w:cs="Arial"/>
                </w:rPr>
                <w:t>www.cpsa.ie</w:t>
              </w:r>
            </w:hyperlink>
            <w:r>
              <w:rPr>
                <w:rFonts w:ascii="Arial" w:hAnsi="Arial" w:cs="Arial"/>
              </w:rPr>
              <w:t>.</w:t>
            </w:r>
          </w:p>
        </w:tc>
      </w:tr>
      <w:tr w:rsidR="007568B0" w:rsidRPr="00EC0F7E" w:rsidTr="007C1959">
        <w:tc>
          <w:tcPr>
            <w:tcW w:w="9648" w:type="dxa"/>
            <w:gridSpan w:val="2"/>
          </w:tcPr>
          <w:p w:rsidR="007568B0" w:rsidRPr="00E766A5" w:rsidRDefault="007568B0" w:rsidP="00B603B0">
            <w:pPr>
              <w:jc w:val="both"/>
              <w:rPr>
                <w:rFonts w:ascii="Arial" w:hAnsi="Arial" w:cs="Arial"/>
              </w:rPr>
            </w:pPr>
            <w:r w:rsidRPr="00E766A5">
              <w:rPr>
                <w:rFonts w:ascii="Arial" w:hAnsi="Arial" w:cs="Arial"/>
              </w:rPr>
              <w:t>The reform programme outlined for the Health Services may impact on this role and as structures change the job description may be reviewed.</w:t>
            </w:r>
          </w:p>
          <w:p w:rsidR="007568B0" w:rsidRPr="00E766A5" w:rsidRDefault="007568B0" w:rsidP="00B603B0">
            <w:pPr>
              <w:jc w:val="both"/>
              <w:rPr>
                <w:rFonts w:ascii="Arial" w:hAnsi="Arial" w:cs="Arial"/>
              </w:rPr>
            </w:pPr>
          </w:p>
          <w:p w:rsidR="007568B0" w:rsidRPr="00EC0F7E" w:rsidRDefault="007568B0" w:rsidP="002F5E96">
            <w:pPr>
              <w:rPr>
                <w:rFonts w:ascii="Arial" w:hAnsi="Arial" w:cs="Arial"/>
                <w:bCs/>
                <w:color w:val="000000"/>
              </w:rPr>
            </w:pPr>
            <w:r w:rsidRPr="00E766A5">
              <w:rPr>
                <w:rFonts w:ascii="Arial" w:hAnsi="Arial" w:cs="Arial"/>
              </w:rPr>
              <w:t>This job description is a guide to the general range of duties assigned to the post holder. It is intended to be neither definitive nor restrictive and is subject to periodic review with the employee concerned.</w:t>
            </w:r>
          </w:p>
        </w:tc>
      </w:tr>
    </w:tbl>
    <w:p w:rsidR="007568B0" w:rsidRDefault="007568B0">
      <w:pPr>
        <w:rPr>
          <w:rFonts w:ascii="Arial" w:hAnsi="Arial" w:cs="Arial"/>
        </w:rPr>
      </w:pPr>
    </w:p>
    <w:p w:rsidR="007568B0" w:rsidRPr="00EC0F7E" w:rsidRDefault="007568B0">
      <w:pPr>
        <w:rPr>
          <w:rFonts w:ascii="Arial" w:hAnsi="Arial" w:cs="Arial"/>
        </w:rPr>
      </w:pPr>
    </w:p>
    <w:p w:rsidR="007568B0" w:rsidRDefault="007568B0">
      <w:pPr>
        <w:rPr>
          <w:rFonts w:ascii="Arial" w:hAnsi="Arial" w:cs="Arial"/>
          <w:b/>
          <w:noProof/>
          <w:lang w:val="en-IE" w:eastAsia="en-IE"/>
        </w:rPr>
      </w:pPr>
      <w:r>
        <w:rPr>
          <w:noProof/>
          <w:lang w:val="en-IE" w:eastAsia="en-IE"/>
        </w:rPr>
        <w:pict>
          <v:shape id="Picture 4" o:spid="_x0000_s1027" type="#_x0000_t75" alt="hselogojpg" style="position:absolute;margin-left:-18.75pt;margin-top:12.5pt;width:83.4pt;height:62.05pt;z-index:251657216;visibility:visible">
            <v:imagedata r:id="rId11" o:title=""/>
          </v:shape>
        </w:pict>
      </w:r>
      <w:r>
        <w:rPr>
          <w:rFonts w:ascii="Arial" w:hAnsi="Arial" w:cs="Arial"/>
          <w:b/>
          <w:noProof/>
          <w:lang w:val="en-IE" w:eastAsia="en-IE"/>
        </w:rPr>
        <w:t xml:space="preserve">                                    </w:t>
      </w:r>
      <w:r w:rsidRPr="00FB49A3">
        <w:rPr>
          <w:rFonts w:ascii="Arial" w:hAnsi="Arial" w:cs="Arial"/>
          <w:b/>
          <w:noProof/>
          <w:lang w:val="en-IE" w:eastAsia="en-IE"/>
        </w:rPr>
        <w:pict>
          <v:shape id="_x0000_i1026" type="#_x0000_t75" style="width:126pt;height:67.8pt;visibility:visible">
            <v:imagedata r:id="rId8" o:title=""/>
          </v:shape>
        </w:pict>
      </w:r>
    </w:p>
    <w:p w:rsidR="007568B0" w:rsidRPr="00EC0F7E" w:rsidRDefault="007568B0">
      <w:pPr>
        <w:rPr>
          <w:rFonts w:ascii="Arial" w:hAnsi="Arial" w:cs="Arial"/>
        </w:rPr>
      </w:pPr>
    </w:p>
    <w:p w:rsidR="007568B0" w:rsidRDefault="007568B0">
      <w:pPr>
        <w:jc w:val="center"/>
        <w:rPr>
          <w:rFonts w:ascii="Arial" w:hAnsi="Arial" w:cs="Arial"/>
          <w:b/>
        </w:rPr>
      </w:pPr>
      <w:r>
        <w:rPr>
          <w:rFonts w:ascii="Arial" w:hAnsi="Arial" w:cs="Arial"/>
          <w:b/>
        </w:rPr>
        <w:t xml:space="preserve">Clinical Nurse Manager 2 Mental Health </w:t>
      </w:r>
    </w:p>
    <w:p w:rsidR="007568B0" w:rsidRPr="00EC0F7E" w:rsidRDefault="007568B0">
      <w:pPr>
        <w:jc w:val="center"/>
        <w:rPr>
          <w:rFonts w:ascii="Arial" w:hAnsi="Arial" w:cs="Arial"/>
          <w:b/>
        </w:rPr>
      </w:pPr>
      <w:r>
        <w:rPr>
          <w:rFonts w:ascii="Arial" w:hAnsi="Arial" w:cs="Arial"/>
          <w:b/>
        </w:rPr>
        <w:t>(Regulatory Compliance Manager)</w:t>
      </w:r>
    </w:p>
    <w:p w:rsidR="007568B0" w:rsidRDefault="007568B0">
      <w:pPr>
        <w:jc w:val="center"/>
        <w:rPr>
          <w:rFonts w:ascii="Arial" w:hAnsi="Arial" w:cs="Arial"/>
          <w:b/>
        </w:rPr>
      </w:pPr>
      <w:r w:rsidRPr="00EC0F7E">
        <w:rPr>
          <w:rFonts w:ascii="Arial" w:hAnsi="Arial" w:cs="Arial"/>
          <w:b/>
        </w:rPr>
        <w:t>Terms and Conditions of Employment</w:t>
      </w:r>
    </w:p>
    <w:p w:rsidR="007568B0" w:rsidRPr="00EC0F7E" w:rsidRDefault="007568B0">
      <w:pPr>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0"/>
        <w:gridCol w:w="7408"/>
      </w:tblGrid>
      <w:tr w:rsidR="007568B0" w:rsidRPr="00EC0F7E" w:rsidTr="005D03D9">
        <w:tc>
          <w:tcPr>
            <w:tcW w:w="2240" w:type="dxa"/>
          </w:tcPr>
          <w:p w:rsidR="007568B0" w:rsidRDefault="007568B0" w:rsidP="00D41B78">
            <w:pPr>
              <w:jc w:val="both"/>
              <w:rPr>
                <w:rFonts w:ascii="Arial" w:hAnsi="Arial" w:cs="Arial"/>
                <w:b/>
                <w:bCs/>
              </w:rPr>
            </w:pPr>
          </w:p>
          <w:p w:rsidR="007568B0" w:rsidRPr="00EC0F7E" w:rsidRDefault="007568B0" w:rsidP="00D41B78">
            <w:pPr>
              <w:jc w:val="both"/>
              <w:rPr>
                <w:rFonts w:ascii="Arial" w:hAnsi="Arial" w:cs="Arial"/>
                <w:b/>
                <w:bCs/>
              </w:rPr>
            </w:pPr>
            <w:r>
              <w:rPr>
                <w:rFonts w:ascii="Arial" w:hAnsi="Arial" w:cs="Arial"/>
                <w:b/>
                <w:bCs/>
              </w:rPr>
              <w:t>T</w:t>
            </w:r>
            <w:r w:rsidRPr="00EC0F7E">
              <w:rPr>
                <w:rFonts w:ascii="Arial" w:hAnsi="Arial" w:cs="Arial"/>
                <w:b/>
                <w:bCs/>
              </w:rPr>
              <w:t xml:space="preserve">enure </w:t>
            </w:r>
          </w:p>
        </w:tc>
        <w:tc>
          <w:tcPr>
            <w:tcW w:w="7408" w:type="dxa"/>
          </w:tcPr>
          <w:p w:rsidR="007568B0" w:rsidRDefault="007568B0" w:rsidP="00D41B78">
            <w:pPr>
              <w:tabs>
                <w:tab w:val="left" w:pos="-720"/>
                <w:tab w:val="left" w:pos="0"/>
                <w:tab w:val="left" w:pos="720"/>
              </w:tabs>
              <w:suppressAutoHyphens/>
              <w:jc w:val="both"/>
              <w:rPr>
                <w:rFonts w:ascii="Arial" w:hAnsi="Arial" w:cs="Arial"/>
                <w:bCs/>
              </w:rPr>
            </w:pPr>
          </w:p>
          <w:p w:rsidR="007568B0" w:rsidRDefault="007568B0" w:rsidP="00D41B78">
            <w:pPr>
              <w:tabs>
                <w:tab w:val="left" w:pos="-720"/>
                <w:tab w:val="left" w:pos="0"/>
                <w:tab w:val="left" w:pos="720"/>
              </w:tabs>
              <w:suppressAutoHyphens/>
              <w:jc w:val="both"/>
              <w:rPr>
                <w:rFonts w:ascii="Arial" w:hAnsi="Arial" w:cs="Arial"/>
                <w:bCs/>
              </w:rPr>
            </w:pPr>
            <w:r w:rsidRPr="00C95B77">
              <w:rPr>
                <w:rFonts w:ascii="Arial" w:hAnsi="Arial" w:cs="Arial"/>
                <w:bCs/>
              </w:rPr>
              <w:t>The vacancy is</w:t>
            </w:r>
            <w:r>
              <w:rPr>
                <w:rFonts w:ascii="Arial" w:hAnsi="Arial" w:cs="Arial"/>
                <w:bCs/>
              </w:rPr>
              <w:t xml:space="preserve"> temporary</w:t>
            </w:r>
            <w:r w:rsidRPr="00C95B77">
              <w:rPr>
                <w:rFonts w:ascii="Arial" w:hAnsi="Arial" w:cs="Arial"/>
                <w:bCs/>
              </w:rPr>
              <w:t xml:space="preserve"> whole-time</w:t>
            </w:r>
            <w:r>
              <w:rPr>
                <w:rFonts w:ascii="Arial" w:hAnsi="Arial" w:cs="Arial"/>
                <w:bCs/>
              </w:rPr>
              <w:t xml:space="preserve"> - specified purpose contract (12 month duration initially)</w:t>
            </w:r>
            <w:r w:rsidRPr="00C95B77">
              <w:rPr>
                <w:rFonts w:ascii="Arial" w:hAnsi="Arial" w:cs="Arial"/>
                <w:bCs/>
              </w:rPr>
              <w:t xml:space="preserve">. </w:t>
            </w:r>
          </w:p>
          <w:p w:rsidR="007568B0" w:rsidRDefault="007568B0" w:rsidP="00D41B78">
            <w:pPr>
              <w:tabs>
                <w:tab w:val="left" w:pos="-720"/>
                <w:tab w:val="left" w:pos="0"/>
                <w:tab w:val="left" w:pos="720"/>
              </w:tabs>
              <w:suppressAutoHyphens/>
              <w:jc w:val="both"/>
              <w:rPr>
                <w:rFonts w:ascii="Arial" w:hAnsi="Arial" w:cs="Arial"/>
                <w:bCs/>
              </w:rPr>
            </w:pPr>
          </w:p>
          <w:p w:rsidR="007568B0" w:rsidRPr="00C95B77" w:rsidRDefault="007568B0" w:rsidP="00D41B78">
            <w:pPr>
              <w:tabs>
                <w:tab w:val="left" w:pos="-720"/>
                <w:tab w:val="left" w:pos="0"/>
                <w:tab w:val="left" w:pos="720"/>
              </w:tabs>
              <w:suppressAutoHyphens/>
              <w:jc w:val="both"/>
              <w:rPr>
                <w:rFonts w:ascii="Arial" w:hAnsi="Arial" w:cs="Arial"/>
                <w:bCs/>
              </w:rPr>
            </w:pPr>
            <w:r>
              <w:rPr>
                <w:rFonts w:ascii="Arial" w:hAnsi="Arial" w:cs="Arial"/>
                <w:bCs/>
              </w:rPr>
              <w:t>The</w:t>
            </w:r>
            <w:r w:rsidRPr="00C95B77">
              <w:rPr>
                <w:rFonts w:ascii="Arial" w:hAnsi="Arial" w:cs="Arial"/>
                <w:bCs/>
              </w:rPr>
              <w:t xml:space="preserve"> post is pensionable.  </w:t>
            </w:r>
          </w:p>
          <w:p w:rsidR="007568B0" w:rsidRPr="00C95B77" w:rsidRDefault="007568B0" w:rsidP="00D41B78">
            <w:pPr>
              <w:tabs>
                <w:tab w:val="left" w:pos="-720"/>
                <w:tab w:val="left" w:pos="0"/>
                <w:tab w:val="left" w:pos="720"/>
              </w:tabs>
              <w:suppressAutoHyphens/>
              <w:jc w:val="both"/>
              <w:rPr>
                <w:rFonts w:ascii="Arial" w:hAnsi="Arial" w:cs="Arial"/>
                <w:spacing w:val="-3"/>
              </w:rPr>
            </w:pPr>
          </w:p>
          <w:p w:rsidR="007568B0" w:rsidRPr="00EC0F7E" w:rsidRDefault="007568B0" w:rsidP="00D41B78">
            <w:pPr>
              <w:jc w:val="both"/>
              <w:rPr>
                <w:rFonts w:ascii="Arial" w:hAnsi="Arial" w:cs="Arial"/>
              </w:rPr>
            </w:pPr>
            <w:r w:rsidRPr="00C95B77">
              <w:rPr>
                <w:rFonts w:ascii="Arial" w:hAnsi="Arial" w:cs="Arial"/>
                <w:spacing w:val="-3"/>
              </w:rPr>
              <w:t>Appointment as an employee of the Health Service Executive is governed by the Health Act 2004 and the Public Service Management (Recruitment and Appointment) Act 2004.</w:t>
            </w:r>
          </w:p>
        </w:tc>
      </w:tr>
      <w:tr w:rsidR="007568B0" w:rsidRPr="00EC0F7E" w:rsidTr="005D03D9">
        <w:tc>
          <w:tcPr>
            <w:tcW w:w="2240" w:type="dxa"/>
          </w:tcPr>
          <w:p w:rsidR="007568B0" w:rsidRPr="00EC0F7E" w:rsidRDefault="007568B0" w:rsidP="00D41B78">
            <w:pPr>
              <w:jc w:val="both"/>
              <w:rPr>
                <w:rFonts w:ascii="Arial" w:hAnsi="Arial" w:cs="Arial"/>
                <w:b/>
                <w:bCs/>
              </w:rPr>
            </w:pPr>
          </w:p>
          <w:p w:rsidR="007568B0" w:rsidRPr="00EC0F7E" w:rsidRDefault="007568B0" w:rsidP="00D41B78">
            <w:pPr>
              <w:jc w:val="both"/>
              <w:rPr>
                <w:rFonts w:ascii="Arial" w:hAnsi="Arial" w:cs="Arial"/>
                <w:b/>
                <w:bCs/>
              </w:rPr>
            </w:pPr>
            <w:r w:rsidRPr="00EC0F7E">
              <w:rPr>
                <w:rFonts w:ascii="Arial" w:hAnsi="Arial" w:cs="Arial"/>
                <w:b/>
                <w:bCs/>
              </w:rPr>
              <w:t xml:space="preserve">Remuneration </w:t>
            </w:r>
          </w:p>
          <w:p w:rsidR="007568B0" w:rsidRPr="00EC0F7E" w:rsidRDefault="007568B0" w:rsidP="00D41B78">
            <w:pPr>
              <w:jc w:val="both"/>
              <w:rPr>
                <w:rFonts w:ascii="Arial" w:hAnsi="Arial" w:cs="Arial"/>
                <w:b/>
                <w:bCs/>
              </w:rPr>
            </w:pPr>
          </w:p>
        </w:tc>
        <w:tc>
          <w:tcPr>
            <w:tcW w:w="7408" w:type="dxa"/>
          </w:tcPr>
          <w:p w:rsidR="007568B0" w:rsidRDefault="007568B0" w:rsidP="00D41B78">
            <w:pPr>
              <w:jc w:val="both"/>
              <w:rPr>
                <w:rFonts w:ascii="Arial" w:hAnsi="Arial" w:cs="Arial"/>
              </w:rPr>
            </w:pPr>
            <w:r>
              <w:rPr>
                <w:rFonts w:ascii="Arial" w:hAnsi="Arial" w:cs="Arial"/>
              </w:rPr>
              <w:t>The salary scale (as at 01/04/2017) for this post is:</w:t>
            </w:r>
          </w:p>
          <w:p w:rsidR="007568B0" w:rsidRPr="00EC0F7E" w:rsidRDefault="007568B0" w:rsidP="00D41B78">
            <w:pPr>
              <w:jc w:val="both"/>
              <w:rPr>
                <w:rFonts w:ascii="Arial" w:hAnsi="Arial" w:cs="Arial"/>
              </w:rPr>
            </w:pPr>
          </w:p>
          <w:p w:rsidR="007568B0" w:rsidRPr="00EC0F7E" w:rsidRDefault="007568B0" w:rsidP="00D41B78">
            <w:pPr>
              <w:jc w:val="both"/>
              <w:rPr>
                <w:rFonts w:ascii="Arial" w:hAnsi="Arial" w:cs="Arial"/>
              </w:rPr>
            </w:pPr>
            <w:r>
              <w:rPr>
                <w:rFonts w:ascii="Arial" w:hAnsi="Arial" w:cs="Arial"/>
              </w:rPr>
              <w:t xml:space="preserve">€48,089 - €48,886 - €49,559 - €50,659 - €51,874 - €53,067 - €54,260 - €55,604 - €56,852 </w:t>
            </w:r>
          </w:p>
          <w:p w:rsidR="007568B0" w:rsidRPr="00EC0F7E" w:rsidRDefault="007568B0" w:rsidP="00D41B78">
            <w:pPr>
              <w:jc w:val="both"/>
              <w:rPr>
                <w:rFonts w:ascii="Arial" w:hAnsi="Arial" w:cs="Arial"/>
              </w:rPr>
            </w:pPr>
          </w:p>
        </w:tc>
      </w:tr>
      <w:tr w:rsidR="007568B0" w:rsidRPr="00EC0F7E" w:rsidTr="005D03D9">
        <w:tc>
          <w:tcPr>
            <w:tcW w:w="2240" w:type="dxa"/>
          </w:tcPr>
          <w:p w:rsidR="007568B0" w:rsidRPr="00EC0F7E" w:rsidRDefault="007568B0" w:rsidP="00D41B78">
            <w:pPr>
              <w:jc w:val="both"/>
              <w:rPr>
                <w:rFonts w:ascii="Arial" w:hAnsi="Arial" w:cs="Arial"/>
                <w:b/>
                <w:bCs/>
              </w:rPr>
            </w:pPr>
          </w:p>
          <w:p w:rsidR="007568B0" w:rsidRPr="00EC0F7E" w:rsidRDefault="007568B0" w:rsidP="00D41B78">
            <w:pPr>
              <w:jc w:val="both"/>
              <w:rPr>
                <w:rFonts w:ascii="Arial" w:hAnsi="Arial" w:cs="Arial"/>
                <w:b/>
                <w:bCs/>
              </w:rPr>
            </w:pPr>
            <w:r w:rsidRPr="00EC0F7E">
              <w:rPr>
                <w:rFonts w:ascii="Arial" w:hAnsi="Arial" w:cs="Arial"/>
                <w:b/>
                <w:bCs/>
              </w:rPr>
              <w:t>Working Week</w:t>
            </w:r>
          </w:p>
          <w:p w:rsidR="007568B0" w:rsidRPr="00EC0F7E" w:rsidRDefault="007568B0" w:rsidP="00D41B78">
            <w:pPr>
              <w:jc w:val="both"/>
              <w:rPr>
                <w:rFonts w:ascii="Arial" w:hAnsi="Arial" w:cs="Arial"/>
                <w:b/>
                <w:bCs/>
              </w:rPr>
            </w:pPr>
          </w:p>
        </w:tc>
        <w:tc>
          <w:tcPr>
            <w:tcW w:w="7408" w:type="dxa"/>
          </w:tcPr>
          <w:p w:rsidR="007568B0" w:rsidRPr="00007C05" w:rsidRDefault="007568B0" w:rsidP="006B0B3C">
            <w:pPr>
              <w:jc w:val="both"/>
              <w:rPr>
                <w:rFonts w:ascii="Arial" w:hAnsi="Arial" w:cs="Arial"/>
                <w:color w:val="0000FF"/>
              </w:rPr>
            </w:pPr>
            <w:r w:rsidRPr="0074661F">
              <w:rPr>
                <w:rFonts w:ascii="Arial" w:hAnsi="Arial" w:cs="Arial"/>
              </w:rPr>
              <w:t xml:space="preserve">The standard working week applying to </w:t>
            </w:r>
            <w:r>
              <w:rPr>
                <w:rFonts w:ascii="Arial" w:hAnsi="Arial" w:cs="Arial"/>
              </w:rPr>
              <w:t>this</w:t>
            </w:r>
            <w:r w:rsidRPr="0074661F">
              <w:rPr>
                <w:rFonts w:ascii="Arial" w:hAnsi="Arial" w:cs="Arial"/>
              </w:rPr>
              <w:t xml:space="preserve"> post i</w:t>
            </w:r>
            <w:r>
              <w:rPr>
                <w:rFonts w:ascii="Arial" w:hAnsi="Arial" w:cs="Arial"/>
              </w:rPr>
              <w:t xml:space="preserve">s </w:t>
            </w:r>
            <w:r w:rsidRPr="00EB0DB0">
              <w:rPr>
                <w:rFonts w:ascii="Arial" w:hAnsi="Arial" w:cs="Arial"/>
              </w:rPr>
              <w:t>39 hours per week</w:t>
            </w:r>
            <w:r>
              <w:rPr>
                <w:rFonts w:ascii="Arial" w:hAnsi="Arial" w:cs="Arial"/>
              </w:rPr>
              <w:t xml:space="preserve"> and will be a 5/5 roster (Mon-Fri)</w:t>
            </w:r>
          </w:p>
          <w:p w:rsidR="007568B0" w:rsidRPr="00EC0F7E" w:rsidRDefault="007568B0" w:rsidP="000A1C2C">
            <w:pPr>
              <w:jc w:val="both"/>
              <w:rPr>
                <w:rFonts w:ascii="Arial" w:hAnsi="Arial" w:cs="Arial"/>
              </w:rPr>
            </w:pPr>
          </w:p>
        </w:tc>
      </w:tr>
      <w:tr w:rsidR="007568B0" w:rsidRPr="00EC0F7E" w:rsidTr="005D03D9">
        <w:tc>
          <w:tcPr>
            <w:tcW w:w="2240" w:type="dxa"/>
          </w:tcPr>
          <w:p w:rsidR="007568B0" w:rsidRPr="00EC0F7E" w:rsidRDefault="007568B0" w:rsidP="00D41B78">
            <w:pPr>
              <w:jc w:val="both"/>
              <w:rPr>
                <w:rFonts w:ascii="Arial" w:hAnsi="Arial" w:cs="Arial"/>
                <w:b/>
                <w:bCs/>
              </w:rPr>
            </w:pPr>
            <w:r w:rsidRPr="00EC0F7E">
              <w:rPr>
                <w:rFonts w:ascii="Arial" w:hAnsi="Arial" w:cs="Arial"/>
                <w:b/>
                <w:bCs/>
              </w:rPr>
              <w:t>Annual Leave</w:t>
            </w:r>
          </w:p>
        </w:tc>
        <w:tc>
          <w:tcPr>
            <w:tcW w:w="7408" w:type="dxa"/>
          </w:tcPr>
          <w:p w:rsidR="007568B0" w:rsidRDefault="007568B0" w:rsidP="00D41B78">
            <w:pPr>
              <w:jc w:val="both"/>
              <w:rPr>
                <w:rFonts w:ascii="Arial" w:hAnsi="Arial" w:cs="Arial"/>
              </w:rPr>
            </w:pPr>
            <w:r>
              <w:rPr>
                <w:rFonts w:ascii="Arial" w:hAnsi="Arial" w:cs="Arial"/>
              </w:rPr>
              <w:t>The annual leave associated with each post is to be confirmed at Job Offer stage.</w:t>
            </w:r>
          </w:p>
          <w:p w:rsidR="007568B0" w:rsidRPr="00EC0F7E" w:rsidRDefault="007568B0" w:rsidP="00D41B78">
            <w:pPr>
              <w:jc w:val="both"/>
              <w:rPr>
                <w:rFonts w:ascii="Arial" w:hAnsi="Arial" w:cs="Arial"/>
              </w:rPr>
            </w:pPr>
          </w:p>
        </w:tc>
      </w:tr>
      <w:tr w:rsidR="007568B0" w:rsidRPr="00EC0F7E" w:rsidTr="005D03D9">
        <w:tc>
          <w:tcPr>
            <w:tcW w:w="2240" w:type="dxa"/>
          </w:tcPr>
          <w:p w:rsidR="007568B0" w:rsidRPr="00EC0F7E" w:rsidRDefault="007568B0" w:rsidP="00D41B78">
            <w:pPr>
              <w:jc w:val="both"/>
              <w:rPr>
                <w:rFonts w:ascii="Arial" w:hAnsi="Arial" w:cs="Arial"/>
                <w:b/>
                <w:bCs/>
              </w:rPr>
            </w:pPr>
          </w:p>
          <w:p w:rsidR="007568B0" w:rsidRPr="00EC0F7E" w:rsidRDefault="007568B0" w:rsidP="00D41B78">
            <w:pPr>
              <w:jc w:val="both"/>
              <w:rPr>
                <w:rFonts w:ascii="Arial" w:hAnsi="Arial" w:cs="Arial"/>
                <w:b/>
                <w:bCs/>
              </w:rPr>
            </w:pPr>
            <w:r w:rsidRPr="00EC0F7E">
              <w:rPr>
                <w:rFonts w:ascii="Arial" w:hAnsi="Arial" w:cs="Arial"/>
                <w:b/>
                <w:bCs/>
              </w:rPr>
              <w:t>Superannuation</w:t>
            </w:r>
          </w:p>
          <w:p w:rsidR="007568B0" w:rsidRPr="00EC0F7E" w:rsidRDefault="007568B0" w:rsidP="00D41B78">
            <w:pPr>
              <w:jc w:val="both"/>
              <w:rPr>
                <w:rFonts w:ascii="Arial" w:hAnsi="Arial" w:cs="Arial"/>
                <w:b/>
                <w:bCs/>
              </w:rPr>
            </w:pPr>
          </w:p>
          <w:p w:rsidR="007568B0" w:rsidRPr="00EC0F7E" w:rsidRDefault="007568B0" w:rsidP="00D41B78">
            <w:pPr>
              <w:jc w:val="both"/>
              <w:rPr>
                <w:rFonts w:ascii="Arial" w:hAnsi="Arial" w:cs="Arial"/>
                <w:b/>
                <w:bCs/>
              </w:rPr>
            </w:pPr>
          </w:p>
        </w:tc>
        <w:tc>
          <w:tcPr>
            <w:tcW w:w="7408" w:type="dxa"/>
          </w:tcPr>
          <w:p w:rsidR="007568B0" w:rsidRPr="00EC0F7E" w:rsidRDefault="007568B0" w:rsidP="00D41B78">
            <w:pPr>
              <w:autoSpaceDE w:val="0"/>
              <w:autoSpaceDN w:val="0"/>
              <w:adjustRightInd w:val="0"/>
              <w:spacing w:line="240" w:lineRule="atLeast"/>
              <w:jc w:val="both"/>
              <w:rPr>
                <w:rFonts w:ascii="Arial" w:hAnsi="Arial" w:cs="Arial"/>
              </w:rPr>
            </w:pPr>
          </w:p>
          <w:p w:rsidR="007568B0" w:rsidRPr="00EC0F7E" w:rsidRDefault="007568B0" w:rsidP="00D41B78">
            <w:pPr>
              <w:jc w:val="both"/>
              <w:rPr>
                <w:rFonts w:ascii="Arial" w:hAnsi="Arial" w:cs="Arial"/>
              </w:rPr>
            </w:pPr>
            <w:r>
              <w:rPr>
                <w:rFonts w:ascii="Arial" w:hAnsi="Arial" w:cs="Arial"/>
              </w:rPr>
              <w:t>This is a pensionable position with the HSE. The successful candidate will upon appointment become a member of the appropriate pension scheme.  Pension scheme membership will be notified within the contract of employment.  Members of pre-existing pension schemes who transferred to the HSE on the 01</w:t>
            </w:r>
            <w:r w:rsidRPr="00527F3F">
              <w:rPr>
                <w:rFonts w:ascii="Arial" w:hAnsi="Arial" w:cs="Arial"/>
                <w:vertAlign w:val="superscript"/>
              </w:rPr>
              <w:t>st</w:t>
            </w:r>
            <w:r>
              <w:rPr>
                <w:rFonts w:ascii="Arial" w:hAnsi="Arial" w:cs="Arial"/>
              </w:rPr>
              <w:t xml:space="preserve"> January 2005 pursuant to Section 60 of the Health Act 2004 are entitled to superannuation benefit terms under the HSE Scheme which are no less favourable to those which they were entitled to at 31</w:t>
            </w:r>
            <w:r w:rsidRPr="00527F3F">
              <w:rPr>
                <w:rFonts w:ascii="Arial" w:hAnsi="Arial" w:cs="Arial"/>
                <w:vertAlign w:val="superscript"/>
              </w:rPr>
              <w:t>st</w:t>
            </w:r>
            <w:r>
              <w:rPr>
                <w:rFonts w:ascii="Arial" w:hAnsi="Arial" w:cs="Arial"/>
              </w:rPr>
              <w:t xml:space="preserve"> December 2004</w:t>
            </w:r>
          </w:p>
        </w:tc>
      </w:tr>
      <w:tr w:rsidR="007568B0" w:rsidRPr="00EC0F7E" w:rsidTr="005D03D9">
        <w:tc>
          <w:tcPr>
            <w:tcW w:w="2240" w:type="dxa"/>
          </w:tcPr>
          <w:p w:rsidR="007568B0" w:rsidRPr="00EC0F7E" w:rsidRDefault="007568B0" w:rsidP="00D41B78">
            <w:pPr>
              <w:jc w:val="both"/>
              <w:rPr>
                <w:rFonts w:ascii="Arial" w:hAnsi="Arial" w:cs="Arial"/>
                <w:b/>
                <w:bCs/>
              </w:rPr>
            </w:pPr>
          </w:p>
          <w:p w:rsidR="007568B0" w:rsidRPr="00EC0F7E" w:rsidRDefault="007568B0" w:rsidP="00D41B78">
            <w:pPr>
              <w:jc w:val="both"/>
              <w:rPr>
                <w:rFonts w:ascii="Arial" w:hAnsi="Arial" w:cs="Arial"/>
                <w:b/>
                <w:bCs/>
              </w:rPr>
            </w:pPr>
            <w:r w:rsidRPr="00EC0F7E">
              <w:rPr>
                <w:rFonts w:ascii="Arial" w:hAnsi="Arial" w:cs="Arial"/>
                <w:b/>
                <w:bCs/>
              </w:rPr>
              <w:t>Probation</w:t>
            </w:r>
          </w:p>
        </w:tc>
        <w:tc>
          <w:tcPr>
            <w:tcW w:w="7408" w:type="dxa"/>
          </w:tcPr>
          <w:p w:rsidR="007568B0" w:rsidRPr="00EC0F7E" w:rsidRDefault="007568B0" w:rsidP="00D41B78">
            <w:pPr>
              <w:pStyle w:val="Heading7"/>
              <w:rPr>
                <w:rFonts w:cs="Arial"/>
                <w:b w:val="0"/>
                <w:sz w:val="20"/>
              </w:rPr>
            </w:pPr>
          </w:p>
          <w:p w:rsidR="007568B0" w:rsidRPr="00EC0F7E" w:rsidRDefault="007568B0" w:rsidP="00D41B78">
            <w:pPr>
              <w:pStyle w:val="Heading7"/>
              <w:rPr>
                <w:rFonts w:cs="Arial"/>
                <w:b w:val="0"/>
                <w:sz w:val="20"/>
              </w:rPr>
            </w:pPr>
            <w:r w:rsidRPr="00EC0F7E">
              <w:rPr>
                <w:rFonts w:cs="Arial"/>
                <w:b w:val="0"/>
                <w:sz w:val="20"/>
              </w:rPr>
              <w:t xml:space="preserve">Every permanent appointment of a person who is not already a permanent officer of the </w:t>
            </w:r>
            <w:r w:rsidRPr="00EC0F7E">
              <w:rPr>
                <w:rFonts w:cs="Arial"/>
                <w:b w:val="0"/>
                <w:sz w:val="20"/>
                <w:shd w:val="clear" w:color="auto" w:fill="FFFFFF"/>
              </w:rPr>
              <w:t>Health Service Executive or of a Local Authority</w:t>
            </w:r>
            <w:r w:rsidRPr="00EC0F7E">
              <w:rPr>
                <w:rFonts w:cs="Arial"/>
                <w:b w:val="0"/>
                <w:sz w:val="20"/>
              </w:rPr>
              <w:t xml:space="preserve"> shall be subject to a probationary period of 12 months as stipulated in the Department of Health Circular No.10/71.</w:t>
            </w:r>
          </w:p>
          <w:p w:rsidR="007568B0" w:rsidRPr="00EC0F7E" w:rsidRDefault="007568B0" w:rsidP="00D41B78">
            <w:pPr>
              <w:tabs>
                <w:tab w:val="left" w:pos="-720"/>
                <w:tab w:val="left" w:pos="0"/>
              </w:tabs>
              <w:suppressAutoHyphens/>
              <w:jc w:val="both"/>
              <w:rPr>
                <w:rFonts w:ascii="Arial" w:hAnsi="Arial" w:cs="Arial"/>
              </w:rPr>
            </w:pPr>
          </w:p>
        </w:tc>
      </w:tr>
      <w:tr w:rsidR="007568B0" w:rsidRPr="00EC0F7E" w:rsidTr="005D03D9">
        <w:tc>
          <w:tcPr>
            <w:tcW w:w="2240" w:type="dxa"/>
          </w:tcPr>
          <w:p w:rsidR="007568B0" w:rsidRPr="00EC0F7E" w:rsidRDefault="007568B0" w:rsidP="00FB35F7">
            <w:pPr>
              <w:rPr>
                <w:rFonts w:ascii="Arial" w:hAnsi="Arial" w:cs="Arial"/>
                <w:b/>
                <w:bCs/>
              </w:rPr>
            </w:pPr>
            <w:r w:rsidRPr="00EC0F7E">
              <w:rPr>
                <w:rFonts w:ascii="Arial" w:hAnsi="Arial" w:cs="Arial"/>
                <w:b/>
                <w:bCs/>
              </w:rPr>
              <w:t>Protection of Persons Reporting Child Abuse Act 1998</w:t>
            </w:r>
          </w:p>
        </w:tc>
        <w:tc>
          <w:tcPr>
            <w:tcW w:w="7408" w:type="dxa"/>
          </w:tcPr>
          <w:p w:rsidR="007568B0" w:rsidRPr="00584196" w:rsidRDefault="007568B0" w:rsidP="00D41B78">
            <w:pPr>
              <w:pStyle w:val="Heading7"/>
              <w:rPr>
                <w:rFonts w:cs="Arial"/>
                <w:b w:val="0"/>
                <w:sz w:val="20"/>
                <w:shd w:val="clear" w:color="auto" w:fill="FFFFFF"/>
              </w:rPr>
            </w:pPr>
            <w:r w:rsidRPr="00584196">
              <w:rPr>
                <w:rFonts w:cs="Arial"/>
                <w:b w:val="0"/>
                <w:sz w:val="20"/>
                <w:shd w:val="clear" w:color="auto" w:fill="FFFFFF"/>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tc>
      </w:tr>
      <w:tr w:rsidR="007568B0" w:rsidRPr="00EC0F7E" w:rsidTr="005D03D9">
        <w:tc>
          <w:tcPr>
            <w:tcW w:w="2240" w:type="dxa"/>
          </w:tcPr>
          <w:p w:rsidR="007568B0" w:rsidRPr="00EC0F7E" w:rsidRDefault="007568B0" w:rsidP="00D41B78">
            <w:pPr>
              <w:jc w:val="both"/>
              <w:rPr>
                <w:rFonts w:ascii="Arial" w:hAnsi="Arial" w:cs="Arial"/>
                <w:b/>
                <w:bCs/>
              </w:rPr>
            </w:pPr>
            <w:r w:rsidRPr="00EC0F7E">
              <w:rPr>
                <w:rFonts w:ascii="Arial" w:hAnsi="Arial" w:cs="Arial"/>
                <w:b/>
                <w:bCs/>
              </w:rPr>
              <w:t>Infection Control</w:t>
            </w:r>
          </w:p>
        </w:tc>
        <w:tc>
          <w:tcPr>
            <w:tcW w:w="7408" w:type="dxa"/>
          </w:tcPr>
          <w:p w:rsidR="007568B0" w:rsidRPr="00EC0F7E" w:rsidRDefault="007568B0" w:rsidP="00D41B78">
            <w:pPr>
              <w:jc w:val="both"/>
              <w:rPr>
                <w:rFonts w:cs="Arial"/>
                <w:b/>
              </w:rPr>
            </w:pPr>
            <w:r w:rsidRPr="00A02F1B">
              <w:rPr>
                <w:rFonts w:ascii="Arial" w:hAnsi="Arial" w:cs="Arial"/>
              </w:rPr>
              <w:t xml:space="preserve">Have a working knowledge of </w:t>
            </w:r>
            <w:r>
              <w:rPr>
                <w:rFonts w:ascii="Arial" w:hAnsi="Arial" w:cs="Arial"/>
              </w:rPr>
              <w:t>Health Information and Quality Authority (</w:t>
            </w:r>
            <w:r w:rsidRPr="00A02F1B">
              <w:rPr>
                <w:rFonts w:ascii="Arial" w:hAnsi="Arial" w:cs="Arial"/>
              </w:rPr>
              <w:t>HIQA</w:t>
            </w:r>
            <w:r>
              <w:rPr>
                <w:rFonts w:ascii="Arial" w:hAnsi="Arial" w:cs="Arial"/>
              </w:rPr>
              <w:t>)</w:t>
            </w:r>
            <w:r w:rsidRPr="00A02F1B">
              <w:rPr>
                <w:rFonts w:ascii="Arial" w:hAnsi="Arial" w:cs="Arial"/>
              </w:rPr>
              <w:t xml:space="preserve"> Standards as they apply to the role for example, Standards for Healthcare, National Standards for the Prevention and Control of Healthcare Associated Infections, Hygiene Standards etc.</w:t>
            </w:r>
          </w:p>
        </w:tc>
      </w:tr>
      <w:tr w:rsidR="007568B0" w:rsidTr="004512BE">
        <w:tc>
          <w:tcPr>
            <w:tcW w:w="2240" w:type="dxa"/>
          </w:tcPr>
          <w:p w:rsidR="007568B0" w:rsidRDefault="007568B0" w:rsidP="00A73DB8">
            <w:pPr>
              <w:jc w:val="both"/>
              <w:rPr>
                <w:rFonts w:ascii="Arial" w:hAnsi="Arial" w:cs="Arial"/>
                <w:b/>
                <w:bCs/>
              </w:rPr>
            </w:pPr>
            <w:r w:rsidRPr="004512BE">
              <w:rPr>
                <w:rFonts w:ascii="Arial" w:hAnsi="Arial" w:cs="Arial"/>
                <w:b/>
                <w:bCs/>
              </w:rPr>
              <w:t>Health &amp; Safety</w:t>
            </w:r>
          </w:p>
        </w:tc>
        <w:tc>
          <w:tcPr>
            <w:tcW w:w="7408" w:type="dxa"/>
          </w:tcPr>
          <w:p w:rsidR="007568B0" w:rsidRPr="00BF31A6" w:rsidRDefault="007568B0" w:rsidP="00A73DB8">
            <w:pPr>
              <w:jc w:val="both"/>
              <w:rPr>
                <w:rFonts w:ascii="Arial" w:hAnsi="Arial" w:cs="Arial"/>
              </w:rPr>
            </w:pPr>
            <w:r w:rsidRPr="00BF31A6">
              <w:rPr>
                <w:rFonts w:ascii="Arial" w:hAnsi="Arial" w:cs="Arial"/>
              </w:rPr>
              <w:t>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w:t>
            </w:r>
          </w:p>
          <w:p w:rsidR="007568B0" w:rsidRPr="00BF31A6" w:rsidRDefault="007568B0" w:rsidP="00A73DB8">
            <w:pPr>
              <w:jc w:val="both"/>
              <w:rPr>
                <w:rFonts w:ascii="Arial" w:hAnsi="Arial" w:cs="Arial"/>
              </w:rPr>
            </w:pPr>
          </w:p>
          <w:p w:rsidR="007568B0" w:rsidRPr="00BF31A6" w:rsidRDefault="007568B0" w:rsidP="00A73DB8">
            <w:pPr>
              <w:jc w:val="both"/>
              <w:rPr>
                <w:rFonts w:ascii="Arial" w:hAnsi="Arial" w:cs="Arial"/>
              </w:rPr>
            </w:pPr>
            <w:r w:rsidRPr="00BF31A6">
              <w:rPr>
                <w:rFonts w:ascii="Arial" w:hAnsi="Arial" w:cs="Arial"/>
              </w:rPr>
              <w:t>Key responsibilities include:</w:t>
            </w:r>
          </w:p>
          <w:p w:rsidR="007568B0" w:rsidRPr="004512BE" w:rsidRDefault="007568B0" w:rsidP="00A73DB8">
            <w:pPr>
              <w:jc w:val="both"/>
              <w:rPr>
                <w:rFonts w:ascii="Arial" w:hAnsi="Arial" w:cs="Arial"/>
              </w:rPr>
            </w:pPr>
          </w:p>
          <w:p w:rsidR="007568B0" w:rsidRPr="00BF31A6" w:rsidRDefault="007568B0" w:rsidP="004512BE">
            <w:pPr>
              <w:pStyle w:val="ListParagraph"/>
              <w:numPr>
                <w:ilvl w:val="0"/>
                <w:numId w:val="42"/>
              </w:numPr>
              <w:spacing w:after="0" w:line="240" w:lineRule="auto"/>
              <w:ind w:left="714" w:hanging="357"/>
              <w:contextualSpacing w:val="0"/>
              <w:jc w:val="both"/>
              <w:rPr>
                <w:rFonts w:ascii="Arial" w:hAnsi="Arial" w:cs="Arial"/>
                <w:sz w:val="20"/>
                <w:szCs w:val="20"/>
              </w:rPr>
            </w:pPr>
            <w:r w:rsidRPr="00BF31A6">
              <w:rPr>
                <w:rFonts w:ascii="Arial" w:hAnsi="Arial" w:cs="Arial"/>
                <w:sz w:val="20"/>
                <w:szCs w:val="20"/>
              </w:rPr>
              <w:t>Developing a SSSS for the department/service</w:t>
            </w:r>
            <w:r w:rsidRPr="00BF31A6">
              <w:rPr>
                <w:rStyle w:val="FootnoteReference"/>
                <w:rFonts w:ascii="Arial" w:hAnsi="Arial" w:cs="Arial"/>
                <w:sz w:val="20"/>
                <w:szCs w:val="20"/>
              </w:rPr>
              <w:footnoteReference w:id="1"/>
            </w:r>
            <w:r w:rsidRPr="00BF31A6">
              <w:rPr>
                <w:rFonts w:ascii="Arial" w:hAnsi="Arial" w:cs="Arial"/>
                <w:sz w:val="20"/>
                <w:szCs w:val="20"/>
              </w:rPr>
              <w:t>, as applicable, based on the identification of hazards and the assessment of risks, and reviewing/updating same on a regular basis (at least annually) and in the event of any significant change in the work activity or place of work.</w:t>
            </w:r>
          </w:p>
          <w:p w:rsidR="007568B0" w:rsidRPr="00BF31A6" w:rsidRDefault="007568B0" w:rsidP="004512BE">
            <w:pPr>
              <w:pStyle w:val="ListParagraph"/>
              <w:numPr>
                <w:ilvl w:val="0"/>
                <w:numId w:val="42"/>
              </w:numPr>
              <w:spacing w:after="0" w:line="240" w:lineRule="auto"/>
              <w:ind w:left="714" w:hanging="357"/>
              <w:contextualSpacing w:val="0"/>
              <w:jc w:val="both"/>
              <w:rPr>
                <w:rFonts w:ascii="Arial" w:hAnsi="Arial" w:cs="Arial"/>
                <w:sz w:val="20"/>
                <w:szCs w:val="20"/>
              </w:rPr>
            </w:pPr>
            <w:r w:rsidRPr="00BF31A6">
              <w:rPr>
                <w:rFonts w:ascii="Arial" w:hAnsi="Arial" w:cs="Arial"/>
                <w:sz w:val="20"/>
                <w:szCs w:val="20"/>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p>
          <w:p w:rsidR="007568B0" w:rsidRPr="00BF31A6" w:rsidRDefault="007568B0" w:rsidP="004512BE">
            <w:pPr>
              <w:pStyle w:val="ListParagraph"/>
              <w:numPr>
                <w:ilvl w:val="0"/>
                <w:numId w:val="42"/>
              </w:numPr>
              <w:spacing w:after="0" w:line="240" w:lineRule="auto"/>
              <w:ind w:left="714" w:hanging="357"/>
              <w:contextualSpacing w:val="0"/>
              <w:jc w:val="both"/>
              <w:rPr>
                <w:rFonts w:ascii="Arial" w:hAnsi="Arial" w:cs="Arial"/>
                <w:sz w:val="20"/>
                <w:szCs w:val="20"/>
              </w:rPr>
            </w:pPr>
            <w:r w:rsidRPr="00BF31A6">
              <w:rPr>
                <w:rFonts w:ascii="Arial" w:hAnsi="Arial" w:cs="Arial"/>
                <w:sz w:val="20"/>
                <w:szCs w:val="20"/>
              </w:rPr>
              <w:t>Consulting and communicating with staff and safety representatives on OSH matters.</w:t>
            </w:r>
          </w:p>
          <w:p w:rsidR="007568B0" w:rsidRPr="00BF31A6" w:rsidRDefault="007568B0" w:rsidP="004512BE">
            <w:pPr>
              <w:pStyle w:val="ListParagraph"/>
              <w:numPr>
                <w:ilvl w:val="0"/>
                <w:numId w:val="42"/>
              </w:numPr>
              <w:spacing w:after="0" w:line="240" w:lineRule="auto"/>
              <w:ind w:left="714" w:hanging="357"/>
              <w:contextualSpacing w:val="0"/>
              <w:jc w:val="both"/>
              <w:rPr>
                <w:rFonts w:ascii="Arial" w:hAnsi="Arial" w:cs="Arial"/>
                <w:sz w:val="20"/>
                <w:szCs w:val="20"/>
              </w:rPr>
            </w:pPr>
            <w:r w:rsidRPr="00BF31A6">
              <w:rPr>
                <w:rFonts w:ascii="Arial" w:hAnsi="Arial" w:cs="Arial"/>
                <w:sz w:val="20"/>
                <w:szCs w:val="20"/>
              </w:rPr>
              <w:t>Ensuring a training needs assessment (TNA) is undertaken for employees, facilitating their attendance at statutory OSH training, and ensuring records are maintained for each employee.</w:t>
            </w:r>
          </w:p>
          <w:p w:rsidR="007568B0" w:rsidRPr="00BF31A6" w:rsidRDefault="007568B0" w:rsidP="004512BE">
            <w:pPr>
              <w:pStyle w:val="ListParagraph"/>
              <w:numPr>
                <w:ilvl w:val="0"/>
                <w:numId w:val="42"/>
              </w:numPr>
              <w:spacing w:after="0" w:line="240" w:lineRule="auto"/>
              <w:ind w:left="714" w:hanging="357"/>
              <w:contextualSpacing w:val="0"/>
              <w:jc w:val="both"/>
              <w:rPr>
                <w:rFonts w:ascii="Arial" w:hAnsi="Arial" w:cs="Arial"/>
                <w:sz w:val="20"/>
                <w:szCs w:val="20"/>
              </w:rPr>
            </w:pPr>
            <w:r w:rsidRPr="00BF31A6">
              <w:rPr>
                <w:rFonts w:ascii="Arial" w:hAnsi="Arial" w:cs="Arial"/>
                <w:sz w:val="20"/>
                <w:szCs w:val="20"/>
              </w:rPr>
              <w:t>Ensuring that all incidents occurring within the relevant department/service are appropriately managed and investigated in accordance with HSE procedures</w:t>
            </w:r>
            <w:r w:rsidRPr="00BF31A6">
              <w:rPr>
                <w:rStyle w:val="FootnoteReference"/>
                <w:rFonts w:ascii="Arial" w:hAnsi="Arial" w:cs="Arial"/>
                <w:sz w:val="20"/>
                <w:szCs w:val="20"/>
              </w:rPr>
              <w:footnoteReference w:id="2"/>
            </w:r>
            <w:r w:rsidRPr="00BF31A6">
              <w:rPr>
                <w:rFonts w:ascii="Arial" w:hAnsi="Arial" w:cs="Arial"/>
                <w:sz w:val="20"/>
                <w:szCs w:val="20"/>
              </w:rPr>
              <w:t>.</w:t>
            </w:r>
          </w:p>
          <w:p w:rsidR="007568B0" w:rsidRPr="00BF31A6" w:rsidRDefault="007568B0" w:rsidP="004512BE">
            <w:pPr>
              <w:pStyle w:val="ListParagraph"/>
              <w:numPr>
                <w:ilvl w:val="0"/>
                <w:numId w:val="42"/>
              </w:numPr>
              <w:spacing w:after="0" w:line="240" w:lineRule="auto"/>
              <w:ind w:left="714" w:hanging="357"/>
              <w:contextualSpacing w:val="0"/>
              <w:jc w:val="both"/>
              <w:rPr>
                <w:rFonts w:ascii="Arial" w:hAnsi="Arial" w:cs="Arial"/>
                <w:sz w:val="20"/>
                <w:szCs w:val="20"/>
              </w:rPr>
            </w:pPr>
            <w:r w:rsidRPr="00BF31A6">
              <w:rPr>
                <w:rFonts w:ascii="Arial" w:hAnsi="Arial" w:cs="Arial"/>
                <w:sz w:val="20"/>
                <w:szCs w:val="20"/>
              </w:rPr>
              <w:t>Seeking advice from health and safety professionals through the National Health and Safety Function Helpdesk as appropriate.</w:t>
            </w:r>
          </w:p>
          <w:p w:rsidR="007568B0" w:rsidRPr="00BF31A6" w:rsidRDefault="007568B0" w:rsidP="004512BE">
            <w:pPr>
              <w:pStyle w:val="ListParagraph"/>
              <w:numPr>
                <w:ilvl w:val="0"/>
                <w:numId w:val="42"/>
              </w:numPr>
              <w:spacing w:after="0" w:line="240" w:lineRule="auto"/>
              <w:ind w:left="714" w:hanging="357"/>
              <w:contextualSpacing w:val="0"/>
              <w:jc w:val="both"/>
              <w:rPr>
                <w:rFonts w:ascii="Arial" w:hAnsi="Arial" w:cs="Arial"/>
                <w:sz w:val="20"/>
                <w:szCs w:val="20"/>
              </w:rPr>
            </w:pPr>
            <w:r w:rsidRPr="004512BE">
              <w:rPr>
                <w:rFonts w:ascii="Arial" w:hAnsi="Arial" w:cs="Arial"/>
                <w:sz w:val="20"/>
                <w:szCs w:val="20"/>
              </w:rPr>
              <w:t>Reviewing the health and safety performance of the ward/department/service and staff through, respectively, local audit and performance achievement meetings for example.</w:t>
            </w:r>
          </w:p>
          <w:p w:rsidR="007568B0" w:rsidRPr="00BF31A6" w:rsidRDefault="007568B0" w:rsidP="00A73DB8">
            <w:pPr>
              <w:jc w:val="both"/>
              <w:rPr>
                <w:rFonts w:ascii="Arial" w:hAnsi="Arial" w:cs="Arial"/>
              </w:rPr>
            </w:pPr>
          </w:p>
          <w:p w:rsidR="007568B0" w:rsidRPr="00BF31A6" w:rsidRDefault="007568B0" w:rsidP="00A73DB8">
            <w:pPr>
              <w:jc w:val="both"/>
              <w:rPr>
                <w:rFonts w:ascii="Arial" w:hAnsi="Arial" w:cs="Arial"/>
              </w:rPr>
            </w:pPr>
            <w:r w:rsidRPr="004512BE">
              <w:rPr>
                <w:rFonts w:ascii="Arial" w:hAnsi="Arial" w:cs="Arial"/>
              </w:rPr>
              <w:t>Note</w:t>
            </w:r>
            <w:r w:rsidRPr="00BF31A6">
              <w:rPr>
                <w:rFonts w:ascii="Arial" w:hAnsi="Arial" w:cs="Arial"/>
              </w:rPr>
              <w:t xml:space="preserve">: Detailed roles and responsibilities of Line Managers are outlined in local </w:t>
            </w:r>
            <w:r w:rsidRPr="004512BE">
              <w:rPr>
                <w:rFonts w:ascii="Arial" w:hAnsi="Arial" w:cs="Arial"/>
              </w:rPr>
              <w:t>SSSS</w:t>
            </w:r>
            <w:r w:rsidRPr="00BF31A6">
              <w:rPr>
                <w:rFonts w:ascii="Arial" w:hAnsi="Arial" w:cs="Arial"/>
              </w:rPr>
              <w:t xml:space="preserve">. </w:t>
            </w:r>
          </w:p>
          <w:p w:rsidR="007568B0" w:rsidRPr="00BF31A6" w:rsidRDefault="007568B0" w:rsidP="00A73DB8">
            <w:pPr>
              <w:jc w:val="both"/>
              <w:rPr>
                <w:rFonts w:ascii="Arial" w:hAnsi="Arial" w:cs="Arial"/>
              </w:rPr>
            </w:pPr>
          </w:p>
        </w:tc>
      </w:tr>
    </w:tbl>
    <w:p w:rsidR="007568B0" w:rsidRPr="00EC0F7E" w:rsidRDefault="007568B0" w:rsidP="00EF5730">
      <w:pPr>
        <w:rPr>
          <w:rFonts w:ascii="Arial" w:hAnsi="Arial" w:cs="Arial"/>
        </w:rPr>
      </w:pPr>
    </w:p>
    <w:sectPr w:rsidR="007568B0" w:rsidRPr="00EC0F7E" w:rsidSect="00BD0546">
      <w:headerReference w:type="default" r:id="rId12"/>
      <w:footerReference w:type="even" r:id="rId13"/>
      <w:footerReference w:type="default" r:id="rId14"/>
      <w:pgSz w:w="11906" w:h="16838"/>
      <w:pgMar w:top="567" w:right="1077" w:bottom="567"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68B0" w:rsidRDefault="007568B0">
      <w:r>
        <w:separator/>
      </w:r>
    </w:p>
  </w:endnote>
  <w:endnote w:type="continuationSeparator" w:id="0">
    <w:p w:rsidR="007568B0" w:rsidRDefault="007568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8B0" w:rsidRDefault="007568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568B0" w:rsidRDefault="007568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8B0" w:rsidRDefault="007568B0">
    <w:pPr>
      <w:pStyle w:val="Foote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p w:rsidR="007568B0" w:rsidRDefault="007568B0">
    <w:pPr>
      <w:pStyle w:val="Footer"/>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68B0" w:rsidRDefault="007568B0">
      <w:r>
        <w:separator/>
      </w:r>
    </w:p>
  </w:footnote>
  <w:footnote w:type="continuationSeparator" w:id="0">
    <w:p w:rsidR="007568B0" w:rsidRDefault="007568B0">
      <w:r>
        <w:continuationSeparator/>
      </w:r>
    </w:p>
  </w:footnote>
  <w:footnote w:id="1">
    <w:p w:rsidR="007568B0" w:rsidRDefault="007568B0" w:rsidP="004512BE">
      <w:pPr>
        <w:pStyle w:val="FootnoteText"/>
      </w:pPr>
      <w:r>
        <w:rPr>
          <w:rStyle w:val="FootnoteReference"/>
        </w:rPr>
        <w:footnoteRef/>
      </w:r>
      <w:r>
        <w:t xml:space="preserve"> A template SSSS and guidelines are available on the National Health and Safety Function/H&amp;S web-pages</w:t>
      </w:r>
    </w:p>
  </w:footnote>
  <w:footnote w:id="2">
    <w:p w:rsidR="007568B0" w:rsidRDefault="007568B0" w:rsidP="004512BE">
      <w:pPr>
        <w:pStyle w:val="FootnoteText"/>
      </w:pPr>
      <w:r w:rsidRPr="00DD13C2">
        <w:rPr>
          <w:rStyle w:val="FootnoteReference"/>
        </w:rPr>
        <w:footnoteRef/>
      </w:r>
      <w:r w:rsidRPr="00DD13C2">
        <w:t xml:space="preserve"> See link on health and safety web-pages to latest Incident Management Policy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8B0" w:rsidRDefault="007568B0">
    <w:pPr>
      <w:pStyle w:val="Header"/>
    </w:pPr>
  </w:p>
  <w:p w:rsidR="007568B0" w:rsidRDefault="007568B0">
    <w:pPr>
      <w:pStyle w:val="Header"/>
    </w:pPr>
  </w:p>
  <w:p w:rsidR="007568B0" w:rsidRDefault="007568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1AAD"/>
    <w:multiLevelType w:val="hybridMultilevel"/>
    <w:tmpl w:val="432C3F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7D36726"/>
    <w:multiLevelType w:val="hybridMultilevel"/>
    <w:tmpl w:val="E65CEC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83F0E36"/>
    <w:multiLevelType w:val="hybridMultilevel"/>
    <w:tmpl w:val="AACA80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D08211C"/>
    <w:multiLevelType w:val="hybridMultilevel"/>
    <w:tmpl w:val="640ECF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F62472A"/>
    <w:multiLevelType w:val="hybridMultilevel"/>
    <w:tmpl w:val="AEF8F182"/>
    <w:lvl w:ilvl="0" w:tplc="125A8D3C">
      <w:start w:val="1"/>
      <w:numFmt w:val="bullet"/>
      <w:lvlText w:val=""/>
      <w:lvlJc w:val="left"/>
      <w:pPr>
        <w:tabs>
          <w:tab w:val="num" w:pos="720"/>
        </w:tabs>
        <w:ind w:left="720" w:hanging="360"/>
      </w:pPr>
      <w:rPr>
        <w:rFonts w:ascii="Symbol" w:hAnsi="Symbol" w:hint="default"/>
        <w:color w:val="auto"/>
        <w:sz w:val="20"/>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5">
    <w:nsid w:val="10886A57"/>
    <w:multiLevelType w:val="hybridMultilevel"/>
    <w:tmpl w:val="3852FDD4"/>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1D1129"/>
    <w:multiLevelType w:val="hybridMultilevel"/>
    <w:tmpl w:val="0F9085C0"/>
    <w:lvl w:ilvl="0" w:tplc="18090003">
      <w:start w:val="1"/>
      <w:numFmt w:val="bullet"/>
      <w:lvlText w:val="o"/>
      <w:lvlJc w:val="left"/>
      <w:pPr>
        <w:ind w:left="720" w:hanging="360"/>
      </w:pPr>
      <w:rPr>
        <w:rFonts w:ascii="Courier New" w:hAnsi="Courier New"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33B7DCC"/>
    <w:multiLevelType w:val="hybridMultilevel"/>
    <w:tmpl w:val="EBD61E7E"/>
    <w:lvl w:ilvl="0" w:tplc="7F9E3760">
      <w:start w:val="1"/>
      <w:numFmt w:val="lowerLetter"/>
      <w:lvlText w:val="(%1)"/>
      <w:lvlJc w:val="left"/>
      <w:pPr>
        <w:ind w:left="720" w:hanging="360"/>
      </w:pPr>
      <w:rPr>
        <w:rFonts w:cs="Times New Roman" w:hint="default"/>
      </w:rPr>
    </w:lvl>
    <w:lvl w:ilvl="1" w:tplc="18090019" w:tentative="1">
      <w:start w:val="1"/>
      <w:numFmt w:val="lowerLetter"/>
      <w:lvlText w:val="%2."/>
      <w:lvlJc w:val="left"/>
      <w:pPr>
        <w:ind w:left="144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8">
    <w:nsid w:val="16207293"/>
    <w:multiLevelType w:val="hybridMultilevel"/>
    <w:tmpl w:val="759E991E"/>
    <w:lvl w:ilvl="0" w:tplc="125A8D3C">
      <w:start w:val="1"/>
      <w:numFmt w:val="bullet"/>
      <w:lvlText w:val=""/>
      <w:lvlJc w:val="left"/>
      <w:pPr>
        <w:tabs>
          <w:tab w:val="num" w:pos="720"/>
        </w:tabs>
        <w:ind w:left="720" w:hanging="360"/>
      </w:pPr>
      <w:rPr>
        <w:rFonts w:ascii="Symbol" w:hAnsi="Symbol" w:hint="default"/>
        <w:color w:val="auto"/>
        <w:sz w:val="20"/>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9">
    <w:nsid w:val="168E742F"/>
    <w:multiLevelType w:val="hybridMultilevel"/>
    <w:tmpl w:val="E2F0CA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74F5819"/>
    <w:multiLevelType w:val="hybridMultilevel"/>
    <w:tmpl w:val="19AE9468"/>
    <w:lvl w:ilvl="0" w:tplc="18090003">
      <w:start w:val="1"/>
      <w:numFmt w:val="bullet"/>
      <w:lvlText w:val="o"/>
      <w:lvlJc w:val="left"/>
      <w:pPr>
        <w:ind w:left="1512" w:hanging="360"/>
      </w:pPr>
      <w:rPr>
        <w:rFonts w:ascii="Courier New" w:hAnsi="Courier New" w:hint="default"/>
      </w:rPr>
    </w:lvl>
    <w:lvl w:ilvl="1" w:tplc="18090003" w:tentative="1">
      <w:start w:val="1"/>
      <w:numFmt w:val="bullet"/>
      <w:lvlText w:val="o"/>
      <w:lvlJc w:val="left"/>
      <w:pPr>
        <w:ind w:left="2232" w:hanging="360"/>
      </w:pPr>
      <w:rPr>
        <w:rFonts w:ascii="Courier New" w:hAnsi="Courier New" w:hint="default"/>
      </w:rPr>
    </w:lvl>
    <w:lvl w:ilvl="2" w:tplc="18090005" w:tentative="1">
      <w:start w:val="1"/>
      <w:numFmt w:val="bullet"/>
      <w:lvlText w:val=""/>
      <w:lvlJc w:val="left"/>
      <w:pPr>
        <w:ind w:left="2952" w:hanging="360"/>
      </w:pPr>
      <w:rPr>
        <w:rFonts w:ascii="Wingdings" w:hAnsi="Wingdings" w:hint="default"/>
      </w:rPr>
    </w:lvl>
    <w:lvl w:ilvl="3" w:tplc="18090001" w:tentative="1">
      <w:start w:val="1"/>
      <w:numFmt w:val="bullet"/>
      <w:lvlText w:val=""/>
      <w:lvlJc w:val="left"/>
      <w:pPr>
        <w:ind w:left="3672" w:hanging="360"/>
      </w:pPr>
      <w:rPr>
        <w:rFonts w:ascii="Symbol" w:hAnsi="Symbol" w:hint="default"/>
      </w:rPr>
    </w:lvl>
    <w:lvl w:ilvl="4" w:tplc="18090003" w:tentative="1">
      <w:start w:val="1"/>
      <w:numFmt w:val="bullet"/>
      <w:lvlText w:val="o"/>
      <w:lvlJc w:val="left"/>
      <w:pPr>
        <w:ind w:left="4392" w:hanging="360"/>
      </w:pPr>
      <w:rPr>
        <w:rFonts w:ascii="Courier New" w:hAnsi="Courier New" w:hint="default"/>
      </w:rPr>
    </w:lvl>
    <w:lvl w:ilvl="5" w:tplc="18090005" w:tentative="1">
      <w:start w:val="1"/>
      <w:numFmt w:val="bullet"/>
      <w:lvlText w:val=""/>
      <w:lvlJc w:val="left"/>
      <w:pPr>
        <w:ind w:left="5112" w:hanging="360"/>
      </w:pPr>
      <w:rPr>
        <w:rFonts w:ascii="Wingdings" w:hAnsi="Wingdings" w:hint="default"/>
      </w:rPr>
    </w:lvl>
    <w:lvl w:ilvl="6" w:tplc="18090001" w:tentative="1">
      <w:start w:val="1"/>
      <w:numFmt w:val="bullet"/>
      <w:lvlText w:val=""/>
      <w:lvlJc w:val="left"/>
      <w:pPr>
        <w:ind w:left="5832" w:hanging="360"/>
      </w:pPr>
      <w:rPr>
        <w:rFonts w:ascii="Symbol" w:hAnsi="Symbol" w:hint="default"/>
      </w:rPr>
    </w:lvl>
    <w:lvl w:ilvl="7" w:tplc="18090003" w:tentative="1">
      <w:start w:val="1"/>
      <w:numFmt w:val="bullet"/>
      <w:lvlText w:val="o"/>
      <w:lvlJc w:val="left"/>
      <w:pPr>
        <w:ind w:left="6552" w:hanging="360"/>
      </w:pPr>
      <w:rPr>
        <w:rFonts w:ascii="Courier New" w:hAnsi="Courier New" w:hint="default"/>
      </w:rPr>
    </w:lvl>
    <w:lvl w:ilvl="8" w:tplc="18090005" w:tentative="1">
      <w:start w:val="1"/>
      <w:numFmt w:val="bullet"/>
      <w:lvlText w:val=""/>
      <w:lvlJc w:val="left"/>
      <w:pPr>
        <w:ind w:left="7272" w:hanging="360"/>
      </w:pPr>
      <w:rPr>
        <w:rFonts w:ascii="Wingdings" w:hAnsi="Wingdings" w:hint="default"/>
      </w:rPr>
    </w:lvl>
  </w:abstractNum>
  <w:abstractNum w:abstractNumId="11">
    <w:nsid w:val="1E055BC8"/>
    <w:multiLevelType w:val="hybridMultilevel"/>
    <w:tmpl w:val="1562B95E"/>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3F51CB"/>
    <w:multiLevelType w:val="hybridMultilevel"/>
    <w:tmpl w:val="643E34B0"/>
    <w:lvl w:ilvl="0" w:tplc="125A8D3C">
      <w:start w:val="1"/>
      <w:numFmt w:val="bullet"/>
      <w:lvlText w:val=""/>
      <w:lvlJc w:val="left"/>
      <w:pPr>
        <w:tabs>
          <w:tab w:val="num" w:pos="720"/>
        </w:tabs>
        <w:ind w:left="720" w:hanging="360"/>
      </w:pPr>
      <w:rPr>
        <w:rFonts w:ascii="Symbol" w:hAnsi="Symbol" w:hint="default"/>
        <w:color w:val="auto"/>
        <w:sz w:val="20"/>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3">
    <w:nsid w:val="276F7FA5"/>
    <w:multiLevelType w:val="hybridMultilevel"/>
    <w:tmpl w:val="635EA4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7EF2A08"/>
    <w:multiLevelType w:val="hybridMultilevel"/>
    <w:tmpl w:val="769EF5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887754A"/>
    <w:multiLevelType w:val="hybridMultilevel"/>
    <w:tmpl w:val="D7EE887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2A316261"/>
    <w:multiLevelType w:val="hybridMultilevel"/>
    <w:tmpl w:val="BF76954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rPr>
        <w:rFonts w:cs="Times New Roman"/>
      </w:rPr>
    </w:lvl>
    <w:lvl w:ilvl="2" w:tplc="1809001B" w:tentative="1">
      <w:start w:val="1"/>
      <w:numFmt w:val="lowerRoman"/>
      <w:lvlText w:val="%3."/>
      <w:lvlJc w:val="right"/>
      <w:pPr>
        <w:ind w:left="2520" w:hanging="180"/>
      </w:pPr>
      <w:rPr>
        <w:rFonts w:cs="Times New Roman"/>
      </w:rPr>
    </w:lvl>
    <w:lvl w:ilvl="3" w:tplc="1809000F" w:tentative="1">
      <w:start w:val="1"/>
      <w:numFmt w:val="decimal"/>
      <w:lvlText w:val="%4."/>
      <w:lvlJc w:val="left"/>
      <w:pPr>
        <w:ind w:left="3240" w:hanging="360"/>
      </w:pPr>
      <w:rPr>
        <w:rFonts w:cs="Times New Roman"/>
      </w:rPr>
    </w:lvl>
    <w:lvl w:ilvl="4" w:tplc="18090019" w:tentative="1">
      <w:start w:val="1"/>
      <w:numFmt w:val="lowerLetter"/>
      <w:lvlText w:val="%5."/>
      <w:lvlJc w:val="left"/>
      <w:pPr>
        <w:ind w:left="3960" w:hanging="360"/>
      </w:pPr>
      <w:rPr>
        <w:rFonts w:cs="Times New Roman"/>
      </w:rPr>
    </w:lvl>
    <w:lvl w:ilvl="5" w:tplc="1809001B" w:tentative="1">
      <w:start w:val="1"/>
      <w:numFmt w:val="lowerRoman"/>
      <w:lvlText w:val="%6."/>
      <w:lvlJc w:val="right"/>
      <w:pPr>
        <w:ind w:left="4680" w:hanging="180"/>
      </w:pPr>
      <w:rPr>
        <w:rFonts w:cs="Times New Roman"/>
      </w:rPr>
    </w:lvl>
    <w:lvl w:ilvl="6" w:tplc="1809000F" w:tentative="1">
      <w:start w:val="1"/>
      <w:numFmt w:val="decimal"/>
      <w:lvlText w:val="%7."/>
      <w:lvlJc w:val="left"/>
      <w:pPr>
        <w:ind w:left="5400" w:hanging="360"/>
      </w:pPr>
      <w:rPr>
        <w:rFonts w:cs="Times New Roman"/>
      </w:rPr>
    </w:lvl>
    <w:lvl w:ilvl="7" w:tplc="18090019" w:tentative="1">
      <w:start w:val="1"/>
      <w:numFmt w:val="lowerLetter"/>
      <w:lvlText w:val="%8."/>
      <w:lvlJc w:val="left"/>
      <w:pPr>
        <w:ind w:left="6120" w:hanging="360"/>
      </w:pPr>
      <w:rPr>
        <w:rFonts w:cs="Times New Roman"/>
      </w:rPr>
    </w:lvl>
    <w:lvl w:ilvl="8" w:tplc="1809001B" w:tentative="1">
      <w:start w:val="1"/>
      <w:numFmt w:val="lowerRoman"/>
      <w:lvlText w:val="%9."/>
      <w:lvlJc w:val="right"/>
      <w:pPr>
        <w:ind w:left="6840" w:hanging="180"/>
      </w:pPr>
      <w:rPr>
        <w:rFonts w:cs="Times New Roman"/>
      </w:rPr>
    </w:lvl>
  </w:abstractNum>
  <w:abstractNum w:abstractNumId="18">
    <w:nsid w:val="352507B3"/>
    <w:multiLevelType w:val="hybridMultilevel"/>
    <w:tmpl w:val="A9D835BC"/>
    <w:lvl w:ilvl="0" w:tplc="125A8D3C">
      <w:start w:val="1"/>
      <w:numFmt w:val="bullet"/>
      <w:lvlText w:val=""/>
      <w:lvlJc w:val="left"/>
      <w:pPr>
        <w:tabs>
          <w:tab w:val="num" w:pos="720"/>
        </w:tabs>
        <w:ind w:left="720" w:hanging="360"/>
      </w:pPr>
      <w:rPr>
        <w:rFonts w:ascii="Symbol" w:hAnsi="Symbol" w:hint="default"/>
        <w:color w:val="auto"/>
        <w:sz w:val="20"/>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9">
    <w:nsid w:val="383D3769"/>
    <w:multiLevelType w:val="hybridMultilevel"/>
    <w:tmpl w:val="049E665E"/>
    <w:lvl w:ilvl="0" w:tplc="18090003">
      <w:start w:val="1"/>
      <w:numFmt w:val="bullet"/>
      <w:lvlText w:val="o"/>
      <w:lvlJc w:val="left"/>
      <w:pPr>
        <w:ind w:left="720" w:hanging="360"/>
      </w:pPr>
      <w:rPr>
        <w:rFonts w:ascii="Courier New" w:hAnsi="Courier New"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3BF02DFB"/>
    <w:multiLevelType w:val="hybridMultilevel"/>
    <w:tmpl w:val="57A6E0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427671AF"/>
    <w:multiLevelType w:val="hybridMultilevel"/>
    <w:tmpl w:val="C14C21D2"/>
    <w:lvl w:ilvl="0" w:tplc="1809000F">
      <w:start w:val="1"/>
      <w:numFmt w:val="decimal"/>
      <w:lvlText w:val="%1."/>
      <w:lvlJc w:val="left"/>
      <w:pPr>
        <w:ind w:left="720" w:hanging="360"/>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22">
    <w:nsid w:val="44727CB6"/>
    <w:multiLevelType w:val="hybridMultilevel"/>
    <w:tmpl w:val="298A1E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47EB4774"/>
    <w:multiLevelType w:val="hybridMultilevel"/>
    <w:tmpl w:val="FF32C376"/>
    <w:lvl w:ilvl="0" w:tplc="18090003">
      <w:start w:val="1"/>
      <w:numFmt w:val="bullet"/>
      <w:lvlText w:val="o"/>
      <w:lvlJc w:val="left"/>
      <w:pPr>
        <w:ind w:left="751" w:hanging="360"/>
      </w:pPr>
      <w:rPr>
        <w:rFonts w:ascii="Courier New" w:hAnsi="Courier New" w:hint="default"/>
      </w:rPr>
    </w:lvl>
    <w:lvl w:ilvl="1" w:tplc="18090003" w:tentative="1">
      <w:start w:val="1"/>
      <w:numFmt w:val="bullet"/>
      <w:lvlText w:val="o"/>
      <w:lvlJc w:val="left"/>
      <w:pPr>
        <w:ind w:left="1471" w:hanging="360"/>
      </w:pPr>
      <w:rPr>
        <w:rFonts w:ascii="Courier New" w:hAnsi="Courier New" w:hint="default"/>
      </w:rPr>
    </w:lvl>
    <w:lvl w:ilvl="2" w:tplc="18090005" w:tentative="1">
      <w:start w:val="1"/>
      <w:numFmt w:val="bullet"/>
      <w:lvlText w:val=""/>
      <w:lvlJc w:val="left"/>
      <w:pPr>
        <w:ind w:left="2191" w:hanging="360"/>
      </w:pPr>
      <w:rPr>
        <w:rFonts w:ascii="Wingdings" w:hAnsi="Wingdings" w:hint="default"/>
      </w:rPr>
    </w:lvl>
    <w:lvl w:ilvl="3" w:tplc="18090001" w:tentative="1">
      <w:start w:val="1"/>
      <w:numFmt w:val="bullet"/>
      <w:lvlText w:val=""/>
      <w:lvlJc w:val="left"/>
      <w:pPr>
        <w:ind w:left="2911" w:hanging="360"/>
      </w:pPr>
      <w:rPr>
        <w:rFonts w:ascii="Symbol" w:hAnsi="Symbol" w:hint="default"/>
      </w:rPr>
    </w:lvl>
    <w:lvl w:ilvl="4" w:tplc="18090003" w:tentative="1">
      <w:start w:val="1"/>
      <w:numFmt w:val="bullet"/>
      <w:lvlText w:val="o"/>
      <w:lvlJc w:val="left"/>
      <w:pPr>
        <w:ind w:left="3631" w:hanging="360"/>
      </w:pPr>
      <w:rPr>
        <w:rFonts w:ascii="Courier New" w:hAnsi="Courier New" w:hint="default"/>
      </w:rPr>
    </w:lvl>
    <w:lvl w:ilvl="5" w:tplc="18090005" w:tentative="1">
      <w:start w:val="1"/>
      <w:numFmt w:val="bullet"/>
      <w:lvlText w:val=""/>
      <w:lvlJc w:val="left"/>
      <w:pPr>
        <w:ind w:left="4351" w:hanging="360"/>
      </w:pPr>
      <w:rPr>
        <w:rFonts w:ascii="Wingdings" w:hAnsi="Wingdings" w:hint="default"/>
      </w:rPr>
    </w:lvl>
    <w:lvl w:ilvl="6" w:tplc="18090001" w:tentative="1">
      <w:start w:val="1"/>
      <w:numFmt w:val="bullet"/>
      <w:lvlText w:val=""/>
      <w:lvlJc w:val="left"/>
      <w:pPr>
        <w:ind w:left="5071" w:hanging="360"/>
      </w:pPr>
      <w:rPr>
        <w:rFonts w:ascii="Symbol" w:hAnsi="Symbol" w:hint="default"/>
      </w:rPr>
    </w:lvl>
    <w:lvl w:ilvl="7" w:tplc="18090003" w:tentative="1">
      <w:start w:val="1"/>
      <w:numFmt w:val="bullet"/>
      <w:lvlText w:val="o"/>
      <w:lvlJc w:val="left"/>
      <w:pPr>
        <w:ind w:left="5791" w:hanging="360"/>
      </w:pPr>
      <w:rPr>
        <w:rFonts w:ascii="Courier New" w:hAnsi="Courier New" w:hint="default"/>
      </w:rPr>
    </w:lvl>
    <w:lvl w:ilvl="8" w:tplc="18090005" w:tentative="1">
      <w:start w:val="1"/>
      <w:numFmt w:val="bullet"/>
      <w:lvlText w:val=""/>
      <w:lvlJc w:val="left"/>
      <w:pPr>
        <w:ind w:left="6511" w:hanging="360"/>
      </w:pPr>
      <w:rPr>
        <w:rFonts w:ascii="Wingdings" w:hAnsi="Wingdings" w:hint="default"/>
      </w:rPr>
    </w:lvl>
  </w:abstractNum>
  <w:abstractNum w:abstractNumId="24">
    <w:nsid w:val="481050AD"/>
    <w:multiLevelType w:val="hybridMultilevel"/>
    <w:tmpl w:val="975646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48331F39"/>
    <w:multiLevelType w:val="hybridMultilevel"/>
    <w:tmpl w:val="63B2173C"/>
    <w:lvl w:ilvl="0" w:tplc="125A8D3C">
      <w:start w:val="1"/>
      <w:numFmt w:val="bullet"/>
      <w:lvlText w:val=""/>
      <w:lvlJc w:val="left"/>
      <w:pPr>
        <w:tabs>
          <w:tab w:val="num" w:pos="720"/>
        </w:tabs>
        <w:ind w:left="720" w:hanging="360"/>
      </w:pPr>
      <w:rPr>
        <w:rFonts w:ascii="Symbol" w:hAnsi="Symbol" w:hint="default"/>
        <w:color w:val="auto"/>
        <w:sz w:val="20"/>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6">
    <w:nsid w:val="48A658C6"/>
    <w:multiLevelType w:val="hybridMultilevel"/>
    <w:tmpl w:val="DCB22E56"/>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27">
    <w:nsid w:val="4E183F90"/>
    <w:multiLevelType w:val="hybridMultilevel"/>
    <w:tmpl w:val="8528C9AE"/>
    <w:lvl w:ilvl="0" w:tplc="18090003">
      <w:start w:val="1"/>
      <w:numFmt w:val="bullet"/>
      <w:lvlText w:val="o"/>
      <w:lvlJc w:val="left"/>
      <w:pPr>
        <w:ind w:left="1035" w:hanging="360"/>
      </w:pPr>
      <w:rPr>
        <w:rFonts w:ascii="Courier New" w:hAnsi="Courier New" w:hint="default"/>
      </w:rPr>
    </w:lvl>
    <w:lvl w:ilvl="1" w:tplc="18090003" w:tentative="1">
      <w:start w:val="1"/>
      <w:numFmt w:val="bullet"/>
      <w:lvlText w:val="o"/>
      <w:lvlJc w:val="left"/>
      <w:pPr>
        <w:ind w:left="1755" w:hanging="360"/>
      </w:pPr>
      <w:rPr>
        <w:rFonts w:ascii="Courier New" w:hAnsi="Courier New" w:hint="default"/>
      </w:rPr>
    </w:lvl>
    <w:lvl w:ilvl="2" w:tplc="18090005" w:tentative="1">
      <w:start w:val="1"/>
      <w:numFmt w:val="bullet"/>
      <w:lvlText w:val=""/>
      <w:lvlJc w:val="left"/>
      <w:pPr>
        <w:ind w:left="2475" w:hanging="360"/>
      </w:pPr>
      <w:rPr>
        <w:rFonts w:ascii="Wingdings" w:hAnsi="Wingdings" w:hint="default"/>
      </w:rPr>
    </w:lvl>
    <w:lvl w:ilvl="3" w:tplc="18090001" w:tentative="1">
      <w:start w:val="1"/>
      <w:numFmt w:val="bullet"/>
      <w:lvlText w:val=""/>
      <w:lvlJc w:val="left"/>
      <w:pPr>
        <w:ind w:left="3195" w:hanging="360"/>
      </w:pPr>
      <w:rPr>
        <w:rFonts w:ascii="Symbol" w:hAnsi="Symbol" w:hint="default"/>
      </w:rPr>
    </w:lvl>
    <w:lvl w:ilvl="4" w:tplc="18090003" w:tentative="1">
      <w:start w:val="1"/>
      <w:numFmt w:val="bullet"/>
      <w:lvlText w:val="o"/>
      <w:lvlJc w:val="left"/>
      <w:pPr>
        <w:ind w:left="3915" w:hanging="360"/>
      </w:pPr>
      <w:rPr>
        <w:rFonts w:ascii="Courier New" w:hAnsi="Courier New" w:hint="default"/>
      </w:rPr>
    </w:lvl>
    <w:lvl w:ilvl="5" w:tplc="18090005" w:tentative="1">
      <w:start w:val="1"/>
      <w:numFmt w:val="bullet"/>
      <w:lvlText w:val=""/>
      <w:lvlJc w:val="left"/>
      <w:pPr>
        <w:ind w:left="4635" w:hanging="360"/>
      </w:pPr>
      <w:rPr>
        <w:rFonts w:ascii="Wingdings" w:hAnsi="Wingdings" w:hint="default"/>
      </w:rPr>
    </w:lvl>
    <w:lvl w:ilvl="6" w:tplc="18090001" w:tentative="1">
      <w:start w:val="1"/>
      <w:numFmt w:val="bullet"/>
      <w:lvlText w:val=""/>
      <w:lvlJc w:val="left"/>
      <w:pPr>
        <w:ind w:left="5355" w:hanging="360"/>
      </w:pPr>
      <w:rPr>
        <w:rFonts w:ascii="Symbol" w:hAnsi="Symbol" w:hint="default"/>
      </w:rPr>
    </w:lvl>
    <w:lvl w:ilvl="7" w:tplc="18090003" w:tentative="1">
      <w:start w:val="1"/>
      <w:numFmt w:val="bullet"/>
      <w:lvlText w:val="o"/>
      <w:lvlJc w:val="left"/>
      <w:pPr>
        <w:ind w:left="6075" w:hanging="360"/>
      </w:pPr>
      <w:rPr>
        <w:rFonts w:ascii="Courier New" w:hAnsi="Courier New" w:hint="default"/>
      </w:rPr>
    </w:lvl>
    <w:lvl w:ilvl="8" w:tplc="18090005" w:tentative="1">
      <w:start w:val="1"/>
      <w:numFmt w:val="bullet"/>
      <w:lvlText w:val=""/>
      <w:lvlJc w:val="left"/>
      <w:pPr>
        <w:ind w:left="6795" w:hanging="360"/>
      </w:pPr>
      <w:rPr>
        <w:rFonts w:ascii="Wingdings" w:hAnsi="Wingdings" w:hint="default"/>
      </w:rPr>
    </w:lvl>
  </w:abstractNum>
  <w:abstractNum w:abstractNumId="28">
    <w:nsid w:val="52D03B26"/>
    <w:multiLevelType w:val="hybridMultilevel"/>
    <w:tmpl w:val="6C20A42C"/>
    <w:lvl w:ilvl="0" w:tplc="8A820912">
      <w:start w:val="2"/>
      <w:numFmt w:val="lowerLetter"/>
      <w:lvlText w:val="(%1)"/>
      <w:lvlJc w:val="left"/>
      <w:pPr>
        <w:tabs>
          <w:tab w:val="num" w:pos="687"/>
        </w:tabs>
        <w:ind w:left="687" w:hanging="372"/>
      </w:pPr>
      <w:rPr>
        <w:rFonts w:cs="Times New Roman" w:hint="default"/>
      </w:rPr>
    </w:lvl>
    <w:lvl w:ilvl="1" w:tplc="08090019" w:tentative="1">
      <w:start w:val="1"/>
      <w:numFmt w:val="lowerLetter"/>
      <w:lvlText w:val="%2."/>
      <w:lvlJc w:val="left"/>
      <w:pPr>
        <w:tabs>
          <w:tab w:val="num" w:pos="1395"/>
        </w:tabs>
        <w:ind w:left="1395" w:hanging="360"/>
      </w:pPr>
      <w:rPr>
        <w:rFonts w:cs="Times New Roman"/>
      </w:rPr>
    </w:lvl>
    <w:lvl w:ilvl="2" w:tplc="0809001B" w:tentative="1">
      <w:start w:val="1"/>
      <w:numFmt w:val="lowerRoman"/>
      <w:lvlText w:val="%3."/>
      <w:lvlJc w:val="right"/>
      <w:pPr>
        <w:tabs>
          <w:tab w:val="num" w:pos="2115"/>
        </w:tabs>
        <w:ind w:left="2115" w:hanging="180"/>
      </w:pPr>
      <w:rPr>
        <w:rFonts w:cs="Times New Roman"/>
      </w:rPr>
    </w:lvl>
    <w:lvl w:ilvl="3" w:tplc="0809000F" w:tentative="1">
      <w:start w:val="1"/>
      <w:numFmt w:val="decimal"/>
      <w:lvlText w:val="%4."/>
      <w:lvlJc w:val="left"/>
      <w:pPr>
        <w:tabs>
          <w:tab w:val="num" w:pos="2835"/>
        </w:tabs>
        <w:ind w:left="2835" w:hanging="360"/>
      </w:pPr>
      <w:rPr>
        <w:rFonts w:cs="Times New Roman"/>
      </w:rPr>
    </w:lvl>
    <w:lvl w:ilvl="4" w:tplc="08090019" w:tentative="1">
      <w:start w:val="1"/>
      <w:numFmt w:val="lowerLetter"/>
      <w:lvlText w:val="%5."/>
      <w:lvlJc w:val="left"/>
      <w:pPr>
        <w:tabs>
          <w:tab w:val="num" w:pos="3555"/>
        </w:tabs>
        <w:ind w:left="3555" w:hanging="360"/>
      </w:pPr>
      <w:rPr>
        <w:rFonts w:cs="Times New Roman"/>
      </w:rPr>
    </w:lvl>
    <w:lvl w:ilvl="5" w:tplc="0809001B" w:tentative="1">
      <w:start w:val="1"/>
      <w:numFmt w:val="lowerRoman"/>
      <w:lvlText w:val="%6."/>
      <w:lvlJc w:val="right"/>
      <w:pPr>
        <w:tabs>
          <w:tab w:val="num" w:pos="4275"/>
        </w:tabs>
        <w:ind w:left="4275" w:hanging="180"/>
      </w:pPr>
      <w:rPr>
        <w:rFonts w:cs="Times New Roman"/>
      </w:rPr>
    </w:lvl>
    <w:lvl w:ilvl="6" w:tplc="0809000F" w:tentative="1">
      <w:start w:val="1"/>
      <w:numFmt w:val="decimal"/>
      <w:lvlText w:val="%7."/>
      <w:lvlJc w:val="left"/>
      <w:pPr>
        <w:tabs>
          <w:tab w:val="num" w:pos="4995"/>
        </w:tabs>
        <w:ind w:left="4995" w:hanging="360"/>
      </w:pPr>
      <w:rPr>
        <w:rFonts w:cs="Times New Roman"/>
      </w:rPr>
    </w:lvl>
    <w:lvl w:ilvl="7" w:tplc="08090019" w:tentative="1">
      <w:start w:val="1"/>
      <w:numFmt w:val="lowerLetter"/>
      <w:lvlText w:val="%8."/>
      <w:lvlJc w:val="left"/>
      <w:pPr>
        <w:tabs>
          <w:tab w:val="num" w:pos="5715"/>
        </w:tabs>
        <w:ind w:left="5715" w:hanging="360"/>
      </w:pPr>
      <w:rPr>
        <w:rFonts w:cs="Times New Roman"/>
      </w:rPr>
    </w:lvl>
    <w:lvl w:ilvl="8" w:tplc="0809001B" w:tentative="1">
      <w:start w:val="1"/>
      <w:numFmt w:val="lowerRoman"/>
      <w:lvlText w:val="%9."/>
      <w:lvlJc w:val="right"/>
      <w:pPr>
        <w:tabs>
          <w:tab w:val="num" w:pos="6435"/>
        </w:tabs>
        <w:ind w:left="6435" w:hanging="180"/>
      </w:pPr>
      <w:rPr>
        <w:rFonts w:cs="Times New Roman"/>
      </w:rPr>
    </w:lvl>
  </w:abstractNum>
  <w:abstractNum w:abstractNumId="29">
    <w:nsid w:val="532D239C"/>
    <w:multiLevelType w:val="hybridMultilevel"/>
    <w:tmpl w:val="C09228EE"/>
    <w:lvl w:ilvl="0" w:tplc="18090003">
      <w:start w:val="1"/>
      <w:numFmt w:val="bullet"/>
      <w:lvlText w:val="o"/>
      <w:lvlJc w:val="left"/>
      <w:pPr>
        <w:ind w:left="896" w:hanging="360"/>
      </w:pPr>
      <w:rPr>
        <w:rFonts w:ascii="Courier New" w:hAnsi="Courier New" w:hint="default"/>
      </w:rPr>
    </w:lvl>
    <w:lvl w:ilvl="1" w:tplc="18090003" w:tentative="1">
      <w:start w:val="1"/>
      <w:numFmt w:val="bullet"/>
      <w:lvlText w:val="o"/>
      <w:lvlJc w:val="left"/>
      <w:pPr>
        <w:ind w:left="1616" w:hanging="360"/>
      </w:pPr>
      <w:rPr>
        <w:rFonts w:ascii="Courier New" w:hAnsi="Courier New" w:hint="default"/>
      </w:rPr>
    </w:lvl>
    <w:lvl w:ilvl="2" w:tplc="18090005" w:tentative="1">
      <w:start w:val="1"/>
      <w:numFmt w:val="bullet"/>
      <w:lvlText w:val=""/>
      <w:lvlJc w:val="left"/>
      <w:pPr>
        <w:ind w:left="2336" w:hanging="360"/>
      </w:pPr>
      <w:rPr>
        <w:rFonts w:ascii="Wingdings" w:hAnsi="Wingdings" w:hint="default"/>
      </w:rPr>
    </w:lvl>
    <w:lvl w:ilvl="3" w:tplc="18090001" w:tentative="1">
      <w:start w:val="1"/>
      <w:numFmt w:val="bullet"/>
      <w:lvlText w:val=""/>
      <w:lvlJc w:val="left"/>
      <w:pPr>
        <w:ind w:left="3056" w:hanging="360"/>
      </w:pPr>
      <w:rPr>
        <w:rFonts w:ascii="Symbol" w:hAnsi="Symbol" w:hint="default"/>
      </w:rPr>
    </w:lvl>
    <w:lvl w:ilvl="4" w:tplc="18090003" w:tentative="1">
      <w:start w:val="1"/>
      <w:numFmt w:val="bullet"/>
      <w:lvlText w:val="o"/>
      <w:lvlJc w:val="left"/>
      <w:pPr>
        <w:ind w:left="3776" w:hanging="360"/>
      </w:pPr>
      <w:rPr>
        <w:rFonts w:ascii="Courier New" w:hAnsi="Courier New" w:hint="default"/>
      </w:rPr>
    </w:lvl>
    <w:lvl w:ilvl="5" w:tplc="18090005" w:tentative="1">
      <w:start w:val="1"/>
      <w:numFmt w:val="bullet"/>
      <w:lvlText w:val=""/>
      <w:lvlJc w:val="left"/>
      <w:pPr>
        <w:ind w:left="4496" w:hanging="360"/>
      </w:pPr>
      <w:rPr>
        <w:rFonts w:ascii="Wingdings" w:hAnsi="Wingdings" w:hint="default"/>
      </w:rPr>
    </w:lvl>
    <w:lvl w:ilvl="6" w:tplc="18090001" w:tentative="1">
      <w:start w:val="1"/>
      <w:numFmt w:val="bullet"/>
      <w:lvlText w:val=""/>
      <w:lvlJc w:val="left"/>
      <w:pPr>
        <w:ind w:left="5216" w:hanging="360"/>
      </w:pPr>
      <w:rPr>
        <w:rFonts w:ascii="Symbol" w:hAnsi="Symbol" w:hint="default"/>
      </w:rPr>
    </w:lvl>
    <w:lvl w:ilvl="7" w:tplc="18090003" w:tentative="1">
      <w:start w:val="1"/>
      <w:numFmt w:val="bullet"/>
      <w:lvlText w:val="o"/>
      <w:lvlJc w:val="left"/>
      <w:pPr>
        <w:ind w:left="5936" w:hanging="360"/>
      </w:pPr>
      <w:rPr>
        <w:rFonts w:ascii="Courier New" w:hAnsi="Courier New" w:hint="default"/>
      </w:rPr>
    </w:lvl>
    <w:lvl w:ilvl="8" w:tplc="18090005" w:tentative="1">
      <w:start w:val="1"/>
      <w:numFmt w:val="bullet"/>
      <w:lvlText w:val=""/>
      <w:lvlJc w:val="left"/>
      <w:pPr>
        <w:ind w:left="6656" w:hanging="360"/>
      </w:pPr>
      <w:rPr>
        <w:rFonts w:ascii="Wingdings" w:hAnsi="Wingdings" w:hint="default"/>
      </w:rPr>
    </w:lvl>
  </w:abstractNum>
  <w:abstractNum w:abstractNumId="30">
    <w:nsid w:val="53440BF5"/>
    <w:multiLevelType w:val="hybridMultilevel"/>
    <w:tmpl w:val="9C305050"/>
    <w:lvl w:ilvl="0" w:tplc="919CA042">
      <w:start w:val="1"/>
      <w:numFmt w:val="bullet"/>
      <w:pStyle w:val="NormalHelvetica"/>
      <w:lvlText w:val=""/>
      <w:lvlJc w:val="left"/>
      <w:pPr>
        <w:tabs>
          <w:tab w:val="num" w:pos="1080"/>
        </w:tabs>
        <w:ind w:left="1080" w:hanging="360"/>
      </w:pPr>
      <w:rPr>
        <w:rFonts w:ascii="Symbol" w:hAnsi="Symbol" w:hint="default"/>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31">
    <w:nsid w:val="57CB5B82"/>
    <w:multiLevelType w:val="hybridMultilevel"/>
    <w:tmpl w:val="8988CB84"/>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8F773C"/>
    <w:multiLevelType w:val="hybridMultilevel"/>
    <w:tmpl w:val="295625A8"/>
    <w:lvl w:ilvl="0" w:tplc="C172AB54">
      <w:start w:val="1"/>
      <w:numFmt w:val="lowerLetter"/>
      <w:lvlText w:val="%1)"/>
      <w:lvlJc w:val="left"/>
      <w:pPr>
        <w:ind w:left="348" w:hanging="360"/>
      </w:pPr>
      <w:rPr>
        <w:rFonts w:cs="Times New Roman" w:hint="default"/>
      </w:rPr>
    </w:lvl>
    <w:lvl w:ilvl="1" w:tplc="18090019" w:tentative="1">
      <w:start w:val="1"/>
      <w:numFmt w:val="lowerLetter"/>
      <w:lvlText w:val="%2."/>
      <w:lvlJc w:val="left"/>
      <w:pPr>
        <w:ind w:left="1068" w:hanging="360"/>
      </w:pPr>
      <w:rPr>
        <w:rFonts w:cs="Times New Roman"/>
      </w:rPr>
    </w:lvl>
    <w:lvl w:ilvl="2" w:tplc="1809001B" w:tentative="1">
      <w:start w:val="1"/>
      <w:numFmt w:val="lowerRoman"/>
      <w:lvlText w:val="%3."/>
      <w:lvlJc w:val="right"/>
      <w:pPr>
        <w:ind w:left="1788" w:hanging="180"/>
      </w:pPr>
      <w:rPr>
        <w:rFonts w:cs="Times New Roman"/>
      </w:rPr>
    </w:lvl>
    <w:lvl w:ilvl="3" w:tplc="1809000F" w:tentative="1">
      <w:start w:val="1"/>
      <w:numFmt w:val="decimal"/>
      <w:lvlText w:val="%4."/>
      <w:lvlJc w:val="left"/>
      <w:pPr>
        <w:ind w:left="2508" w:hanging="360"/>
      </w:pPr>
      <w:rPr>
        <w:rFonts w:cs="Times New Roman"/>
      </w:rPr>
    </w:lvl>
    <w:lvl w:ilvl="4" w:tplc="18090019" w:tentative="1">
      <w:start w:val="1"/>
      <w:numFmt w:val="lowerLetter"/>
      <w:lvlText w:val="%5."/>
      <w:lvlJc w:val="left"/>
      <w:pPr>
        <w:ind w:left="3228" w:hanging="360"/>
      </w:pPr>
      <w:rPr>
        <w:rFonts w:cs="Times New Roman"/>
      </w:rPr>
    </w:lvl>
    <w:lvl w:ilvl="5" w:tplc="1809001B" w:tentative="1">
      <w:start w:val="1"/>
      <w:numFmt w:val="lowerRoman"/>
      <w:lvlText w:val="%6."/>
      <w:lvlJc w:val="right"/>
      <w:pPr>
        <w:ind w:left="3948" w:hanging="180"/>
      </w:pPr>
      <w:rPr>
        <w:rFonts w:cs="Times New Roman"/>
      </w:rPr>
    </w:lvl>
    <w:lvl w:ilvl="6" w:tplc="1809000F" w:tentative="1">
      <w:start w:val="1"/>
      <w:numFmt w:val="decimal"/>
      <w:lvlText w:val="%7."/>
      <w:lvlJc w:val="left"/>
      <w:pPr>
        <w:ind w:left="4668" w:hanging="360"/>
      </w:pPr>
      <w:rPr>
        <w:rFonts w:cs="Times New Roman"/>
      </w:rPr>
    </w:lvl>
    <w:lvl w:ilvl="7" w:tplc="18090019" w:tentative="1">
      <w:start w:val="1"/>
      <w:numFmt w:val="lowerLetter"/>
      <w:lvlText w:val="%8."/>
      <w:lvlJc w:val="left"/>
      <w:pPr>
        <w:ind w:left="5388" w:hanging="360"/>
      </w:pPr>
      <w:rPr>
        <w:rFonts w:cs="Times New Roman"/>
      </w:rPr>
    </w:lvl>
    <w:lvl w:ilvl="8" w:tplc="1809001B" w:tentative="1">
      <w:start w:val="1"/>
      <w:numFmt w:val="lowerRoman"/>
      <w:lvlText w:val="%9."/>
      <w:lvlJc w:val="right"/>
      <w:pPr>
        <w:ind w:left="6108" w:hanging="180"/>
      </w:pPr>
      <w:rPr>
        <w:rFonts w:cs="Times New Roman"/>
      </w:rPr>
    </w:lvl>
  </w:abstractNum>
  <w:abstractNum w:abstractNumId="33">
    <w:nsid w:val="5B952606"/>
    <w:multiLevelType w:val="hybridMultilevel"/>
    <w:tmpl w:val="DE98E7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5C00442D"/>
    <w:multiLevelType w:val="hybridMultilevel"/>
    <w:tmpl w:val="47D4F4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5E786FE9"/>
    <w:multiLevelType w:val="hybridMultilevel"/>
    <w:tmpl w:val="34C0285E"/>
    <w:lvl w:ilvl="0" w:tplc="125A8D3C">
      <w:start w:val="1"/>
      <w:numFmt w:val="bullet"/>
      <w:lvlText w:val=""/>
      <w:lvlJc w:val="left"/>
      <w:pPr>
        <w:tabs>
          <w:tab w:val="num" w:pos="720"/>
        </w:tabs>
        <w:ind w:left="720" w:hanging="360"/>
      </w:pPr>
      <w:rPr>
        <w:rFonts w:ascii="Symbol" w:hAnsi="Symbol" w:hint="default"/>
        <w:color w:val="auto"/>
        <w:sz w:val="20"/>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6">
    <w:nsid w:val="5EFD5126"/>
    <w:multiLevelType w:val="hybridMultilevel"/>
    <w:tmpl w:val="961675B0"/>
    <w:lvl w:ilvl="0" w:tplc="125A8D3C">
      <w:start w:val="1"/>
      <w:numFmt w:val="bullet"/>
      <w:lvlText w:val=""/>
      <w:lvlJc w:val="left"/>
      <w:pPr>
        <w:tabs>
          <w:tab w:val="num" w:pos="720"/>
        </w:tabs>
        <w:ind w:left="720" w:hanging="360"/>
      </w:pPr>
      <w:rPr>
        <w:rFonts w:ascii="Symbol" w:hAnsi="Symbol" w:hint="default"/>
        <w:color w:val="auto"/>
        <w:sz w:val="20"/>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7">
    <w:nsid w:val="623D0189"/>
    <w:multiLevelType w:val="hybridMultilevel"/>
    <w:tmpl w:val="0C2C64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nsid w:val="62A63B24"/>
    <w:multiLevelType w:val="hybridMultilevel"/>
    <w:tmpl w:val="AAB806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nsid w:val="645427F1"/>
    <w:multiLevelType w:val="hybridMultilevel"/>
    <w:tmpl w:val="87146E90"/>
    <w:lvl w:ilvl="0" w:tplc="125A8D3C">
      <w:start w:val="1"/>
      <w:numFmt w:val="bullet"/>
      <w:lvlText w:val=""/>
      <w:lvlJc w:val="left"/>
      <w:pPr>
        <w:tabs>
          <w:tab w:val="num" w:pos="720"/>
        </w:tabs>
        <w:ind w:left="720" w:hanging="360"/>
      </w:pPr>
      <w:rPr>
        <w:rFonts w:ascii="Symbol" w:hAnsi="Symbol" w:hint="default"/>
        <w:color w:val="auto"/>
        <w:sz w:val="20"/>
      </w:rPr>
    </w:lvl>
    <w:lvl w:ilvl="1" w:tplc="18090003" w:tentative="1">
      <w:start w:val="1"/>
      <w:numFmt w:val="bullet"/>
      <w:lvlText w:val="o"/>
      <w:lvlJc w:val="left"/>
      <w:pPr>
        <w:tabs>
          <w:tab w:val="num" w:pos="1440"/>
        </w:tabs>
        <w:ind w:left="1440" w:hanging="360"/>
      </w:pPr>
      <w:rPr>
        <w:rFonts w:ascii="Courier New" w:hAnsi="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40">
    <w:nsid w:val="6BAD28A7"/>
    <w:multiLevelType w:val="hybridMultilevel"/>
    <w:tmpl w:val="B9B6EECC"/>
    <w:lvl w:ilvl="0" w:tplc="CA12C9B8">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1">
    <w:nsid w:val="74702FBF"/>
    <w:multiLevelType w:val="hybridMultilevel"/>
    <w:tmpl w:val="DAE4D8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nsid w:val="75D71A01"/>
    <w:multiLevelType w:val="hybridMultilevel"/>
    <w:tmpl w:val="B148B9E2"/>
    <w:lvl w:ilvl="0" w:tplc="08090001">
      <w:start w:val="1"/>
      <w:numFmt w:val="bullet"/>
      <w:lvlText w:val=""/>
      <w:lvlJc w:val="left"/>
      <w:pPr>
        <w:tabs>
          <w:tab w:val="num" w:pos="1003"/>
        </w:tabs>
        <w:ind w:left="1003" w:hanging="360"/>
      </w:pPr>
      <w:rPr>
        <w:rFonts w:ascii="Symbol" w:hAnsi="Symbol" w:hint="default"/>
      </w:rPr>
    </w:lvl>
    <w:lvl w:ilvl="1" w:tplc="08090003" w:tentative="1">
      <w:start w:val="1"/>
      <w:numFmt w:val="bullet"/>
      <w:lvlText w:val="o"/>
      <w:lvlJc w:val="left"/>
      <w:pPr>
        <w:tabs>
          <w:tab w:val="num" w:pos="1723"/>
        </w:tabs>
        <w:ind w:left="1723" w:hanging="360"/>
      </w:pPr>
      <w:rPr>
        <w:rFonts w:ascii="Courier New" w:hAnsi="Courier New" w:hint="default"/>
      </w:rPr>
    </w:lvl>
    <w:lvl w:ilvl="2" w:tplc="08090005" w:tentative="1">
      <w:start w:val="1"/>
      <w:numFmt w:val="bullet"/>
      <w:lvlText w:val=""/>
      <w:lvlJc w:val="left"/>
      <w:pPr>
        <w:tabs>
          <w:tab w:val="num" w:pos="2443"/>
        </w:tabs>
        <w:ind w:left="2443" w:hanging="360"/>
      </w:pPr>
      <w:rPr>
        <w:rFonts w:ascii="Wingdings" w:hAnsi="Wingdings" w:hint="default"/>
      </w:rPr>
    </w:lvl>
    <w:lvl w:ilvl="3" w:tplc="08090001" w:tentative="1">
      <w:start w:val="1"/>
      <w:numFmt w:val="bullet"/>
      <w:lvlText w:val=""/>
      <w:lvlJc w:val="left"/>
      <w:pPr>
        <w:tabs>
          <w:tab w:val="num" w:pos="3163"/>
        </w:tabs>
        <w:ind w:left="3163" w:hanging="360"/>
      </w:pPr>
      <w:rPr>
        <w:rFonts w:ascii="Symbol" w:hAnsi="Symbol" w:hint="default"/>
      </w:rPr>
    </w:lvl>
    <w:lvl w:ilvl="4" w:tplc="08090003" w:tentative="1">
      <w:start w:val="1"/>
      <w:numFmt w:val="bullet"/>
      <w:lvlText w:val="o"/>
      <w:lvlJc w:val="left"/>
      <w:pPr>
        <w:tabs>
          <w:tab w:val="num" w:pos="3883"/>
        </w:tabs>
        <w:ind w:left="3883" w:hanging="360"/>
      </w:pPr>
      <w:rPr>
        <w:rFonts w:ascii="Courier New" w:hAnsi="Courier New" w:hint="default"/>
      </w:rPr>
    </w:lvl>
    <w:lvl w:ilvl="5" w:tplc="08090005" w:tentative="1">
      <w:start w:val="1"/>
      <w:numFmt w:val="bullet"/>
      <w:lvlText w:val=""/>
      <w:lvlJc w:val="left"/>
      <w:pPr>
        <w:tabs>
          <w:tab w:val="num" w:pos="4603"/>
        </w:tabs>
        <w:ind w:left="4603" w:hanging="360"/>
      </w:pPr>
      <w:rPr>
        <w:rFonts w:ascii="Wingdings" w:hAnsi="Wingdings" w:hint="default"/>
      </w:rPr>
    </w:lvl>
    <w:lvl w:ilvl="6" w:tplc="08090001" w:tentative="1">
      <w:start w:val="1"/>
      <w:numFmt w:val="bullet"/>
      <w:lvlText w:val=""/>
      <w:lvlJc w:val="left"/>
      <w:pPr>
        <w:tabs>
          <w:tab w:val="num" w:pos="5323"/>
        </w:tabs>
        <w:ind w:left="5323" w:hanging="360"/>
      </w:pPr>
      <w:rPr>
        <w:rFonts w:ascii="Symbol" w:hAnsi="Symbol" w:hint="default"/>
      </w:rPr>
    </w:lvl>
    <w:lvl w:ilvl="7" w:tplc="08090003" w:tentative="1">
      <w:start w:val="1"/>
      <w:numFmt w:val="bullet"/>
      <w:lvlText w:val="o"/>
      <w:lvlJc w:val="left"/>
      <w:pPr>
        <w:tabs>
          <w:tab w:val="num" w:pos="6043"/>
        </w:tabs>
        <w:ind w:left="6043" w:hanging="360"/>
      </w:pPr>
      <w:rPr>
        <w:rFonts w:ascii="Courier New" w:hAnsi="Courier New" w:hint="default"/>
      </w:rPr>
    </w:lvl>
    <w:lvl w:ilvl="8" w:tplc="08090005" w:tentative="1">
      <w:start w:val="1"/>
      <w:numFmt w:val="bullet"/>
      <w:lvlText w:val=""/>
      <w:lvlJc w:val="left"/>
      <w:pPr>
        <w:tabs>
          <w:tab w:val="num" w:pos="6763"/>
        </w:tabs>
        <w:ind w:left="6763" w:hanging="360"/>
      </w:pPr>
      <w:rPr>
        <w:rFonts w:ascii="Wingdings" w:hAnsi="Wingdings" w:hint="default"/>
      </w:rPr>
    </w:lvl>
  </w:abstractNum>
  <w:abstractNum w:abstractNumId="43">
    <w:nsid w:val="77217A9F"/>
    <w:multiLevelType w:val="hybridMultilevel"/>
    <w:tmpl w:val="BDE23D6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30"/>
  </w:num>
  <w:num w:numId="2">
    <w:abstractNumId w:val="18"/>
  </w:num>
  <w:num w:numId="3">
    <w:abstractNumId w:val="35"/>
  </w:num>
  <w:num w:numId="4">
    <w:abstractNumId w:val="4"/>
  </w:num>
  <w:num w:numId="5">
    <w:abstractNumId w:val="8"/>
  </w:num>
  <w:num w:numId="6">
    <w:abstractNumId w:val="39"/>
  </w:num>
  <w:num w:numId="7">
    <w:abstractNumId w:val="25"/>
  </w:num>
  <w:num w:numId="8">
    <w:abstractNumId w:val="16"/>
  </w:num>
  <w:num w:numId="9">
    <w:abstractNumId w:val="1"/>
  </w:num>
  <w:num w:numId="10">
    <w:abstractNumId w:val="12"/>
  </w:num>
  <w:num w:numId="11">
    <w:abstractNumId w:val="36"/>
  </w:num>
  <w:num w:numId="12">
    <w:abstractNumId w:val="2"/>
  </w:num>
  <w:num w:numId="13">
    <w:abstractNumId w:val="11"/>
  </w:num>
  <w:num w:numId="14">
    <w:abstractNumId w:val="31"/>
  </w:num>
  <w:num w:numId="15">
    <w:abstractNumId w:val="29"/>
  </w:num>
  <w:num w:numId="16">
    <w:abstractNumId w:val="43"/>
  </w:num>
  <w:num w:numId="17">
    <w:abstractNumId w:val="40"/>
  </w:num>
  <w:num w:numId="18">
    <w:abstractNumId w:val="41"/>
  </w:num>
  <w:num w:numId="19">
    <w:abstractNumId w:val="10"/>
  </w:num>
  <w:num w:numId="20">
    <w:abstractNumId w:val="6"/>
  </w:num>
  <w:num w:numId="21">
    <w:abstractNumId w:val="14"/>
  </w:num>
  <w:num w:numId="22">
    <w:abstractNumId w:val="21"/>
  </w:num>
  <w:num w:numId="23">
    <w:abstractNumId w:val="15"/>
  </w:num>
  <w:num w:numId="24">
    <w:abstractNumId w:val="33"/>
  </w:num>
  <w:num w:numId="25">
    <w:abstractNumId w:val="22"/>
  </w:num>
  <w:num w:numId="26">
    <w:abstractNumId w:val="5"/>
  </w:num>
  <w:num w:numId="27">
    <w:abstractNumId w:val="23"/>
  </w:num>
  <w:num w:numId="28">
    <w:abstractNumId w:val="19"/>
  </w:num>
  <w:num w:numId="29">
    <w:abstractNumId w:val="20"/>
  </w:num>
  <w:num w:numId="30">
    <w:abstractNumId w:val="37"/>
  </w:num>
  <w:num w:numId="31">
    <w:abstractNumId w:val="38"/>
  </w:num>
  <w:num w:numId="32">
    <w:abstractNumId w:val="24"/>
  </w:num>
  <w:num w:numId="33">
    <w:abstractNumId w:val="32"/>
  </w:num>
  <w:num w:numId="34">
    <w:abstractNumId w:val="7"/>
  </w:num>
  <w:num w:numId="35">
    <w:abstractNumId w:val="34"/>
  </w:num>
  <w:num w:numId="36">
    <w:abstractNumId w:val="27"/>
  </w:num>
  <w:num w:numId="37">
    <w:abstractNumId w:val="0"/>
  </w:num>
  <w:num w:numId="38">
    <w:abstractNumId w:val="9"/>
  </w:num>
  <w:num w:numId="39">
    <w:abstractNumId w:val="13"/>
  </w:num>
  <w:num w:numId="40">
    <w:abstractNumId w:val="26"/>
  </w:num>
  <w:num w:numId="41">
    <w:abstractNumId w:val="3"/>
  </w:num>
  <w:num w:numId="42">
    <w:abstractNumId w:val="17"/>
  </w:num>
  <w:num w:numId="43">
    <w:abstractNumId w:val="28"/>
  </w:num>
  <w:num w:numId="44">
    <w:abstractNumId w:val="4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stylePaneFormatFilter w:val="3F01"/>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0D03"/>
    <w:rsid w:val="00007C05"/>
    <w:rsid w:val="00007CF8"/>
    <w:rsid w:val="000155F4"/>
    <w:rsid w:val="00020614"/>
    <w:rsid w:val="000223BB"/>
    <w:rsid w:val="00032FC0"/>
    <w:rsid w:val="00037D3E"/>
    <w:rsid w:val="00050668"/>
    <w:rsid w:val="000517BC"/>
    <w:rsid w:val="00051995"/>
    <w:rsid w:val="0005329E"/>
    <w:rsid w:val="000700A9"/>
    <w:rsid w:val="00073E17"/>
    <w:rsid w:val="0007558E"/>
    <w:rsid w:val="00076C43"/>
    <w:rsid w:val="0007717D"/>
    <w:rsid w:val="00077876"/>
    <w:rsid w:val="00082074"/>
    <w:rsid w:val="00091DF4"/>
    <w:rsid w:val="00094466"/>
    <w:rsid w:val="00096844"/>
    <w:rsid w:val="000A1C2C"/>
    <w:rsid w:val="000A24D9"/>
    <w:rsid w:val="000A587A"/>
    <w:rsid w:val="000B22F6"/>
    <w:rsid w:val="000B589B"/>
    <w:rsid w:val="000C1678"/>
    <w:rsid w:val="000C19EC"/>
    <w:rsid w:val="000D3B64"/>
    <w:rsid w:val="000D542D"/>
    <w:rsid w:val="000D73E0"/>
    <w:rsid w:val="000E0230"/>
    <w:rsid w:val="000F0C40"/>
    <w:rsid w:val="000F307F"/>
    <w:rsid w:val="00102D44"/>
    <w:rsid w:val="001030E4"/>
    <w:rsid w:val="00103147"/>
    <w:rsid w:val="00105171"/>
    <w:rsid w:val="001058E7"/>
    <w:rsid w:val="001079CD"/>
    <w:rsid w:val="00111A21"/>
    <w:rsid w:val="00113022"/>
    <w:rsid w:val="00114D27"/>
    <w:rsid w:val="00115B80"/>
    <w:rsid w:val="001246C4"/>
    <w:rsid w:val="00125D6A"/>
    <w:rsid w:val="00127DB7"/>
    <w:rsid w:val="00133F78"/>
    <w:rsid w:val="0014095A"/>
    <w:rsid w:val="00145653"/>
    <w:rsid w:val="001510AB"/>
    <w:rsid w:val="00154F34"/>
    <w:rsid w:val="001774D9"/>
    <w:rsid w:val="0019137A"/>
    <w:rsid w:val="001B0C69"/>
    <w:rsid w:val="001C4054"/>
    <w:rsid w:val="001D1025"/>
    <w:rsid w:val="001E128F"/>
    <w:rsid w:val="001F62CD"/>
    <w:rsid w:val="00203A5D"/>
    <w:rsid w:val="00204D85"/>
    <w:rsid w:val="00204DB0"/>
    <w:rsid w:val="00207A21"/>
    <w:rsid w:val="00222285"/>
    <w:rsid w:val="00224792"/>
    <w:rsid w:val="00226F76"/>
    <w:rsid w:val="00234765"/>
    <w:rsid w:val="002425ED"/>
    <w:rsid w:val="00250F3E"/>
    <w:rsid w:val="00251603"/>
    <w:rsid w:val="00272EDD"/>
    <w:rsid w:val="002761FD"/>
    <w:rsid w:val="00281F87"/>
    <w:rsid w:val="00285603"/>
    <w:rsid w:val="00287843"/>
    <w:rsid w:val="00290450"/>
    <w:rsid w:val="00290E26"/>
    <w:rsid w:val="002922FF"/>
    <w:rsid w:val="002A249C"/>
    <w:rsid w:val="002E64AF"/>
    <w:rsid w:val="002F4AC3"/>
    <w:rsid w:val="002F5E96"/>
    <w:rsid w:val="0030004C"/>
    <w:rsid w:val="003146A8"/>
    <w:rsid w:val="003156DB"/>
    <w:rsid w:val="003242F6"/>
    <w:rsid w:val="003346DF"/>
    <w:rsid w:val="00340861"/>
    <w:rsid w:val="0034354F"/>
    <w:rsid w:val="0034723A"/>
    <w:rsid w:val="00372E7C"/>
    <w:rsid w:val="0037403E"/>
    <w:rsid w:val="00375AD9"/>
    <w:rsid w:val="003821C1"/>
    <w:rsid w:val="003915B1"/>
    <w:rsid w:val="00394C7E"/>
    <w:rsid w:val="00397D3A"/>
    <w:rsid w:val="003A2F47"/>
    <w:rsid w:val="003B2EE3"/>
    <w:rsid w:val="003B6E2E"/>
    <w:rsid w:val="003B7892"/>
    <w:rsid w:val="003C2303"/>
    <w:rsid w:val="003C79B7"/>
    <w:rsid w:val="003D12FB"/>
    <w:rsid w:val="003D2540"/>
    <w:rsid w:val="003D710B"/>
    <w:rsid w:val="003E2DDB"/>
    <w:rsid w:val="003E2FD3"/>
    <w:rsid w:val="003E32C2"/>
    <w:rsid w:val="003F0451"/>
    <w:rsid w:val="003F2455"/>
    <w:rsid w:val="003F4C4D"/>
    <w:rsid w:val="00412217"/>
    <w:rsid w:val="0042103F"/>
    <w:rsid w:val="0042143A"/>
    <w:rsid w:val="00421496"/>
    <w:rsid w:val="0042399A"/>
    <w:rsid w:val="00425315"/>
    <w:rsid w:val="0043483A"/>
    <w:rsid w:val="0043516F"/>
    <w:rsid w:val="0044325A"/>
    <w:rsid w:val="004512BE"/>
    <w:rsid w:val="00480B21"/>
    <w:rsid w:val="0048284C"/>
    <w:rsid w:val="00483A04"/>
    <w:rsid w:val="00483B1B"/>
    <w:rsid w:val="00493A97"/>
    <w:rsid w:val="004B04E1"/>
    <w:rsid w:val="004B2B85"/>
    <w:rsid w:val="004B4F7B"/>
    <w:rsid w:val="004C6145"/>
    <w:rsid w:val="004D0250"/>
    <w:rsid w:val="004D4E26"/>
    <w:rsid w:val="004D4E6F"/>
    <w:rsid w:val="004E20A3"/>
    <w:rsid w:val="004E2D19"/>
    <w:rsid w:val="004E70BC"/>
    <w:rsid w:val="004F04BE"/>
    <w:rsid w:val="004F4D06"/>
    <w:rsid w:val="0051301B"/>
    <w:rsid w:val="00515178"/>
    <w:rsid w:val="00526831"/>
    <w:rsid w:val="0052688F"/>
    <w:rsid w:val="00527F3F"/>
    <w:rsid w:val="00540C20"/>
    <w:rsid w:val="005410E9"/>
    <w:rsid w:val="005419D2"/>
    <w:rsid w:val="00543A51"/>
    <w:rsid w:val="00545771"/>
    <w:rsid w:val="005550F5"/>
    <w:rsid w:val="00584196"/>
    <w:rsid w:val="00592333"/>
    <w:rsid w:val="005950CA"/>
    <w:rsid w:val="005A09B2"/>
    <w:rsid w:val="005B373D"/>
    <w:rsid w:val="005C29B8"/>
    <w:rsid w:val="005C5D32"/>
    <w:rsid w:val="005D03D9"/>
    <w:rsid w:val="005E70D3"/>
    <w:rsid w:val="005F586A"/>
    <w:rsid w:val="005F7FC7"/>
    <w:rsid w:val="00626436"/>
    <w:rsid w:val="00630DB5"/>
    <w:rsid w:val="00635492"/>
    <w:rsid w:val="006355AA"/>
    <w:rsid w:val="00654D91"/>
    <w:rsid w:val="006552F3"/>
    <w:rsid w:val="0066464B"/>
    <w:rsid w:val="00665417"/>
    <w:rsid w:val="00672DBC"/>
    <w:rsid w:val="006A4197"/>
    <w:rsid w:val="006A7473"/>
    <w:rsid w:val="006B0B3C"/>
    <w:rsid w:val="006B3168"/>
    <w:rsid w:val="006C16F8"/>
    <w:rsid w:val="006C3B7E"/>
    <w:rsid w:val="006C65C5"/>
    <w:rsid w:val="006D3693"/>
    <w:rsid w:val="006D7087"/>
    <w:rsid w:val="006E7050"/>
    <w:rsid w:val="006F11A1"/>
    <w:rsid w:val="006F2F67"/>
    <w:rsid w:val="00702FCB"/>
    <w:rsid w:val="007036B4"/>
    <w:rsid w:val="00710A49"/>
    <w:rsid w:val="00710AD3"/>
    <w:rsid w:val="007127E8"/>
    <w:rsid w:val="007176F7"/>
    <w:rsid w:val="00720EBB"/>
    <w:rsid w:val="007224A9"/>
    <w:rsid w:val="00722799"/>
    <w:rsid w:val="00723EAA"/>
    <w:rsid w:val="00737F86"/>
    <w:rsid w:val="00740E7A"/>
    <w:rsid w:val="0074463E"/>
    <w:rsid w:val="0074661F"/>
    <w:rsid w:val="007568B0"/>
    <w:rsid w:val="00773EEE"/>
    <w:rsid w:val="00784D26"/>
    <w:rsid w:val="00786256"/>
    <w:rsid w:val="00793EC6"/>
    <w:rsid w:val="00794D5A"/>
    <w:rsid w:val="007967AE"/>
    <w:rsid w:val="007A51CE"/>
    <w:rsid w:val="007B48DA"/>
    <w:rsid w:val="007C1959"/>
    <w:rsid w:val="007C1AE6"/>
    <w:rsid w:val="007D19D2"/>
    <w:rsid w:val="007D1F94"/>
    <w:rsid w:val="007D231E"/>
    <w:rsid w:val="007E04E5"/>
    <w:rsid w:val="007E6A87"/>
    <w:rsid w:val="007F37FC"/>
    <w:rsid w:val="007F3A1E"/>
    <w:rsid w:val="007F6616"/>
    <w:rsid w:val="007F6E12"/>
    <w:rsid w:val="00803200"/>
    <w:rsid w:val="008126B5"/>
    <w:rsid w:val="00814D34"/>
    <w:rsid w:val="00815E5A"/>
    <w:rsid w:val="008210D9"/>
    <w:rsid w:val="0082257A"/>
    <w:rsid w:val="008225BE"/>
    <w:rsid w:val="00834FB2"/>
    <w:rsid w:val="00835838"/>
    <w:rsid w:val="00842A10"/>
    <w:rsid w:val="008533D4"/>
    <w:rsid w:val="00856724"/>
    <w:rsid w:val="008750CD"/>
    <w:rsid w:val="00882C21"/>
    <w:rsid w:val="008840A6"/>
    <w:rsid w:val="00886149"/>
    <w:rsid w:val="00892C32"/>
    <w:rsid w:val="008969E9"/>
    <w:rsid w:val="008A12A6"/>
    <w:rsid w:val="008B1A24"/>
    <w:rsid w:val="008B201E"/>
    <w:rsid w:val="008B635E"/>
    <w:rsid w:val="008B6974"/>
    <w:rsid w:val="008C6558"/>
    <w:rsid w:val="008D5B52"/>
    <w:rsid w:val="008E7A52"/>
    <w:rsid w:val="008F0D03"/>
    <w:rsid w:val="008F1364"/>
    <w:rsid w:val="008F5314"/>
    <w:rsid w:val="0090184E"/>
    <w:rsid w:val="0092112E"/>
    <w:rsid w:val="0092379C"/>
    <w:rsid w:val="00937E17"/>
    <w:rsid w:val="00953D23"/>
    <w:rsid w:val="009543A7"/>
    <w:rsid w:val="00965353"/>
    <w:rsid w:val="00975536"/>
    <w:rsid w:val="00976F23"/>
    <w:rsid w:val="0099445A"/>
    <w:rsid w:val="009A1BCE"/>
    <w:rsid w:val="009C1C99"/>
    <w:rsid w:val="009C32B6"/>
    <w:rsid w:val="009C5136"/>
    <w:rsid w:val="009C66F6"/>
    <w:rsid w:val="009E0599"/>
    <w:rsid w:val="009E0F90"/>
    <w:rsid w:val="009E72E8"/>
    <w:rsid w:val="009F03AE"/>
    <w:rsid w:val="009F4AFB"/>
    <w:rsid w:val="009F5AFA"/>
    <w:rsid w:val="00A010D4"/>
    <w:rsid w:val="00A01BEF"/>
    <w:rsid w:val="00A02F1B"/>
    <w:rsid w:val="00A102A8"/>
    <w:rsid w:val="00A21FED"/>
    <w:rsid w:val="00A2225A"/>
    <w:rsid w:val="00A362B2"/>
    <w:rsid w:val="00A37296"/>
    <w:rsid w:val="00A410D4"/>
    <w:rsid w:val="00A4328D"/>
    <w:rsid w:val="00A50534"/>
    <w:rsid w:val="00A50CEA"/>
    <w:rsid w:val="00A5426F"/>
    <w:rsid w:val="00A67A82"/>
    <w:rsid w:val="00A73DB8"/>
    <w:rsid w:val="00A8200B"/>
    <w:rsid w:val="00A90189"/>
    <w:rsid w:val="00A932C9"/>
    <w:rsid w:val="00AA22B7"/>
    <w:rsid w:val="00AA3748"/>
    <w:rsid w:val="00AA5639"/>
    <w:rsid w:val="00AB1B80"/>
    <w:rsid w:val="00AC2958"/>
    <w:rsid w:val="00AC29B3"/>
    <w:rsid w:val="00AC5A38"/>
    <w:rsid w:val="00AC701C"/>
    <w:rsid w:val="00AC7C28"/>
    <w:rsid w:val="00AD361B"/>
    <w:rsid w:val="00AD3C38"/>
    <w:rsid w:val="00AD7C90"/>
    <w:rsid w:val="00AE537F"/>
    <w:rsid w:val="00AF142A"/>
    <w:rsid w:val="00AF3A10"/>
    <w:rsid w:val="00AF6D3F"/>
    <w:rsid w:val="00AF7502"/>
    <w:rsid w:val="00B00008"/>
    <w:rsid w:val="00B1333C"/>
    <w:rsid w:val="00B156CA"/>
    <w:rsid w:val="00B2751C"/>
    <w:rsid w:val="00B33945"/>
    <w:rsid w:val="00B52D1F"/>
    <w:rsid w:val="00B60154"/>
    <w:rsid w:val="00B603B0"/>
    <w:rsid w:val="00B66ACF"/>
    <w:rsid w:val="00B81408"/>
    <w:rsid w:val="00B8192A"/>
    <w:rsid w:val="00B83DCE"/>
    <w:rsid w:val="00B8477E"/>
    <w:rsid w:val="00B95797"/>
    <w:rsid w:val="00B966B5"/>
    <w:rsid w:val="00BB1D46"/>
    <w:rsid w:val="00BB23F8"/>
    <w:rsid w:val="00BC5522"/>
    <w:rsid w:val="00BD03F9"/>
    <w:rsid w:val="00BD0546"/>
    <w:rsid w:val="00BD2CA3"/>
    <w:rsid w:val="00BD2F89"/>
    <w:rsid w:val="00BD4C69"/>
    <w:rsid w:val="00BE36C6"/>
    <w:rsid w:val="00BF2F33"/>
    <w:rsid w:val="00BF31A6"/>
    <w:rsid w:val="00C003DF"/>
    <w:rsid w:val="00C00E45"/>
    <w:rsid w:val="00C03984"/>
    <w:rsid w:val="00C108A6"/>
    <w:rsid w:val="00C166CC"/>
    <w:rsid w:val="00C27840"/>
    <w:rsid w:val="00C34B32"/>
    <w:rsid w:val="00C36402"/>
    <w:rsid w:val="00C36EEF"/>
    <w:rsid w:val="00C3739C"/>
    <w:rsid w:val="00C42A90"/>
    <w:rsid w:val="00C47F6E"/>
    <w:rsid w:val="00C50E7F"/>
    <w:rsid w:val="00C66C0F"/>
    <w:rsid w:val="00C86AE4"/>
    <w:rsid w:val="00C92E9B"/>
    <w:rsid w:val="00C95B77"/>
    <w:rsid w:val="00C97454"/>
    <w:rsid w:val="00CA1041"/>
    <w:rsid w:val="00CA555B"/>
    <w:rsid w:val="00CB1EDF"/>
    <w:rsid w:val="00CB5C36"/>
    <w:rsid w:val="00CC37CF"/>
    <w:rsid w:val="00CD4192"/>
    <w:rsid w:val="00CF57BC"/>
    <w:rsid w:val="00D05374"/>
    <w:rsid w:val="00D11DD5"/>
    <w:rsid w:val="00D2204A"/>
    <w:rsid w:val="00D23A78"/>
    <w:rsid w:val="00D41B78"/>
    <w:rsid w:val="00D453C2"/>
    <w:rsid w:val="00D4550D"/>
    <w:rsid w:val="00D6652A"/>
    <w:rsid w:val="00D70F2F"/>
    <w:rsid w:val="00D747EE"/>
    <w:rsid w:val="00D82CCE"/>
    <w:rsid w:val="00DB08B7"/>
    <w:rsid w:val="00DB5C76"/>
    <w:rsid w:val="00DD13C2"/>
    <w:rsid w:val="00DD4D07"/>
    <w:rsid w:val="00DE100A"/>
    <w:rsid w:val="00DE61AE"/>
    <w:rsid w:val="00E030FE"/>
    <w:rsid w:val="00E1460B"/>
    <w:rsid w:val="00E17F43"/>
    <w:rsid w:val="00E2004D"/>
    <w:rsid w:val="00E21D7F"/>
    <w:rsid w:val="00E52B00"/>
    <w:rsid w:val="00E61268"/>
    <w:rsid w:val="00E617E2"/>
    <w:rsid w:val="00E724D5"/>
    <w:rsid w:val="00E759D6"/>
    <w:rsid w:val="00E766A5"/>
    <w:rsid w:val="00E77D75"/>
    <w:rsid w:val="00E93BD6"/>
    <w:rsid w:val="00EA4600"/>
    <w:rsid w:val="00EB0DB0"/>
    <w:rsid w:val="00EB203E"/>
    <w:rsid w:val="00EC0F7E"/>
    <w:rsid w:val="00ED10DA"/>
    <w:rsid w:val="00ED3D9A"/>
    <w:rsid w:val="00ED6D75"/>
    <w:rsid w:val="00EE02A4"/>
    <w:rsid w:val="00EE097C"/>
    <w:rsid w:val="00EF24EE"/>
    <w:rsid w:val="00EF4D39"/>
    <w:rsid w:val="00EF5730"/>
    <w:rsid w:val="00EF5F2C"/>
    <w:rsid w:val="00EF6124"/>
    <w:rsid w:val="00F00623"/>
    <w:rsid w:val="00F031F5"/>
    <w:rsid w:val="00F034BE"/>
    <w:rsid w:val="00F06E26"/>
    <w:rsid w:val="00F11293"/>
    <w:rsid w:val="00F3268C"/>
    <w:rsid w:val="00F42F30"/>
    <w:rsid w:val="00F4322C"/>
    <w:rsid w:val="00F44664"/>
    <w:rsid w:val="00F7180D"/>
    <w:rsid w:val="00F72A37"/>
    <w:rsid w:val="00F7728E"/>
    <w:rsid w:val="00F80F4A"/>
    <w:rsid w:val="00F853CC"/>
    <w:rsid w:val="00F934B6"/>
    <w:rsid w:val="00FA44A0"/>
    <w:rsid w:val="00FA7584"/>
    <w:rsid w:val="00FB311C"/>
    <w:rsid w:val="00FB35F7"/>
    <w:rsid w:val="00FB49A3"/>
    <w:rsid w:val="00FB7355"/>
    <w:rsid w:val="00FC1463"/>
    <w:rsid w:val="00FC28ED"/>
    <w:rsid w:val="00FC434E"/>
    <w:rsid w:val="00FC74E6"/>
    <w:rsid w:val="00FD5BE1"/>
    <w:rsid w:val="00FE0783"/>
    <w:rsid w:val="00FE5D88"/>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01B"/>
    <w:rPr>
      <w:sz w:val="20"/>
      <w:szCs w:val="20"/>
      <w:lang w:val="en-GB" w:eastAsia="en-GB"/>
    </w:rPr>
  </w:style>
  <w:style w:type="paragraph" w:styleId="Heading5">
    <w:name w:val="heading 5"/>
    <w:basedOn w:val="Normal"/>
    <w:next w:val="Normal"/>
    <w:link w:val="Heading5Char"/>
    <w:uiPriority w:val="99"/>
    <w:qFormat/>
    <w:rsid w:val="0051301B"/>
    <w:pPr>
      <w:spacing w:before="240" w:after="60"/>
      <w:outlineLvl w:val="4"/>
    </w:pPr>
    <w:rPr>
      <w:b/>
      <w:bCs/>
      <w:i/>
      <w:iCs/>
      <w:sz w:val="26"/>
      <w:szCs w:val="26"/>
    </w:rPr>
  </w:style>
  <w:style w:type="paragraph" w:styleId="Heading6">
    <w:name w:val="heading 6"/>
    <w:basedOn w:val="Normal"/>
    <w:next w:val="Normal"/>
    <w:link w:val="Heading6Char"/>
    <w:uiPriority w:val="99"/>
    <w:qFormat/>
    <w:rsid w:val="0051301B"/>
    <w:pPr>
      <w:spacing w:before="240" w:after="60"/>
      <w:outlineLvl w:val="5"/>
    </w:pPr>
    <w:rPr>
      <w:b/>
      <w:bCs/>
      <w:sz w:val="22"/>
      <w:szCs w:val="22"/>
    </w:rPr>
  </w:style>
  <w:style w:type="paragraph" w:styleId="Heading7">
    <w:name w:val="heading 7"/>
    <w:basedOn w:val="Normal"/>
    <w:next w:val="Normal"/>
    <w:link w:val="Heading7Char"/>
    <w:uiPriority w:val="99"/>
    <w:qFormat/>
    <w:rsid w:val="0051301B"/>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3D12FB"/>
    <w:rPr>
      <w:rFonts w:ascii="Calibri" w:hAnsi="Calibri" w:cs="Times New Roman"/>
      <w:b/>
      <w:bCs/>
      <w:i/>
      <w:iCs/>
      <w:sz w:val="26"/>
      <w:szCs w:val="26"/>
      <w:lang w:val="en-GB" w:eastAsia="en-GB"/>
    </w:rPr>
  </w:style>
  <w:style w:type="character" w:customStyle="1" w:styleId="Heading6Char">
    <w:name w:val="Heading 6 Char"/>
    <w:basedOn w:val="DefaultParagraphFont"/>
    <w:link w:val="Heading6"/>
    <w:uiPriority w:val="99"/>
    <w:semiHidden/>
    <w:locked/>
    <w:rsid w:val="003D12FB"/>
    <w:rPr>
      <w:rFonts w:ascii="Calibri" w:hAnsi="Calibri" w:cs="Times New Roman"/>
      <w:b/>
      <w:bCs/>
      <w:lang w:val="en-GB" w:eastAsia="en-GB"/>
    </w:rPr>
  </w:style>
  <w:style w:type="character" w:customStyle="1" w:styleId="Heading7Char">
    <w:name w:val="Heading 7 Char"/>
    <w:basedOn w:val="DefaultParagraphFont"/>
    <w:link w:val="Heading7"/>
    <w:uiPriority w:val="99"/>
    <w:semiHidden/>
    <w:locked/>
    <w:rsid w:val="003D12FB"/>
    <w:rPr>
      <w:rFonts w:ascii="Calibri" w:hAnsi="Calibri" w:cs="Times New Roman"/>
      <w:sz w:val="24"/>
      <w:szCs w:val="24"/>
      <w:lang w:val="en-GB" w:eastAsia="en-GB"/>
    </w:rPr>
  </w:style>
  <w:style w:type="paragraph" w:styleId="Footer">
    <w:name w:val="footer"/>
    <w:basedOn w:val="Normal"/>
    <w:link w:val="FooterChar"/>
    <w:uiPriority w:val="99"/>
    <w:rsid w:val="0051301B"/>
    <w:pPr>
      <w:tabs>
        <w:tab w:val="center" w:pos="4320"/>
        <w:tab w:val="right" w:pos="8640"/>
      </w:tabs>
    </w:pPr>
  </w:style>
  <w:style w:type="character" w:customStyle="1" w:styleId="FooterChar">
    <w:name w:val="Footer Char"/>
    <w:basedOn w:val="DefaultParagraphFont"/>
    <w:link w:val="Footer"/>
    <w:uiPriority w:val="99"/>
    <w:semiHidden/>
    <w:locked/>
    <w:rsid w:val="003D12FB"/>
    <w:rPr>
      <w:rFonts w:cs="Times New Roman"/>
      <w:sz w:val="20"/>
      <w:szCs w:val="20"/>
      <w:lang w:val="en-GB" w:eastAsia="en-GB"/>
    </w:rPr>
  </w:style>
  <w:style w:type="character" w:styleId="PageNumber">
    <w:name w:val="page number"/>
    <w:basedOn w:val="DefaultParagraphFont"/>
    <w:uiPriority w:val="99"/>
    <w:rsid w:val="0051301B"/>
    <w:rPr>
      <w:rFonts w:cs="Times New Roman"/>
    </w:rPr>
  </w:style>
  <w:style w:type="character" w:styleId="Hyperlink">
    <w:name w:val="Hyperlink"/>
    <w:basedOn w:val="DefaultParagraphFont"/>
    <w:uiPriority w:val="99"/>
    <w:rsid w:val="0051301B"/>
    <w:rPr>
      <w:rFonts w:cs="Times New Roman"/>
      <w:color w:val="0000FF"/>
      <w:u w:val="single"/>
    </w:rPr>
  </w:style>
  <w:style w:type="paragraph" w:styleId="BalloonText">
    <w:name w:val="Balloon Text"/>
    <w:basedOn w:val="Normal"/>
    <w:link w:val="BalloonTextChar"/>
    <w:uiPriority w:val="99"/>
    <w:semiHidden/>
    <w:rsid w:val="0051301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12FB"/>
    <w:rPr>
      <w:rFonts w:cs="Times New Roman"/>
      <w:sz w:val="2"/>
      <w:lang w:val="en-GB" w:eastAsia="en-GB"/>
    </w:rPr>
  </w:style>
  <w:style w:type="paragraph" w:styleId="BodyText">
    <w:name w:val="Body Text"/>
    <w:basedOn w:val="Normal"/>
    <w:link w:val="BodyTextChar"/>
    <w:uiPriority w:val="99"/>
    <w:rsid w:val="0051301B"/>
    <w:rPr>
      <w:sz w:val="26"/>
      <w:szCs w:val="24"/>
      <w:lang w:val="en-US" w:eastAsia="en-US"/>
    </w:rPr>
  </w:style>
  <w:style w:type="character" w:customStyle="1" w:styleId="BodyTextChar">
    <w:name w:val="Body Text Char"/>
    <w:basedOn w:val="DefaultParagraphFont"/>
    <w:link w:val="BodyText"/>
    <w:uiPriority w:val="99"/>
    <w:locked/>
    <w:rsid w:val="00BD4C69"/>
    <w:rPr>
      <w:rFonts w:cs="Times New Roman"/>
      <w:sz w:val="24"/>
      <w:lang w:val="en-US" w:eastAsia="en-US"/>
    </w:rPr>
  </w:style>
  <w:style w:type="paragraph" w:styleId="BodyTextIndent">
    <w:name w:val="Body Text Indent"/>
    <w:basedOn w:val="Normal"/>
    <w:link w:val="BodyTextIndentChar"/>
    <w:uiPriority w:val="99"/>
    <w:rsid w:val="0051301B"/>
    <w:pPr>
      <w:spacing w:after="120"/>
      <w:ind w:left="283"/>
    </w:pPr>
    <w:rPr>
      <w:sz w:val="24"/>
      <w:szCs w:val="24"/>
      <w:lang w:val="en-US" w:eastAsia="en-US"/>
    </w:rPr>
  </w:style>
  <w:style w:type="character" w:customStyle="1" w:styleId="BodyTextIndentChar">
    <w:name w:val="Body Text Indent Char"/>
    <w:basedOn w:val="DefaultParagraphFont"/>
    <w:link w:val="BodyTextIndent"/>
    <w:uiPriority w:val="99"/>
    <w:semiHidden/>
    <w:locked/>
    <w:rsid w:val="003D12FB"/>
    <w:rPr>
      <w:rFonts w:cs="Times New Roman"/>
      <w:sz w:val="20"/>
      <w:szCs w:val="20"/>
      <w:lang w:val="en-GB" w:eastAsia="en-GB"/>
    </w:rPr>
  </w:style>
  <w:style w:type="paragraph" w:customStyle="1" w:styleId="NormalHelvetica">
    <w:name w:val="Normal + Helvetica"/>
    <w:basedOn w:val="Normal"/>
    <w:uiPriority w:val="99"/>
    <w:rsid w:val="0051301B"/>
    <w:pPr>
      <w:numPr>
        <w:numId w:val="1"/>
      </w:numPr>
      <w:jc w:val="both"/>
    </w:pPr>
    <w:rPr>
      <w:rFonts w:ascii="Arial" w:hAnsi="Arial" w:cs="Arial"/>
      <w:lang w:val="en-IE" w:eastAsia="en-US"/>
    </w:rPr>
  </w:style>
  <w:style w:type="paragraph" w:styleId="Header">
    <w:name w:val="header"/>
    <w:basedOn w:val="Normal"/>
    <w:link w:val="HeaderChar"/>
    <w:uiPriority w:val="99"/>
    <w:rsid w:val="0051301B"/>
    <w:pPr>
      <w:tabs>
        <w:tab w:val="center" w:pos="4320"/>
        <w:tab w:val="right" w:pos="8640"/>
      </w:tabs>
    </w:pPr>
  </w:style>
  <w:style w:type="character" w:customStyle="1" w:styleId="HeaderChar">
    <w:name w:val="Header Char"/>
    <w:basedOn w:val="DefaultParagraphFont"/>
    <w:link w:val="Header"/>
    <w:uiPriority w:val="99"/>
    <w:semiHidden/>
    <w:locked/>
    <w:rsid w:val="003D12FB"/>
    <w:rPr>
      <w:rFonts w:cs="Times New Roman"/>
      <w:sz w:val="20"/>
      <w:szCs w:val="20"/>
      <w:lang w:val="en-GB" w:eastAsia="en-GB"/>
    </w:rPr>
  </w:style>
  <w:style w:type="paragraph" w:styleId="BodyTextIndent2">
    <w:name w:val="Body Text Indent 2"/>
    <w:basedOn w:val="Normal"/>
    <w:link w:val="BodyTextIndent2Char"/>
    <w:uiPriority w:val="99"/>
    <w:rsid w:val="0051301B"/>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3D12FB"/>
    <w:rPr>
      <w:rFonts w:cs="Times New Roman"/>
      <w:sz w:val="20"/>
      <w:szCs w:val="20"/>
      <w:lang w:val="en-GB" w:eastAsia="en-GB"/>
    </w:rPr>
  </w:style>
  <w:style w:type="paragraph" w:styleId="BodyTextIndent3">
    <w:name w:val="Body Text Indent 3"/>
    <w:basedOn w:val="Normal"/>
    <w:link w:val="BodyTextIndent3Char"/>
    <w:uiPriority w:val="99"/>
    <w:rsid w:val="0051301B"/>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3D12FB"/>
    <w:rPr>
      <w:rFonts w:cs="Times New Roman"/>
      <w:sz w:val="16"/>
      <w:szCs w:val="16"/>
      <w:lang w:val="en-GB" w:eastAsia="en-GB"/>
    </w:rPr>
  </w:style>
  <w:style w:type="paragraph" w:styleId="BodyText2">
    <w:name w:val="Body Text 2"/>
    <w:basedOn w:val="Normal"/>
    <w:link w:val="BodyText2Char"/>
    <w:uiPriority w:val="99"/>
    <w:rsid w:val="0051301B"/>
    <w:pPr>
      <w:spacing w:after="120" w:line="480" w:lineRule="auto"/>
    </w:pPr>
  </w:style>
  <w:style w:type="character" w:customStyle="1" w:styleId="BodyText2Char">
    <w:name w:val="Body Text 2 Char"/>
    <w:basedOn w:val="DefaultParagraphFont"/>
    <w:link w:val="BodyText2"/>
    <w:uiPriority w:val="99"/>
    <w:semiHidden/>
    <w:locked/>
    <w:rsid w:val="003D12FB"/>
    <w:rPr>
      <w:rFonts w:cs="Times New Roman"/>
      <w:sz w:val="20"/>
      <w:szCs w:val="20"/>
      <w:lang w:val="en-GB" w:eastAsia="en-GB"/>
    </w:rPr>
  </w:style>
  <w:style w:type="paragraph" w:customStyle="1" w:styleId="Style">
    <w:name w:val="Style"/>
    <w:basedOn w:val="Normal"/>
    <w:uiPriority w:val="99"/>
    <w:rsid w:val="00784D26"/>
    <w:pPr>
      <w:autoSpaceDE w:val="0"/>
      <w:autoSpaceDN w:val="0"/>
      <w:spacing w:after="160" w:line="240" w:lineRule="exact"/>
    </w:pPr>
    <w:rPr>
      <w:rFonts w:ascii="Arial" w:hAnsi="Arial" w:cs="Arial"/>
      <w:lang w:val="en-US" w:eastAsia="en-US"/>
    </w:rPr>
  </w:style>
  <w:style w:type="paragraph" w:customStyle="1" w:styleId="CharCharCharCharCharCharCharCharCharCharCharCharCharCharChar">
    <w:name w:val="Char Char Char Char Char Char Char Char Char Char Char Char Char Char Char"/>
    <w:basedOn w:val="Normal"/>
    <w:uiPriority w:val="99"/>
    <w:rsid w:val="00BD0546"/>
    <w:pPr>
      <w:autoSpaceDE w:val="0"/>
      <w:autoSpaceDN w:val="0"/>
      <w:spacing w:after="160" w:line="240" w:lineRule="exact"/>
    </w:pPr>
    <w:rPr>
      <w:rFonts w:ascii="Arial" w:hAnsi="Arial" w:cs="Arial"/>
      <w:lang w:val="en-US" w:eastAsia="en-US"/>
    </w:rPr>
  </w:style>
  <w:style w:type="paragraph" w:customStyle="1" w:styleId="CharChar1Char">
    <w:name w:val="Char Char1 Char"/>
    <w:basedOn w:val="Normal"/>
    <w:uiPriority w:val="99"/>
    <w:rsid w:val="008B1A24"/>
    <w:pPr>
      <w:autoSpaceDE w:val="0"/>
      <w:autoSpaceDN w:val="0"/>
      <w:spacing w:after="160" w:line="240" w:lineRule="exact"/>
    </w:pPr>
    <w:rPr>
      <w:rFonts w:ascii="Arial" w:hAnsi="Arial" w:cs="Arial"/>
      <w:lang w:val="en-US" w:eastAsia="en-US"/>
    </w:rPr>
  </w:style>
  <w:style w:type="paragraph" w:customStyle="1" w:styleId="CharCharCharCharCharCharCharCharCharCharCharChar">
    <w:name w:val="Char Char Char Char Char Char Char Char Char Char Char Char"/>
    <w:basedOn w:val="Normal"/>
    <w:uiPriority w:val="99"/>
    <w:rsid w:val="006C16F8"/>
    <w:pPr>
      <w:autoSpaceDE w:val="0"/>
      <w:autoSpaceDN w:val="0"/>
      <w:spacing w:after="160" w:line="240" w:lineRule="exact"/>
    </w:pPr>
    <w:rPr>
      <w:rFonts w:ascii="Arial" w:hAnsi="Arial" w:cs="Arial"/>
      <w:lang w:val="en-US" w:eastAsia="en-US"/>
    </w:rPr>
  </w:style>
  <w:style w:type="paragraph" w:customStyle="1" w:styleId="DefaultText">
    <w:name w:val="Default Text"/>
    <w:basedOn w:val="Normal"/>
    <w:uiPriority w:val="99"/>
    <w:rsid w:val="009C32B6"/>
    <w:pPr>
      <w:overflowPunct w:val="0"/>
      <w:autoSpaceDE w:val="0"/>
      <w:autoSpaceDN w:val="0"/>
      <w:adjustRightInd w:val="0"/>
      <w:textAlignment w:val="baseline"/>
    </w:pPr>
    <w:rPr>
      <w:sz w:val="24"/>
      <w:lang w:eastAsia="en-US"/>
    </w:rPr>
  </w:style>
  <w:style w:type="paragraph" w:customStyle="1" w:styleId="CharCharCharCharCharCharCharCharChar">
    <w:name w:val="Char Char Char Char Char Char Char Char Char"/>
    <w:basedOn w:val="Normal"/>
    <w:uiPriority w:val="99"/>
    <w:rsid w:val="00281F87"/>
    <w:pPr>
      <w:autoSpaceDE w:val="0"/>
      <w:autoSpaceDN w:val="0"/>
      <w:spacing w:after="160" w:line="240" w:lineRule="exact"/>
    </w:pPr>
    <w:rPr>
      <w:rFonts w:ascii="Arial" w:hAnsi="Arial" w:cs="Arial"/>
      <w:lang w:val="en-US" w:eastAsia="en-US"/>
    </w:rPr>
  </w:style>
  <w:style w:type="character" w:styleId="CommentReference">
    <w:name w:val="annotation reference"/>
    <w:basedOn w:val="DefaultParagraphFont"/>
    <w:uiPriority w:val="99"/>
    <w:semiHidden/>
    <w:rsid w:val="00ED3D9A"/>
    <w:rPr>
      <w:rFonts w:cs="Times New Roman"/>
      <w:sz w:val="16"/>
    </w:rPr>
  </w:style>
  <w:style w:type="paragraph" w:styleId="CommentText">
    <w:name w:val="annotation text"/>
    <w:basedOn w:val="Normal"/>
    <w:link w:val="CommentTextChar"/>
    <w:uiPriority w:val="99"/>
    <w:semiHidden/>
    <w:rsid w:val="00ED3D9A"/>
  </w:style>
  <w:style w:type="character" w:customStyle="1" w:styleId="CommentTextChar">
    <w:name w:val="Comment Text Char"/>
    <w:basedOn w:val="DefaultParagraphFont"/>
    <w:link w:val="CommentText"/>
    <w:uiPriority w:val="99"/>
    <w:semiHidden/>
    <w:locked/>
    <w:rsid w:val="003D12FB"/>
    <w:rPr>
      <w:rFonts w:cs="Times New Roman"/>
      <w:sz w:val="20"/>
      <w:szCs w:val="20"/>
      <w:lang w:val="en-GB" w:eastAsia="en-GB"/>
    </w:rPr>
  </w:style>
  <w:style w:type="paragraph" w:styleId="CommentSubject">
    <w:name w:val="annotation subject"/>
    <w:basedOn w:val="CommentText"/>
    <w:next w:val="CommentText"/>
    <w:link w:val="CommentSubjectChar"/>
    <w:uiPriority w:val="99"/>
    <w:semiHidden/>
    <w:rsid w:val="00ED3D9A"/>
    <w:rPr>
      <w:b/>
      <w:bCs/>
    </w:rPr>
  </w:style>
  <w:style w:type="character" w:customStyle="1" w:styleId="CommentSubjectChar">
    <w:name w:val="Comment Subject Char"/>
    <w:basedOn w:val="CommentTextChar"/>
    <w:link w:val="CommentSubject"/>
    <w:uiPriority w:val="99"/>
    <w:semiHidden/>
    <w:locked/>
    <w:rsid w:val="003D12FB"/>
    <w:rPr>
      <w:b/>
      <w:bCs/>
    </w:rPr>
  </w:style>
  <w:style w:type="paragraph" w:customStyle="1" w:styleId="Default">
    <w:name w:val="Default"/>
    <w:uiPriority w:val="99"/>
    <w:rsid w:val="00BC5522"/>
    <w:pPr>
      <w:autoSpaceDE w:val="0"/>
      <w:autoSpaceDN w:val="0"/>
      <w:adjustRightInd w:val="0"/>
    </w:pPr>
    <w:rPr>
      <w:rFonts w:ascii="Verdana" w:hAnsi="Verdana" w:cs="Verdana"/>
      <w:color w:val="000000"/>
      <w:sz w:val="24"/>
      <w:szCs w:val="24"/>
      <w:lang w:val="en-GB" w:eastAsia="en-GB"/>
    </w:rPr>
  </w:style>
  <w:style w:type="paragraph" w:styleId="ListParagraph">
    <w:name w:val="List Paragraph"/>
    <w:basedOn w:val="Normal"/>
    <w:uiPriority w:val="99"/>
    <w:qFormat/>
    <w:rsid w:val="00AC2958"/>
    <w:pPr>
      <w:spacing w:after="200" w:line="276" w:lineRule="auto"/>
      <w:ind w:left="720"/>
      <w:contextualSpacing/>
    </w:pPr>
    <w:rPr>
      <w:rFonts w:ascii="Calibri" w:hAnsi="Calibri"/>
      <w:sz w:val="22"/>
      <w:szCs w:val="22"/>
      <w:lang w:val="en-IE" w:eastAsia="en-US"/>
    </w:rPr>
  </w:style>
  <w:style w:type="paragraph" w:customStyle="1" w:styleId="CharChar1CharCharCharCharCharChar">
    <w:name w:val="Char Char1 Char Char Char Char Char Char"/>
    <w:basedOn w:val="Normal"/>
    <w:uiPriority w:val="99"/>
    <w:rsid w:val="00251603"/>
    <w:pPr>
      <w:autoSpaceDE w:val="0"/>
      <w:autoSpaceDN w:val="0"/>
      <w:spacing w:after="160" w:line="240" w:lineRule="exact"/>
    </w:pPr>
    <w:rPr>
      <w:rFonts w:ascii="Arial" w:hAnsi="Arial" w:cs="Arial"/>
      <w:lang w:val="en-US" w:eastAsia="en-US"/>
    </w:rPr>
  </w:style>
  <w:style w:type="character" w:styleId="FollowedHyperlink">
    <w:name w:val="FollowedHyperlink"/>
    <w:basedOn w:val="DefaultParagraphFont"/>
    <w:uiPriority w:val="99"/>
    <w:rsid w:val="008210D9"/>
    <w:rPr>
      <w:rFonts w:cs="Times New Roman"/>
      <w:color w:val="800080"/>
      <w:u w:val="single"/>
    </w:rPr>
  </w:style>
  <w:style w:type="paragraph" w:styleId="FootnoteText">
    <w:name w:val="footnote text"/>
    <w:basedOn w:val="Normal"/>
    <w:link w:val="FootnoteTextChar"/>
    <w:uiPriority w:val="99"/>
    <w:semiHidden/>
    <w:rsid w:val="004512BE"/>
    <w:rPr>
      <w:rFonts w:ascii="Calibri" w:hAnsi="Calibri"/>
      <w:lang w:val="en-IE" w:eastAsia="en-US"/>
    </w:rPr>
  </w:style>
  <w:style w:type="character" w:customStyle="1" w:styleId="FootnoteTextChar">
    <w:name w:val="Footnote Text Char"/>
    <w:basedOn w:val="DefaultParagraphFont"/>
    <w:link w:val="FootnoteText"/>
    <w:uiPriority w:val="99"/>
    <w:semiHidden/>
    <w:locked/>
    <w:rsid w:val="004512BE"/>
    <w:rPr>
      <w:rFonts w:ascii="Calibri" w:hAnsi="Calibri" w:cs="Times New Roman"/>
      <w:lang w:val="en-IE" w:eastAsia="en-US" w:bidi="ar-SA"/>
    </w:rPr>
  </w:style>
  <w:style w:type="character" w:styleId="FootnoteReference">
    <w:name w:val="footnote reference"/>
    <w:basedOn w:val="DefaultParagraphFont"/>
    <w:uiPriority w:val="99"/>
    <w:semiHidden/>
    <w:rsid w:val="004512BE"/>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1944603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psa.ie" TargetMode="External"/><Relationship Id="rId4" Type="http://schemas.openxmlformats.org/officeDocument/2006/relationships/webSettings" Target="webSettings.xml"/><Relationship Id="rId9" Type="http://schemas.openxmlformats.org/officeDocument/2006/relationships/hyperlink" Target="http://www.hse.ie/eng/staff/job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168</TotalTime>
  <Pages>6</Pages>
  <Words>2345</Words>
  <Characters>13372</Characters>
  <Application>Microsoft Office Outlook</Application>
  <DocSecurity>0</DocSecurity>
  <Lines>0</Lines>
  <Paragraphs>0</Paragraphs>
  <ScaleCrop>false</ScaleCrop>
  <Company>HSE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Nurse Manager 3</dc:title>
  <dc:subject/>
  <dc:creator>MARIEMCPARTLIN</dc:creator>
  <cp:keywords/>
  <dc:description/>
  <cp:lastModifiedBy>Administrator</cp:lastModifiedBy>
  <cp:revision>30</cp:revision>
  <cp:lastPrinted>2017-10-18T09:48:00Z</cp:lastPrinted>
  <dcterms:created xsi:type="dcterms:W3CDTF">2017-10-11T14:30:00Z</dcterms:created>
  <dcterms:modified xsi:type="dcterms:W3CDTF">2017-10-18T11:01:00Z</dcterms:modified>
</cp:coreProperties>
</file>