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12" w:rsidRPr="00BD3B90" w:rsidRDefault="00016AF3" w:rsidP="00A0545F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16AF3">
        <w:rPr>
          <w:rFonts w:ascii="Arial" w:hAnsi="Arial" w:cs="Arial"/>
          <w:b/>
          <w:noProof/>
          <w:sz w:val="32"/>
          <w:szCs w:val="3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642.75pt;margin-top:-28.55pt;width:116.9pt;height:86.65pt;z-index:251658240;mso-width-relative:margin;mso-height-relative:margin" stroked="f">
            <v:textbox>
              <w:txbxContent>
                <w:p w:rsidR="00DD51D8" w:rsidRDefault="00DD51D8">
                  <w:pPr>
                    <w:rPr>
                      <w:lang w:val="en-IE"/>
                    </w:rPr>
                  </w:pPr>
                  <w:r>
                    <w:rPr>
                      <w:rFonts w:ascii="Calibri" w:hAnsi="Calibri" w:cs="Arial"/>
                      <w:noProof/>
                      <w:lang w:eastAsia="en-GB"/>
                    </w:rPr>
                    <w:drawing>
                      <wp:inline distT="0" distB="0" distL="0" distR="0">
                        <wp:extent cx="1438382" cy="1024951"/>
                        <wp:effectExtent l="0" t="0" r="0" b="0"/>
                        <wp:docPr id="9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034" cy="10311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D51D8" w:rsidRPr="004A420F" w:rsidRDefault="00DD51D8">
                  <w:pPr>
                    <w:rPr>
                      <w:lang w:val="en-IE"/>
                    </w:rPr>
                  </w:pPr>
                </w:p>
              </w:txbxContent>
            </v:textbox>
          </v:shape>
        </w:pict>
      </w:r>
      <w:r w:rsidR="002423F2" w:rsidRPr="00BD3B90">
        <w:rPr>
          <w:rFonts w:ascii="Arial" w:hAnsi="Arial" w:cs="Arial"/>
          <w:b/>
          <w:sz w:val="32"/>
          <w:szCs w:val="32"/>
        </w:rPr>
        <w:t>Diversity, Equality and Inclusion</w:t>
      </w:r>
    </w:p>
    <w:p w:rsidR="002423F2" w:rsidRPr="00BD3B90" w:rsidRDefault="002423F2" w:rsidP="00BD3B90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D3B90">
        <w:rPr>
          <w:rFonts w:ascii="Arial" w:hAnsi="Arial" w:cs="Arial"/>
          <w:b/>
          <w:sz w:val="32"/>
          <w:szCs w:val="32"/>
        </w:rPr>
        <w:t xml:space="preserve">Proofing Checklist for all </w:t>
      </w:r>
      <w:r w:rsidR="006D739B" w:rsidRPr="00BD3B90">
        <w:rPr>
          <w:rFonts w:ascii="Arial" w:hAnsi="Arial" w:cs="Arial"/>
          <w:b/>
          <w:sz w:val="32"/>
          <w:szCs w:val="32"/>
        </w:rPr>
        <w:t xml:space="preserve">Training </w:t>
      </w:r>
      <w:r w:rsidRPr="00BD3B90">
        <w:rPr>
          <w:rFonts w:ascii="Arial" w:hAnsi="Arial" w:cs="Arial"/>
          <w:b/>
          <w:sz w:val="32"/>
          <w:szCs w:val="32"/>
        </w:rPr>
        <w:t>Events</w:t>
      </w:r>
      <w:r w:rsidR="006D739B" w:rsidRPr="00BD3B90">
        <w:rPr>
          <w:rFonts w:ascii="Arial" w:hAnsi="Arial" w:cs="Arial"/>
          <w:b/>
          <w:sz w:val="32"/>
          <w:szCs w:val="32"/>
        </w:rPr>
        <w:t>, Seminars &amp; Conferences</w:t>
      </w:r>
      <w:r w:rsidR="00BD3B90">
        <w:rPr>
          <w:rFonts w:ascii="Arial" w:hAnsi="Arial" w:cs="Arial"/>
          <w:b/>
          <w:sz w:val="32"/>
          <w:szCs w:val="32"/>
        </w:rPr>
        <w:t xml:space="preserve">  </w:t>
      </w:r>
    </w:p>
    <w:tbl>
      <w:tblPr>
        <w:tblStyle w:val="TableGrid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59"/>
      </w:tblGrid>
      <w:tr w:rsidR="003202DF" w:rsidRPr="008B75DD" w:rsidTr="0011448B">
        <w:trPr>
          <w:trHeight w:val="1224"/>
        </w:trPr>
        <w:tc>
          <w:tcPr>
            <w:tcW w:w="15559" w:type="dxa"/>
          </w:tcPr>
          <w:p w:rsidR="0049126B" w:rsidRDefault="00016AF3" w:rsidP="000C5DC9">
            <w:pPr>
              <w:widowControl w:val="0"/>
              <w:rPr>
                <w:rFonts w:ascii="Arial" w:hAnsi="Arial" w:cs="Arial"/>
                <w:b/>
                <w:color w:val="FF0000"/>
              </w:rPr>
            </w:pPr>
            <w:r w:rsidRPr="00016AF3">
              <w:rPr>
                <w:noProof/>
                <w:lang w:val="en-IE" w:eastAsia="en-IE"/>
              </w:rPr>
              <w:pict>
                <v:shape id="_x0000_s1051" type="#_x0000_t202" style="position:absolute;margin-left:561.55pt;margin-top:5.75pt;width:198.1pt;height:20.7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      <v:textbox>
                    <w:txbxContent>
                      <w:p w:rsidR="0049126B" w:rsidRDefault="0049126B" w:rsidP="0049126B"/>
                    </w:txbxContent>
                  </v:textbox>
                </v:shape>
              </w:pict>
            </w:r>
            <w:r w:rsidRPr="00016AF3">
              <w:rPr>
                <w:noProof/>
              </w:rPr>
              <w:pict>
                <v:shape id="Text Box 2" o:spid="_x0000_s1050" type="#_x0000_t202" style="position:absolute;margin-left:74.4pt;margin-top:5.35pt;width:301.15pt;height:20.7pt;z-index:251663360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      <v:textbox>
                    <w:txbxContent>
                      <w:p w:rsidR="0049126B" w:rsidRDefault="0049126B"/>
                    </w:txbxContent>
                  </v:textbox>
                </v:shape>
              </w:pict>
            </w:r>
            <w:r w:rsidR="008B75DD" w:rsidRPr="008B75DD">
              <w:rPr>
                <w:rFonts w:ascii="Arial" w:hAnsi="Arial" w:cs="Arial"/>
                <w:b/>
                <w:color w:val="FF0000"/>
              </w:rPr>
              <w:t xml:space="preserve"> </w:t>
            </w:r>
          </w:p>
          <w:p w:rsidR="003202DF" w:rsidRPr="008B75DD" w:rsidRDefault="003202DF" w:rsidP="000C5DC9">
            <w:pPr>
              <w:widowControl w:val="0"/>
              <w:rPr>
                <w:rFonts w:ascii="Arial" w:hAnsi="Arial" w:cs="Arial"/>
                <w:b/>
                <w:color w:val="FF0000"/>
              </w:rPr>
            </w:pPr>
            <w:r w:rsidRPr="008B75DD">
              <w:rPr>
                <w:rFonts w:ascii="Arial" w:hAnsi="Arial" w:cs="Arial"/>
                <w:b/>
                <w:color w:val="FF0000"/>
              </w:rPr>
              <w:t>Event Name:</w:t>
            </w:r>
            <w:r w:rsidR="0049126B">
              <w:rPr>
                <w:rFonts w:ascii="Arial" w:hAnsi="Arial" w:cs="Arial"/>
                <w:b/>
                <w:color w:val="FF0000"/>
              </w:rPr>
              <w:t xml:space="preserve">                                                                                                      </w:t>
            </w:r>
            <w:r w:rsidR="0011448B" w:rsidRPr="008B75DD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275000" w:rsidRPr="008B75DD">
              <w:rPr>
                <w:rFonts w:ascii="Arial" w:hAnsi="Arial" w:cs="Arial"/>
                <w:b/>
                <w:color w:val="FF0000"/>
              </w:rPr>
              <w:t xml:space="preserve">  </w:t>
            </w:r>
            <w:r w:rsidR="00AC7125" w:rsidRPr="008B75DD">
              <w:rPr>
                <w:rFonts w:ascii="Arial" w:hAnsi="Arial" w:cs="Arial"/>
                <w:b/>
                <w:color w:val="FF0000"/>
              </w:rPr>
              <w:t>Event Manager Name and Dept:</w:t>
            </w:r>
            <w:r w:rsidR="00275000" w:rsidRPr="008B75DD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11448B" w:rsidRPr="008B75DD">
              <w:rPr>
                <w:rFonts w:ascii="Arial" w:hAnsi="Arial" w:cs="Arial"/>
                <w:b/>
                <w:color w:val="FF0000"/>
              </w:rPr>
              <w:t xml:space="preserve"> </w:t>
            </w:r>
          </w:p>
          <w:p w:rsidR="003202DF" w:rsidRPr="008B75DD" w:rsidRDefault="00016AF3" w:rsidP="000C5DC9">
            <w:pPr>
              <w:widowControl w:val="0"/>
              <w:rPr>
                <w:rFonts w:ascii="Arial" w:hAnsi="Arial" w:cs="Arial"/>
                <w:b/>
                <w:color w:val="FF0000"/>
              </w:rPr>
            </w:pPr>
            <w:r w:rsidRPr="00016AF3">
              <w:rPr>
                <w:noProof/>
                <w:lang w:val="en-IE" w:eastAsia="en-IE"/>
              </w:rPr>
              <w:pict>
                <v:shape id="_x0000_s1053" type="#_x0000_t202" style="position:absolute;margin-left:561.55pt;margin-top:8.35pt;width:198.1pt;height:20.7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      <v:textbox>
                    <w:txbxContent>
                      <w:p w:rsidR="0049126B" w:rsidRDefault="0049126B" w:rsidP="0049126B"/>
                    </w:txbxContent>
                  </v:textbox>
                </v:shape>
              </w:pict>
            </w:r>
            <w:r w:rsidRPr="00016AF3">
              <w:rPr>
                <w:noProof/>
                <w:lang w:val="en-IE" w:eastAsia="en-IE"/>
              </w:rPr>
              <w:pict>
                <v:shape id="_x0000_s1052" type="#_x0000_t202" style="position:absolute;margin-left:160.7pt;margin-top:8.35pt;width:325.45pt;height:20.7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      <v:textbox>
                    <w:txbxContent>
                      <w:p w:rsidR="0049126B" w:rsidRDefault="0049126B" w:rsidP="0049126B"/>
                    </w:txbxContent>
                  </v:textbox>
                </v:shape>
              </w:pict>
            </w:r>
          </w:p>
          <w:p w:rsidR="003202DF" w:rsidRPr="008B75DD" w:rsidRDefault="003202DF" w:rsidP="000C5DC9">
            <w:pPr>
              <w:widowControl w:val="0"/>
              <w:rPr>
                <w:rFonts w:ascii="Arial" w:hAnsi="Arial" w:cs="Arial"/>
                <w:b/>
                <w:color w:val="FF0000"/>
              </w:rPr>
            </w:pPr>
            <w:r w:rsidRPr="008B75DD">
              <w:rPr>
                <w:rFonts w:ascii="Arial" w:hAnsi="Arial" w:cs="Arial"/>
                <w:b/>
                <w:color w:val="FF0000"/>
              </w:rPr>
              <w:t>Venue and Location of Event:</w:t>
            </w:r>
            <w:r w:rsidR="0049126B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11448B" w:rsidRPr="008B75DD">
              <w:rPr>
                <w:rFonts w:ascii="Arial" w:hAnsi="Arial" w:cs="Arial"/>
                <w:b/>
                <w:color w:val="FF0000"/>
              </w:rPr>
              <w:t xml:space="preserve">  </w:t>
            </w:r>
            <w:r w:rsidR="00275000" w:rsidRPr="008B75DD">
              <w:rPr>
                <w:rFonts w:ascii="Arial" w:hAnsi="Arial" w:cs="Arial"/>
                <w:b/>
                <w:color w:val="FF0000"/>
              </w:rPr>
              <w:t xml:space="preserve">   </w:t>
            </w:r>
            <w:r w:rsidR="0011448B" w:rsidRPr="008B75DD">
              <w:rPr>
                <w:rFonts w:ascii="Arial" w:hAnsi="Arial" w:cs="Arial"/>
                <w:b/>
                <w:color w:val="FF0000"/>
              </w:rPr>
              <w:t xml:space="preserve">  </w:t>
            </w:r>
            <w:r w:rsidR="0049126B">
              <w:rPr>
                <w:rFonts w:ascii="Arial" w:hAnsi="Arial" w:cs="Arial"/>
                <w:b/>
                <w:color w:val="FF0000"/>
              </w:rPr>
              <w:t xml:space="preserve">                                                                                                     </w:t>
            </w:r>
            <w:r w:rsidR="0011448B" w:rsidRPr="008B75DD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8B75DD">
              <w:rPr>
                <w:rFonts w:ascii="Arial" w:hAnsi="Arial" w:cs="Arial"/>
                <w:b/>
                <w:color w:val="FF0000"/>
              </w:rPr>
              <w:t>Event Date:</w:t>
            </w:r>
            <w:r w:rsidR="0011448B" w:rsidRPr="008B75DD">
              <w:rPr>
                <w:rFonts w:ascii="Arial" w:hAnsi="Arial" w:cs="Arial"/>
                <w:b/>
                <w:color w:val="FF0000"/>
              </w:rPr>
              <w:t xml:space="preserve">  </w:t>
            </w:r>
          </w:p>
          <w:p w:rsidR="003202DF" w:rsidRPr="008B75DD" w:rsidRDefault="003202DF" w:rsidP="000C5DC9">
            <w:pPr>
              <w:widowControl w:val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E44BF3" w:rsidRPr="000A72DC" w:rsidRDefault="000221D0" w:rsidP="000A72DC">
      <w:pPr>
        <w:spacing w:after="0" w:line="360" w:lineRule="auto"/>
        <w:ind w:right="232"/>
        <w:jc w:val="center"/>
        <w:rPr>
          <w:rFonts w:ascii="Arial" w:hAnsi="Arial" w:cs="Arial"/>
          <w:b/>
          <w:i/>
          <w:outline/>
          <w:sz w:val="28"/>
          <w:szCs w:val="28"/>
        </w:rPr>
      </w:pPr>
      <w:r w:rsidRPr="000A72DC">
        <w:rPr>
          <w:rFonts w:ascii="Arial" w:hAnsi="Arial" w:cs="Arial"/>
          <w:b/>
          <w:i/>
          <w:sz w:val="28"/>
          <w:szCs w:val="28"/>
        </w:rPr>
        <w:t>Please consider the following as you complete the Checklist</w:t>
      </w:r>
      <w:r w:rsidR="00275000" w:rsidRPr="000A72DC">
        <w:rPr>
          <w:rFonts w:ascii="Arial" w:hAnsi="Arial" w:cs="Arial"/>
          <w:b/>
          <w:i/>
          <w:outline/>
          <w:sz w:val="28"/>
          <w:szCs w:val="28"/>
        </w:rPr>
        <w:t>:</w:t>
      </w:r>
    </w:p>
    <w:p w:rsidR="000A72DC" w:rsidRDefault="000221D0" w:rsidP="000A72DC">
      <w:pPr>
        <w:spacing w:after="0" w:line="360" w:lineRule="auto"/>
        <w:ind w:right="230"/>
        <w:jc w:val="center"/>
        <w:rPr>
          <w:rFonts w:ascii="Arial" w:hAnsi="Arial" w:cs="Arial"/>
          <w:b/>
          <w:shadow/>
          <w:sz w:val="28"/>
          <w:szCs w:val="28"/>
        </w:rPr>
      </w:pPr>
      <w:r w:rsidRPr="000A72DC">
        <w:rPr>
          <w:rFonts w:ascii="Arial" w:hAnsi="Arial" w:cs="Arial"/>
          <w:b/>
          <w:shadow/>
          <w:color w:val="C00000"/>
          <w:sz w:val="28"/>
          <w:szCs w:val="28"/>
        </w:rPr>
        <w:t>Disability</w:t>
      </w:r>
      <w:r w:rsidR="00A0708C" w:rsidRPr="000A72DC">
        <w:rPr>
          <w:rFonts w:ascii="Arial" w:hAnsi="Arial" w:cs="Arial"/>
          <w:b/>
          <w:shadow/>
          <w:sz w:val="28"/>
          <w:szCs w:val="28"/>
        </w:rPr>
        <w:t xml:space="preserve">, </w:t>
      </w:r>
      <w:r w:rsidRPr="000A72DC">
        <w:rPr>
          <w:rFonts w:ascii="Arial" w:hAnsi="Arial" w:cs="Arial"/>
          <w:b/>
          <w:shadow/>
          <w:color w:val="403152" w:themeColor="accent4" w:themeShade="80"/>
          <w:sz w:val="28"/>
          <w:szCs w:val="28"/>
        </w:rPr>
        <w:t>Gender</w:t>
      </w:r>
      <w:r w:rsidR="00A0708C" w:rsidRPr="000A72DC">
        <w:rPr>
          <w:rFonts w:ascii="Arial" w:hAnsi="Arial" w:cs="Arial"/>
          <w:b/>
          <w:shadow/>
          <w:color w:val="403152" w:themeColor="accent4" w:themeShade="80"/>
          <w:sz w:val="28"/>
          <w:szCs w:val="28"/>
        </w:rPr>
        <w:t xml:space="preserve">, </w:t>
      </w:r>
      <w:r w:rsidR="005331F6" w:rsidRPr="000A72DC">
        <w:rPr>
          <w:rFonts w:ascii="Arial" w:hAnsi="Arial" w:cs="Arial"/>
          <w:b/>
          <w:shadow/>
          <w:color w:val="C00000"/>
          <w:sz w:val="28"/>
          <w:szCs w:val="28"/>
        </w:rPr>
        <w:t>Membership of Traveller Community</w:t>
      </w:r>
      <w:r w:rsidR="00A0708C" w:rsidRPr="000A72DC">
        <w:rPr>
          <w:rFonts w:ascii="Arial" w:hAnsi="Arial" w:cs="Arial"/>
          <w:b/>
          <w:shadow/>
          <w:color w:val="403152" w:themeColor="accent4" w:themeShade="80"/>
          <w:sz w:val="28"/>
          <w:szCs w:val="28"/>
        </w:rPr>
        <w:t xml:space="preserve">, </w:t>
      </w:r>
      <w:r w:rsidR="005331F6" w:rsidRPr="000A72DC">
        <w:rPr>
          <w:rFonts w:ascii="Arial" w:hAnsi="Arial" w:cs="Arial"/>
          <w:b/>
          <w:shadow/>
          <w:color w:val="403152" w:themeColor="accent4" w:themeShade="80"/>
          <w:sz w:val="28"/>
          <w:szCs w:val="28"/>
        </w:rPr>
        <w:t>Civil</w:t>
      </w:r>
      <w:r w:rsidRPr="000A72DC">
        <w:rPr>
          <w:rFonts w:ascii="Arial" w:hAnsi="Arial" w:cs="Arial"/>
          <w:b/>
          <w:shadow/>
          <w:color w:val="403152" w:themeColor="accent4" w:themeShade="80"/>
          <w:sz w:val="28"/>
          <w:szCs w:val="28"/>
        </w:rPr>
        <w:t>/Family Status</w:t>
      </w:r>
      <w:r w:rsidRPr="000A72DC">
        <w:rPr>
          <w:rFonts w:ascii="Arial" w:hAnsi="Arial" w:cs="Arial"/>
          <w:b/>
          <w:shadow/>
          <w:sz w:val="28"/>
          <w:szCs w:val="28"/>
        </w:rPr>
        <w:t xml:space="preserve">, </w:t>
      </w:r>
      <w:r w:rsidRPr="000A72DC">
        <w:rPr>
          <w:rFonts w:ascii="Arial" w:hAnsi="Arial" w:cs="Arial"/>
          <w:b/>
          <w:shadow/>
          <w:color w:val="C00000"/>
          <w:sz w:val="28"/>
          <w:szCs w:val="28"/>
        </w:rPr>
        <w:t>Sexual Orientation/LGBT</w:t>
      </w:r>
      <w:r w:rsidR="00A0708C" w:rsidRPr="000A72DC">
        <w:rPr>
          <w:rFonts w:ascii="Arial" w:hAnsi="Arial" w:cs="Arial"/>
          <w:b/>
          <w:shadow/>
          <w:sz w:val="28"/>
          <w:szCs w:val="28"/>
        </w:rPr>
        <w:t xml:space="preserve">, </w:t>
      </w:r>
    </w:p>
    <w:p w:rsidR="00275000" w:rsidRDefault="000221D0" w:rsidP="009C0117">
      <w:pPr>
        <w:spacing w:after="0" w:line="360" w:lineRule="auto"/>
        <w:ind w:right="230"/>
        <w:jc w:val="center"/>
        <w:rPr>
          <w:rFonts w:ascii="Arial" w:hAnsi="Arial" w:cs="Arial"/>
          <w:b/>
          <w:shadow/>
          <w:color w:val="C00000"/>
          <w:sz w:val="28"/>
          <w:szCs w:val="28"/>
        </w:rPr>
      </w:pPr>
      <w:proofErr w:type="gramStart"/>
      <w:r w:rsidRPr="000A72DC">
        <w:rPr>
          <w:rFonts w:ascii="Arial" w:hAnsi="Arial" w:cs="Arial"/>
          <w:b/>
          <w:shadow/>
          <w:color w:val="403152" w:themeColor="accent4" w:themeShade="80"/>
          <w:sz w:val="28"/>
          <w:szCs w:val="28"/>
        </w:rPr>
        <w:t>Mental Health</w:t>
      </w:r>
      <w:r w:rsidR="00A0708C" w:rsidRPr="000A72DC">
        <w:rPr>
          <w:rFonts w:ascii="Arial" w:hAnsi="Arial" w:cs="Arial"/>
          <w:b/>
          <w:shadow/>
          <w:sz w:val="28"/>
          <w:szCs w:val="28"/>
        </w:rPr>
        <w:t xml:space="preserve">, </w:t>
      </w:r>
      <w:r w:rsidRPr="000A72DC">
        <w:rPr>
          <w:rFonts w:ascii="Arial" w:hAnsi="Arial" w:cs="Arial"/>
          <w:b/>
          <w:shadow/>
          <w:color w:val="C00000"/>
          <w:sz w:val="28"/>
          <w:szCs w:val="28"/>
        </w:rPr>
        <w:t>Learning Disability</w:t>
      </w:r>
      <w:r w:rsidR="00A0708C" w:rsidRPr="000A72DC">
        <w:rPr>
          <w:rFonts w:ascii="Arial" w:hAnsi="Arial" w:cs="Arial"/>
          <w:b/>
          <w:shadow/>
          <w:sz w:val="28"/>
          <w:szCs w:val="28"/>
        </w:rPr>
        <w:t xml:space="preserve">, </w:t>
      </w:r>
      <w:r w:rsidRPr="000A72DC">
        <w:rPr>
          <w:rFonts w:ascii="Arial" w:hAnsi="Arial" w:cs="Arial"/>
          <w:b/>
          <w:shadow/>
          <w:color w:val="403152" w:themeColor="accent4" w:themeShade="80"/>
          <w:sz w:val="28"/>
          <w:szCs w:val="28"/>
        </w:rPr>
        <w:t>Religious Beliefs</w:t>
      </w:r>
      <w:r w:rsidR="00A0708C" w:rsidRPr="000A72DC">
        <w:rPr>
          <w:rFonts w:ascii="Arial" w:hAnsi="Arial" w:cs="Arial"/>
          <w:b/>
          <w:shadow/>
          <w:sz w:val="28"/>
          <w:szCs w:val="28"/>
        </w:rPr>
        <w:t xml:space="preserve">, </w:t>
      </w:r>
      <w:r w:rsidRPr="000A72DC">
        <w:rPr>
          <w:rFonts w:ascii="Arial" w:hAnsi="Arial" w:cs="Arial"/>
          <w:b/>
          <w:shadow/>
          <w:color w:val="C00000"/>
          <w:sz w:val="28"/>
          <w:szCs w:val="28"/>
        </w:rPr>
        <w:t>Race/Ethnic Minority</w:t>
      </w:r>
      <w:r w:rsidR="00A0708C" w:rsidRPr="000A72DC">
        <w:rPr>
          <w:rFonts w:ascii="Arial" w:hAnsi="Arial" w:cs="Arial"/>
          <w:b/>
          <w:shadow/>
          <w:sz w:val="28"/>
          <w:szCs w:val="28"/>
        </w:rPr>
        <w:t xml:space="preserve">, </w:t>
      </w:r>
      <w:r w:rsidRPr="000A72DC">
        <w:rPr>
          <w:rFonts w:ascii="Arial" w:hAnsi="Arial" w:cs="Arial"/>
          <w:b/>
          <w:shadow/>
          <w:color w:val="403152" w:themeColor="accent4" w:themeShade="80"/>
          <w:sz w:val="28"/>
          <w:szCs w:val="28"/>
        </w:rPr>
        <w:t>Rural/Geography</w:t>
      </w:r>
      <w:r w:rsidR="00A0708C" w:rsidRPr="000A72DC">
        <w:rPr>
          <w:rFonts w:ascii="Arial" w:hAnsi="Arial" w:cs="Arial"/>
          <w:b/>
          <w:shadow/>
          <w:sz w:val="28"/>
          <w:szCs w:val="28"/>
        </w:rPr>
        <w:t xml:space="preserve">, </w:t>
      </w:r>
      <w:r w:rsidRPr="000A72DC">
        <w:rPr>
          <w:rFonts w:ascii="Arial" w:hAnsi="Arial" w:cs="Arial"/>
          <w:b/>
          <w:shadow/>
          <w:color w:val="C00000"/>
          <w:sz w:val="28"/>
          <w:szCs w:val="28"/>
        </w:rPr>
        <w:t>Age</w:t>
      </w:r>
      <w:r w:rsidR="00550DC9" w:rsidRPr="000A72DC">
        <w:rPr>
          <w:rFonts w:ascii="Arial" w:hAnsi="Arial" w:cs="Arial"/>
          <w:b/>
          <w:shadow/>
          <w:color w:val="C00000"/>
          <w:sz w:val="28"/>
          <w:szCs w:val="28"/>
        </w:rPr>
        <w:t>.</w:t>
      </w:r>
      <w:proofErr w:type="gramEnd"/>
    </w:p>
    <w:p w:rsidR="008B75DD" w:rsidRPr="008B75DD" w:rsidRDefault="008B75DD" w:rsidP="009C0117">
      <w:pPr>
        <w:spacing w:after="0" w:line="360" w:lineRule="auto"/>
        <w:ind w:right="230"/>
        <w:jc w:val="center"/>
        <w:rPr>
          <w:rFonts w:ascii="Arial" w:hAnsi="Arial" w:cs="Arial"/>
          <w:b/>
          <w:shadow/>
          <w:sz w:val="16"/>
          <w:szCs w:val="16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8080"/>
        <w:gridCol w:w="709"/>
        <w:gridCol w:w="567"/>
        <w:gridCol w:w="5812"/>
      </w:tblGrid>
      <w:tr w:rsidR="006D739B" w:rsidRPr="000A72DC" w:rsidTr="00B93C4D">
        <w:tc>
          <w:tcPr>
            <w:tcW w:w="8080" w:type="dxa"/>
          </w:tcPr>
          <w:p w:rsidR="006D739B" w:rsidRPr="008B75DD" w:rsidRDefault="003202DF" w:rsidP="00A0545F">
            <w:pPr>
              <w:jc w:val="center"/>
              <w:rPr>
                <w:rFonts w:ascii="Arial" w:hAnsi="Arial" w:cs="Arial"/>
                <w:b/>
              </w:rPr>
            </w:pPr>
            <w:r w:rsidRPr="008B75DD">
              <w:rPr>
                <w:rFonts w:ascii="Arial" w:hAnsi="Arial" w:cs="Arial"/>
                <w:b/>
              </w:rPr>
              <w:t xml:space="preserve">Recommended </w:t>
            </w:r>
            <w:r w:rsidR="006D739B" w:rsidRPr="008B75DD">
              <w:rPr>
                <w:rFonts w:ascii="Arial" w:hAnsi="Arial" w:cs="Arial"/>
                <w:b/>
              </w:rPr>
              <w:t>Consideration</w:t>
            </w:r>
            <w:r w:rsidR="000221D0" w:rsidRPr="008B75DD">
              <w:rPr>
                <w:rFonts w:ascii="Arial" w:hAnsi="Arial" w:cs="Arial"/>
                <w:b/>
              </w:rPr>
              <w:t>s</w:t>
            </w:r>
            <w:r w:rsidRPr="008B75DD">
              <w:rPr>
                <w:rFonts w:ascii="Arial" w:hAnsi="Arial" w:cs="Arial"/>
                <w:b/>
              </w:rPr>
              <w:t xml:space="preserve"> for Trainers/F</w:t>
            </w:r>
            <w:r w:rsidR="008B75DD" w:rsidRPr="008B75DD">
              <w:rPr>
                <w:rFonts w:ascii="Arial" w:hAnsi="Arial" w:cs="Arial"/>
                <w:b/>
              </w:rPr>
              <w:t>acilitators/</w:t>
            </w:r>
            <w:r w:rsidRPr="008B75DD">
              <w:rPr>
                <w:rFonts w:ascii="Arial" w:hAnsi="Arial" w:cs="Arial"/>
                <w:b/>
              </w:rPr>
              <w:t>Event Managers</w:t>
            </w:r>
          </w:p>
        </w:tc>
        <w:tc>
          <w:tcPr>
            <w:tcW w:w="709" w:type="dxa"/>
          </w:tcPr>
          <w:p w:rsidR="006D739B" w:rsidRPr="000A72DC" w:rsidRDefault="006D739B" w:rsidP="00A054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72DC"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567" w:type="dxa"/>
          </w:tcPr>
          <w:p w:rsidR="006D739B" w:rsidRPr="000A72DC" w:rsidRDefault="006D739B" w:rsidP="00A054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72DC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5812" w:type="dxa"/>
          </w:tcPr>
          <w:p w:rsidR="006D739B" w:rsidRPr="000A72DC" w:rsidRDefault="006D739B" w:rsidP="00A054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72DC">
              <w:rPr>
                <w:rFonts w:ascii="Arial" w:hAnsi="Arial" w:cs="Arial"/>
                <w:b/>
                <w:sz w:val="24"/>
                <w:szCs w:val="24"/>
              </w:rPr>
              <w:t>Action Required</w:t>
            </w:r>
          </w:p>
        </w:tc>
      </w:tr>
      <w:tr w:rsidR="00E275B5" w:rsidRPr="000A72DC" w:rsidTr="00B93C4D">
        <w:tc>
          <w:tcPr>
            <w:tcW w:w="8080" w:type="dxa"/>
          </w:tcPr>
          <w:p w:rsidR="00E275B5" w:rsidRPr="000A72DC" w:rsidRDefault="00E275B5" w:rsidP="00E275B5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0A72DC">
              <w:rPr>
                <w:rFonts w:ascii="Arial" w:hAnsi="Arial" w:cs="Arial"/>
                <w:b/>
                <w:i/>
                <w:sz w:val="28"/>
                <w:szCs w:val="28"/>
              </w:rPr>
              <w:t>Planning the Event:</w:t>
            </w:r>
          </w:p>
        </w:tc>
        <w:tc>
          <w:tcPr>
            <w:tcW w:w="709" w:type="dxa"/>
          </w:tcPr>
          <w:p w:rsidR="00E275B5" w:rsidRPr="000A72DC" w:rsidRDefault="00E275B5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75B5" w:rsidRPr="000A72DC" w:rsidRDefault="00E275B5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E275B5" w:rsidRPr="000A72DC" w:rsidRDefault="00E275B5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6D739B" w:rsidRPr="000A72DC" w:rsidTr="00B93C4D">
        <w:trPr>
          <w:trHeight w:val="510"/>
        </w:trPr>
        <w:tc>
          <w:tcPr>
            <w:tcW w:w="8080" w:type="dxa"/>
          </w:tcPr>
          <w:p w:rsidR="006A0D58" w:rsidRPr="000A72DC" w:rsidRDefault="006A0D58" w:rsidP="00A74348">
            <w:pPr>
              <w:ind w:left="284" w:hanging="284"/>
              <w:rPr>
                <w:rFonts w:ascii="Arial" w:hAnsi="Arial" w:cs="Arial"/>
              </w:rPr>
            </w:pPr>
            <w:r w:rsidRPr="000A72DC">
              <w:rPr>
                <w:rFonts w:ascii="Arial" w:hAnsi="Arial" w:cs="Arial"/>
              </w:rPr>
              <w:t xml:space="preserve">1. Have you considered the HSE Diversity statement before booking the venue /advertising the event /inviting attendees? </w:t>
            </w:r>
            <w:hyperlink r:id="rId9" w:history="1">
              <w:r w:rsidRPr="000A72DC">
                <w:rPr>
                  <w:rStyle w:val="Hyperlink"/>
                  <w:rFonts w:ascii="Arial" w:hAnsi="Arial" w:cs="Arial"/>
                </w:rPr>
                <w:t>http://hse.ie/eng/staff/Resources/diversity/</w:t>
              </w:r>
            </w:hyperlink>
          </w:p>
        </w:tc>
        <w:tc>
          <w:tcPr>
            <w:tcW w:w="709" w:type="dxa"/>
          </w:tcPr>
          <w:p w:rsidR="006D739B" w:rsidRPr="000A72DC" w:rsidRDefault="006D739B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6D739B" w:rsidRPr="000A72DC" w:rsidRDefault="006D739B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6D739B" w:rsidRPr="000A72DC" w:rsidRDefault="006D739B" w:rsidP="00854574">
            <w:pPr>
              <w:rPr>
                <w:rFonts w:ascii="Arial" w:hAnsi="Arial" w:cs="Arial"/>
              </w:rPr>
            </w:pPr>
          </w:p>
        </w:tc>
      </w:tr>
      <w:tr w:rsidR="000221D0" w:rsidRPr="000A72DC" w:rsidTr="00B93C4D">
        <w:trPr>
          <w:trHeight w:val="170"/>
        </w:trPr>
        <w:tc>
          <w:tcPr>
            <w:tcW w:w="8080" w:type="dxa"/>
          </w:tcPr>
          <w:p w:rsidR="00451BC4" w:rsidRPr="000A72DC" w:rsidRDefault="000221D0" w:rsidP="00B507F6">
            <w:pPr>
              <w:rPr>
                <w:rFonts w:ascii="Arial" w:hAnsi="Arial" w:cs="Arial"/>
              </w:rPr>
            </w:pPr>
            <w:r w:rsidRPr="000A72DC">
              <w:rPr>
                <w:rFonts w:ascii="Arial" w:hAnsi="Arial" w:cs="Arial"/>
              </w:rPr>
              <w:t xml:space="preserve">2. Does advertisement of event demonstrate inclusivity for all </w:t>
            </w:r>
            <w:r w:rsidR="00B507F6" w:rsidRPr="000A72DC">
              <w:rPr>
                <w:rFonts w:ascii="Arial" w:hAnsi="Arial" w:cs="Arial"/>
              </w:rPr>
              <w:t>attendees</w:t>
            </w:r>
            <w:r w:rsidRPr="000A72DC">
              <w:rPr>
                <w:rFonts w:ascii="Arial" w:hAnsi="Arial" w:cs="Arial"/>
              </w:rPr>
              <w:t>?</w:t>
            </w:r>
            <w:r w:rsidR="0076724A" w:rsidRPr="000A72DC">
              <w:rPr>
                <w:rFonts w:ascii="Arial" w:hAnsi="Arial" w:cs="Arial"/>
              </w:rPr>
              <w:t xml:space="preserve"> </w:t>
            </w:r>
          </w:p>
          <w:p w:rsidR="000221D0" w:rsidRPr="000A72DC" w:rsidRDefault="0076724A" w:rsidP="00A74348">
            <w:pPr>
              <w:ind w:left="284"/>
              <w:rPr>
                <w:rFonts w:ascii="Arial" w:hAnsi="Arial" w:cs="Arial"/>
              </w:rPr>
            </w:pPr>
            <w:r w:rsidRPr="000A72DC">
              <w:rPr>
                <w:rFonts w:ascii="Arial" w:hAnsi="Arial" w:cs="Arial"/>
                <w:b/>
              </w:rPr>
              <w:t>See Note 1 below</w:t>
            </w:r>
          </w:p>
        </w:tc>
        <w:tc>
          <w:tcPr>
            <w:tcW w:w="709" w:type="dxa"/>
          </w:tcPr>
          <w:p w:rsidR="000221D0" w:rsidRPr="000A72DC" w:rsidRDefault="000221D0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0221D0" w:rsidRPr="000A72DC" w:rsidRDefault="000221D0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0221D0" w:rsidRPr="000A72DC" w:rsidRDefault="000221D0" w:rsidP="00854574">
            <w:pPr>
              <w:rPr>
                <w:rFonts w:ascii="Arial" w:hAnsi="Arial" w:cs="Arial"/>
              </w:rPr>
            </w:pPr>
          </w:p>
        </w:tc>
      </w:tr>
      <w:tr w:rsidR="006A0D58" w:rsidRPr="000A72DC" w:rsidTr="00B93C4D">
        <w:tc>
          <w:tcPr>
            <w:tcW w:w="8080" w:type="dxa"/>
          </w:tcPr>
          <w:p w:rsidR="006A0D58" w:rsidRPr="000A72DC" w:rsidRDefault="000221D0" w:rsidP="00A74348">
            <w:pPr>
              <w:ind w:left="284" w:hanging="284"/>
              <w:rPr>
                <w:rFonts w:ascii="Arial" w:hAnsi="Arial" w:cs="Arial"/>
              </w:rPr>
            </w:pPr>
            <w:r w:rsidRPr="000A72DC">
              <w:rPr>
                <w:rFonts w:ascii="Arial" w:hAnsi="Arial" w:cs="Arial"/>
              </w:rPr>
              <w:t>3</w:t>
            </w:r>
            <w:r w:rsidR="006A0D58" w:rsidRPr="000A72DC">
              <w:rPr>
                <w:rFonts w:ascii="Arial" w:hAnsi="Arial" w:cs="Arial"/>
              </w:rPr>
              <w:t>.</w:t>
            </w:r>
            <w:r w:rsidRPr="000A72DC">
              <w:rPr>
                <w:rFonts w:ascii="Arial" w:hAnsi="Arial" w:cs="Arial"/>
              </w:rPr>
              <w:t xml:space="preserve"> Is the venue (building, rooms and toilet facilities) fully accessible for people with physical and sensory impairments and with learning disabilities?</w:t>
            </w:r>
            <w:r w:rsidR="001D76C7" w:rsidRPr="000A72D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:rsidR="006A0D58" w:rsidRPr="000A72DC" w:rsidRDefault="006A0D58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6A0D58" w:rsidRPr="000A72DC" w:rsidRDefault="006A0D58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6A0D58" w:rsidRPr="000A72DC" w:rsidRDefault="006A0D58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1808B5" w:rsidRPr="000A72DC" w:rsidTr="00B93C4D">
        <w:tc>
          <w:tcPr>
            <w:tcW w:w="8080" w:type="dxa"/>
          </w:tcPr>
          <w:p w:rsidR="001808B5" w:rsidRPr="000A72DC" w:rsidRDefault="001808B5" w:rsidP="002109E3">
            <w:pPr>
              <w:spacing w:before="100" w:beforeAutospacing="1" w:after="100" w:afterAutospacing="1"/>
              <w:ind w:left="284" w:hanging="284"/>
              <w:rPr>
                <w:rFonts w:ascii="Arial" w:hAnsi="Arial" w:cs="Arial"/>
              </w:rPr>
            </w:pPr>
            <w:r w:rsidRPr="000A72DC">
              <w:rPr>
                <w:rFonts w:ascii="Arial" w:hAnsi="Arial" w:cs="Arial"/>
              </w:rPr>
              <w:t>4.</w:t>
            </w:r>
            <w:r w:rsidR="00091D2D" w:rsidRPr="000A72DC">
              <w:rPr>
                <w:rFonts w:ascii="Arial" w:eastAsia="Times New Roman" w:hAnsi="Arial" w:cs="Arial"/>
                <w:color w:val="000000"/>
              </w:rPr>
              <w:t xml:space="preserve"> Is parking and access to the venue fully accessible for </w:t>
            </w:r>
            <w:r w:rsidR="00B507F6" w:rsidRPr="000A72DC">
              <w:rPr>
                <w:rFonts w:ascii="Arial" w:eastAsia="Times New Roman" w:hAnsi="Arial" w:cs="Arial"/>
                <w:color w:val="000000"/>
              </w:rPr>
              <w:t>attendees</w:t>
            </w:r>
            <w:r w:rsidR="00091D2D" w:rsidRPr="000A72DC">
              <w:rPr>
                <w:rFonts w:ascii="Arial" w:eastAsia="Times New Roman" w:hAnsi="Arial" w:cs="Arial"/>
                <w:color w:val="000000"/>
              </w:rPr>
              <w:t xml:space="preserve"> with specific needs</w:t>
            </w:r>
            <w:r w:rsidR="00B507F6" w:rsidRPr="000A72DC">
              <w:rPr>
                <w:rFonts w:ascii="Arial" w:eastAsia="Times New Roman" w:hAnsi="Arial" w:cs="Arial"/>
                <w:color w:val="000000"/>
              </w:rPr>
              <w:t>?</w:t>
            </w:r>
          </w:p>
        </w:tc>
        <w:tc>
          <w:tcPr>
            <w:tcW w:w="709" w:type="dxa"/>
          </w:tcPr>
          <w:p w:rsidR="001808B5" w:rsidRPr="000A72DC" w:rsidRDefault="001808B5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1808B5" w:rsidRPr="000A72DC" w:rsidRDefault="001808B5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1808B5" w:rsidRPr="000A72DC" w:rsidRDefault="001808B5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F250FD" w:rsidRPr="000A72DC" w:rsidTr="00B93C4D">
        <w:tc>
          <w:tcPr>
            <w:tcW w:w="8080" w:type="dxa"/>
          </w:tcPr>
          <w:p w:rsidR="00F250FD" w:rsidRPr="000A72DC" w:rsidRDefault="001808B5" w:rsidP="00A74348">
            <w:pPr>
              <w:ind w:left="284" w:hanging="284"/>
              <w:rPr>
                <w:rFonts w:ascii="Arial" w:hAnsi="Arial" w:cs="Arial"/>
              </w:rPr>
            </w:pPr>
            <w:r w:rsidRPr="000A72DC">
              <w:rPr>
                <w:rFonts w:ascii="Arial" w:hAnsi="Arial" w:cs="Arial"/>
              </w:rPr>
              <w:t>5</w:t>
            </w:r>
            <w:r w:rsidR="00F250FD" w:rsidRPr="000A72DC">
              <w:rPr>
                <w:rFonts w:ascii="Arial" w:hAnsi="Arial" w:cs="Arial"/>
              </w:rPr>
              <w:t xml:space="preserve">. </w:t>
            </w:r>
            <w:r w:rsidR="009A7059" w:rsidRPr="000A72DC">
              <w:rPr>
                <w:rFonts w:ascii="Arial" w:hAnsi="Arial" w:cs="Arial"/>
              </w:rPr>
              <w:t xml:space="preserve">Can </w:t>
            </w:r>
            <w:r w:rsidR="009A7059" w:rsidRPr="000A72DC">
              <w:rPr>
                <w:rFonts w:ascii="Arial" w:eastAsia="Times New Roman" w:hAnsi="Arial" w:cs="Arial"/>
                <w:lang w:val="en-IE" w:eastAsia="en-IE"/>
              </w:rPr>
              <w:t>transgender people be accommodated by providing general access to gender neutral toilet facilities?</w:t>
            </w:r>
          </w:p>
        </w:tc>
        <w:tc>
          <w:tcPr>
            <w:tcW w:w="709" w:type="dxa"/>
          </w:tcPr>
          <w:p w:rsidR="00F250FD" w:rsidRPr="000A72DC" w:rsidRDefault="00F250FD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F250FD" w:rsidRPr="000A72DC" w:rsidRDefault="00F250FD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F250FD" w:rsidRPr="000A72DC" w:rsidRDefault="00F250FD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1D76C7" w:rsidRPr="000A72DC" w:rsidTr="00B93C4D">
        <w:tc>
          <w:tcPr>
            <w:tcW w:w="8080" w:type="dxa"/>
          </w:tcPr>
          <w:p w:rsidR="001D76C7" w:rsidRPr="000A72DC" w:rsidRDefault="001808B5" w:rsidP="00AB0100">
            <w:pPr>
              <w:rPr>
                <w:rFonts w:ascii="Arial" w:hAnsi="Arial" w:cs="Arial"/>
              </w:rPr>
            </w:pPr>
            <w:r w:rsidRPr="000A72DC">
              <w:rPr>
                <w:rFonts w:ascii="Arial" w:hAnsi="Arial" w:cs="Arial"/>
              </w:rPr>
              <w:t>6</w:t>
            </w:r>
            <w:r w:rsidR="001D76C7" w:rsidRPr="000A72DC">
              <w:rPr>
                <w:rFonts w:ascii="Arial" w:hAnsi="Arial" w:cs="Arial"/>
              </w:rPr>
              <w:t>. Are arrangements for adequate signage/directions in place, to the event venue?</w:t>
            </w:r>
          </w:p>
          <w:p w:rsidR="002109E3" w:rsidRPr="000A72DC" w:rsidRDefault="002109E3" w:rsidP="00AB010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D76C7" w:rsidRPr="000A72DC" w:rsidRDefault="001D76C7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1D76C7" w:rsidRPr="000A72DC" w:rsidRDefault="001D76C7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1D76C7" w:rsidRPr="000A72DC" w:rsidRDefault="001D76C7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0221D0" w:rsidRPr="000A72DC" w:rsidTr="00B93C4D">
        <w:trPr>
          <w:trHeight w:val="227"/>
        </w:trPr>
        <w:tc>
          <w:tcPr>
            <w:tcW w:w="8080" w:type="dxa"/>
          </w:tcPr>
          <w:p w:rsidR="000221D0" w:rsidRPr="000A72DC" w:rsidRDefault="00091D2D" w:rsidP="00A74348">
            <w:pPr>
              <w:ind w:left="284" w:hanging="284"/>
              <w:rPr>
                <w:rFonts w:ascii="Arial" w:hAnsi="Arial" w:cs="Arial"/>
              </w:rPr>
            </w:pPr>
            <w:r w:rsidRPr="000A72DC">
              <w:rPr>
                <w:rFonts w:ascii="Arial" w:hAnsi="Arial" w:cs="Arial"/>
              </w:rPr>
              <w:t>7. Have your considered start time / event breaks in context of family status, Childcare and distance to travel to event?</w:t>
            </w:r>
          </w:p>
        </w:tc>
        <w:tc>
          <w:tcPr>
            <w:tcW w:w="709" w:type="dxa"/>
          </w:tcPr>
          <w:p w:rsidR="000221D0" w:rsidRPr="000A72DC" w:rsidRDefault="000221D0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0221D0" w:rsidRPr="000A72DC" w:rsidRDefault="000221D0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0221D0" w:rsidRPr="000A72DC" w:rsidRDefault="000221D0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EE1F32" w:rsidRPr="000A72DC" w:rsidTr="00B93C4D">
        <w:trPr>
          <w:trHeight w:val="275"/>
        </w:trPr>
        <w:tc>
          <w:tcPr>
            <w:tcW w:w="8080" w:type="dxa"/>
          </w:tcPr>
          <w:p w:rsidR="00E44BF3" w:rsidRPr="000A72DC" w:rsidRDefault="001808B5" w:rsidP="00B507F6">
            <w:pPr>
              <w:rPr>
                <w:rFonts w:ascii="Arial" w:hAnsi="Arial" w:cs="Arial"/>
              </w:rPr>
            </w:pPr>
            <w:r w:rsidRPr="000A72DC">
              <w:rPr>
                <w:rFonts w:ascii="Arial" w:hAnsi="Arial" w:cs="Arial"/>
              </w:rPr>
              <w:t>8</w:t>
            </w:r>
            <w:r w:rsidR="00EE1F32" w:rsidRPr="000A72DC">
              <w:rPr>
                <w:rFonts w:ascii="Arial" w:hAnsi="Arial" w:cs="Arial"/>
              </w:rPr>
              <w:t xml:space="preserve">. Have you considered personal safety of venue to include all </w:t>
            </w:r>
            <w:r w:rsidR="00B507F6" w:rsidRPr="000A72DC">
              <w:rPr>
                <w:rFonts w:ascii="Arial" w:hAnsi="Arial" w:cs="Arial"/>
              </w:rPr>
              <w:t>attendee</w:t>
            </w:r>
            <w:r w:rsidR="00EE1F32" w:rsidRPr="000A72DC">
              <w:rPr>
                <w:rFonts w:ascii="Arial" w:hAnsi="Arial" w:cs="Arial"/>
              </w:rPr>
              <w:t xml:space="preserve"> needs?</w:t>
            </w:r>
          </w:p>
        </w:tc>
        <w:tc>
          <w:tcPr>
            <w:tcW w:w="709" w:type="dxa"/>
          </w:tcPr>
          <w:p w:rsidR="00EE1F32" w:rsidRPr="000A72DC" w:rsidRDefault="00EE1F32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E1F32" w:rsidRPr="000A72DC" w:rsidRDefault="00EE1F32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EE1F32" w:rsidRPr="000A72DC" w:rsidRDefault="00EE1F32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0A72DC" w:rsidTr="00B93C4D">
        <w:tc>
          <w:tcPr>
            <w:tcW w:w="8080" w:type="dxa"/>
          </w:tcPr>
          <w:p w:rsidR="002109E3" w:rsidRPr="000A72DC" w:rsidRDefault="002109E3" w:rsidP="000221D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109E3" w:rsidRPr="000C5DC9" w:rsidRDefault="002109E3" w:rsidP="000221D0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0C5DC9">
              <w:rPr>
                <w:rFonts w:ascii="Arial" w:hAnsi="Arial" w:cs="Arial"/>
                <w:b/>
                <w:i/>
                <w:sz w:val="28"/>
                <w:szCs w:val="28"/>
              </w:rPr>
              <w:lastRenderedPageBreak/>
              <w:t>On confirmation of Attendance at the event:</w:t>
            </w:r>
          </w:p>
        </w:tc>
        <w:tc>
          <w:tcPr>
            <w:tcW w:w="709" w:type="dxa"/>
          </w:tcPr>
          <w:p w:rsidR="002109E3" w:rsidRPr="000A72DC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0A72DC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0A72DC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  <w:r w:rsidRPr="008B75DD">
              <w:rPr>
                <w:rFonts w:ascii="Arial" w:hAnsi="Arial" w:cs="Arial"/>
              </w:rPr>
              <w:lastRenderedPageBreak/>
              <w:t>9. Do you know if people attending this event have particular needs, regarding access /dietary requirements?</w:t>
            </w: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0A72DC" w:rsidTr="00B93C4D">
        <w:tc>
          <w:tcPr>
            <w:tcW w:w="8080" w:type="dxa"/>
          </w:tcPr>
          <w:p w:rsidR="002109E3" w:rsidRPr="000A72DC" w:rsidRDefault="002109E3" w:rsidP="000221D0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0A72DC">
              <w:rPr>
                <w:rFonts w:ascii="Arial" w:hAnsi="Arial" w:cs="Arial"/>
                <w:b/>
                <w:i/>
                <w:sz w:val="28"/>
                <w:szCs w:val="28"/>
              </w:rPr>
              <w:t>Materials and Presentations:</w:t>
            </w:r>
          </w:p>
        </w:tc>
        <w:tc>
          <w:tcPr>
            <w:tcW w:w="709" w:type="dxa"/>
          </w:tcPr>
          <w:p w:rsidR="002109E3" w:rsidRPr="000A72DC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0A72DC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0A72DC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  <w:r w:rsidRPr="008B75DD">
              <w:rPr>
                <w:rFonts w:ascii="Arial" w:hAnsi="Arial" w:cs="Arial"/>
              </w:rPr>
              <w:t xml:space="preserve">10. Do you know </w:t>
            </w:r>
            <w:r w:rsidR="00A0708C" w:rsidRPr="008B75DD">
              <w:rPr>
                <w:rFonts w:ascii="Arial" w:hAnsi="Arial" w:cs="Arial"/>
              </w:rPr>
              <w:t>if people</w:t>
            </w:r>
            <w:r w:rsidRPr="008B75DD">
              <w:rPr>
                <w:rFonts w:ascii="Arial" w:hAnsi="Arial" w:cs="Arial"/>
              </w:rPr>
              <w:t xml:space="preserve"> attending this event have particular needs regarding materials / presentations?</w:t>
            </w:r>
          </w:p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0C5DC9" w:rsidP="00AA6926">
            <w:pPr>
              <w:rPr>
                <w:rFonts w:ascii="Arial" w:hAnsi="Arial" w:cs="Arial"/>
              </w:rPr>
            </w:pPr>
            <w:proofErr w:type="gramStart"/>
            <w:r w:rsidRPr="008B75DD">
              <w:rPr>
                <w:rFonts w:ascii="Arial" w:hAnsi="Arial" w:cs="Arial"/>
              </w:rPr>
              <w:t xml:space="preserve">11. </w:t>
            </w:r>
            <w:r w:rsidR="002109E3" w:rsidRPr="008B75DD">
              <w:rPr>
                <w:rFonts w:ascii="Arial" w:hAnsi="Arial" w:cs="Arial"/>
              </w:rPr>
              <w:t>Is</w:t>
            </w:r>
            <w:proofErr w:type="gramEnd"/>
            <w:r w:rsidR="002109E3" w:rsidRPr="008B75DD">
              <w:rPr>
                <w:rFonts w:ascii="Arial" w:hAnsi="Arial" w:cs="Arial"/>
              </w:rPr>
              <w:t xml:space="preserve"> an interpreter/ lip speaker/ </w:t>
            </w:r>
            <w:proofErr w:type="spellStart"/>
            <w:r w:rsidR="002109E3" w:rsidRPr="008B75DD">
              <w:rPr>
                <w:rFonts w:ascii="Arial" w:hAnsi="Arial" w:cs="Arial"/>
              </w:rPr>
              <w:t>deaf_blind</w:t>
            </w:r>
            <w:proofErr w:type="spellEnd"/>
            <w:r w:rsidR="002109E3" w:rsidRPr="008B75DD">
              <w:rPr>
                <w:rFonts w:ascii="Arial" w:hAnsi="Arial" w:cs="Arial"/>
              </w:rPr>
              <w:t xml:space="preserve"> communicator needed?</w:t>
            </w:r>
          </w:p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  <w:r w:rsidRPr="008B75DD">
              <w:rPr>
                <w:rFonts w:ascii="Arial" w:hAnsi="Arial" w:cs="Arial"/>
                <w:b/>
              </w:rPr>
              <w:t xml:space="preserve"> See Note 2 below </w:t>
            </w:r>
            <w:r w:rsidRPr="008B75DD">
              <w:rPr>
                <w:rFonts w:ascii="Arial" w:hAnsi="Arial" w:cs="Arial"/>
              </w:rPr>
              <w:t>(suggested suppliers)</w:t>
            </w: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2109E3" w:rsidP="00355881">
            <w:pPr>
              <w:rPr>
                <w:rFonts w:ascii="Arial" w:hAnsi="Arial" w:cs="Arial"/>
              </w:rPr>
            </w:pPr>
            <w:r w:rsidRPr="008B75DD">
              <w:rPr>
                <w:rFonts w:ascii="Arial" w:hAnsi="Arial" w:cs="Arial"/>
              </w:rPr>
              <w:t xml:space="preserve">12. Does Diversity Equality and Inclusion contracting take place at the start of the </w:t>
            </w:r>
            <w:r w:rsidR="00A0708C" w:rsidRPr="008B75DD">
              <w:rPr>
                <w:rFonts w:ascii="Arial" w:hAnsi="Arial" w:cs="Arial"/>
              </w:rPr>
              <w:t>event?</w:t>
            </w: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2109E3" w:rsidP="00A74348">
            <w:pPr>
              <w:spacing w:before="100" w:beforeAutospacing="1" w:after="100" w:afterAutospacing="1"/>
              <w:ind w:left="284" w:hanging="284"/>
              <w:rPr>
                <w:rFonts w:ascii="Arial" w:eastAsia="Times New Roman" w:hAnsi="Arial" w:cs="Arial"/>
                <w:lang w:val="en-IE" w:eastAsia="en-IE"/>
              </w:rPr>
            </w:pPr>
            <w:r w:rsidRPr="008B75DD">
              <w:rPr>
                <w:rFonts w:ascii="Arial" w:eastAsia="Times New Roman" w:hAnsi="Arial" w:cs="Arial"/>
                <w:lang w:val="en-IE" w:eastAsia="en-IE"/>
              </w:rPr>
              <w:t xml:space="preserve">13. </w:t>
            </w:r>
            <w:r w:rsidRPr="008B75DD">
              <w:rPr>
                <w:rFonts w:ascii="Arial" w:eastAsia="Times New Roman" w:hAnsi="Arial" w:cs="Arial"/>
                <w:color w:val="000000"/>
                <w:lang w:val="en-IE" w:eastAsia="en-IE"/>
              </w:rPr>
              <w:t>Are the materials and language used, accessible and free from stereotyping and bias, with jargon free language and taking cognisance of different literacy levels?</w:t>
            </w: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  <w:r w:rsidRPr="008B75DD">
              <w:rPr>
                <w:rFonts w:ascii="Arial" w:hAnsi="Arial" w:cs="Arial"/>
              </w:rPr>
              <w:t>14. Do the training materials, written and visual reflect different cultural, religious and social backgrounds and do materials reflect inclusivity?</w:t>
            </w:r>
          </w:p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  <w:r w:rsidRPr="008B75DD">
              <w:rPr>
                <w:rFonts w:ascii="Arial" w:hAnsi="Arial" w:cs="Arial"/>
              </w:rPr>
              <w:t>15. Are training materials available in a range of formats? e.g., HSE website links to presentations, printed materials if required?</w:t>
            </w:r>
          </w:p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2109E3" w:rsidP="00355881">
            <w:pPr>
              <w:rPr>
                <w:rFonts w:ascii="Arial" w:hAnsi="Arial" w:cs="Arial"/>
              </w:rPr>
            </w:pPr>
            <w:r w:rsidRPr="008B75DD">
              <w:rPr>
                <w:rFonts w:ascii="Arial" w:hAnsi="Arial" w:cs="Arial"/>
              </w:rPr>
              <w:t>16. Are references to materials relevant to diverse groups included?</w:t>
            </w:r>
          </w:p>
          <w:p w:rsidR="002109E3" w:rsidRPr="008B75DD" w:rsidRDefault="002109E3" w:rsidP="0035588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  <w:r w:rsidRPr="008B75DD">
              <w:rPr>
                <w:rFonts w:ascii="Arial" w:hAnsi="Arial" w:cs="Arial"/>
              </w:rPr>
              <w:t xml:space="preserve">17. Does trainer/ facilitator / event manager have any Diversity, Equality and </w:t>
            </w:r>
            <w:r w:rsidR="00A0708C" w:rsidRPr="008B75DD">
              <w:rPr>
                <w:rFonts w:ascii="Arial" w:hAnsi="Arial" w:cs="Arial"/>
              </w:rPr>
              <w:t>Inclusion up</w:t>
            </w:r>
            <w:r w:rsidRPr="008B75DD">
              <w:rPr>
                <w:rFonts w:ascii="Arial" w:hAnsi="Arial" w:cs="Arial"/>
              </w:rPr>
              <w:t>-skilling needs?</w:t>
            </w:r>
          </w:p>
          <w:p w:rsidR="002109E3" w:rsidRPr="008B75DD" w:rsidRDefault="002109E3" w:rsidP="00A74348">
            <w:pPr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  <w:tr w:rsidR="002109E3" w:rsidRPr="008B75DD" w:rsidTr="00B93C4D">
        <w:tc>
          <w:tcPr>
            <w:tcW w:w="8080" w:type="dxa"/>
          </w:tcPr>
          <w:p w:rsidR="002109E3" w:rsidRPr="008B75DD" w:rsidRDefault="002109E3" w:rsidP="000A72DC">
            <w:pPr>
              <w:ind w:left="284" w:hanging="284"/>
              <w:rPr>
                <w:rFonts w:ascii="Arial" w:hAnsi="Arial" w:cs="Arial"/>
                <w:b/>
              </w:rPr>
            </w:pPr>
            <w:r w:rsidRPr="008B75DD">
              <w:rPr>
                <w:rFonts w:ascii="Arial" w:hAnsi="Arial" w:cs="Arial"/>
              </w:rPr>
              <w:t xml:space="preserve">18. Does Event Immediate Reaction Questionnaire / Event Feedback form seek feedback from diverse attendance? </w:t>
            </w:r>
            <w:r w:rsidRPr="008B75DD">
              <w:rPr>
                <w:rFonts w:ascii="Arial" w:hAnsi="Arial" w:cs="Arial"/>
                <w:b/>
              </w:rPr>
              <w:t>See Note 3 below</w:t>
            </w:r>
          </w:p>
        </w:tc>
        <w:tc>
          <w:tcPr>
            <w:tcW w:w="709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2109E3" w:rsidRPr="008B75DD" w:rsidRDefault="002109E3" w:rsidP="00A0545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A72DC" w:rsidRDefault="000A72DC" w:rsidP="00DE7FBF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8B75DD" w:rsidRDefault="008B75DD" w:rsidP="00DE7FBF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712154" w:rsidRDefault="00712154" w:rsidP="00DE7FBF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8B75DD" w:rsidRDefault="008B75DD" w:rsidP="00DE7FBF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854574" w:rsidRPr="000A72DC" w:rsidRDefault="0076724A" w:rsidP="00DE7FBF">
      <w:pPr>
        <w:rPr>
          <w:rFonts w:ascii="Arial" w:eastAsia="Times New Roman" w:hAnsi="Arial" w:cs="Arial"/>
          <w:lang w:val="en-IE" w:eastAsia="en-IE"/>
        </w:rPr>
      </w:pPr>
      <w:r w:rsidRPr="000A72DC">
        <w:rPr>
          <w:rFonts w:ascii="Arial" w:hAnsi="Arial" w:cs="Arial"/>
          <w:b/>
          <w:sz w:val="28"/>
          <w:szCs w:val="28"/>
          <w:u w:val="single"/>
        </w:rPr>
        <w:lastRenderedPageBreak/>
        <w:t>Note 1:</w:t>
      </w:r>
      <w:r w:rsidRPr="000A72DC">
        <w:rPr>
          <w:rFonts w:ascii="Arial" w:hAnsi="Arial" w:cs="Arial"/>
        </w:rPr>
        <w:t xml:space="preserve"> </w:t>
      </w:r>
      <w:r w:rsidR="001D76C7" w:rsidRPr="000A72DC">
        <w:rPr>
          <w:rFonts w:ascii="Arial" w:hAnsi="Arial" w:cs="Arial"/>
        </w:rPr>
        <w:t>(from No 2 abov</w:t>
      </w:r>
      <w:r w:rsidR="00550DC9" w:rsidRPr="000A72DC">
        <w:rPr>
          <w:rFonts w:ascii="Arial" w:hAnsi="Arial" w:cs="Arial"/>
        </w:rPr>
        <w:t>e</w:t>
      </w:r>
      <w:r w:rsidR="001D76C7" w:rsidRPr="000A72DC">
        <w:rPr>
          <w:rFonts w:ascii="Arial" w:hAnsi="Arial" w:cs="Arial"/>
        </w:rPr>
        <w:t xml:space="preserve"> – Suggested inclusion in event advertising</w:t>
      </w:r>
      <w:r w:rsidR="00854574" w:rsidRPr="000A72DC">
        <w:rPr>
          <w:rFonts w:ascii="Arial" w:hAnsi="Arial" w:cs="Arial"/>
        </w:rPr>
        <w:t xml:space="preserve"> </w:t>
      </w:r>
      <w:r w:rsidR="001D76C7" w:rsidRPr="000A72DC">
        <w:rPr>
          <w:rFonts w:ascii="Arial" w:hAnsi="Arial" w:cs="Arial"/>
        </w:rPr>
        <w:t xml:space="preserve">  - </w:t>
      </w:r>
      <w:r w:rsidR="001D76C7" w:rsidRPr="000A72DC">
        <w:rPr>
          <w:rFonts w:ascii="Arial" w:eastAsia="Times New Roman" w:hAnsi="Arial" w:cs="Arial"/>
          <w:lang w:val="en-IE" w:eastAsia="en-IE"/>
        </w:rPr>
        <w:t xml:space="preserve">  </w:t>
      </w:r>
    </w:p>
    <w:p w:rsidR="00611FB5" w:rsidRPr="000A72DC" w:rsidRDefault="001D76C7" w:rsidP="00A41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1F497D"/>
          <w:lang w:val="en-IE"/>
        </w:rPr>
      </w:pPr>
      <w:r w:rsidRPr="000A72DC">
        <w:rPr>
          <w:rFonts w:ascii="Arial" w:eastAsia="Times New Roman" w:hAnsi="Arial" w:cs="Arial"/>
          <w:lang w:val="en-IE" w:eastAsia="en-IE"/>
        </w:rPr>
        <w:t xml:space="preserve">“When applying, please specify if you have any particular needs regarding accessing and participating in this event, that the organisers should be aware of, and </w:t>
      </w:r>
      <w:r w:rsidR="00A0708C" w:rsidRPr="000A72DC">
        <w:rPr>
          <w:rFonts w:ascii="Arial" w:eastAsia="Times New Roman" w:hAnsi="Arial" w:cs="Arial"/>
          <w:lang w:val="en-IE" w:eastAsia="en-IE"/>
        </w:rPr>
        <w:t>specify if</w:t>
      </w:r>
      <w:r w:rsidRPr="000A72DC">
        <w:rPr>
          <w:rFonts w:ascii="Arial" w:eastAsia="Times New Roman" w:hAnsi="Arial" w:cs="Arial"/>
          <w:lang w:val="en-IE" w:eastAsia="en-IE"/>
        </w:rPr>
        <w:t xml:space="preserve"> you have an</w:t>
      </w:r>
      <w:r w:rsidR="00854574" w:rsidRPr="000A72DC">
        <w:rPr>
          <w:rFonts w:ascii="Arial" w:eastAsia="Times New Roman" w:hAnsi="Arial" w:cs="Arial"/>
          <w:lang w:val="en-IE" w:eastAsia="en-IE"/>
        </w:rPr>
        <w:t>y specific dietary requirements”</w:t>
      </w:r>
    </w:p>
    <w:p w:rsidR="00550DC9" w:rsidRPr="000A72DC" w:rsidRDefault="00550DC9" w:rsidP="00DE7FBF">
      <w:pPr>
        <w:rPr>
          <w:rFonts w:ascii="Arial" w:hAnsi="Arial" w:cs="Arial"/>
        </w:rPr>
      </w:pPr>
      <w:r w:rsidRPr="000A72DC">
        <w:rPr>
          <w:rFonts w:ascii="Arial" w:eastAsia="Times New Roman" w:hAnsi="Arial" w:cs="Arial"/>
          <w:b/>
          <w:sz w:val="28"/>
          <w:szCs w:val="28"/>
          <w:u w:val="single"/>
          <w:lang w:val="en-IE" w:eastAsia="en-IE"/>
        </w:rPr>
        <w:t>Note 2:</w:t>
      </w:r>
      <w:r w:rsidR="001808B5" w:rsidRPr="000A72DC">
        <w:rPr>
          <w:rFonts w:ascii="Arial" w:eastAsia="Times New Roman" w:hAnsi="Arial" w:cs="Arial"/>
          <w:lang w:val="en-IE" w:eastAsia="en-IE"/>
        </w:rPr>
        <w:t xml:space="preserve"> (from No 11</w:t>
      </w:r>
      <w:r w:rsidRPr="000A72DC">
        <w:rPr>
          <w:rFonts w:ascii="Arial" w:eastAsia="Times New Roman" w:hAnsi="Arial" w:cs="Arial"/>
          <w:lang w:val="en-IE" w:eastAsia="en-IE"/>
        </w:rPr>
        <w:t xml:space="preserve"> above - </w:t>
      </w:r>
      <w:r w:rsidRPr="000A72DC">
        <w:rPr>
          <w:rFonts w:ascii="Arial" w:hAnsi="Arial" w:cs="Arial"/>
        </w:rPr>
        <w:t xml:space="preserve">Here are the details of two Interpreting Service providers - </w:t>
      </w:r>
    </w:p>
    <w:p w:rsidR="00550DC9" w:rsidRPr="000A72DC" w:rsidRDefault="00550DC9" w:rsidP="00DE7FBF">
      <w:pPr>
        <w:rPr>
          <w:rFonts w:ascii="Arial" w:hAnsi="Arial" w:cs="Arial"/>
        </w:rPr>
      </w:pPr>
      <w:r w:rsidRPr="000A72DC">
        <w:rPr>
          <w:rFonts w:ascii="Arial" w:hAnsi="Arial" w:cs="Arial"/>
        </w:rPr>
        <w:t>Bridge</w:t>
      </w:r>
      <w:r w:rsidR="00AB0100" w:rsidRPr="000A72DC">
        <w:rPr>
          <w:rFonts w:ascii="Arial" w:hAnsi="Arial" w:cs="Arial"/>
        </w:rPr>
        <w:t xml:space="preserve"> Interpreting</w:t>
      </w:r>
      <w:r w:rsidRPr="000A72DC">
        <w:rPr>
          <w:rFonts w:ascii="Arial" w:hAnsi="Arial" w:cs="Arial"/>
        </w:rPr>
        <w:t xml:space="preserve"> </w:t>
      </w:r>
      <w:hyperlink r:id="rId10" w:history="1">
        <w:r w:rsidRPr="000A72DC">
          <w:rPr>
            <w:rStyle w:val="Hyperlink"/>
            <w:rFonts w:ascii="Arial" w:hAnsi="Arial" w:cs="Arial"/>
          </w:rPr>
          <w:t>http://signlanguageinterpreting.ie/contact-bridge-interpreting/</w:t>
        </w:r>
      </w:hyperlink>
      <w:r w:rsidR="00A0708C" w:rsidRPr="000A72DC">
        <w:rPr>
          <w:rFonts w:ascii="Arial" w:hAnsi="Arial" w:cs="Arial"/>
        </w:rPr>
        <w:t xml:space="preserve">  </w:t>
      </w:r>
      <w:r w:rsidR="00A0708C" w:rsidRPr="000A72DC">
        <w:rPr>
          <w:rFonts w:ascii="Arial" w:hAnsi="Arial" w:cs="Arial"/>
          <w:b/>
          <w:i/>
        </w:rPr>
        <w:t>or</w:t>
      </w:r>
      <w:r w:rsidR="00A0708C" w:rsidRPr="000A72DC">
        <w:rPr>
          <w:rFonts w:ascii="Arial" w:hAnsi="Arial" w:cs="Arial"/>
        </w:rPr>
        <w:t xml:space="preserve"> </w:t>
      </w:r>
      <w:r w:rsidRPr="000A72DC">
        <w:rPr>
          <w:rFonts w:ascii="Arial" w:hAnsi="Arial" w:cs="Arial"/>
        </w:rPr>
        <w:t xml:space="preserve">SLIS </w:t>
      </w:r>
      <w:r w:rsidR="00A0708C" w:rsidRPr="000A72DC">
        <w:rPr>
          <w:rFonts w:ascii="Arial" w:hAnsi="Arial" w:cs="Arial"/>
        </w:rPr>
        <w:t xml:space="preserve">Interpreting </w:t>
      </w:r>
      <w:hyperlink r:id="rId11" w:history="1">
        <w:r w:rsidRPr="000A72DC">
          <w:rPr>
            <w:rStyle w:val="Hyperlink"/>
            <w:rFonts w:ascii="Arial" w:hAnsi="Arial" w:cs="Arial"/>
          </w:rPr>
          <w:t>http://www.slis.ie/</w:t>
        </w:r>
      </w:hyperlink>
    </w:p>
    <w:p w:rsidR="00A0708C" w:rsidRPr="000A72DC" w:rsidRDefault="00D3532C" w:rsidP="00A0708C">
      <w:pPr>
        <w:rPr>
          <w:rFonts w:ascii="Arial" w:hAnsi="Arial" w:cs="Arial"/>
        </w:rPr>
      </w:pPr>
      <w:r w:rsidRPr="000A72DC">
        <w:rPr>
          <w:rFonts w:ascii="Arial" w:hAnsi="Arial" w:cs="Arial"/>
          <w:b/>
          <w:sz w:val="28"/>
          <w:szCs w:val="28"/>
          <w:u w:val="single"/>
        </w:rPr>
        <w:t>Note 3:</w:t>
      </w:r>
      <w:r w:rsidRPr="000A72DC">
        <w:rPr>
          <w:rFonts w:ascii="Arial" w:hAnsi="Arial" w:cs="Arial"/>
          <w:b/>
        </w:rPr>
        <w:t xml:space="preserve"> </w:t>
      </w:r>
      <w:r w:rsidR="001808B5" w:rsidRPr="000A72DC">
        <w:rPr>
          <w:rFonts w:ascii="Arial" w:hAnsi="Arial" w:cs="Arial"/>
        </w:rPr>
        <w:t>(from No 18</w:t>
      </w:r>
      <w:r w:rsidRPr="000A72DC">
        <w:rPr>
          <w:rFonts w:ascii="Arial" w:hAnsi="Arial" w:cs="Arial"/>
        </w:rPr>
        <w:t xml:space="preserve"> above – Suggested inclusion on Immediate Reaction Questionnaire / Event Feedback form: </w:t>
      </w:r>
    </w:p>
    <w:p w:rsidR="00D3532C" w:rsidRPr="000A72DC" w:rsidRDefault="00016AF3" w:rsidP="00A0708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pict>
          <v:shape id="_x0000_s1048" type="#_x0000_t202" style="position:absolute;margin-left:350.25pt;margin-top:4.4pt;width:21.8pt;height:12.95pt;z-index:251661312;mso-width-relative:margin;mso-height-relative:margin">
            <v:textbox style="mso-next-textbox:#_x0000_s1048">
              <w:txbxContent>
                <w:p w:rsidR="00DD51D8" w:rsidRDefault="00DD51D8" w:rsidP="00D3532C"/>
              </w:txbxContent>
            </v:textbox>
          </v:shape>
        </w:pict>
      </w:r>
      <w:r w:rsidR="00D3532C" w:rsidRPr="000A72DC">
        <w:rPr>
          <w:rFonts w:ascii="Arial" w:hAnsi="Arial" w:cs="Arial"/>
        </w:rPr>
        <w:t xml:space="preserve"> “</w:t>
      </w:r>
      <w:r w:rsidR="00D3532C" w:rsidRPr="000A72DC">
        <w:rPr>
          <w:rFonts w:ascii="Arial" w:hAnsi="Arial" w:cs="Arial"/>
          <w:sz w:val="20"/>
          <w:szCs w:val="20"/>
        </w:rPr>
        <w:t>'Do you have a particular need under Diversit</w:t>
      </w:r>
      <w:r w:rsidR="00A0708C" w:rsidRPr="000A72DC">
        <w:rPr>
          <w:rFonts w:ascii="Arial" w:hAnsi="Arial" w:cs="Arial"/>
          <w:sz w:val="20"/>
          <w:szCs w:val="20"/>
        </w:rPr>
        <w:t>y Equality and Inclusion-Yes/No</w:t>
      </w:r>
      <w:r w:rsidR="00D3532C" w:rsidRPr="000A72DC">
        <w:rPr>
          <w:rFonts w:ascii="Arial" w:hAnsi="Arial" w:cs="Arial"/>
          <w:sz w:val="20"/>
          <w:szCs w:val="20"/>
        </w:rPr>
        <w:t xml:space="preserve">           If Yes, was this need met and if not how could this be addressed in future events?” </w:t>
      </w:r>
    </w:p>
    <w:p w:rsidR="00A0708C" w:rsidRPr="000A72DC" w:rsidRDefault="00422DAA" w:rsidP="00422DAA">
      <w:pPr>
        <w:jc w:val="both"/>
        <w:rPr>
          <w:rFonts w:ascii="Arial" w:hAnsi="Arial" w:cs="Arial"/>
          <w:color w:val="1F497D"/>
          <w:lang w:val="en-IE"/>
        </w:rPr>
      </w:pPr>
      <w:r w:rsidRPr="000A72DC">
        <w:rPr>
          <w:rFonts w:ascii="Arial" w:hAnsi="Arial" w:cs="Arial"/>
          <w:b/>
          <w:sz w:val="28"/>
          <w:szCs w:val="28"/>
          <w:u w:val="single"/>
        </w:rPr>
        <w:t>Note 4:</w:t>
      </w:r>
      <w:r w:rsidR="000A72DC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Pr="000A72DC">
        <w:rPr>
          <w:rFonts w:ascii="Arial" w:hAnsi="Arial" w:cs="Arial"/>
          <w:i/>
          <w:color w:val="1F497D"/>
          <w:lang w:val="en-IE"/>
        </w:rPr>
        <w:t>Brief explanation of the grounds within the Equality act are</w:t>
      </w:r>
      <w:proofErr w:type="gramEnd"/>
      <w:r w:rsidRPr="000A72DC">
        <w:rPr>
          <w:rFonts w:ascii="Arial" w:hAnsi="Arial" w:cs="Arial"/>
          <w:i/>
          <w:color w:val="1F497D"/>
          <w:lang w:val="en-IE"/>
        </w:rPr>
        <w:t>:</w:t>
      </w:r>
    </w:p>
    <w:p w:rsidR="00422DAA" w:rsidRPr="000A72DC" w:rsidRDefault="00422DAA" w:rsidP="00422D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0A72DC">
        <w:rPr>
          <w:rFonts w:ascii="Arial" w:hAnsi="Arial" w:cs="Arial"/>
        </w:rPr>
        <w:t xml:space="preserve">Gender: this means man, woman or transsexual </w:t>
      </w:r>
    </w:p>
    <w:p w:rsidR="00422DAA" w:rsidRPr="000A72DC" w:rsidRDefault="00422DAA" w:rsidP="00422D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0A72DC">
        <w:rPr>
          <w:rFonts w:ascii="Arial" w:hAnsi="Arial" w:cs="Arial"/>
        </w:rPr>
        <w:t xml:space="preserve">Civil status: includes single, married, separated, divorced, widowed people, </w:t>
      </w:r>
      <w:hyperlink r:id="rId12" w:tooltip="blocked::http://www.citizensinformation.ie/en/birth_family_relationships/civil_partnerships/civil_partnership_and_same_sex_couples.html" w:history="1">
        <w:r w:rsidRPr="000A72DC">
          <w:rPr>
            <w:rStyle w:val="Hyperlink"/>
            <w:rFonts w:ascii="Arial" w:hAnsi="Arial" w:cs="Arial"/>
            <w:color w:val="auto"/>
            <w:u w:val="none"/>
          </w:rPr>
          <w:t>civil partners and former civil partners</w:t>
        </w:r>
      </w:hyperlink>
      <w:r w:rsidRPr="000A72DC">
        <w:rPr>
          <w:rFonts w:ascii="Arial" w:hAnsi="Arial" w:cs="Arial"/>
          <w:lang w:val="en-IE"/>
        </w:rPr>
        <w:t xml:space="preserve"> </w:t>
      </w:r>
    </w:p>
    <w:p w:rsidR="00422DAA" w:rsidRPr="000A72DC" w:rsidRDefault="00422DAA" w:rsidP="00422D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0A72DC">
        <w:rPr>
          <w:rFonts w:ascii="Arial" w:hAnsi="Arial" w:cs="Arial"/>
        </w:rPr>
        <w:t xml:space="preserve">Family status: this refers to the parent of a person under 18 years or the resident primary carer or parent of a person with a disability </w:t>
      </w:r>
    </w:p>
    <w:p w:rsidR="00422DAA" w:rsidRPr="000A72DC" w:rsidRDefault="00422DAA" w:rsidP="00422D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0A72DC">
        <w:rPr>
          <w:rFonts w:ascii="Arial" w:hAnsi="Arial" w:cs="Arial"/>
        </w:rPr>
        <w:t xml:space="preserve">Sexual orientation: includes gay, lesbian, bisexual and heterosexual </w:t>
      </w:r>
    </w:p>
    <w:p w:rsidR="00422DAA" w:rsidRPr="000A72DC" w:rsidRDefault="00422DAA" w:rsidP="00422D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0A72DC">
        <w:rPr>
          <w:rFonts w:ascii="Arial" w:hAnsi="Arial" w:cs="Arial"/>
        </w:rPr>
        <w:t xml:space="preserve">Religion: means religious belief, background, outlook or none </w:t>
      </w:r>
    </w:p>
    <w:p w:rsidR="00422DAA" w:rsidRPr="000A72DC" w:rsidRDefault="00422DAA" w:rsidP="00422D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0A72DC">
        <w:rPr>
          <w:rFonts w:ascii="Arial" w:hAnsi="Arial" w:cs="Arial"/>
        </w:rPr>
        <w:t xml:space="preserve">Age: this does not apply to a person aged under 16 </w:t>
      </w:r>
    </w:p>
    <w:p w:rsidR="00422DAA" w:rsidRPr="000A72DC" w:rsidRDefault="00422DAA" w:rsidP="00422D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0A72DC">
        <w:rPr>
          <w:rFonts w:ascii="Arial" w:hAnsi="Arial" w:cs="Arial"/>
        </w:rPr>
        <w:t xml:space="preserve">Disability: includes people with physical, intellectual, learning, cognitive or emotional disabilities and a range of medical conditions </w:t>
      </w:r>
    </w:p>
    <w:p w:rsidR="00422DAA" w:rsidRPr="000A72DC" w:rsidRDefault="00422DAA" w:rsidP="00422D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0A72DC">
        <w:rPr>
          <w:rFonts w:ascii="Arial" w:hAnsi="Arial" w:cs="Arial"/>
        </w:rPr>
        <w:t xml:space="preserve">Race: includes race, skin colour, nationality or ethnic origin </w:t>
      </w:r>
    </w:p>
    <w:p w:rsidR="00422DAA" w:rsidRPr="000A72DC" w:rsidRDefault="00422DAA" w:rsidP="007352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  <w:u w:val="single"/>
        </w:rPr>
      </w:pPr>
      <w:r w:rsidRPr="000A72DC">
        <w:rPr>
          <w:rFonts w:ascii="Arial" w:hAnsi="Arial" w:cs="Arial"/>
        </w:rPr>
        <w:t xml:space="preserve">Membership of the Traveller community. </w:t>
      </w:r>
    </w:p>
    <w:p w:rsidR="00451C80" w:rsidRPr="000A72DC" w:rsidRDefault="00550DC9" w:rsidP="0042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B050"/>
          <w:sz w:val="28"/>
          <w:szCs w:val="28"/>
          <w:u w:val="single"/>
        </w:rPr>
      </w:pPr>
      <w:r w:rsidRPr="000A72DC">
        <w:rPr>
          <w:rFonts w:ascii="Arial" w:hAnsi="Arial" w:cs="Arial"/>
          <w:b/>
          <w:i/>
          <w:color w:val="00B050"/>
          <w:sz w:val="28"/>
          <w:szCs w:val="28"/>
          <w:u w:val="single"/>
        </w:rPr>
        <w:t>Useful resources:</w:t>
      </w:r>
    </w:p>
    <w:p w:rsidR="00905EDA" w:rsidRPr="000A72DC" w:rsidRDefault="00016AF3" w:rsidP="0042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hyperlink r:id="rId13" w:history="1">
        <w:r w:rsidR="00905EDA" w:rsidRPr="000A72DC">
          <w:rPr>
            <w:rStyle w:val="Hyperlink"/>
            <w:rFonts w:ascii="Arial" w:hAnsi="Arial" w:cs="Arial"/>
          </w:rPr>
          <w:t xml:space="preserve">Environment Building </w:t>
        </w:r>
        <w:proofErr w:type="gramStart"/>
        <w:r w:rsidR="00905EDA" w:rsidRPr="000A72DC">
          <w:rPr>
            <w:rStyle w:val="Hyperlink"/>
            <w:rFonts w:ascii="Arial" w:hAnsi="Arial" w:cs="Arial"/>
          </w:rPr>
          <w:t>For</w:t>
        </w:r>
        <w:proofErr w:type="gramEnd"/>
        <w:r w:rsidR="00905EDA" w:rsidRPr="000A72DC">
          <w:rPr>
            <w:rStyle w:val="Hyperlink"/>
            <w:rFonts w:ascii="Arial" w:hAnsi="Arial" w:cs="Arial"/>
          </w:rPr>
          <w:t xml:space="preserve"> Everyone - NDA</w:t>
        </w:r>
      </w:hyperlink>
      <w:r w:rsidR="00905EDA" w:rsidRPr="000A72DC">
        <w:rPr>
          <w:rFonts w:ascii="Arial" w:hAnsi="Arial" w:cs="Arial"/>
        </w:rPr>
        <w:t xml:space="preserve">   </w:t>
      </w:r>
      <w:r w:rsidR="00905EDA" w:rsidRPr="000A72DC">
        <w:rPr>
          <w:rFonts w:ascii="Arial" w:hAnsi="Arial" w:cs="Arial"/>
          <w:b/>
          <w:color w:val="00B050"/>
        </w:rPr>
        <w:t>(P</w:t>
      </w:r>
      <w:r w:rsidR="000A72DC">
        <w:rPr>
          <w:rFonts w:ascii="Arial" w:hAnsi="Arial" w:cs="Arial"/>
          <w:b/>
          <w:color w:val="00B050"/>
        </w:rPr>
        <w:t>a</w:t>
      </w:r>
      <w:r w:rsidR="00905EDA" w:rsidRPr="000A72DC">
        <w:rPr>
          <w:rFonts w:ascii="Arial" w:hAnsi="Arial" w:cs="Arial"/>
          <w:b/>
          <w:color w:val="00B050"/>
        </w:rPr>
        <w:t>g</w:t>
      </w:r>
      <w:r w:rsidR="000A72DC">
        <w:rPr>
          <w:rFonts w:ascii="Arial" w:hAnsi="Arial" w:cs="Arial"/>
          <w:b/>
          <w:color w:val="00B050"/>
        </w:rPr>
        <w:t>e</w:t>
      </w:r>
      <w:r w:rsidR="00905EDA" w:rsidRPr="000A72DC">
        <w:rPr>
          <w:rFonts w:ascii="Arial" w:hAnsi="Arial" w:cs="Arial"/>
          <w:b/>
          <w:color w:val="00B050"/>
        </w:rPr>
        <w:t xml:space="preserve"> 85 – Venue Checklist)</w:t>
      </w:r>
    </w:p>
    <w:p w:rsidR="00905EDA" w:rsidRPr="000A72DC" w:rsidRDefault="00016AF3" w:rsidP="0042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hyperlink r:id="rId14" w:history="1">
        <w:r w:rsidR="00905EDA" w:rsidRPr="000A72DC">
          <w:rPr>
            <w:rStyle w:val="Hyperlink"/>
            <w:rFonts w:ascii="Arial" w:hAnsi="Arial" w:cs="Arial"/>
          </w:rPr>
          <w:t>Ask Me - Guidelines for Effective consultation with People with Disabilities - NDA</w:t>
        </w:r>
      </w:hyperlink>
      <w:r w:rsidR="00905EDA" w:rsidRPr="000A72DC">
        <w:rPr>
          <w:rFonts w:ascii="Arial" w:hAnsi="Arial" w:cs="Arial"/>
        </w:rPr>
        <w:t xml:space="preserve">  </w:t>
      </w:r>
      <w:r w:rsidR="00905EDA" w:rsidRPr="000A72DC">
        <w:rPr>
          <w:rFonts w:ascii="Arial" w:hAnsi="Arial" w:cs="Arial"/>
          <w:b/>
          <w:color w:val="00B050"/>
        </w:rPr>
        <w:t>(P</w:t>
      </w:r>
      <w:r w:rsidR="000A72DC">
        <w:rPr>
          <w:rFonts w:ascii="Arial" w:hAnsi="Arial" w:cs="Arial"/>
          <w:b/>
          <w:color w:val="00B050"/>
        </w:rPr>
        <w:t>a</w:t>
      </w:r>
      <w:r w:rsidR="00905EDA" w:rsidRPr="000A72DC">
        <w:rPr>
          <w:rFonts w:ascii="Arial" w:hAnsi="Arial" w:cs="Arial"/>
          <w:b/>
          <w:color w:val="00B050"/>
        </w:rPr>
        <w:t>g</w:t>
      </w:r>
      <w:r w:rsidR="000A72DC">
        <w:rPr>
          <w:rFonts w:ascii="Arial" w:hAnsi="Arial" w:cs="Arial"/>
          <w:b/>
          <w:color w:val="00B050"/>
        </w:rPr>
        <w:t>e</w:t>
      </w:r>
      <w:r w:rsidR="00905EDA" w:rsidRPr="000A72DC">
        <w:rPr>
          <w:rFonts w:ascii="Arial" w:hAnsi="Arial" w:cs="Arial"/>
          <w:b/>
          <w:color w:val="00B050"/>
        </w:rPr>
        <w:t xml:space="preserve"> </w:t>
      </w:r>
      <w:proofErr w:type="gramStart"/>
      <w:r w:rsidR="00905EDA" w:rsidRPr="000A72DC">
        <w:rPr>
          <w:rFonts w:ascii="Arial" w:hAnsi="Arial" w:cs="Arial"/>
          <w:b/>
          <w:color w:val="00B050"/>
        </w:rPr>
        <w:t xml:space="preserve">42 </w:t>
      </w:r>
      <w:r w:rsidR="00CC5E9B" w:rsidRPr="000A72DC">
        <w:rPr>
          <w:rFonts w:ascii="Arial" w:hAnsi="Arial" w:cs="Arial"/>
          <w:b/>
          <w:color w:val="00B050"/>
        </w:rPr>
        <w:t xml:space="preserve"> Disability</w:t>
      </w:r>
      <w:proofErr w:type="gramEnd"/>
      <w:r w:rsidR="00CC5E9B" w:rsidRPr="000A72DC">
        <w:rPr>
          <w:rFonts w:ascii="Arial" w:hAnsi="Arial" w:cs="Arial"/>
          <w:b/>
          <w:color w:val="00B050"/>
        </w:rPr>
        <w:t xml:space="preserve"> Etiquette Checklist - Recommendations re language for use when </w:t>
      </w:r>
      <w:r w:rsidR="00CC5E9B" w:rsidRPr="000A72DC">
        <w:rPr>
          <w:rFonts w:ascii="Arial" w:hAnsi="Arial" w:cs="Arial"/>
        </w:rPr>
        <w:t xml:space="preserve"> </w:t>
      </w:r>
      <w:r w:rsidR="00CC5E9B" w:rsidRPr="000A72DC">
        <w:rPr>
          <w:rFonts w:ascii="Arial" w:hAnsi="Arial" w:cs="Arial"/>
          <w:b/>
          <w:color w:val="00B050"/>
        </w:rPr>
        <w:t>describing, speaking or writing about people with disabilities) and (</w:t>
      </w:r>
      <w:r w:rsidR="00905EDA" w:rsidRPr="000A72DC">
        <w:rPr>
          <w:rFonts w:ascii="Arial" w:hAnsi="Arial" w:cs="Arial"/>
          <w:b/>
          <w:color w:val="00B050"/>
        </w:rPr>
        <w:t>P</w:t>
      </w:r>
      <w:r w:rsidR="000A72DC">
        <w:rPr>
          <w:rFonts w:ascii="Arial" w:hAnsi="Arial" w:cs="Arial"/>
          <w:b/>
          <w:color w:val="00B050"/>
        </w:rPr>
        <w:t>a</w:t>
      </w:r>
      <w:r w:rsidR="00905EDA" w:rsidRPr="000A72DC">
        <w:rPr>
          <w:rFonts w:ascii="Arial" w:hAnsi="Arial" w:cs="Arial"/>
          <w:b/>
          <w:color w:val="00B050"/>
        </w:rPr>
        <w:t>g</w:t>
      </w:r>
      <w:r w:rsidR="000A72DC">
        <w:rPr>
          <w:rFonts w:ascii="Arial" w:hAnsi="Arial" w:cs="Arial"/>
          <w:b/>
          <w:color w:val="00B050"/>
        </w:rPr>
        <w:t>e</w:t>
      </w:r>
      <w:r w:rsidR="00905EDA" w:rsidRPr="000A72DC">
        <w:rPr>
          <w:rFonts w:ascii="Arial" w:hAnsi="Arial" w:cs="Arial"/>
          <w:b/>
          <w:color w:val="00B050"/>
        </w:rPr>
        <w:t xml:space="preserve"> 47 </w:t>
      </w:r>
      <w:r w:rsidR="00CC5E9B" w:rsidRPr="000A72DC">
        <w:rPr>
          <w:rFonts w:ascii="Arial" w:hAnsi="Arial" w:cs="Arial"/>
          <w:b/>
          <w:color w:val="00B050"/>
        </w:rPr>
        <w:t xml:space="preserve">- </w:t>
      </w:r>
      <w:r w:rsidR="00A0708C" w:rsidRPr="000A72DC">
        <w:rPr>
          <w:rFonts w:ascii="Arial" w:hAnsi="Arial" w:cs="Arial"/>
          <w:b/>
          <w:color w:val="00B050"/>
        </w:rPr>
        <w:t xml:space="preserve"> Checklist for Facilitators</w:t>
      </w:r>
      <w:r w:rsidR="00905EDA" w:rsidRPr="000A72DC">
        <w:rPr>
          <w:rFonts w:ascii="Arial" w:hAnsi="Arial" w:cs="Arial"/>
        </w:rPr>
        <w:t>)</w:t>
      </w:r>
    </w:p>
    <w:p w:rsidR="00905EDA" w:rsidRPr="000A72DC" w:rsidRDefault="00016AF3" w:rsidP="0042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hyperlink r:id="rId15" w:history="1">
        <w:r w:rsidR="00905EDA" w:rsidRPr="000A72DC">
          <w:rPr>
            <w:rStyle w:val="Hyperlink"/>
            <w:rFonts w:ascii="Arial" w:hAnsi="Arial" w:cs="Arial"/>
          </w:rPr>
          <w:t>Disability Dynamics - Inclusive Events - UK</w:t>
        </w:r>
      </w:hyperlink>
    </w:p>
    <w:sectPr w:rsidR="00905EDA" w:rsidRPr="000A72DC" w:rsidSect="00A41C9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567" w:right="962" w:bottom="24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1D8" w:rsidRDefault="00DD51D8" w:rsidP="002423F2">
      <w:pPr>
        <w:spacing w:after="0" w:line="240" w:lineRule="auto"/>
      </w:pPr>
      <w:r>
        <w:separator/>
      </w:r>
    </w:p>
  </w:endnote>
  <w:endnote w:type="continuationSeparator" w:id="0">
    <w:p w:rsidR="00DD51D8" w:rsidRDefault="00DD51D8" w:rsidP="00242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D" w:rsidRDefault="00B93C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6918"/>
      <w:gridCol w:w="1537"/>
      <w:gridCol w:w="6917"/>
    </w:tblGrid>
    <w:tr w:rsidR="009C011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9C0117" w:rsidRDefault="009C0117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C0117" w:rsidRDefault="00B93C4D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  </w:t>
          </w:r>
          <w:r w:rsidR="009C0117"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 w:rsidR="00016AF3" w:rsidRPr="00016AF3">
            <w:fldChar w:fldCharType="begin"/>
          </w:r>
          <w:r w:rsidR="009C0117">
            <w:instrText xml:space="preserve"> PAGE  \* MERGEFORMAT </w:instrText>
          </w:r>
          <w:r w:rsidR="00016AF3" w:rsidRPr="00016AF3">
            <w:fldChar w:fldCharType="separate"/>
          </w:r>
          <w:r w:rsidR="00712154" w:rsidRPr="00712154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 w:rsidR="00016AF3"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9C0117" w:rsidRDefault="009C0117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C011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9C0117" w:rsidRDefault="009C0117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9C0117" w:rsidRDefault="009C0117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9C0117" w:rsidRDefault="009C0117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                                              </w:t>
          </w:r>
          <w:r w:rsidR="007C2976">
            <w:rPr>
              <w:rFonts w:asciiTheme="majorHAnsi" w:eastAsiaTheme="majorEastAsia" w:hAnsiTheme="majorHAnsi" w:cstheme="majorBidi"/>
              <w:b/>
              <w:bCs/>
            </w:rPr>
            <w:t xml:space="preserve">                               Mona Eames, FLDP 15/16</w:t>
          </w:r>
          <w:bookmarkStart w:id="0" w:name="_GoBack"/>
          <w:bookmarkEnd w:id="0"/>
        </w:p>
      </w:tc>
    </w:tr>
  </w:tbl>
  <w:p w:rsidR="00DD51D8" w:rsidRDefault="00DD51D8" w:rsidP="00C26584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D" w:rsidRDefault="00B93C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1D8" w:rsidRDefault="00DD51D8" w:rsidP="002423F2">
      <w:pPr>
        <w:spacing w:after="0" w:line="240" w:lineRule="auto"/>
      </w:pPr>
      <w:r>
        <w:separator/>
      </w:r>
    </w:p>
  </w:footnote>
  <w:footnote w:type="continuationSeparator" w:id="0">
    <w:p w:rsidR="00DD51D8" w:rsidRDefault="00DD51D8" w:rsidP="00242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D" w:rsidRDefault="00B93C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1D8" w:rsidRPr="002423F2" w:rsidRDefault="00DD51D8" w:rsidP="00950C62">
    <w:pPr>
      <w:pStyle w:val="Header"/>
      <w:rPr>
        <w:lang w:val="en-IE"/>
      </w:rPr>
    </w:pPr>
    <w:r>
      <w:rPr>
        <w:lang w:val="en-IE"/>
      </w:rPr>
      <w:tab/>
    </w:r>
    <w:r>
      <w:rPr>
        <w:lang w:val="en-IE"/>
      </w:rPr>
      <w:tab/>
    </w:r>
    <w:r w:rsidRPr="00950C62">
      <w:rPr>
        <w:noProof/>
        <w:lang w:eastAsia="en-GB"/>
      </w:rPr>
      <w:drawing>
        <wp:inline distT="0" distB="0" distL="0" distR="0">
          <wp:extent cx="2087880" cy="381000"/>
          <wp:effectExtent l="19050" t="0" r="7620" b="0"/>
          <wp:docPr id="3" name="Picture 1" descr="cid:_1_098CA41C098CA1B0004E8CAB80257F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_1_098CA41C098CA1B0004E8CAB80257F5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D" w:rsidRDefault="00B93C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70C6"/>
    <w:multiLevelType w:val="hybridMultilevel"/>
    <w:tmpl w:val="4E685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2218E"/>
    <w:multiLevelType w:val="hybridMultilevel"/>
    <w:tmpl w:val="FAA2D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8308A"/>
    <w:multiLevelType w:val="multilevel"/>
    <w:tmpl w:val="D4AAF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29958E4"/>
    <w:multiLevelType w:val="multilevel"/>
    <w:tmpl w:val="D63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5706C"/>
    <w:multiLevelType w:val="hybridMultilevel"/>
    <w:tmpl w:val="F58C8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4D5091"/>
    <w:multiLevelType w:val="hybridMultilevel"/>
    <w:tmpl w:val="1622594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B67E33"/>
    <w:multiLevelType w:val="hybridMultilevel"/>
    <w:tmpl w:val="CC58FC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E04259"/>
    <w:multiLevelType w:val="multilevel"/>
    <w:tmpl w:val="3ADC7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71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F10CE"/>
    <w:rsid w:val="00016AF3"/>
    <w:rsid w:val="000221D0"/>
    <w:rsid w:val="000236E8"/>
    <w:rsid w:val="00091D2D"/>
    <w:rsid w:val="000A72DC"/>
    <w:rsid w:val="000C5DC9"/>
    <w:rsid w:val="000D1C44"/>
    <w:rsid w:val="00110FA8"/>
    <w:rsid w:val="0011448B"/>
    <w:rsid w:val="001420AF"/>
    <w:rsid w:val="00146029"/>
    <w:rsid w:val="00152AFD"/>
    <w:rsid w:val="00166412"/>
    <w:rsid w:val="00166C7E"/>
    <w:rsid w:val="001808B5"/>
    <w:rsid w:val="001927B3"/>
    <w:rsid w:val="001B3317"/>
    <w:rsid w:val="001D76C7"/>
    <w:rsid w:val="001E6C5D"/>
    <w:rsid w:val="002109E3"/>
    <w:rsid w:val="0022749B"/>
    <w:rsid w:val="002423F2"/>
    <w:rsid w:val="00250564"/>
    <w:rsid w:val="002636EA"/>
    <w:rsid w:val="00275000"/>
    <w:rsid w:val="003202DF"/>
    <w:rsid w:val="00335E44"/>
    <w:rsid w:val="00355881"/>
    <w:rsid w:val="00372AA1"/>
    <w:rsid w:val="003C6B97"/>
    <w:rsid w:val="003D02F4"/>
    <w:rsid w:val="00422DAA"/>
    <w:rsid w:val="00451BC4"/>
    <w:rsid w:val="00451C80"/>
    <w:rsid w:val="00490E89"/>
    <w:rsid w:val="0049126B"/>
    <w:rsid w:val="004934A1"/>
    <w:rsid w:val="004A0E17"/>
    <w:rsid w:val="004A420F"/>
    <w:rsid w:val="004C35F4"/>
    <w:rsid w:val="004E55B2"/>
    <w:rsid w:val="005017B7"/>
    <w:rsid w:val="005331F6"/>
    <w:rsid w:val="0054025B"/>
    <w:rsid w:val="00547547"/>
    <w:rsid w:val="00550DC9"/>
    <w:rsid w:val="00556A99"/>
    <w:rsid w:val="005623D0"/>
    <w:rsid w:val="0056442C"/>
    <w:rsid w:val="00577B1C"/>
    <w:rsid w:val="00584611"/>
    <w:rsid w:val="00584750"/>
    <w:rsid w:val="0059000F"/>
    <w:rsid w:val="005E0A66"/>
    <w:rsid w:val="005F24BA"/>
    <w:rsid w:val="00607F11"/>
    <w:rsid w:val="00611C14"/>
    <w:rsid w:val="00611FB5"/>
    <w:rsid w:val="006550F6"/>
    <w:rsid w:val="006A0D58"/>
    <w:rsid w:val="006D739B"/>
    <w:rsid w:val="00712154"/>
    <w:rsid w:val="00721898"/>
    <w:rsid w:val="007352E9"/>
    <w:rsid w:val="00737237"/>
    <w:rsid w:val="00745283"/>
    <w:rsid w:val="0075153B"/>
    <w:rsid w:val="0076724A"/>
    <w:rsid w:val="0076746C"/>
    <w:rsid w:val="00780740"/>
    <w:rsid w:val="007838B4"/>
    <w:rsid w:val="00784345"/>
    <w:rsid w:val="00790FDB"/>
    <w:rsid w:val="007950DB"/>
    <w:rsid w:val="007A0062"/>
    <w:rsid w:val="007B5D20"/>
    <w:rsid w:val="007C2976"/>
    <w:rsid w:val="00800A62"/>
    <w:rsid w:val="00854574"/>
    <w:rsid w:val="00870B2C"/>
    <w:rsid w:val="00890E33"/>
    <w:rsid w:val="008B21BF"/>
    <w:rsid w:val="008B75DD"/>
    <w:rsid w:val="008D09EE"/>
    <w:rsid w:val="008F1C9B"/>
    <w:rsid w:val="0090320E"/>
    <w:rsid w:val="00905EDA"/>
    <w:rsid w:val="0092275A"/>
    <w:rsid w:val="00950C62"/>
    <w:rsid w:val="009819B7"/>
    <w:rsid w:val="0098755F"/>
    <w:rsid w:val="009A1C0E"/>
    <w:rsid w:val="009A7059"/>
    <w:rsid w:val="009C0117"/>
    <w:rsid w:val="009E3A97"/>
    <w:rsid w:val="00A02CB5"/>
    <w:rsid w:val="00A04EB3"/>
    <w:rsid w:val="00A0545F"/>
    <w:rsid w:val="00A0708C"/>
    <w:rsid w:val="00A41C9C"/>
    <w:rsid w:val="00A41FDD"/>
    <w:rsid w:val="00A74348"/>
    <w:rsid w:val="00A91285"/>
    <w:rsid w:val="00AA6926"/>
    <w:rsid w:val="00AB0100"/>
    <w:rsid w:val="00AC7125"/>
    <w:rsid w:val="00AF2C7B"/>
    <w:rsid w:val="00B00170"/>
    <w:rsid w:val="00B04809"/>
    <w:rsid w:val="00B0500D"/>
    <w:rsid w:val="00B507F6"/>
    <w:rsid w:val="00B93C4D"/>
    <w:rsid w:val="00BB0765"/>
    <w:rsid w:val="00BC1A2B"/>
    <w:rsid w:val="00BD09D7"/>
    <w:rsid w:val="00BD3B90"/>
    <w:rsid w:val="00C01E63"/>
    <w:rsid w:val="00C06E8B"/>
    <w:rsid w:val="00C201DD"/>
    <w:rsid w:val="00C20DA2"/>
    <w:rsid w:val="00C26584"/>
    <w:rsid w:val="00C871FC"/>
    <w:rsid w:val="00CC5E9B"/>
    <w:rsid w:val="00CD75CB"/>
    <w:rsid w:val="00CE13F6"/>
    <w:rsid w:val="00CF2F25"/>
    <w:rsid w:val="00CF38F9"/>
    <w:rsid w:val="00D01771"/>
    <w:rsid w:val="00D01835"/>
    <w:rsid w:val="00D3532C"/>
    <w:rsid w:val="00DD51D8"/>
    <w:rsid w:val="00DE767C"/>
    <w:rsid w:val="00DE7FBF"/>
    <w:rsid w:val="00E1657C"/>
    <w:rsid w:val="00E275B5"/>
    <w:rsid w:val="00E44BF3"/>
    <w:rsid w:val="00E70990"/>
    <w:rsid w:val="00E77738"/>
    <w:rsid w:val="00E82B71"/>
    <w:rsid w:val="00E922A6"/>
    <w:rsid w:val="00E93456"/>
    <w:rsid w:val="00EA6491"/>
    <w:rsid w:val="00EA7272"/>
    <w:rsid w:val="00EE1F32"/>
    <w:rsid w:val="00EE7A41"/>
    <w:rsid w:val="00EF10CE"/>
    <w:rsid w:val="00F250FD"/>
    <w:rsid w:val="00F4448B"/>
    <w:rsid w:val="00F56448"/>
    <w:rsid w:val="00F60853"/>
    <w:rsid w:val="00FA456D"/>
    <w:rsid w:val="00FD5692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017B7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5017B7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3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23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3F2"/>
  </w:style>
  <w:style w:type="paragraph" w:styleId="Footer">
    <w:name w:val="footer"/>
    <w:basedOn w:val="Normal"/>
    <w:link w:val="FooterChar"/>
    <w:uiPriority w:val="99"/>
    <w:unhideWhenUsed/>
    <w:rsid w:val="002423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3F2"/>
  </w:style>
  <w:style w:type="character" w:customStyle="1" w:styleId="EmailStyle241">
    <w:name w:val="EmailStyle241"/>
    <w:basedOn w:val="DefaultParagraphFont"/>
    <w:semiHidden/>
    <w:rsid w:val="00F4448B"/>
    <w:rPr>
      <w:rFonts w:ascii="Arial" w:hAnsi="Arial" w:cs="Arial"/>
      <w:color w:val="auto"/>
      <w:sz w:val="20"/>
      <w:szCs w:val="20"/>
    </w:rPr>
  </w:style>
  <w:style w:type="character" w:customStyle="1" w:styleId="EmailStyle25">
    <w:name w:val="EmailStyle25"/>
    <w:basedOn w:val="DefaultParagraphFont"/>
    <w:semiHidden/>
    <w:rsid w:val="00335E44"/>
    <w:rPr>
      <w:rFonts w:ascii="Arial" w:hAnsi="Arial" w:cs="Arial"/>
      <w:color w:val="auto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05EDA"/>
    <w:rPr>
      <w:color w:val="800080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C0117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C0117"/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universaldesign.ie/Built-Environment/Building-for-Everyone/9-Planning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citizensinformation.ie/en/birth_family_relationships/civil_partnerships/civil_partnership_and_same_sex_couples.htm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is.ie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disabilitydynamics.co.uk/index_htm_files/100212%20Inclusive%20events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ignlanguageinterpreting.ie/contact-bridge-interpreting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hse.ie/eng/staff/Resources/diversity/" TargetMode="External"/><Relationship Id="rId14" Type="http://schemas.openxmlformats.org/officeDocument/2006/relationships/hyperlink" Target="http://nda.ie/nda-files/-Ask-Me-Guidelines-for-Effective-Consultation-with-People-with-Disabilities1.pdf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B98BA-3602-41BD-8060-C57B0BFD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HSE SOUTH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eames_m</dc:creator>
  <cp:lastModifiedBy>eames_m</cp:lastModifiedBy>
  <cp:revision>13</cp:revision>
  <cp:lastPrinted>2016-07-20T14:50:00Z</cp:lastPrinted>
  <dcterms:created xsi:type="dcterms:W3CDTF">2016-06-23T11:24:00Z</dcterms:created>
  <dcterms:modified xsi:type="dcterms:W3CDTF">2016-08-09T09:18:00Z</dcterms:modified>
</cp:coreProperties>
</file>