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851F" w14:textId="77777777" w:rsidR="003970D2" w:rsidRDefault="003970D2"/>
    <w:tbl>
      <w:tblPr>
        <w:tblpPr w:leftFromText="180" w:rightFromText="180" w:vertAnchor="text" w:horzAnchor="margin" w:tblpX="74"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70"/>
        <w:gridCol w:w="2170"/>
        <w:gridCol w:w="7851"/>
      </w:tblGrid>
      <w:tr w:rsidR="003970D2" w14:paraId="2AC0D8F0" w14:textId="77777777" w:rsidTr="00150DD6">
        <w:tc>
          <w:tcPr>
            <w:tcW w:w="1809" w:type="dxa"/>
            <w:tcBorders>
              <w:top w:val="single" w:sz="4" w:space="0" w:color="auto"/>
              <w:left w:val="single" w:sz="4" w:space="0" w:color="auto"/>
              <w:bottom w:val="single" w:sz="4" w:space="0" w:color="auto"/>
              <w:right w:val="single" w:sz="4" w:space="0" w:color="auto"/>
            </w:tcBorders>
            <w:hideMark/>
          </w:tcPr>
          <w:p w14:paraId="02B4CD68" w14:textId="77777777" w:rsidR="003970D2" w:rsidRDefault="003970D2" w:rsidP="00150DD6">
            <w:pPr>
              <w:jc w:val="both"/>
              <w:rPr>
                <w:rFonts w:ascii="Calibri" w:hAnsi="Calibri"/>
                <w:b/>
              </w:rPr>
            </w:pPr>
            <w:r>
              <w:rPr>
                <w:rFonts w:ascii="Calibri" w:hAnsi="Calibri"/>
                <w:b/>
                <w:noProof/>
                <w:lang w:val="en-IE" w:eastAsia="en-IE"/>
              </w:rPr>
              <w:drawing>
                <wp:inline distT="0" distB="0" distL="0" distR="0" wp14:anchorId="41398CD9" wp14:editId="57DD404A">
                  <wp:extent cx="939800"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922655"/>
                          </a:xfrm>
                          <a:prstGeom prst="rect">
                            <a:avLst/>
                          </a:prstGeom>
                          <a:noFill/>
                          <a:ln>
                            <a:noFill/>
                          </a:ln>
                        </pic:spPr>
                      </pic:pic>
                    </a:graphicData>
                  </a:graphic>
                </wp:inline>
              </w:drawing>
            </w:r>
          </w:p>
        </w:tc>
        <w:tc>
          <w:tcPr>
            <w:tcW w:w="12191" w:type="dxa"/>
            <w:gridSpan w:val="3"/>
            <w:tcBorders>
              <w:top w:val="single" w:sz="4" w:space="0" w:color="auto"/>
              <w:left w:val="single" w:sz="4" w:space="0" w:color="auto"/>
              <w:bottom w:val="single" w:sz="4" w:space="0" w:color="auto"/>
              <w:right w:val="single" w:sz="4" w:space="0" w:color="auto"/>
            </w:tcBorders>
            <w:shd w:val="clear" w:color="auto" w:fill="943634"/>
          </w:tcPr>
          <w:p w14:paraId="6D38CBC5" w14:textId="77777777" w:rsidR="003970D2" w:rsidRDefault="003970D2" w:rsidP="00150DD6">
            <w:pPr>
              <w:jc w:val="both"/>
              <w:rPr>
                <w:rFonts w:ascii="Calibri" w:hAnsi="Calibri"/>
                <w:b/>
                <w:color w:val="FFFFFF"/>
              </w:rPr>
            </w:pPr>
            <w:r>
              <w:rPr>
                <w:noProof/>
                <w:lang w:val="en-IE" w:eastAsia="en-IE"/>
              </w:rPr>
              <w:drawing>
                <wp:anchor distT="0" distB="0" distL="114300" distR="114300" simplePos="0" relativeHeight="251659264" behindDoc="0" locked="0" layoutInCell="1" allowOverlap="1" wp14:anchorId="5DF84075" wp14:editId="17CD9FB9">
                  <wp:simplePos x="0" y="0"/>
                  <wp:positionH relativeFrom="column">
                    <wp:posOffset>6727825</wp:posOffset>
                  </wp:positionH>
                  <wp:positionV relativeFrom="paragraph">
                    <wp:posOffset>22860</wp:posOffset>
                  </wp:positionV>
                  <wp:extent cx="913765" cy="923925"/>
                  <wp:effectExtent l="0" t="0" r="635" b="9525"/>
                  <wp:wrapNone/>
                  <wp:docPr id="2" name="Picture 2" descr="Description: 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id:image003.jpg@01D2FB20.B009E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923925"/>
                          </a:xfrm>
                          <a:prstGeom prst="rect">
                            <a:avLst/>
                          </a:prstGeom>
                          <a:noFill/>
                        </pic:spPr>
                      </pic:pic>
                    </a:graphicData>
                  </a:graphic>
                  <wp14:sizeRelH relativeFrom="page">
                    <wp14:pctWidth>0</wp14:pctWidth>
                  </wp14:sizeRelH>
                  <wp14:sizeRelV relativeFrom="page">
                    <wp14:pctHeight>0</wp14:pctHeight>
                  </wp14:sizeRelV>
                </wp:anchor>
              </w:drawing>
            </w:r>
          </w:p>
          <w:p w14:paraId="36EE3F3A" w14:textId="77777777" w:rsidR="003970D2" w:rsidRDefault="003970D2" w:rsidP="00150DD6">
            <w:pPr>
              <w:jc w:val="both"/>
              <w:rPr>
                <w:rFonts w:ascii="Calibri" w:hAnsi="Calibri"/>
                <w:b/>
                <w:color w:val="FFFFFF"/>
                <w:sz w:val="52"/>
                <w:szCs w:val="52"/>
              </w:rPr>
            </w:pPr>
            <w:r>
              <w:rPr>
                <w:rFonts w:ascii="Calibri" w:hAnsi="Calibri"/>
                <w:b/>
                <w:color w:val="FFFFFF"/>
                <w:sz w:val="44"/>
                <w:szCs w:val="44"/>
              </w:rPr>
              <w:t>Health &amp; Safety Risk Assessment Form</w:t>
            </w:r>
          </w:p>
          <w:p w14:paraId="6CFC6BCF" w14:textId="77777777" w:rsidR="003970D2" w:rsidRDefault="003970D2" w:rsidP="00150DD6">
            <w:pPr>
              <w:jc w:val="both"/>
              <w:rPr>
                <w:rFonts w:ascii="Calibri" w:hAnsi="Calibri"/>
                <w:b/>
                <w:color w:val="FFFFFF"/>
              </w:rPr>
            </w:pPr>
          </w:p>
        </w:tc>
      </w:tr>
      <w:tr w:rsidR="003970D2" w14:paraId="57380E5E" w14:textId="77777777" w:rsidTr="00150DD6">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F4907" w14:textId="77777777" w:rsidR="003970D2" w:rsidRDefault="003970D2" w:rsidP="00150DD6">
            <w:pPr>
              <w:jc w:val="both"/>
              <w:rPr>
                <w:rFonts w:ascii="Calibri" w:hAnsi="Calibri"/>
                <w:b/>
                <w:sz w:val="22"/>
                <w:szCs w:val="22"/>
              </w:rPr>
            </w:pPr>
            <w:r>
              <w:rPr>
                <w:rFonts w:ascii="Calibri" w:hAnsi="Calibri"/>
                <w:b/>
                <w:sz w:val="22"/>
                <w:szCs w:val="22"/>
              </w:rPr>
              <w:t>Ref: CF:005:05</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943634"/>
            <w:hideMark/>
          </w:tcPr>
          <w:p w14:paraId="53B16337" w14:textId="77777777" w:rsidR="003970D2" w:rsidRDefault="003970D2" w:rsidP="00F72573">
            <w:pPr>
              <w:jc w:val="both"/>
              <w:rPr>
                <w:rFonts w:ascii="Calibri" w:hAnsi="Calibri"/>
                <w:b/>
                <w:color w:val="FFFFFF"/>
              </w:rPr>
            </w:pPr>
            <w:r>
              <w:rPr>
                <w:rFonts w:ascii="Calibri" w:hAnsi="Calibri"/>
                <w:b/>
                <w:color w:val="FFFFFF"/>
              </w:rPr>
              <w:t xml:space="preserve">RE:  </w:t>
            </w:r>
            <w:r w:rsidR="00F72573">
              <w:rPr>
                <w:rFonts w:ascii="Calibri" w:hAnsi="Calibri"/>
                <w:b/>
                <w:color w:val="FFFFFF"/>
              </w:rPr>
              <w:t xml:space="preserve">General Risk Assessment Form </w:t>
            </w:r>
            <w:r>
              <w:rPr>
                <w:rFonts w:ascii="Calibri" w:hAnsi="Calibri"/>
                <w:b/>
                <w:color w:val="FFFFFF"/>
              </w:rPr>
              <w:t xml:space="preserve"> </w:t>
            </w:r>
          </w:p>
        </w:tc>
      </w:tr>
      <w:tr w:rsidR="003970D2" w14:paraId="797A53FA" w14:textId="77777777" w:rsidTr="00150DD6">
        <w:trPr>
          <w:trHeight w:val="275"/>
        </w:trPr>
        <w:tc>
          <w:tcPr>
            <w:tcW w:w="1809" w:type="dxa"/>
            <w:tcBorders>
              <w:top w:val="single" w:sz="4" w:space="0" w:color="auto"/>
              <w:left w:val="single" w:sz="4" w:space="0" w:color="auto"/>
              <w:bottom w:val="single" w:sz="4" w:space="0" w:color="auto"/>
              <w:right w:val="single" w:sz="4" w:space="0" w:color="auto"/>
            </w:tcBorders>
            <w:hideMark/>
          </w:tcPr>
          <w:p w14:paraId="1C8C20BD" w14:textId="77777777" w:rsidR="003970D2" w:rsidRDefault="003970D2" w:rsidP="00150DD6">
            <w:pPr>
              <w:pStyle w:val="Heading8"/>
              <w:tabs>
                <w:tab w:val="left" w:pos="2268"/>
              </w:tabs>
              <w:spacing w:before="20"/>
              <w:jc w:val="both"/>
              <w:rPr>
                <w:rFonts w:ascii="Calibri" w:hAnsi="Calibri" w:cs="Arial"/>
                <w:b/>
                <w:bCs/>
                <w:color w:val="auto"/>
                <w:sz w:val="22"/>
                <w:szCs w:val="22"/>
                <w:lang w:eastAsia="en-US"/>
              </w:rPr>
            </w:pPr>
            <w:r>
              <w:rPr>
                <w:rFonts w:ascii="Calibri" w:hAnsi="Calibri" w:cs="Arial"/>
                <w:b/>
                <w:bCs/>
                <w:color w:val="auto"/>
                <w:sz w:val="22"/>
                <w:szCs w:val="22"/>
                <w:lang w:eastAsia="en-US"/>
              </w:rPr>
              <w:t>Issue date:</w:t>
            </w:r>
          </w:p>
        </w:tc>
        <w:tc>
          <w:tcPr>
            <w:tcW w:w="2170" w:type="dxa"/>
            <w:tcBorders>
              <w:top w:val="single" w:sz="4" w:space="0" w:color="auto"/>
              <w:left w:val="single" w:sz="4" w:space="0" w:color="auto"/>
              <w:bottom w:val="single" w:sz="4" w:space="0" w:color="auto"/>
              <w:right w:val="single" w:sz="4" w:space="0" w:color="auto"/>
            </w:tcBorders>
            <w:hideMark/>
          </w:tcPr>
          <w:p w14:paraId="46D0BE6A" w14:textId="77777777" w:rsidR="003970D2" w:rsidRDefault="00F72573" w:rsidP="00150DD6">
            <w:pPr>
              <w:spacing w:before="20"/>
              <w:ind w:right="34"/>
              <w:jc w:val="both"/>
              <w:rPr>
                <w:rFonts w:ascii="Calibri" w:hAnsi="Calibri" w:cs="Arial"/>
                <w:bCs/>
                <w:sz w:val="22"/>
                <w:szCs w:val="22"/>
              </w:rPr>
            </w:pPr>
            <w:r>
              <w:rPr>
                <w:rFonts w:ascii="Calibri" w:hAnsi="Calibri" w:cs="Arial"/>
                <w:bCs/>
                <w:sz w:val="22"/>
                <w:szCs w:val="22"/>
              </w:rPr>
              <w:t>October 2017</w:t>
            </w:r>
          </w:p>
        </w:tc>
        <w:tc>
          <w:tcPr>
            <w:tcW w:w="2170" w:type="dxa"/>
            <w:tcBorders>
              <w:top w:val="single" w:sz="4" w:space="0" w:color="auto"/>
              <w:left w:val="single" w:sz="4" w:space="0" w:color="auto"/>
              <w:bottom w:val="single" w:sz="4" w:space="0" w:color="auto"/>
              <w:right w:val="single" w:sz="4" w:space="0" w:color="auto"/>
            </w:tcBorders>
            <w:hideMark/>
          </w:tcPr>
          <w:p w14:paraId="5125B47C" w14:textId="77777777" w:rsidR="003970D2" w:rsidRDefault="003970D2" w:rsidP="00150DD6">
            <w:pPr>
              <w:spacing w:before="20"/>
              <w:ind w:right="34"/>
              <w:jc w:val="both"/>
              <w:rPr>
                <w:rFonts w:ascii="Calibri" w:hAnsi="Calibri" w:cs="Arial"/>
                <w:b/>
                <w:bCs/>
                <w:sz w:val="22"/>
                <w:szCs w:val="22"/>
              </w:rPr>
            </w:pPr>
            <w:r>
              <w:rPr>
                <w:rFonts w:ascii="Calibri" w:hAnsi="Calibri" w:cs="Arial"/>
                <w:b/>
                <w:bCs/>
                <w:sz w:val="22"/>
                <w:szCs w:val="22"/>
              </w:rPr>
              <w:t>Revised Date:</w:t>
            </w:r>
          </w:p>
        </w:tc>
        <w:tc>
          <w:tcPr>
            <w:tcW w:w="7851" w:type="dxa"/>
            <w:tcBorders>
              <w:top w:val="single" w:sz="4" w:space="0" w:color="auto"/>
              <w:left w:val="single" w:sz="4" w:space="0" w:color="auto"/>
              <w:bottom w:val="single" w:sz="4" w:space="0" w:color="auto"/>
              <w:right w:val="single" w:sz="4" w:space="0" w:color="auto"/>
            </w:tcBorders>
            <w:hideMark/>
          </w:tcPr>
          <w:p w14:paraId="2E89D9EE" w14:textId="77777777" w:rsidR="003970D2" w:rsidRDefault="003970D2" w:rsidP="00150DD6">
            <w:pPr>
              <w:spacing w:before="20"/>
              <w:ind w:right="34"/>
              <w:jc w:val="both"/>
              <w:rPr>
                <w:rFonts w:ascii="Calibri" w:hAnsi="Calibri" w:cs="Arial"/>
                <w:bCs/>
                <w:sz w:val="22"/>
                <w:szCs w:val="22"/>
              </w:rPr>
            </w:pPr>
            <w:r>
              <w:rPr>
                <w:rFonts w:ascii="Calibri" w:hAnsi="Calibri" w:cs="Arial"/>
                <w:bCs/>
                <w:sz w:val="22"/>
                <w:szCs w:val="22"/>
              </w:rPr>
              <w:t>June 2020</w:t>
            </w:r>
          </w:p>
        </w:tc>
      </w:tr>
      <w:tr w:rsidR="003970D2" w14:paraId="17A4C395" w14:textId="77777777" w:rsidTr="00150DD6">
        <w:trPr>
          <w:trHeight w:val="275"/>
        </w:trPr>
        <w:tc>
          <w:tcPr>
            <w:tcW w:w="1809" w:type="dxa"/>
            <w:tcBorders>
              <w:top w:val="single" w:sz="4" w:space="0" w:color="auto"/>
              <w:left w:val="single" w:sz="4" w:space="0" w:color="auto"/>
              <w:bottom w:val="single" w:sz="4" w:space="0" w:color="auto"/>
              <w:right w:val="single" w:sz="4" w:space="0" w:color="auto"/>
            </w:tcBorders>
            <w:hideMark/>
          </w:tcPr>
          <w:p w14:paraId="64F499D3" w14:textId="77777777" w:rsidR="003970D2" w:rsidRDefault="003970D2" w:rsidP="00150DD6">
            <w:pPr>
              <w:pStyle w:val="Heading8"/>
              <w:tabs>
                <w:tab w:val="left" w:pos="2268"/>
              </w:tabs>
              <w:spacing w:before="20"/>
              <w:jc w:val="both"/>
              <w:rPr>
                <w:rFonts w:ascii="Calibri" w:hAnsi="Calibri" w:cs="Arial"/>
                <w:b/>
                <w:bCs/>
                <w:i/>
                <w:color w:val="auto"/>
                <w:sz w:val="22"/>
                <w:szCs w:val="22"/>
                <w:lang w:eastAsia="en-US"/>
              </w:rPr>
            </w:pPr>
            <w:r>
              <w:rPr>
                <w:rFonts w:ascii="Calibri" w:hAnsi="Calibri" w:cs="Arial"/>
                <w:b/>
                <w:bCs/>
                <w:color w:val="auto"/>
                <w:sz w:val="22"/>
                <w:szCs w:val="22"/>
                <w:lang w:eastAsia="en-US"/>
              </w:rPr>
              <w:t>Author(s):</w:t>
            </w:r>
          </w:p>
        </w:tc>
        <w:tc>
          <w:tcPr>
            <w:tcW w:w="12191" w:type="dxa"/>
            <w:gridSpan w:val="3"/>
            <w:tcBorders>
              <w:top w:val="single" w:sz="4" w:space="0" w:color="auto"/>
              <w:left w:val="single" w:sz="4" w:space="0" w:color="auto"/>
              <w:bottom w:val="single" w:sz="4" w:space="0" w:color="auto"/>
              <w:right w:val="single" w:sz="4" w:space="0" w:color="auto"/>
            </w:tcBorders>
            <w:hideMark/>
          </w:tcPr>
          <w:p w14:paraId="16BE252C" w14:textId="77777777" w:rsidR="003970D2" w:rsidRDefault="003970D2" w:rsidP="00150DD6">
            <w:pPr>
              <w:spacing w:before="20"/>
              <w:ind w:right="34"/>
              <w:rPr>
                <w:rFonts w:ascii="Calibri" w:hAnsi="Calibri" w:cs="Arial"/>
                <w:bCs/>
              </w:rPr>
            </w:pPr>
            <w:r>
              <w:rPr>
                <w:rFonts w:ascii="Calibri" w:hAnsi="Calibri" w:cs="Arial"/>
                <w:bCs/>
                <w:sz w:val="22"/>
                <w:szCs w:val="22"/>
              </w:rPr>
              <w:t>National Health &amp; Safety Function</w:t>
            </w:r>
          </w:p>
        </w:tc>
      </w:tr>
      <w:tr w:rsidR="00F72573" w14:paraId="1634DD2C" w14:textId="77777777" w:rsidTr="00150DD6">
        <w:trPr>
          <w:trHeight w:val="824"/>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14:paraId="26EFE041" w14:textId="77777777" w:rsidR="00F72573" w:rsidRDefault="00F72573" w:rsidP="00F72573">
            <w:pPr>
              <w:spacing w:before="20"/>
              <w:jc w:val="both"/>
              <w:rPr>
                <w:rFonts w:ascii="Calibri" w:hAnsi="Calibri" w:cs="Arial"/>
                <w:b/>
                <w:bCs/>
                <w:sz w:val="22"/>
                <w:szCs w:val="22"/>
              </w:rPr>
            </w:pPr>
            <w:r>
              <w:rPr>
                <w:rFonts w:ascii="Calibri" w:hAnsi="Calibri" w:cs="Arial"/>
                <w:b/>
                <w:bCs/>
                <w:sz w:val="22"/>
                <w:szCs w:val="22"/>
              </w:rPr>
              <w:t>Legislation</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B7AEF22" w14:textId="77777777" w:rsidR="00F72573" w:rsidRPr="00022E66" w:rsidRDefault="00F72573" w:rsidP="00F72573">
            <w:pPr>
              <w:jc w:val="both"/>
              <w:rPr>
                <w:rFonts w:asciiTheme="minorHAnsi" w:hAnsiTheme="minorHAnsi"/>
              </w:rPr>
            </w:pPr>
            <w:r w:rsidRPr="00C52200">
              <w:rPr>
                <w:rFonts w:asciiTheme="minorHAnsi" w:hAnsiTheme="minorHAnsi"/>
                <w:bCs/>
                <w:sz w:val="22"/>
                <w:szCs w:val="22"/>
              </w:rPr>
              <w:t>Under</w:t>
            </w:r>
            <w:r w:rsidRPr="00C52200">
              <w:rPr>
                <w:rFonts w:asciiTheme="minorHAnsi" w:hAnsiTheme="minorHAnsi"/>
                <w:b/>
                <w:bCs/>
                <w:sz w:val="22"/>
                <w:szCs w:val="22"/>
              </w:rPr>
              <w:t xml:space="preserve"> </w:t>
            </w:r>
            <w:r w:rsidRPr="00022E66">
              <w:rPr>
                <w:rFonts w:asciiTheme="minorHAnsi" w:hAnsiTheme="minorHAnsi"/>
                <w:bCs/>
                <w:sz w:val="22"/>
                <w:szCs w:val="22"/>
              </w:rPr>
              <w:t>Section 19 of the Safety, Health and Welfare at Work Act, 2005 and associated Regulations</w:t>
            </w:r>
            <w:r w:rsidRPr="00C52200">
              <w:rPr>
                <w:rFonts w:asciiTheme="minorHAnsi" w:hAnsiTheme="minorHAnsi"/>
                <w:b/>
                <w:bCs/>
                <w:sz w:val="22"/>
                <w:szCs w:val="22"/>
              </w:rPr>
              <w:t xml:space="preserve">, </w:t>
            </w:r>
            <w:r w:rsidRPr="00C52200">
              <w:rPr>
                <w:rFonts w:asciiTheme="minorHAnsi" w:hAnsiTheme="minorHAnsi"/>
                <w:bCs/>
                <w:sz w:val="22"/>
                <w:szCs w:val="22"/>
              </w:rPr>
              <w:t>it</w:t>
            </w:r>
            <w:r w:rsidRPr="00C52200">
              <w:rPr>
                <w:rFonts w:asciiTheme="minorHAnsi" w:hAnsiTheme="minorHAnsi"/>
                <w:sz w:val="22"/>
                <w:szCs w:val="22"/>
              </w:rPr>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F72573" w14:paraId="7B332519" w14:textId="77777777" w:rsidTr="00150DD6">
        <w:trPr>
          <w:trHeight w:val="824"/>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14:paraId="05159118" w14:textId="77777777" w:rsidR="00F72573" w:rsidRDefault="00F72573" w:rsidP="00F72573">
            <w:pPr>
              <w:spacing w:before="20"/>
              <w:jc w:val="both"/>
              <w:rPr>
                <w:rFonts w:ascii="Calibri" w:hAnsi="Calibri" w:cs="Arial"/>
                <w:b/>
                <w:bCs/>
                <w:sz w:val="22"/>
                <w:szCs w:val="22"/>
              </w:rPr>
            </w:pPr>
            <w:r>
              <w:rPr>
                <w:rFonts w:ascii="Calibri" w:hAnsi="Calibri" w:cs="Arial"/>
                <w:b/>
                <w:bCs/>
                <w:sz w:val="22"/>
                <w:szCs w:val="22"/>
              </w:rPr>
              <w:t>Note:</w:t>
            </w:r>
            <w:r w:rsidR="00BE2FED">
              <w:rPr>
                <w:rStyle w:val="FootnoteReference"/>
                <w:rFonts w:ascii="Calibri" w:hAnsi="Calibri" w:cs="Arial"/>
                <w:b/>
                <w:bCs/>
                <w:sz w:val="22"/>
                <w:szCs w:val="22"/>
              </w:rPr>
              <w:footnoteReference w:id="1"/>
            </w:r>
          </w:p>
        </w:tc>
        <w:tc>
          <w:tcPr>
            <w:tcW w:w="12191" w:type="dxa"/>
            <w:gridSpan w:val="3"/>
            <w:tcBorders>
              <w:top w:val="single" w:sz="4" w:space="0" w:color="auto"/>
              <w:left w:val="single" w:sz="4" w:space="0" w:color="auto"/>
              <w:bottom w:val="single" w:sz="4" w:space="0" w:color="auto"/>
              <w:right w:val="single" w:sz="4" w:space="0" w:color="auto"/>
            </w:tcBorders>
            <w:shd w:val="clear" w:color="auto" w:fill="FFFFFF"/>
          </w:tcPr>
          <w:p w14:paraId="276BEA5C" w14:textId="77777777" w:rsidR="00F72573" w:rsidRPr="00BE2FED" w:rsidRDefault="00F72573" w:rsidP="00F72573">
            <w:pPr>
              <w:pStyle w:val="Default"/>
              <w:jc w:val="both"/>
              <w:rPr>
                <w:rFonts w:asciiTheme="minorHAnsi" w:hAnsiTheme="minorHAnsi" w:cstheme="minorHAnsi"/>
                <w:color w:val="auto"/>
                <w:sz w:val="22"/>
                <w:szCs w:val="22"/>
                <w:shd w:val="clear" w:color="auto" w:fill="FFFFFF"/>
              </w:rPr>
            </w:pPr>
            <w:r w:rsidRPr="00BE2FED">
              <w:rPr>
                <w:rFonts w:asciiTheme="minorHAnsi" w:hAnsiTheme="minorHAnsi" w:cstheme="minorHAnsi"/>
                <w:color w:val="auto"/>
                <w:sz w:val="22"/>
                <w:szCs w:val="22"/>
                <w:shd w:val="clear" w:color="auto" w:fill="FFFFFF"/>
              </w:rPr>
              <w:t xml:space="preserve">Please note exposure to COVID-19 may present a health risk to staff and others at our places of work. It is essential that the latest public health advice is followed and suitable control measures identified and implemented to mitigate the risk of COVID-19 infection. </w:t>
            </w:r>
          </w:p>
          <w:p w14:paraId="720A9E71" w14:textId="77777777" w:rsidR="00F72573" w:rsidRPr="00BE2FED" w:rsidRDefault="00F72573" w:rsidP="00F72573">
            <w:pPr>
              <w:pStyle w:val="Default"/>
              <w:jc w:val="both"/>
              <w:rPr>
                <w:rFonts w:asciiTheme="minorHAnsi" w:hAnsiTheme="minorHAnsi" w:cstheme="minorHAnsi"/>
                <w:color w:val="auto"/>
                <w:sz w:val="22"/>
                <w:szCs w:val="22"/>
                <w:shd w:val="clear" w:color="auto" w:fill="FFFFFF"/>
              </w:rPr>
            </w:pPr>
          </w:p>
          <w:p w14:paraId="1C6D38C8" w14:textId="77777777" w:rsidR="00F72573" w:rsidRDefault="00F72573" w:rsidP="00F72573">
            <w:pPr>
              <w:rPr>
                <w:rFonts w:asciiTheme="minorHAnsi" w:hAnsiTheme="minorHAnsi" w:cstheme="minorHAnsi"/>
                <w:sz w:val="22"/>
                <w:szCs w:val="22"/>
                <w:shd w:val="clear" w:color="auto" w:fill="FFFFFF"/>
              </w:rPr>
            </w:pPr>
            <w:r w:rsidRPr="00BE2FED">
              <w:rPr>
                <w:rFonts w:asciiTheme="minorHAnsi" w:hAnsiTheme="minorHAnsi" w:cstheme="minorHAnsi"/>
                <w:sz w:val="22"/>
                <w:szCs w:val="22"/>
                <w:shd w:val="clear" w:color="auto" w:fill="FFFFFF"/>
              </w:rPr>
              <w:t>When conducting risk assessments consideration should be paid to the risk presented and the means of avoiding and mitigating any such risk so f</w:t>
            </w:r>
            <w:r w:rsidR="00287D50">
              <w:rPr>
                <w:rFonts w:asciiTheme="minorHAnsi" w:hAnsiTheme="minorHAnsi" w:cstheme="minorHAnsi"/>
                <w:sz w:val="22"/>
                <w:szCs w:val="22"/>
                <w:shd w:val="clear" w:color="auto" w:fill="FFFFFF"/>
              </w:rPr>
              <w:t>ar as is reasonably practicable</w:t>
            </w:r>
            <w:r w:rsidRPr="00BE2FED">
              <w:rPr>
                <w:rFonts w:asciiTheme="minorHAnsi" w:hAnsiTheme="minorHAnsi" w:cstheme="minorHAnsi"/>
                <w:sz w:val="22"/>
                <w:szCs w:val="22"/>
                <w:shd w:val="clear" w:color="auto" w:fill="FFFFFF"/>
              </w:rPr>
              <w:t>.</w:t>
            </w:r>
          </w:p>
          <w:p w14:paraId="25282181" w14:textId="77777777" w:rsidR="00287D50" w:rsidRPr="00BE2FED" w:rsidRDefault="00287D50" w:rsidP="00F72573">
            <w:pPr>
              <w:rPr>
                <w:rFonts w:asciiTheme="minorHAnsi" w:hAnsiTheme="minorHAnsi" w:cstheme="minorHAnsi"/>
                <w:sz w:val="22"/>
                <w:szCs w:val="22"/>
                <w:shd w:val="clear" w:color="auto" w:fill="FFFFFF"/>
              </w:rPr>
            </w:pPr>
          </w:p>
          <w:p w14:paraId="0F9A2B55" w14:textId="77777777" w:rsidR="00F72573" w:rsidRPr="00BE2FED" w:rsidRDefault="00F72573" w:rsidP="00F72573">
            <w:pPr>
              <w:rPr>
                <w:rFonts w:asciiTheme="minorHAnsi" w:hAnsiTheme="minorHAnsi" w:cstheme="minorHAnsi"/>
                <w:sz w:val="22"/>
                <w:szCs w:val="22"/>
                <w:shd w:val="clear" w:color="auto" w:fill="FFFFFF"/>
              </w:rPr>
            </w:pPr>
            <w:r w:rsidRPr="00BE2FED">
              <w:rPr>
                <w:rFonts w:asciiTheme="minorHAnsi" w:hAnsiTheme="minorHAnsi" w:cstheme="minorHAnsi"/>
                <w:sz w:val="22"/>
                <w:szCs w:val="22"/>
                <w:shd w:val="clear" w:color="auto" w:fill="FFFFFF"/>
              </w:rPr>
              <w:t>Where</w:t>
            </w:r>
            <w:r w:rsidRPr="00BE2FED">
              <w:rPr>
                <w:rFonts w:asciiTheme="minorHAnsi" w:hAnsiTheme="minorHAnsi" w:cstheme="minorHAnsi"/>
                <w:sz w:val="22"/>
                <w:szCs w:val="22"/>
              </w:rPr>
              <w:t xml:space="preserve"> 2 metre worker separation cannot be ensured a specific activity risk assessment must be conducted and alternative protective measures must be put in place e.g. comprehensive hygiene measures, minimising the frequency and time staff are within 2 metres of each other, minimising the number of staff involved in the task, physical barriers, provision of face masks</w:t>
            </w:r>
            <w:r w:rsidRPr="00BE2FED">
              <w:rPr>
                <w:rFonts w:asciiTheme="minorHAnsi" w:hAnsiTheme="minorHAnsi" w:cstheme="minorHAnsi"/>
                <w:sz w:val="22"/>
                <w:szCs w:val="22"/>
                <w:shd w:val="clear" w:color="auto" w:fill="FFFFFF"/>
              </w:rPr>
              <w:t xml:space="preserve">.  </w:t>
            </w:r>
          </w:p>
          <w:p w14:paraId="287D0AB6" w14:textId="77777777" w:rsidR="00F72573" w:rsidRPr="00BE2FED" w:rsidRDefault="00F72573" w:rsidP="00F72573">
            <w:pPr>
              <w:pStyle w:val="ListParagraph"/>
              <w:ind w:left="0" w:right="34"/>
              <w:rPr>
                <w:rFonts w:cstheme="minorHAnsi"/>
                <w:i/>
                <w:iCs/>
                <w:sz w:val="22"/>
                <w:szCs w:val="22"/>
              </w:rPr>
            </w:pPr>
          </w:p>
          <w:p w14:paraId="6010AFBF" w14:textId="77777777" w:rsidR="00F72573" w:rsidRPr="00BE2FED" w:rsidRDefault="00F72573" w:rsidP="00F72573">
            <w:pPr>
              <w:pStyle w:val="ListParagraph"/>
              <w:ind w:left="0" w:right="34"/>
              <w:rPr>
                <w:rFonts w:asciiTheme="minorHAnsi" w:hAnsiTheme="minorHAnsi" w:cstheme="minorHAnsi"/>
              </w:rPr>
            </w:pPr>
            <w:r w:rsidRPr="00BE2FED">
              <w:rPr>
                <w:rFonts w:asciiTheme="minorHAnsi" w:hAnsiTheme="minorHAnsi" w:cstheme="minorHAnsi"/>
                <w:i/>
                <w:iCs/>
                <w:sz w:val="22"/>
                <w:szCs w:val="22"/>
              </w:rPr>
              <w:t>It is responsibility of local management to implement any remedial actions identified.</w:t>
            </w:r>
          </w:p>
        </w:tc>
      </w:tr>
    </w:tbl>
    <w:p w14:paraId="742333CE" w14:textId="77777777" w:rsidR="003970D2" w:rsidRDefault="003970D2"/>
    <w:p w14:paraId="05874C44" w14:textId="77777777" w:rsidR="003970D2" w:rsidRDefault="003970D2"/>
    <w:tbl>
      <w:tblPr>
        <w:tblStyle w:val="TableGrid"/>
        <w:tblpPr w:leftFromText="180" w:rightFromText="180" w:vertAnchor="text" w:horzAnchor="margin" w:tblpY="-178"/>
        <w:tblW w:w="14283" w:type="dxa"/>
        <w:tblLook w:val="00A0" w:firstRow="1" w:lastRow="0" w:firstColumn="1" w:lastColumn="0" w:noHBand="0" w:noVBand="0"/>
      </w:tblPr>
      <w:tblGrid>
        <w:gridCol w:w="2805"/>
        <w:gridCol w:w="396"/>
        <w:gridCol w:w="396"/>
        <w:gridCol w:w="2931"/>
        <w:gridCol w:w="3270"/>
        <w:gridCol w:w="800"/>
        <w:gridCol w:w="2191"/>
        <w:gridCol w:w="1494"/>
      </w:tblGrid>
      <w:tr w:rsidR="00430D52" w14:paraId="4853A235" w14:textId="77777777" w:rsidTr="005201B8">
        <w:trPr>
          <w:trHeight w:val="354"/>
        </w:trPr>
        <w:tc>
          <w:tcPr>
            <w:tcW w:w="14283" w:type="dxa"/>
            <w:gridSpan w:val="8"/>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32858BDE" w14:textId="77777777" w:rsidR="00430D52" w:rsidRDefault="00294F34" w:rsidP="005201B8">
            <w:pPr>
              <w:jc w:val="center"/>
              <w:rPr>
                <w:rFonts w:asciiTheme="minorHAnsi" w:hAnsiTheme="minorHAnsi"/>
                <w:b/>
                <w:color w:val="FFFFFF" w:themeColor="background1"/>
                <w:sz w:val="32"/>
                <w:szCs w:val="32"/>
                <w:lang w:val="en-IE"/>
              </w:rPr>
            </w:pPr>
            <w:r>
              <w:rPr>
                <w:rFonts w:asciiTheme="minorHAnsi" w:hAnsiTheme="minorHAnsi"/>
                <w:b/>
                <w:color w:val="FFFFFF" w:themeColor="background1"/>
                <w:sz w:val="32"/>
                <w:szCs w:val="32"/>
                <w:lang w:val="en-IE"/>
              </w:rPr>
              <w:lastRenderedPageBreak/>
              <w:t xml:space="preserve">General </w:t>
            </w:r>
            <w:r w:rsidR="00430D52">
              <w:rPr>
                <w:rFonts w:asciiTheme="minorHAnsi" w:hAnsiTheme="minorHAnsi"/>
                <w:b/>
                <w:color w:val="FFFFFF" w:themeColor="background1"/>
                <w:sz w:val="32"/>
                <w:szCs w:val="32"/>
                <w:lang w:val="en-IE"/>
              </w:rPr>
              <w:t xml:space="preserve">Risk Assessment Form </w:t>
            </w:r>
          </w:p>
        </w:tc>
      </w:tr>
      <w:tr w:rsidR="00430D52" w14:paraId="0CA7B3D2" w14:textId="77777777" w:rsidTr="005201B8">
        <w:trPr>
          <w:trHeight w:val="354"/>
        </w:trPr>
        <w:tc>
          <w:tcPr>
            <w:tcW w:w="6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2ADEF" w14:textId="77777777" w:rsidR="00430D52" w:rsidRDefault="00430D52" w:rsidP="005201B8">
            <w:pPr>
              <w:rPr>
                <w:rFonts w:asciiTheme="minorHAnsi" w:hAnsiTheme="minorHAnsi"/>
                <w:b/>
                <w:lang w:val="en-IE"/>
              </w:rPr>
            </w:pPr>
            <w:r>
              <w:rPr>
                <w:rFonts w:asciiTheme="minorHAnsi" w:hAnsiTheme="minorHAnsi"/>
                <w:b/>
                <w:lang w:val="en-IE"/>
              </w:rPr>
              <w:t>Division:</w:t>
            </w:r>
          </w:p>
        </w:tc>
        <w:tc>
          <w:tcPr>
            <w:tcW w:w="7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78C21" w14:textId="77777777" w:rsidR="00430D52" w:rsidRDefault="00430D52" w:rsidP="005201B8">
            <w:pPr>
              <w:rPr>
                <w:rFonts w:asciiTheme="minorHAnsi" w:hAnsiTheme="minorHAnsi"/>
                <w:b/>
                <w:lang w:val="en-IE"/>
              </w:rPr>
            </w:pPr>
            <w:r>
              <w:rPr>
                <w:rFonts w:asciiTheme="minorHAnsi" w:hAnsiTheme="minorHAnsi"/>
                <w:b/>
                <w:lang w:val="en-IE"/>
              </w:rPr>
              <w:t>Source of Risk:</w:t>
            </w:r>
          </w:p>
        </w:tc>
      </w:tr>
      <w:tr w:rsidR="00430D52" w14:paraId="5245AD13" w14:textId="77777777" w:rsidTr="005201B8">
        <w:trPr>
          <w:trHeight w:val="354"/>
        </w:trPr>
        <w:tc>
          <w:tcPr>
            <w:tcW w:w="6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A2D13" w14:textId="77777777" w:rsidR="00430D52" w:rsidRDefault="00430D52" w:rsidP="005201B8">
            <w:pPr>
              <w:rPr>
                <w:rFonts w:asciiTheme="minorHAnsi" w:hAnsiTheme="minorHAnsi"/>
                <w:b/>
                <w:lang w:val="en-IE"/>
              </w:rPr>
            </w:pPr>
            <w:r>
              <w:rPr>
                <w:rFonts w:asciiTheme="minorHAnsi" w:hAnsiTheme="minorHAnsi"/>
                <w:b/>
                <w:lang w:val="en-IE"/>
              </w:rPr>
              <w:t>HG/CHO/NAS/Function:</w:t>
            </w:r>
          </w:p>
        </w:tc>
        <w:tc>
          <w:tcPr>
            <w:tcW w:w="7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FE4B4" w14:textId="77777777" w:rsidR="00430D52" w:rsidRDefault="00430D52" w:rsidP="005201B8">
            <w:pPr>
              <w:rPr>
                <w:rFonts w:asciiTheme="minorHAnsi" w:hAnsiTheme="minorHAnsi"/>
                <w:b/>
                <w:lang w:val="en-IE"/>
              </w:rPr>
            </w:pPr>
            <w:r>
              <w:rPr>
                <w:rFonts w:asciiTheme="minorHAnsi" w:hAnsiTheme="minorHAnsi"/>
                <w:b/>
                <w:lang w:val="en-IE"/>
              </w:rPr>
              <w:t>Primary Impact Category:</w:t>
            </w:r>
          </w:p>
        </w:tc>
      </w:tr>
      <w:tr w:rsidR="00430D52" w14:paraId="77110791" w14:textId="77777777" w:rsidTr="005201B8">
        <w:trPr>
          <w:trHeight w:val="354"/>
        </w:trPr>
        <w:tc>
          <w:tcPr>
            <w:tcW w:w="6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D8A04" w14:textId="77777777" w:rsidR="00430D52" w:rsidRDefault="00430D52" w:rsidP="005201B8">
            <w:pPr>
              <w:rPr>
                <w:rFonts w:asciiTheme="minorHAnsi" w:hAnsiTheme="minorHAnsi"/>
                <w:b/>
                <w:lang w:val="en-IE"/>
              </w:rPr>
            </w:pPr>
            <w:r>
              <w:rPr>
                <w:rFonts w:asciiTheme="minorHAnsi" w:hAnsiTheme="minorHAnsi"/>
                <w:b/>
                <w:lang w:val="en-IE"/>
              </w:rPr>
              <w:t>Hospital Site/Service:</w:t>
            </w:r>
          </w:p>
        </w:tc>
        <w:tc>
          <w:tcPr>
            <w:tcW w:w="7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74ACAB" w14:textId="77777777" w:rsidR="00430D52" w:rsidRDefault="00430D52" w:rsidP="005201B8">
            <w:pPr>
              <w:rPr>
                <w:rFonts w:asciiTheme="minorHAnsi" w:hAnsiTheme="minorHAnsi"/>
                <w:b/>
                <w:lang w:val="en-IE"/>
              </w:rPr>
            </w:pPr>
            <w:r>
              <w:rPr>
                <w:rFonts w:asciiTheme="minorHAnsi" w:hAnsiTheme="minorHAnsi"/>
                <w:b/>
                <w:lang w:val="en-IE"/>
              </w:rPr>
              <w:t>Risk Type:</w:t>
            </w:r>
          </w:p>
        </w:tc>
      </w:tr>
      <w:tr w:rsidR="00430D52" w14:paraId="327CB8ED" w14:textId="77777777" w:rsidTr="005201B8">
        <w:trPr>
          <w:trHeight w:val="354"/>
        </w:trPr>
        <w:tc>
          <w:tcPr>
            <w:tcW w:w="6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C31A5" w14:textId="77777777" w:rsidR="00430D52" w:rsidRDefault="00430D52" w:rsidP="005201B8">
            <w:pPr>
              <w:rPr>
                <w:rFonts w:asciiTheme="minorHAnsi" w:hAnsiTheme="minorHAnsi"/>
                <w:b/>
                <w:lang w:val="en-IE"/>
              </w:rPr>
            </w:pPr>
            <w:r>
              <w:rPr>
                <w:rFonts w:asciiTheme="minorHAnsi" w:hAnsiTheme="minorHAnsi"/>
                <w:b/>
                <w:lang w:val="en-IE"/>
              </w:rPr>
              <w:t>Dept/Service Site:</w:t>
            </w:r>
          </w:p>
        </w:tc>
        <w:tc>
          <w:tcPr>
            <w:tcW w:w="7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97D67" w14:textId="77777777" w:rsidR="00430D52" w:rsidRDefault="00430D52" w:rsidP="005201B8">
            <w:pPr>
              <w:rPr>
                <w:rFonts w:asciiTheme="minorHAnsi" w:hAnsiTheme="minorHAnsi"/>
                <w:b/>
                <w:lang w:val="en-IE"/>
              </w:rPr>
            </w:pPr>
            <w:r>
              <w:rPr>
                <w:rFonts w:asciiTheme="minorHAnsi" w:hAnsiTheme="minorHAnsi"/>
                <w:b/>
                <w:lang w:val="en-IE"/>
              </w:rPr>
              <w:t>Name of Risk Owner (BLOCKS):</w:t>
            </w:r>
          </w:p>
        </w:tc>
      </w:tr>
      <w:tr w:rsidR="00430D52" w14:paraId="67CE2915" w14:textId="77777777" w:rsidTr="005201B8">
        <w:trPr>
          <w:trHeight w:val="354"/>
        </w:trPr>
        <w:tc>
          <w:tcPr>
            <w:tcW w:w="6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F3423" w14:textId="77777777" w:rsidR="00430D52" w:rsidRDefault="00430D52" w:rsidP="005201B8">
            <w:pPr>
              <w:rPr>
                <w:rFonts w:asciiTheme="minorHAnsi" w:hAnsiTheme="minorHAnsi"/>
                <w:b/>
                <w:lang w:val="en-IE"/>
              </w:rPr>
            </w:pPr>
            <w:r>
              <w:rPr>
                <w:rFonts w:asciiTheme="minorHAnsi" w:hAnsiTheme="minorHAnsi"/>
                <w:b/>
                <w:lang w:val="en-IE"/>
              </w:rPr>
              <w:t>Date of Assessment:</w:t>
            </w:r>
          </w:p>
        </w:tc>
        <w:tc>
          <w:tcPr>
            <w:tcW w:w="7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00CF7" w14:textId="77777777" w:rsidR="00430D52" w:rsidRDefault="00430D52" w:rsidP="005201B8">
            <w:pPr>
              <w:rPr>
                <w:rFonts w:asciiTheme="minorHAnsi" w:hAnsiTheme="minorHAnsi"/>
                <w:b/>
                <w:lang w:val="en-IE"/>
              </w:rPr>
            </w:pPr>
            <w:r>
              <w:rPr>
                <w:rFonts w:asciiTheme="minorHAnsi" w:hAnsiTheme="minorHAnsi"/>
                <w:b/>
                <w:lang w:val="en-IE"/>
              </w:rPr>
              <w:t>Signature of Risk Owner:</w:t>
            </w:r>
          </w:p>
        </w:tc>
      </w:tr>
      <w:tr w:rsidR="00430D52" w14:paraId="6FEF7EEA" w14:textId="77777777" w:rsidTr="005201B8">
        <w:trPr>
          <w:trHeight w:val="354"/>
        </w:trPr>
        <w:tc>
          <w:tcPr>
            <w:tcW w:w="6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0B0429" w14:textId="77777777" w:rsidR="00430D52" w:rsidRDefault="00430D52" w:rsidP="005201B8">
            <w:pPr>
              <w:rPr>
                <w:rFonts w:asciiTheme="minorHAnsi" w:hAnsiTheme="minorHAnsi"/>
                <w:b/>
                <w:lang w:val="en-IE"/>
              </w:rPr>
            </w:pPr>
            <w:r>
              <w:rPr>
                <w:rFonts w:asciiTheme="minorHAnsi" w:hAnsiTheme="minorHAnsi"/>
                <w:b/>
                <w:lang w:val="en-IE"/>
              </w:rPr>
              <w:t>Unique ID No:</w:t>
            </w:r>
          </w:p>
        </w:tc>
        <w:tc>
          <w:tcPr>
            <w:tcW w:w="7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AB8A90" w14:textId="77777777" w:rsidR="00430D52" w:rsidRDefault="00430D52" w:rsidP="005201B8">
            <w:pPr>
              <w:rPr>
                <w:rFonts w:asciiTheme="minorHAnsi" w:hAnsiTheme="minorHAnsi"/>
                <w:b/>
                <w:lang w:val="en-IE"/>
              </w:rPr>
            </w:pPr>
            <w:r>
              <w:rPr>
                <w:rFonts w:asciiTheme="minorHAnsi" w:hAnsiTheme="minorHAnsi"/>
                <w:b/>
                <w:lang w:val="en-IE"/>
              </w:rPr>
              <w:t>Risk Co-Ordinator</w:t>
            </w:r>
            <w:r w:rsidR="00B82A4E">
              <w:rPr>
                <w:rFonts w:asciiTheme="minorHAnsi" w:hAnsiTheme="minorHAnsi"/>
                <w:b/>
                <w:lang w:val="en-IE"/>
              </w:rPr>
              <w:t>:</w:t>
            </w:r>
          </w:p>
        </w:tc>
      </w:tr>
      <w:tr w:rsidR="00430D52" w14:paraId="5C0E75B9" w14:textId="77777777" w:rsidTr="001D08FF">
        <w:trPr>
          <w:trHeight w:val="354"/>
        </w:trPr>
        <w:tc>
          <w:tcPr>
            <w:tcW w:w="6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4D796" w14:textId="77777777" w:rsidR="00430D52" w:rsidRDefault="00430D52" w:rsidP="005201B8">
            <w:pPr>
              <w:rPr>
                <w:rFonts w:asciiTheme="minorHAnsi" w:hAnsiTheme="minorHAnsi"/>
                <w:b/>
                <w:lang w:val="en-IE"/>
              </w:rPr>
            </w:pPr>
          </w:p>
        </w:tc>
        <w:tc>
          <w:tcPr>
            <w:tcW w:w="7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F63A4" w14:textId="77777777" w:rsidR="00430D52" w:rsidRPr="00694629" w:rsidRDefault="00694629" w:rsidP="00694629">
            <w:pPr>
              <w:rPr>
                <w:rFonts w:asciiTheme="minorHAnsi" w:hAnsiTheme="minorHAnsi"/>
                <w:b/>
                <w:lang w:val="en-IE"/>
              </w:rPr>
            </w:pPr>
            <w:r>
              <w:rPr>
                <w:rFonts w:asciiTheme="minorHAnsi" w:hAnsiTheme="minorHAnsi"/>
                <w:b/>
                <w:lang w:val="en-IE"/>
              </w:rPr>
              <w:t>*</w:t>
            </w:r>
            <w:r w:rsidR="00430D52" w:rsidRPr="00694629">
              <w:rPr>
                <w:rFonts w:asciiTheme="minorHAnsi" w:hAnsiTheme="minorHAnsi"/>
                <w:b/>
                <w:lang w:val="en-IE"/>
              </w:rPr>
              <w:t>Risk Assessor (s):</w:t>
            </w:r>
          </w:p>
        </w:tc>
      </w:tr>
      <w:tr w:rsidR="00430D52" w14:paraId="43BF1BE2" w14:textId="77777777" w:rsidTr="00212152">
        <w:trPr>
          <w:trHeight w:val="354"/>
        </w:trPr>
        <w:tc>
          <w:tcPr>
            <w:tcW w:w="3201" w:type="dxa"/>
            <w:gridSpan w:val="2"/>
            <w:tcBorders>
              <w:top w:val="single" w:sz="4" w:space="0" w:color="auto"/>
              <w:left w:val="single" w:sz="4" w:space="0" w:color="auto"/>
              <w:bottom w:val="single" w:sz="4" w:space="0" w:color="auto"/>
              <w:right w:val="single" w:sz="4" w:space="0" w:color="auto"/>
            </w:tcBorders>
            <w:shd w:val="clear" w:color="auto" w:fill="C3DBC7"/>
            <w:vAlign w:val="center"/>
          </w:tcPr>
          <w:p w14:paraId="31C730AB" w14:textId="77777777" w:rsidR="00430D52" w:rsidRPr="00EC6966" w:rsidRDefault="00430D52" w:rsidP="005201B8">
            <w:pPr>
              <w:jc w:val="center"/>
              <w:rPr>
                <w:rFonts w:asciiTheme="minorHAnsi" w:hAnsiTheme="minorHAnsi"/>
                <w:b/>
                <w:sz w:val="21"/>
                <w:szCs w:val="21"/>
                <w:lang w:val="en-IE"/>
              </w:rPr>
            </w:pPr>
          </w:p>
          <w:p w14:paraId="41A2F0A1" w14:textId="77777777" w:rsidR="00430D52" w:rsidRPr="00EC6966" w:rsidRDefault="00694629" w:rsidP="005201B8">
            <w:pPr>
              <w:jc w:val="center"/>
              <w:rPr>
                <w:rFonts w:asciiTheme="minorHAnsi" w:hAnsiTheme="minorHAnsi"/>
                <w:b/>
                <w:sz w:val="21"/>
                <w:szCs w:val="21"/>
                <w:lang w:val="en-IE"/>
              </w:rPr>
            </w:pPr>
            <w:r w:rsidRPr="00EC6966">
              <w:rPr>
                <w:rFonts w:asciiTheme="minorHAnsi" w:hAnsiTheme="minorHAnsi"/>
                <w:b/>
                <w:sz w:val="21"/>
                <w:szCs w:val="21"/>
                <w:lang w:val="en-IE"/>
              </w:rPr>
              <w:t>**</w:t>
            </w:r>
            <w:r w:rsidR="00430D52" w:rsidRPr="00EC6966">
              <w:rPr>
                <w:rFonts w:asciiTheme="minorHAnsi" w:hAnsiTheme="minorHAnsi"/>
                <w:b/>
                <w:sz w:val="21"/>
                <w:szCs w:val="21"/>
                <w:lang w:val="en-IE"/>
              </w:rPr>
              <w:t>HAZARD &amp; RISK DESCRIPTION</w:t>
            </w:r>
          </w:p>
          <w:p w14:paraId="22F62888" w14:textId="77777777" w:rsidR="00430D52" w:rsidRPr="00EC6966" w:rsidRDefault="00430D52" w:rsidP="005201B8">
            <w:pPr>
              <w:jc w:val="center"/>
              <w:rPr>
                <w:rFonts w:asciiTheme="minorHAnsi" w:hAnsiTheme="minorHAnsi"/>
                <w:b/>
                <w:sz w:val="21"/>
                <w:szCs w:val="21"/>
                <w:lang w:val="en-IE"/>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14:paraId="587DAD4A" w14:textId="77777777" w:rsidR="00430D52" w:rsidRPr="00EC6966" w:rsidRDefault="00430D52" w:rsidP="005201B8">
            <w:pPr>
              <w:jc w:val="center"/>
              <w:rPr>
                <w:rFonts w:asciiTheme="minorHAnsi" w:hAnsiTheme="minorHAnsi"/>
                <w:b/>
                <w:sz w:val="21"/>
                <w:szCs w:val="21"/>
                <w:lang w:val="en-IE"/>
              </w:rPr>
            </w:pPr>
            <w:r w:rsidRPr="00EC6966">
              <w:rPr>
                <w:rFonts w:asciiTheme="minorHAnsi" w:hAnsiTheme="minorHAnsi"/>
                <w:b/>
                <w:sz w:val="21"/>
                <w:szCs w:val="21"/>
                <w:lang w:val="en-IE"/>
              </w:rPr>
              <w:t>EXISTING CONTROL MEASURES</w:t>
            </w:r>
          </w:p>
        </w:tc>
        <w:tc>
          <w:tcPr>
            <w:tcW w:w="4070"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14:paraId="686DDF73" w14:textId="77777777" w:rsidR="00430D52" w:rsidRPr="00EC6966" w:rsidRDefault="00430D52" w:rsidP="005201B8">
            <w:pPr>
              <w:jc w:val="center"/>
              <w:rPr>
                <w:rFonts w:asciiTheme="minorHAnsi" w:hAnsiTheme="minorHAnsi"/>
                <w:b/>
                <w:sz w:val="21"/>
                <w:szCs w:val="21"/>
                <w:lang w:val="en-IE"/>
              </w:rPr>
            </w:pPr>
            <w:r w:rsidRPr="00EC6966">
              <w:rPr>
                <w:rFonts w:asciiTheme="minorHAnsi" w:hAnsiTheme="minorHAnsi"/>
                <w:b/>
                <w:sz w:val="21"/>
                <w:szCs w:val="21"/>
                <w:lang w:val="en-IE"/>
              </w:rPr>
              <w:t>ADDITIONAL CONTROLS REQUIRED</w:t>
            </w:r>
          </w:p>
        </w:tc>
        <w:tc>
          <w:tcPr>
            <w:tcW w:w="2191" w:type="dxa"/>
            <w:tcBorders>
              <w:top w:val="single" w:sz="4" w:space="0" w:color="auto"/>
              <w:left w:val="single" w:sz="4" w:space="0" w:color="auto"/>
              <w:bottom w:val="single" w:sz="4" w:space="0" w:color="auto"/>
              <w:right w:val="single" w:sz="4" w:space="0" w:color="auto"/>
            </w:tcBorders>
            <w:shd w:val="clear" w:color="auto" w:fill="C3DBC7"/>
            <w:vAlign w:val="center"/>
            <w:hideMark/>
          </w:tcPr>
          <w:p w14:paraId="5A222A60" w14:textId="77777777" w:rsidR="00430D52" w:rsidRPr="00EC6966" w:rsidRDefault="00410E40" w:rsidP="005201B8">
            <w:pPr>
              <w:jc w:val="center"/>
              <w:rPr>
                <w:rFonts w:asciiTheme="minorHAnsi" w:hAnsiTheme="minorHAnsi"/>
                <w:b/>
                <w:sz w:val="21"/>
                <w:szCs w:val="21"/>
                <w:lang w:val="en-IE"/>
              </w:rPr>
            </w:pPr>
            <w:r w:rsidRPr="00EC6966">
              <w:rPr>
                <w:rFonts w:asciiTheme="minorHAnsi" w:hAnsiTheme="minorHAnsi"/>
                <w:b/>
                <w:sz w:val="21"/>
                <w:szCs w:val="21"/>
                <w:lang w:val="en-IE"/>
              </w:rPr>
              <w:t>ACTION</w:t>
            </w:r>
          </w:p>
          <w:p w14:paraId="6BC0786B" w14:textId="77777777" w:rsidR="00410E40" w:rsidRPr="00EC6966" w:rsidRDefault="00410E40" w:rsidP="005201B8">
            <w:pPr>
              <w:jc w:val="center"/>
              <w:rPr>
                <w:rFonts w:asciiTheme="minorHAnsi" w:hAnsiTheme="minorHAnsi"/>
                <w:b/>
                <w:sz w:val="21"/>
                <w:szCs w:val="21"/>
                <w:lang w:val="en-IE"/>
              </w:rPr>
            </w:pPr>
            <w:r w:rsidRPr="00EC6966">
              <w:rPr>
                <w:rFonts w:asciiTheme="minorHAnsi" w:hAnsiTheme="minorHAnsi"/>
                <w:b/>
                <w:sz w:val="21"/>
                <w:szCs w:val="21"/>
                <w:lang w:val="en-IE"/>
              </w:rPr>
              <w:t>OWNER</w:t>
            </w:r>
            <w:r w:rsidR="00694629" w:rsidRPr="00EC6966">
              <w:rPr>
                <w:rFonts w:asciiTheme="minorHAnsi" w:hAnsiTheme="minorHAnsi"/>
                <w:b/>
                <w:sz w:val="22"/>
                <w:szCs w:val="21"/>
                <w:lang w:val="en-IE"/>
              </w:rPr>
              <w:t xml:space="preserve"> </w:t>
            </w:r>
            <w:r w:rsidR="00694629" w:rsidRPr="00EC6966">
              <w:rPr>
                <w:rFonts w:asciiTheme="minorHAnsi" w:hAnsiTheme="minorHAnsi"/>
                <w:b/>
                <w:sz w:val="20"/>
                <w:szCs w:val="20"/>
                <w:lang w:val="en-IE"/>
              </w:rPr>
              <w:t>(i.e. the Person responsible for the action)</w:t>
            </w:r>
          </w:p>
        </w:tc>
        <w:tc>
          <w:tcPr>
            <w:tcW w:w="1494" w:type="dxa"/>
            <w:tcBorders>
              <w:top w:val="single" w:sz="4" w:space="0" w:color="auto"/>
              <w:left w:val="single" w:sz="4" w:space="0" w:color="auto"/>
              <w:bottom w:val="single" w:sz="4" w:space="0" w:color="auto"/>
              <w:right w:val="single" w:sz="4" w:space="0" w:color="auto"/>
            </w:tcBorders>
            <w:shd w:val="clear" w:color="auto" w:fill="C3DBC7"/>
          </w:tcPr>
          <w:p w14:paraId="51D88F04" w14:textId="77777777" w:rsidR="00430D52" w:rsidRPr="00EC6966" w:rsidRDefault="00430D52" w:rsidP="005201B8">
            <w:pPr>
              <w:jc w:val="center"/>
              <w:rPr>
                <w:rFonts w:asciiTheme="minorHAnsi" w:hAnsiTheme="minorHAnsi"/>
                <w:b/>
                <w:sz w:val="21"/>
                <w:szCs w:val="21"/>
                <w:lang w:val="en-IE"/>
              </w:rPr>
            </w:pPr>
          </w:p>
          <w:p w14:paraId="7BF366E3" w14:textId="77777777" w:rsidR="00430D52" w:rsidRPr="00EC6966" w:rsidRDefault="00430D52" w:rsidP="005201B8">
            <w:pPr>
              <w:jc w:val="center"/>
              <w:rPr>
                <w:rFonts w:asciiTheme="minorHAnsi" w:hAnsiTheme="minorHAnsi"/>
                <w:b/>
                <w:sz w:val="21"/>
                <w:szCs w:val="21"/>
                <w:lang w:val="en-IE"/>
              </w:rPr>
            </w:pPr>
            <w:r w:rsidRPr="00EC6966">
              <w:rPr>
                <w:rFonts w:asciiTheme="minorHAnsi" w:hAnsiTheme="minorHAnsi"/>
                <w:b/>
                <w:sz w:val="21"/>
                <w:szCs w:val="21"/>
                <w:lang w:val="en-IE"/>
              </w:rPr>
              <w:t>DUE DATE</w:t>
            </w:r>
          </w:p>
        </w:tc>
      </w:tr>
      <w:tr w:rsidR="00430D52" w14:paraId="01597D68" w14:textId="77777777" w:rsidTr="00212152">
        <w:trPr>
          <w:trHeight w:val="2891"/>
        </w:trPr>
        <w:tc>
          <w:tcPr>
            <w:tcW w:w="3201" w:type="dxa"/>
            <w:gridSpan w:val="2"/>
            <w:tcBorders>
              <w:top w:val="single" w:sz="4" w:space="0" w:color="auto"/>
              <w:left w:val="single" w:sz="4" w:space="0" w:color="auto"/>
              <w:bottom w:val="double" w:sz="4" w:space="0" w:color="auto"/>
              <w:right w:val="single" w:sz="4" w:space="0" w:color="auto"/>
            </w:tcBorders>
          </w:tcPr>
          <w:p w14:paraId="159D8C0A" w14:textId="77777777" w:rsidR="00430D52" w:rsidRDefault="00430D52" w:rsidP="00916BF0">
            <w:pPr>
              <w:spacing w:beforeLines="50" w:before="120"/>
              <w:rPr>
                <w:rFonts w:asciiTheme="minorHAnsi" w:hAnsiTheme="minorHAnsi" w:cs="Arial"/>
                <w:sz w:val="20"/>
                <w:szCs w:val="20"/>
                <w:lang w:val="en-IE"/>
              </w:rPr>
            </w:pPr>
          </w:p>
          <w:p w14:paraId="5812146D" w14:textId="77777777" w:rsidR="00430D52" w:rsidRDefault="00430D52" w:rsidP="00916BF0">
            <w:pPr>
              <w:spacing w:beforeLines="50" w:before="120"/>
              <w:rPr>
                <w:rFonts w:asciiTheme="minorHAnsi" w:hAnsiTheme="minorHAnsi" w:cs="Arial"/>
                <w:sz w:val="20"/>
                <w:szCs w:val="20"/>
                <w:lang w:val="en-IE"/>
              </w:rPr>
            </w:pPr>
          </w:p>
          <w:p w14:paraId="48A68DA9" w14:textId="77777777" w:rsidR="00430D52" w:rsidRDefault="00430D52" w:rsidP="00916BF0">
            <w:pPr>
              <w:spacing w:beforeLines="50" w:before="120"/>
              <w:rPr>
                <w:rFonts w:asciiTheme="minorHAnsi" w:hAnsiTheme="minorHAnsi" w:cs="Arial"/>
                <w:sz w:val="20"/>
                <w:szCs w:val="20"/>
                <w:lang w:val="en-IE"/>
              </w:rPr>
            </w:pPr>
          </w:p>
          <w:p w14:paraId="38957419" w14:textId="77777777" w:rsidR="00430D52" w:rsidRDefault="00430D52" w:rsidP="00916BF0">
            <w:pPr>
              <w:spacing w:beforeLines="50" w:before="120"/>
              <w:rPr>
                <w:rFonts w:asciiTheme="minorHAnsi" w:hAnsiTheme="minorHAnsi" w:cs="Arial"/>
                <w:sz w:val="20"/>
                <w:szCs w:val="20"/>
                <w:lang w:val="en-IE"/>
              </w:rPr>
            </w:pPr>
          </w:p>
          <w:p w14:paraId="5893A58B" w14:textId="77777777" w:rsidR="00430D52" w:rsidRDefault="00430D52" w:rsidP="00916BF0">
            <w:pPr>
              <w:spacing w:beforeLines="50" w:before="120"/>
              <w:rPr>
                <w:rFonts w:asciiTheme="minorHAnsi" w:hAnsiTheme="minorHAnsi" w:cs="Arial"/>
                <w:sz w:val="20"/>
                <w:szCs w:val="20"/>
                <w:lang w:val="en-IE"/>
              </w:rPr>
            </w:pPr>
          </w:p>
          <w:p w14:paraId="3342A3C2" w14:textId="77777777" w:rsidR="00430D52" w:rsidRDefault="00430D52" w:rsidP="005201B8">
            <w:pPr>
              <w:autoSpaceDE w:val="0"/>
              <w:autoSpaceDN w:val="0"/>
              <w:adjustRightInd w:val="0"/>
              <w:rPr>
                <w:rFonts w:asciiTheme="minorHAnsi" w:hAnsiTheme="minorHAnsi" w:cs="Times-Roman"/>
                <w:sz w:val="20"/>
                <w:szCs w:val="20"/>
                <w:lang w:val="en-IE" w:eastAsia="en-IE"/>
              </w:rPr>
            </w:pPr>
          </w:p>
          <w:p w14:paraId="1E911049" w14:textId="77777777" w:rsidR="00694629" w:rsidRDefault="00694629" w:rsidP="005201B8">
            <w:pPr>
              <w:autoSpaceDE w:val="0"/>
              <w:autoSpaceDN w:val="0"/>
              <w:adjustRightInd w:val="0"/>
              <w:rPr>
                <w:rFonts w:asciiTheme="minorHAnsi" w:hAnsiTheme="minorHAnsi" w:cs="Times-Roman"/>
                <w:sz w:val="20"/>
                <w:szCs w:val="20"/>
                <w:lang w:val="en-IE" w:eastAsia="en-IE"/>
              </w:rPr>
            </w:pPr>
          </w:p>
          <w:p w14:paraId="3E2A8CF2" w14:textId="77777777" w:rsidR="00694629" w:rsidRDefault="00694629" w:rsidP="005201B8">
            <w:pPr>
              <w:autoSpaceDE w:val="0"/>
              <w:autoSpaceDN w:val="0"/>
              <w:adjustRightInd w:val="0"/>
              <w:rPr>
                <w:rFonts w:asciiTheme="minorHAnsi" w:hAnsiTheme="minorHAnsi" w:cs="Times-Roman"/>
                <w:sz w:val="20"/>
                <w:szCs w:val="20"/>
                <w:lang w:val="en-IE" w:eastAsia="en-IE"/>
              </w:rPr>
            </w:pPr>
          </w:p>
          <w:p w14:paraId="016E043F" w14:textId="77777777" w:rsidR="00DB309D" w:rsidRDefault="00DB309D" w:rsidP="005201B8">
            <w:pPr>
              <w:autoSpaceDE w:val="0"/>
              <w:autoSpaceDN w:val="0"/>
              <w:adjustRightInd w:val="0"/>
              <w:rPr>
                <w:rFonts w:asciiTheme="minorHAnsi" w:hAnsiTheme="minorHAnsi" w:cs="Times-Roman"/>
                <w:sz w:val="20"/>
                <w:szCs w:val="20"/>
                <w:lang w:val="en-IE" w:eastAsia="en-IE"/>
              </w:rPr>
            </w:pPr>
          </w:p>
          <w:p w14:paraId="74A5A0AD" w14:textId="77777777" w:rsidR="00DB309D" w:rsidRDefault="00DB309D" w:rsidP="005201B8">
            <w:pPr>
              <w:autoSpaceDE w:val="0"/>
              <w:autoSpaceDN w:val="0"/>
              <w:adjustRightInd w:val="0"/>
              <w:rPr>
                <w:rFonts w:asciiTheme="minorHAnsi" w:hAnsiTheme="minorHAnsi" w:cs="Times-Roman"/>
                <w:sz w:val="20"/>
                <w:szCs w:val="20"/>
                <w:lang w:val="en-IE" w:eastAsia="en-IE"/>
              </w:rPr>
            </w:pPr>
          </w:p>
          <w:p w14:paraId="11120B1B" w14:textId="77777777" w:rsidR="00694629" w:rsidRDefault="00694629" w:rsidP="005201B8">
            <w:pPr>
              <w:autoSpaceDE w:val="0"/>
              <w:autoSpaceDN w:val="0"/>
              <w:adjustRightInd w:val="0"/>
              <w:rPr>
                <w:rFonts w:asciiTheme="minorHAnsi" w:hAnsiTheme="minorHAnsi" w:cs="Times-Roman"/>
                <w:sz w:val="20"/>
                <w:szCs w:val="20"/>
                <w:lang w:val="en-IE" w:eastAsia="en-IE"/>
              </w:rPr>
            </w:pPr>
          </w:p>
          <w:p w14:paraId="7C40CC5E" w14:textId="77777777" w:rsidR="00694629" w:rsidRDefault="00694629" w:rsidP="005201B8">
            <w:pPr>
              <w:autoSpaceDE w:val="0"/>
              <w:autoSpaceDN w:val="0"/>
              <w:adjustRightInd w:val="0"/>
              <w:rPr>
                <w:rFonts w:asciiTheme="minorHAnsi" w:hAnsiTheme="minorHAnsi" w:cs="Times-Roman"/>
                <w:sz w:val="20"/>
                <w:szCs w:val="20"/>
                <w:lang w:val="en-IE" w:eastAsia="en-IE"/>
              </w:rPr>
            </w:pPr>
          </w:p>
        </w:tc>
        <w:tc>
          <w:tcPr>
            <w:tcW w:w="3327" w:type="dxa"/>
            <w:gridSpan w:val="2"/>
            <w:tcBorders>
              <w:top w:val="single" w:sz="4" w:space="0" w:color="auto"/>
              <w:left w:val="single" w:sz="4" w:space="0" w:color="auto"/>
              <w:bottom w:val="double" w:sz="4" w:space="0" w:color="auto"/>
              <w:right w:val="single" w:sz="4" w:space="0" w:color="auto"/>
            </w:tcBorders>
          </w:tcPr>
          <w:p w14:paraId="5CED2FE0" w14:textId="77777777" w:rsidR="00430D52" w:rsidRDefault="00430D52" w:rsidP="005201B8">
            <w:pPr>
              <w:autoSpaceDE w:val="0"/>
              <w:autoSpaceDN w:val="0"/>
              <w:adjustRightInd w:val="0"/>
              <w:rPr>
                <w:rFonts w:asciiTheme="minorHAnsi" w:hAnsiTheme="minorHAnsi" w:cs="Times-Roman"/>
                <w:sz w:val="20"/>
                <w:szCs w:val="20"/>
                <w:lang w:val="en-IE" w:eastAsia="en-IE"/>
              </w:rPr>
            </w:pPr>
          </w:p>
        </w:tc>
        <w:tc>
          <w:tcPr>
            <w:tcW w:w="4070" w:type="dxa"/>
            <w:gridSpan w:val="2"/>
            <w:tcBorders>
              <w:top w:val="single" w:sz="4" w:space="0" w:color="auto"/>
              <w:left w:val="single" w:sz="4" w:space="0" w:color="auto"/>
              <w:bottom w:val="double" w:sz="4" w:space="0" w:color="auto"/>
              <w:right w:val="single" w:sz="4" w:space="0" w:color="auto"/>
            </w:tcBorders>
          </w:tcPr>
          <w:p w14:paraId="12529CCA" w14:textId="77777777" w:rsidR="00430D52" w:rsidRDefault="00430D52" w:rsidP="005201B8">
            <w:pPr>
              <w:autoSpaceDE w:val="0"/>
              <w:autoSpaceDN w:val="0"/>
              <w:adjustRightInd w:val="0"/>
              <w:rPr>
                <w:rFonts w:asciiTheme="minorHAnsi" w:hAnsiTheme="minorHAnsi" w:cs="Times-Roman"/>
                <w:sz w:val="20"/>
                <w:szCs w:val="20"/>
                <w:lang w:val="en-IE" w:eastAsia="en-IE"/>
              </w:rPr>
            </w:pPr>
          </w:p>
        </w:tc>
        <w:tc>
          <w:tcPr>
            <w:tcW w:w="2191" w:type="dxa"/>
            <w:tcBorders>
              <w:top w:val="single" w:sz="4" w:space="0" w:color="auto"/>
              <w:left w:val="single" w:sz="4" w:space="0" w:color="auto"/>
              <w:bottom w:val="double" w:sz="4" w:space="0" w:color="auto"/>
              <w:right w:val="single" w:sz="4" w:space="0" w:color="auto"/>
            </w:tcBorders>
          </w:tcPr>
          <w:p w14:paraId="0655A0E4" w14:textId="77777777" w:rsidR="00430D52" w:rsidRDefault="00430D52" w:rsidP="00916BF0">
            <w:pPr>
              <w:spacing w:beforeLines="50" w:before="120"/>
              <w:rPr>
                <w:rFonts w:asciiTheme="minorHAnsi" w:hAnsiTheme="minorHAnsi" w:cs="Arial"/>
                <w:sz w:val="20"/>
                <w:szCs w:val="20"/>
                <w:lang w:val="en-IE"/>
              </w:rPr>
            </w:pPr>
          </w:p>
        </w:tc>
        <w:tc>
          <w:tcPr>
            <w:tcW w:w="1494" w:type="dxa"/>
            <w:tcBorders>
              <w:top w:val="single" w:sz="4" w:space="0" w:color="auto"/>
              <w:left w:val="single" w:sz="4" w:space="0" w:color="auto"/>
              <w:bottom w:val="double" w:sz="4" w:space="0" w:color="auto"/>
              <w:right w:val="single" w:sz="4" w:space="0" w:color="auto"/>
            </w:tcBorders>
          </w:tcPr>
          <w:p w14:paraId="1E0A0473" w14:textId="77777777" w:rsidR="00430D52" w:rsidRDefault="00430D52" w:rsidP="005201B8">
            <w:pPr>
              <w:autoSpaceDE w:val="0"/>
              <w:autoSpaceDN w:val="0"/>
              <w:adjustRightInd w:val="0"/>
              <w:rPr>
                <w:rFonts w:asciiTheme="minorHAnsi" w:hAnsiTheme="minorHAnsi" w:cs="Times-Roman"/>
                <w:sz w:val="20"/>
                <w:szCs w:val="20"/>
                <w:lang w:val="en-IE" w:eastAsia="en-IE"/>
              </w:rPr>
            </w:pPr>
          </w:p>
        </w:tc>
      </w:tr>
      <w:tr w:rsidR="00430D52" w14:paraId="0C13561A" w14:textId="77777777" w:rsidTr="001D08FF">
        <w:trPr>
          <w:trHeight w:val="204"/>
        </w:trPr>
        <w:tc>
          <w:tcPr>
            <w:tcW w:w="6528" w:type="dxa"/>
            <w:gridSpan w:val="4"/>
            <w:tcBorders>
              <w:top w:val="double" w:sz="4" w:space="0" w:color="auto"/>
              <w:left w:val="double" w:sz="4" w:space="0" w:color="auto"/>
              <w:bottom w:val="single" w:sz="4" w:space="0" w:color="auto"/>
              <w:right w:val="double" w:sz="4" w:space="0" w:color="auto"/>
            </w:tcBorders>
            <w:shd w:val="clear" w:color="auto" w:fill="C3DBC7"/>
            <w:vAlign w:val="center"/>
            <w:hideMark/>
          </w:tcPr>
          <w:p w14:paraId="612CB926" w14:textId="77777777" w:rsidR="00430D52" w:rsidRDefault="00430D52" w:rsidP="005201B8">
            <w:pPr>
              <w:autoSpaceDE w:val="0"/>
              <w:autoSpaceDN w:val="0"/>
              <w:adjustRightInd w:val="0"/>
              <w:jc w:val="center"/>
              <w:rPr>
                <w:rFonts w:asciiTheme="minorHAnsi" w:hAnsiTheme="minorHAnsi" w:cs="Times-Roman"/>
                <w:sz w:val="20"/>
                <w:szCs w:val="20"/>
                <w:lang w:val="en-IE" w:eastAsia="en-IE"/>
              </w:rPr>
            </w:pPr>
            <w:r>
              <w:rPr>
                <w:rFonts w:asciiTheme="minorHAnsi" w:hAnsiTheme="minorHAnsi" w:cs="Arial"/>
                <w:b/>
                <w:sz w:val="21"/>
                <w:szCs w:val="21"/>
                <w:lang w:val="en-IE"/>
              </w:rPr>
              <w:t>INITIAL RISK</w:t>
            </w:r>
          </w:p>
        </w:tc>
        <w:tc>
          <w:tcPr>
            <w:tcW w:w="7755" w:type="dxa"/>
            <w:gridSpan w:val="4"/>
            <w:tcBorders>
              <w:top w:val="double" w:sz="4" w:space="0" w:color="auto"/>
              <w:left w:val="double" w:sz="4" w:space="0" w:color="auto"/>
              <w:bottom w:val="single" w:sz="4" w:space="0" w:color="auto"/>
              <w:right w:val="double" w:sz="4" w:space="0" w:color="auto"/>
            </w:tcBorders>
            <w:shd w:val="clear" w:color="auto" w:fill="C3DBC7"/>
            <w:hideMark/>
          </w:tcPr>
          <w:p w14:paraId="0BC7D3C1" w14:textId="77777777" w:rsidR="00430D52" w:rsidRDefault="00430D52" w:rsidP="005201B8">
            <w:pPr>
              <w:autoSpaceDE w:val="0"/>
              <w:autoSpaceDN w:val="0"/>
              <w:adjustRightInd w:val="0"/>
              <w:jc w:val="center"/>
              <w:rPr>
                <w:rFonts w:asciiTheme="minorHAnsi" w:hAnsiTheme="minorHAnsi" w:cs="Times-Roman"/>
                <w:b/>
                <w:sz w:val="21"/>
                <w:szCs w:val="21"/>
                <w:lang w:val="en-IE" w:eastAsia="en-IE"/>
              </w:rPr>
            </w:pPr>
            <w:r>
              <w:rPr>
                <w:rFonts w:asciiTheme="minorHAnsi" w:hAnsiTheme="minorHAnsi" w:cs="Arial"/>
                <w:b/>
                <w:sz w:val="21"/>
                <w:szCs w:val="21"/>
                <w:lang w:val="en-IE"/>
              </w:rPr>
              <w:t>Risk Status</w:t>
            </w:r>
          </w:p>
        </w:tc>
      </w:tr>
      <w:tr w:rsidR="00430D52" w14:paraId="767A63DF" w14:textId="77777777" w:rsidTr="005201B8">
        <w:trPr>
          <w:trHeight w:val="521"/>
        </w:trPr>
        <w:tc>
          <w:tcPr>
            <w:tcW w:w="2805" w:type="dxa"/>
            <w:tcBorders>
              <w:top w:val="single" w:sz="4" w:space="0" w:color="auto"/>
              <w:left w:val="double" w:sz="4" w:space="0" w:color="auto"/>
              <w:bottom w:val="single" w:sz="4" w:space="0" w:color="auto"/>
              <w:right w:val="single" w:sz="4" w:space="0" w:color="auto"/>
            </w:tcBorders>
            <w:vAlign w:val="center"/>
            <w:hideMark/>
          </w:tcPr>
          <w:p w14:paraId="5CDAE5C1" w14:textId="77777777" w:rsidR="00430D52" w:rsidRDefault="00430D52" w:rsidP="00916BF0">
            <w:pPr>
              <w:spacing w:beforeLines="50" w:before="120"/>
              <w:jc w:val="center"/>
              <w:rPr>
                <w:rFonts w:asciiTheme="minorHAnsi" w:hAnsiTheme="minorHAnsi" w:cs="Arial"/>
                <w:b/>
                <w:sz w:val="20"/>
                <w:szCs w:val="20"/>
                <w:lang w:val="en-IE"/>
              </w:rPr>
            </w:pPr>
            <w:r>
              <w:rPr>
                <w:rFonts w:asciiTheme="minorHAnsi" w:hAnsiTheme="minorHAnsi" w:cs="Arial"/>
                <w:b/>
                <w:sz w:val="20"/>
                <w:szCs w:val="20"/>
                <w:lang w:val="en-IE"/>
              </w:rPr>
              <w:t>Likelihood</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14:paraId="54AD13CC" w14:textId="77777777" w:rsidR="00430D52" w:rsidRDefault="00430D52" w:rsidP="005201B8">
            <w:pPr>
              <w:autoSpaceDE w:val="0"/>
              <w:autoSpaceDN w:val="0"/>
              <w:adjustRightInd w:val="0"/>
              <w:jc w:val="center"/>
              <w:rPr>
                <w:rFonts w:asciiTheme="minorHAnsi" w:hAnsiTheme="minorHAnsi" w:cs="Times-Roman"/>
                <w:b/>
                <w:sz w:val="20"/>
                <w:szCs w:val="20"/>
                <w:lang w:val="en-IE" w:eastAsia="en-IE"/>
              </w:rPr>
            </w:pPr>
            <w:r>
              <w:rPr>
                <w:rFonts w:asciiTheme="minorHAnsi" w:hAnsiTheme="minorHAnsi" w:cs="Times-Roman"/>
                <w:b/>
                <w:sz w:val="20"/>
                <w:szCs w:val="20"/>
                <w:lang w:val="en-IE" w:eastAsia="en-IE"/>
              </w:rPr>
              <w:t>Impact</w:t>
            </w:r>
          </w:p>
        </w:tc>
        <w:tc>
          <w:tcPr>
            <w:tcW w:w="2931" w:type="dxa"/>
            <w:tcBorders>
              <w:top w:val="single" w:sz="4" w:space="0" w:color="auto"/>
              <w:left w:val="single" w:sz="4" w:space="0" w:color="auto"/>
              <w:bottom w:val="single" w:sz="4" w:space="0" w:color="auto"/>
              <w:right w:val="double" w:sz="4" w:space="0" w:color="auto"/>
            </w:tcBorders>
            <w:vAlign w:val="center"/>
            <w:hideMark/>
          </w:tcPr>
          <w:p w14:paraId="0EDD6E86" w14:textId="77777777" w:rsidR="00430D52" w:rsidRDefault="00430D52" w:rsidP="005201B8">
            <w:pPr>
              <w:autoSpaceDE w:val="0"/>
              <w:autoSpaceDN w:val="0"/>
              <w:adjustRightInd w:val="0"/>
              <w:jc w:val="center"/>
              <w:rPr>
                <w:rFonts w:asciiTheme="minorHAnsi" w:hAnsiTheme="minorHAnsi" w:cs="Times-Roman"/>
                <w:b/>
                <w:sz w:val="20"/>
                <w:szCs w:val="20"/>
                <w:lang w:val="en-IE" w:eastAsia="en-IE"/>
              </w:rPr>
            </w:pPr>
            <w:r>
              <w:rPr>
                <w:rFonts w:asciiTheme="minorHAnsi" w:hAnsiTheme="minorHAnsi" w:cs="Times-Roman"/>
                <w:b/>
                <w:sz w:val="20"/>
                <w:szCs w:val="20"/>
                <w:lang w:val="en-IE" w:eastAsia="en-IE"/>
              </w:rPr>
              <w:t>Initial Risk Rating</w:t>
            </w:r>
          </w:p>
        </w:tc>
        <w:tc>
          <w:tcPr>
            <w:tcW w:w="3270" w:type="dxa"/>
            <w:tcBorders>
              <w:top w:val="single" w:sz="4" w:space="0" w:color="auto"/>
              <w:left w:val="double" w:sz="4" w:space="0" w:color="auto"/>
              <w:bottom w:val="single" w:sz="4" w:space="0" w:color="auto"/>
              <w:right w:val="single" w:sz="4" w:space="0" w:color="auto"/>
            </w:tcBorders>
            <w:vAlign w:val="center"/>
            <w:hideMark/>
          </w:tcPr>
          <w:p w14:paraId="5FE5D65B" w14:textId="77777777" w:rsidR="00430D52" w:rsidRDefault="00430D52" w:rsidP="005201B8">
            <w:pPr>
              <w:autoSpaceDE w:val="0"/>
              <w:autoSpaceDN w:val="0"/>
              <w:adjustRightInd w:val="0"/>
              <w:jc w:val="center"/>
              <w:rPr>
                <w:rFonts w:asciiTheme="minorHAnsi" w:hAnsiTheme="minorHAnsi" w:cs="Times-Roman"/>
                <w:b/>
                <w:sz w:val="20"/>
                <w:szCs w:val="20"/>
                <w:lang w:val="en-IE" w:eastAsia="en-IE"/>
              </w:rPr>
            </w:pPr>
            <w:r>
              <w:rPr>
                <w:rFonts w:asciiTheme="minorHAnsi" w:hAnsiTheme="minorHAnsi" w:cs="Times-Roman"/>
                <w:b/>
                <w:sz w:val="20"/>
                <w:szCs w:val="20"/>
                <w:lang w:val="en-IE" w:eastAsia="en-IE"/>
              </w:rPr>
              <w:t>Open</w:t>
            </w:r>
          </w:p>
        </w:tc>
        <w:tc>
          <w:tcPr>
            <w:tcW w:w="2991" w:type="dxa"/>
            <w:gridSpan w:val="2"/>
            <w:tcBorders>
              <w:top w:val="single" w:sz="4" w:space="0" w:color="auto"/>
              <w:left w:val="single" w:sz="4" w:space="0" w:color="auto"/>
              <w:bottom w:val="single" w:sz="4" w:space="0" w:color="auto"/>
              <w:right w:val="single" w:sz="4" w:space="0" w:color="auto"/>
            </w:tcBorders>
            <w:vAlign w:val="center"/>
            <w:hideMark/>
          </w:tcPr>
          <w:p w14:paraId="0F5D4C6F" w14:textId="77777777" w:rsidR="00430D52" w:rsidRDefault="00430D52" w:rsidP="00916BF0">
            <w:pPr>
              <w:spacing w:beforeLines="50" w:before="120"/>
              <w:jc w:val="center"/>
              <w:rPr>
                <w:rFonts w:asciiTheme="minorHAnsi" w:hAnsiTheme="minorHAnsi" w:cs="Arial"/>
                <w:b/>
                <w:sz w:val="20"/>
                <w:szCs w:val="20"/>
                <w:lang w:val="en-IE"/>
              </w:rPr>
            </w:pPr>
            <w:r>
              <w:rPr>
                <w:rFonts w:asciiTheme="minorHAnsi" w:hAnsiTheme="minorHAnsi" w:cs="Arial"/>
                <w:b/>
                <w:sz w:val="20"/>
                <w:szCs w:val="20"/>
                <w:lang w:val="en-IE"/>
              </w:rPr>
              <w:t xml:space="preserve">Monitor </w:t>
            </w:r>
          </w:p>
        </w:tc>
        <w:tc>
          <w:tcPr>
            <w:tcW w:w="1494" w:type="dxa"/>
            <w:tcBorders>
              <w:top w:val="single" w:sz="4" w:space="0" w:color="auto"/>
              <w:left w:val="single" w:sz="4" w:space="0" w:color="auto"/>
              <w:bottom w:val="single" w:sz="4" w:space="0" w:color="auto"/>
              <w:right w:val="double" w:sz="4" w:space="0" w:color="auto"/>
            </w:tcBorders>
            <w:vAlign w:val="center"/>
            <w:hideMark/>
          </w:tcPr>
          <w:p w14:paraId="0949FCF8" w14:textId="77777777" w:rsidR="00430D52" w:rsidRDefault="00430D52" w:rsidP="005201B8">
            <w:pPr>
              <w:autoSpaceDE w:val="0"/>
              <w:autoSpaceDN w:val="0"/>
              <w:adjustRightInd w:val="0"/>
              <w:jc w:val="center"/>
              <w:rPr>
                <w:rFonts w:asciiTheme="minorHAnsi" w:hAnsiTheme="minorHAnsi" w:cs="Times-Roman"/>
                <w:b/>
                <w:sz w:val="20"/>
                <w:szCs w:val="20"/>
                <w:lang w:val="en-IE" w:eastAsia="en-IE"/>
              </w:rPr>
            </w:pPr>
            <w:r>
              <w:rPr>
                <w:rFonts w:asciiTheme="minorHAnsi" w:hAnsiTheme="minorHAnsi" w:cs="Arial"/>
                <w:b/>
                <w:sz w:val="20"/>
                <w:szCs w:val="20"/>
                <w:lang w:val="en-IE"/>
              </w:rPr>
              <w:t xml:space="preserve">Closed </w:t>
            </w:r>
          </w:p>
        </w:tc>
      </w:tr>
      <w:tr w:rsidR="00430D52" w14:paraId="4BB4140A" w14:textId="77777777" w:rsidTr="005201B8">
        <w:trPr>
          <w:trHeight w:val="408"/>
        </w:trPr>
        <w:tc>
          <w:tcPr>
            <w:tcW w:w="2805" w:type="dxa"/>
            <w:tcBorders>
              <w:top w:val="single" w:sz="4" w:space="0" w:color="auto"/>
              <w:left w:val="double" w:sz="4" w:space="0" w:color="auto"/>
              <w:bottom w:val="double" w:sz="4" w:space="0" w:color="auto"/>
              <w:right w:val="single" w:sz="4" w:space="0" w:color="auto"/>
            </w:tcBorders>
          </w:tcPr>
          <w:p w14:paraId="5056618A" w14:textId="77777777" w:rsidR="00430D52" w:rsidRDefault="00430D52" w:rsidP="00916BF0">
            <w:pPr>
              <w:spacing w:beforeLines="50" w:before="120"/>
              <w:rPr>
                <w:rFonts w:asciiTheme="minorHAnsi" w:hAnsiTheme="minorHAnsi" w:cs="Arial"/>
                <w:sz w:val="20"/>
                <w:szCs w:val="20"/>
                <w:lang w:val="en-IE"/>
              </w:rPr>
            </w:pPr>
          </w:p>
        </w:tc>
        <w:tc>
          <w:tcPr>
            <w:tcW w:w="792" w:type="dxa"/>
            <w:gridSpan w:val="2"/>
            <w:tcBorders>
              <w:top w:val="single" w:sz="4" w:space="0" w:color="auto"/>
              <w:left w:val="single" w:sz="4" w:space="0" w:color="auto"/>
              <w:bottom w:val="double" w:sz="4" w:space="0" w:color="auto"/>
              <w:right w:val="single" w:sz="4" w:space="0" w:color="auto"/>
            </w:tcBorders>
          </w:tcPr>
          <w:p w14:paraId="1CE8CAF8" w14:textId="77777777" w:rsidR="00430D52" w:rsidRDefault="00430D52" w:rsidP="005201B8">
            <w:pPr>
              <w:autoSpaceDE w:val="0"/>
              <w:autoSpaceDN w:val="0"/>
              <w:adjustRightInd w:val="0"/>
              <w:rPr>
                <w:rFonts w:asciiTheme="minorHAnsi" w:hAnsiTheme="minorHAnsi" w:cs="Times-Roman"/>
                <w:sz w:val="20"/>
                <w:szCs w:val="20"/>
                <w:lang w:val="en-IE" w:eastAsia="en-IE"/>
              </w:rPr>
            </w:pPr>
          </w:p>
        </w:tc>
        <w:tc>
          <w:tcPr>
            <w:tcW w:w="2931" w:type="dxa"/>
            <w:tcBorders>
              <w:top w:val="single" w:sz="4" w:space="0" w:color="auto"/>
              <w:left w:val="single" w:sz="4" w:space="0" w:color="auto"/>
              <w:bottom w:val="double" w:sz="4" w:space="0" w:color="auto"/>
              <w:right w:val="double" w:sz="4" w:space="0" w:color="auto"/>
            </w:tcBorders>
          </w:tcPr>
          <w:p w14:paraId="29BF4BC9" w14:textId="77777777" w:rsidR="00430D52" w:rsidRDefault="00430D52" w:rsidP="005201B8">
            <w:pPr>
              <w:autoSpaceDE w:val="0"/>
              <w:autoSpaceDN w:val="0"/>
              <w:adjustRightInd w:val="0"/>
              <w:rPr>
                <w:rFonts w:asciiTheme="minorHAnsi" w:hAnsiTheme="minorHAnsi" w:cs="Times-Roman"/>
                <w:sz w:val="20"/>
                <w:szCs w:val="20"/>
                <w:lang w:val="en-IE" w:eastAsia="en-IE"/>
              </w:rPr>
            </w:pPr>
          </w:p>
        </w:tc>
        <w:tc>
          <w:tcPr>
            <w:tcW w:w="3270" w:type="dxa"/>
            <w:tcBorders>
              <w:top w:val="single" w:sz="4" w:space="0" w:color="auto"/>
              <w:left w:val="double" w:sz="4" w:space="0" w:color="auto"/>
              <w:bottom w:val="double" w:sz="4" w:space="0" w:color="auto"/>
              <w:right w:val="single" w:sz="4" w:space="0" w:color="auto"/>
            </w:tcBorders>
          </w:tcPr>
          <w:p w14:paraId="2ACB20A2" w14:textId="77777777" w:rsidR="00430D52" w:rsidRDefault="00430D52" w:rsidP="005201B8">
            <w:pPr>
              <w:autoSpaceDE w:val="0"/>
              <w:autoSpaceDN w:val="0"/>
              <w:adjustRightInd w:val="0"/>
              <w:rPr>
                <w:rFonts w:asciiTheme="minorHAnsi" w:hAnsiTheme="minorHAnsi" w:cs="Times-Roman"/>
                <w:sz w:val="20"/>
                <w:szCs w:val="20"/>
                <w:lang w:val="en-IE" w:eastAsia="en-IE"/>
              </w:rPr>
            </w:pPr>
          </w:p>
        </w:tc>
        <w:tc>
          <w:tcPr>
            <w:tcW w:w="2991" w:type="dxa"/>
            <w:gridSpan w:val="2"/>
            <w:tcBorders>
              <w:top w:val="single" w:sz="4" w:space="0" w:color="auto"/>
              <w:left w:val="single" w:sz="4" w:space="0" w:color="auto"/>
              <w:bottom w:val="double" w:sz="4" w:space="0" w:color="auto"/>
              <w:right w:val="single" w:sz="4" w:space="0" w:color="auto"/>
            </w:tcBorders>
          </w:tcPr>
          <w:p w14:paraId="4DAFACAF" w14:textId="77777777" w:rsidR="00430D52" w:rsidRDefault="00430D52" w:rsidP="00916BF0">
            <w:pPr>
              <w:spacing w:beforeLines="50" w:before="120"/>
              <w:rPr>
                <w:rFonts w:asciiTheme="minorHAnsi" w:hAnsiTheme="minorHAnsi" w:cs="Arial"/>
                <w:sz w:val="20"/>
                <w:szCs w:val="20"/>
                <w:lang w:val="en-IE"/>
              </w:rPr>
            </w:pPr>
          </w:p>
        </w:tc>
        <w:tc>
          <w:tcPr>
            <w:tcW w:w="1494" w:type="dxa"/>
            <w:tcBorders>
              <w:top w:val="single" w:sz="4" w:space="0" w:color="auto"/>
              <w:left w:val="single" w:sz="4" w:space="0" w:color="auto"/>
              <w:bottom w:val="double" w:sz="4" w:space="0" w:color="auto"/>
              <w:right w:val="double" w:sz="4" w:space="0" w:color="auto"/>
            </w:tcBorders>
          </w:tcPr>
          <w:p w14:paraId="67809A80" w14:textId="77777777" w:rsidR="00430D52" w:rsidRDefault="00430D52" w:rsidP="005201B8">
            <w:pPr>
              <w:autoSpaceDE w:val="0"/>
              <w:autoSpaceDN w:val="0"/>
              <w:adjustRightInd w:val="0"/>
              <w:rPr>
                <w:rFonts w:asciiTheme="minorHAnsi" w:hAnsiTheme="minorHAnsi" w:cs="Times-Roman"/>
                <w:sz w:val="20"/>
                <w:szCs w:val="20"/>
                <w:lang w:val="en-IE" w:eastAsia="en-IE"/>
              </w:rPr>
            </w:pPr>
          </w:p>
        </w:tc>
      </w:tr>
    </w:tbl>
    <w:p w14:paraId="5671A0EB" w14:textId="77777777" w:rsidR="003970D2" w:rsidRPr="00EC6966" w:rsidRDefault="003970D2" w:rsidP="003970D2">
      <w:pPr>
        <w:pStyle w:val="Footer"/>
        <w:rPr>
          <w:rFonts w:ascii="Calibri" w:hAnsi="Calibri" w:cs="Calibri"/>
          <w:b/>
          <w:sz w:val="18"/>
          <w:szCs w:val="18"/>
        </w:rPr>
      </w:pPr>
      <w:r w:rsidRPr="00EC6966">
        <w:rPr>
          <w:rFonts w:ascii="Calibri" w:hAnsi="Calibri" w:cs="Calibri"/>
          <w:b/>
          <w:sz w:val="18"/>
          <w:szCs w:val="18"/>
        </w:rPr>
        <w:t>*Risk Assessor to be recorded for OSH risks only.</w:t>
      </w:r>
    </w:p>
    <w:p w14:paraId="603736AE" w14:textId="77777777" w:rsidR="003970D2" w:rsidRPr="00EC6966" w:rsidRDefault="003970D2" w:rsidP="003970D2">
      <w:pPr>
        <w:pStyle w:val="Footer"/>
        <w:rPr>
          <w:rFonts w:ascii="Calibri" w:hAnsi="Calibri" w:cs="Calibri"/>
          <w:b/>
          <w:sz w:val="18"/>
          <w:szCs w:val="18"/>
        </w:rPr>
      </w:pPr>
      <w:r w:rsidRPr="00EC6966">
        <w:rPr>
          <w:rFonts w:ascii="Calibri" w:hAnsi="Calibri" w:cs="Calibri"/>
          <w:b/>
          <w:sz w:val="18"/>
          <w:szCs w:val="18"/>
        </w:rPr>
        <w:t xml:space="preserve">**Where the risk being assessed relates to an OSH risk please ensure that the HAZARD and associated risk are recorded on the form.  All other risk assessments require a risk description only. </w:t>
      </w:r>
    </w:p>
    <w:sectPr w:rsidR="003970D2" w:rsidRPr="00EC6966" w:rsidSect="00EC6966">
      <w:headerReference w:type="default" r:id="rId10"/>
      <w:footerReference w:type="default" r:id="rId11"/>
      <w:pgSz w:w="16838" w:h="11906" w:orient="landscape"/>
      <w:pgMar w:top="1440" w:right="1440" w:bottom="993"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246B0" w14:textId="77777777" w:rsidR="006B27B1" w:rsidRDefault="006B27B1" w:rsidP="00BB0F77">
      <w:r>
        <w:separator/>
      </w:r>
    </w:p>
  </w:endnote>
  <w:endnote w:type="continuationSeparator" w:id="0">
    <w:p w14:paraId="68C06AF4" w14:textId="77777777" w:rsidR="006B27B1" w:rsidRDefault="006B27B1" w:rsidP="00B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A671" w14:textId="77777777" w:rsidR="009112A9" w:rsidRPr="003970D2" w:rsidRDefault="007C2717" w:rsidP="003970D2">
    <w:pPr>
      <w:pStyle w:val="Footer"/>
    </w:pPr>
    <w:r w:rsidRPr="003970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7EAAD" w14:textId="77777777" w:rsidR="006B27B1" w:rsidRDefault="006B27B1" w:rsidP="00BB0F77">
      <w:r>
        <w:separator/>
      </w:r>
    </w:p>
  </w:footnote>
  <w:footnote w:type="continuationSeparator" w:id="0">
    <w:p w14:paraId="656D5B37" w14:textId="77777777" w:rsidR="006B27B1" w:rsidRDefault="006B27B1" w:rsidP="00BB0F77">
      <w:r>
        <w:continuationSeparator/>
      </w:r>
    </w:p>
  </w:footnote>
  <w:footnote w:id="1">
    <w:p w14:paraId="0AD810D5" w14:textId="77777777" w:rsidR="00BE2FED" w:rsidRPr="00BE2FED" w:rsidRDefault="00BE2FED">
      <w:pPr>
        <w:pStyle w:val="FootnoteText"/>
        <w:rPr>
          <w:lang w:val="en-IE"/>
        </w:rPr>
      </w:pPr>
      <w:r>
        <w:rPr>
          <w:rStyle w:val="FootnoteReference"/>
        </w:rPr>
        <w:footnoteRef/>
      </w:r>
      <w:r>
        <w:t xml:space="preserve"> </w:t>
      </w:r>
      <w:r>
        <w:rPr>
          <w:lang w:val="en-IE"/>
        </w:rPr>
        <w:t xml:space="preserve">Please note this cover does not require printing for every Risk Assessment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E501" w14:textId="77777777" w:rsidR="003970D2" w:rsidRPr="005F4E26" w:rsidRDefault="009112A9" w:rsidP="003970D2">
    <w:pPr>
      <w:jc w:val="center"/>
      <w:rPr>
        <w:rFonts w:ascii="Calibri" w:hAnsi="Calibri" w:cs="Calibri"/>
        <w:b/>
        <w:bCs/>
        <w:i/>
        <w:color w:val="C0504D"/>
        <w:sz w:val="18"/>
        <w:szCs w:val="20"/>
      </w:rPr>
    </w:pPr>
    <w:r>
      <w:rPr>
        <w:b/>
        <w:color w:val="984806"/>
        <w:sz w:val="22"/>
        <w:szCs w:val="22"/>
      </w:rPr>
      <w:tab/>
    </w:r>
    <w:r w:rsidR="003970D2" w:rsidRPr="003E781E">
      <w:rPr>
        <w:rFonts w:ascii="Calibri" w:hAnsi="Calibri" w:cs="Calibri"/>
        <w:b/>
        <w:noProof/>
        <w:color w:val="984806"/>
        <w:sz w:val="18"/>
        <w:szCs w:val="20"/>
        <w:lang w:val="en-IE" w:eastAsia="en-IE"/>
      </w:rPr>
      <w:drawing>
        <wp:inline distT="0" distB="0" distL="0" distR="0" wp14:anchorId="5BDC5785" wp14:editId="2F16701F">
          <wp:extent cx="619760" cy="665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665480"/>
                  </a:xfrm>
                  <a:prstGeom prst="rect">
                    <a:avLst/>
                  </a:prstGeom>
                  <a:noFill/>
                </pic:spPr>
              </pic:pic>
            </a:graphicData>
          </a:graphic>
        </wp:inline>
      </w:drawing>
    </w:r>
    <w:r w:rsidR="003970D2" w:rsidRPr="003E781E">
      <w:rPr>
        <w:rFonts w:ascii="Calibri" w:hAnsi="Calibri" w:cs="Calibri"/>
        <w:b/>
        <w:color w:val="984806"/>
        <w:sz w:val="18"/>
        <w:szCs w:val="20"/>
      </w:rPr>
      <w:t xml:space="preserve">  National Health and Safety Function, Workplace Health and Wellbeing Unit, </w:t>
    </w:r>
    <w:r w:rsidR="003970D2" w:rsidRPr="003E781E">
      <w:rPr>
        <w:rFonts w:ascii="Calibri" w:hAnsi="Calibri" w:cs="Calibri"/>
        <w:b/>
        <w:sz w:val="18"/>
        <w:szCs w:val="20"/>
      </w:rPr>
      <w:t>National HR Division</w:t>
    </w:r>
    <w:r w:rsidR="003970D2" w:rsidRPr="003E781E">
      <w:rPr>
        <w:rFonts w:ascii="Calibri" w:hAnsi="Calibri" w:cs="Calibri"/>
        <w:b/>
        <w:color w:val="984806"/>
        <w:sz w:val="18"/>
        <w:szCs w:val="20"/>
      </w:rPr>
      <w:t xml:space="preserve"> </w:t>
    </w:r>
  </w:p>
  <w:p w14:paraId="414F3DB7" w14:textId="77777777" w:rsidR="00BB0F77" w:rsidRPr="003970D2" w:rsidRDefault="009112A9" w:rsidP="003970D2">
    <w:pPr>
      <w:tabs>
        <w:tab w:val="left" w:pos="673"/>
        <w:tab w:val="center" w:pos="6979"/>
      </w:tabs>
      <w:ind w:left="-284" w:firstLine="284"/>
      <w:rPr>
        <w:rFonts w:cs="Arial"/>
        <w:b/>
        <w:sz w:val="22"/>
        <w:szCs w:val="22"/>
      </w:rPr>
    </w:pPr>
    <w:r>
      <w:rPr>
        <w:b/>
        <w:color w:val="984806"/>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A391D"/>
    <w:multiLevelType w:val="hybridMultilevel"/>
    <w:tmpl w:val="7BDC276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9A3D43"/>
    <w:multiLevelType w:val="hybridMultilevel"/>
    <w:tmpl w:val="2626C5A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52"/>
    <w:rsid w:val="0005470E"/>
    <w:rsid w:val="001D08FF"/>
    <w:rsid w:val="001F3982"/>
    <w:rsid w:val="00206F35"/>
    <w:rsid w:val="00212152"/>
    <w:rsid w:val="00287D50"/>
    <w:rsid w:val="00294F34"/>
    <w:rsid w:val="003970D2"/>
    <w:rsid w:val="00397747"/>
    <w:rsid w:val="00410E40"/>
    <w:rsid w:val="00430D52"/>
    <w:rsid w:val="0049696C"/>
    <w:rsid w:val="004B5ACA"/>
    <w:rsid w:val="004C6B4C"/>
    <w:rsid w:val="005201B8"/>
    <w:rsid w:val="005215C4"/>
    <w:rsid w:val="006326B1"/>
    <w:rsid w:val="00694629"/>
    <w:rsid w:val="006B27B1"/>
    <w:rsid w:val="007C2717"/>
    <w:rsid w:val="007C4239"/>
    <w:rsid w:val="00847A97"/>
    <w:rsid w:val="00867B5A"/>
    <w:rsid w:val="009112A9"/>
    <w:rsid w:val="00916BF0"/>
    <w:rsid w:val="009452A1"/>
    <w:rsid w:val="0099666C"/>
    <w:rsid w:val="00A63C1A"/>
    <w:rsid w:val="00B82A4E"/>
    <w:rsid w:val="00BB0F77"/>
    <w:rsid w:val="00BC39F5"/>
    <w:rsid w:val="00BE2FED"/>
    <w:rsid w:val="00C44DF0"/>
    <w:rsid w:val="00CF0645"/>
    <w:rsid w:val="00D80391"/>
    <w:rsid w:val="00DB309D"/>
    <w:rsid w:val="00EC6966"/>
    <w:rsid w:val="00F37994"/>
    <w:rsid w:val="00F40BDF"/>
    <w:rsid w:val="00F53880"/>
    <w:rsid w:val="00F72573"/>
    <w:rsid w:val="00F72E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E531"/>
  <w15:docId w15:val="{4CFB916D-E1B8-4E05-BC3A-A6A7B05A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52"/>
    <w:pPr>
      <w:spacing w:after="0" w:line="240" w:lineRule="auto"/>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3970D2"/>
    <w:pPr>
      <w:keepNext/>
      <w:keepLines/>
      <w:spacing w:before="200"/>
      <w:outlineLvl w:val="7"/>
    </w:pPr>
    <w:rPr>
      <w:rFonts w:ascii="Cambria" w:hAnsi="Cambria"/>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D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F77"/>
    <w:pPr>
      <w:tabs>
        <w:tab w:val="center" w:pos="4513"/>
        <w:tab w:val="right" w:pos="9026"/>
      </w:tabs>
    </w:pPr>
  </w:style>
  <w:style w:type="character" w:customStyle="1" w:styleId="HeaderChar">
    <w:name w:val="Header Char"/>
    <w:basedOn w:val="DefaultParagraphFont"/>
    <w:link w:val="Header"/>
    <w:uiPriority w:val="99"/>
    <w:rsid w:val="00BB0F7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B0F77"/>
    <w:pPr>
      <w:tabs>
        <w:tab w:val="center" w:pos="4513"/>
        <w:tab w:val="right" w:pos="9026"/>
      </w:tabs>
    </w:pPr>
  </w:style>
  <w:style w:type="character" w:customStyle="1" w:styleId="FooterChar">
    <w:name w:val="Footer Char"/>
    <w:basedOn w:val="DefaultParagraphFont"/>
    <w:link w:val="Footer"/>
    <w:uiPriority w:val="99"/>
    <w:rsid w:val="00BB0F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201B8"/>
    <w:rPr>
      <w:rFonts w:ascii="Tahoma" w:hAnsi="Tahoma" w:cs="Tahoma"/>
      <w:sz w:val="16"/>
      <w:szCs w:val="16"/>
    </w:rPr>
  </w:style>
  <w:style w:type="character" w:customStyle="1" w:styleId="BalloonTextChar">
    <w:name w:val="Balloon Text Char"/>
    <w:basedOn w:val="DefaultParagraphFont"/>
    <w:link w:val="BalloonText"/>
    <w:uiPriority w:val="99"/>
    <w:semiHidden/>
    <w:rsid w:val="005201B8"/>
    <w:rPr>
      <w:rFonts w:ascii="Tahoma" w:eastAsia="Times New Roman" w:hAnsi="Tahoma" w:cs="Tahoma"/>
      <w:sz w:val="16"/>
      <w:szCs w:val="16"/>
      <w:lang w:val="en-GB"/>
    </w:rPr>
  </w:style>
  <w:style w:type="paragraph" w:styleId="ListParagraph">
    <w:name w:val="List Paragraph"/>
    <w:basedOn w:val="Normal"/>
    <w:uiPriority w:val="34"/>
    <w:qFormat/>
    <w:rsid w:val="00694629"/>
    <w:pPr>
      <w:ind w:left="720"/>
      <w:contextualSpacing/>
    </w:pPr>
  </w:style>
  <w:style w:type="character" w:customStyle="1" w:styleId="Heading8Char">
    <w:name w:val="Heading 8 Char"/>
    <w:basedOn w:val="DefaultParagraphFont"/>
    <w:link w:val="Heading8"/>
    <w:semiHidden/>
    <w:rsid w:val="003970D2"/>
    <w:rPr>
      <w:rFonts w:ascii="Cambria" w:eastAsia="Times New Roman" w:hAnsi="Cambria" w:cs="Times New Roman"/>
      <w:color w:val="404040"/>
      <w:sz w:val="20"/>
      <w:szCs w:val="20"/>
      <w:lang w:val="en-GB" w:eastAsia="x-none"/>
    </w:rPr>
  </w:style>
  <w:style w:type="paragraph" w:customStyle="1" w:styleId="Default">
    <w:name w:val="Default"/>
    <w:rsid w:val="003970D2"/>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FootnoteText">
    <w:name w:val="footnote text"/>
    <w:basedOn w:val="Normal"/>
    <w:link w:val="FootnoteTextChar"/>
    <w:uiPriority w:val="99"/>
    <w:semiHidden/>
    <w:unhideWhenUsed/>
    <w:rsid w:val="00BE2FED"/>
    <w:rPr>
      <w:sz w:val="20"/>
      <w:szCs w:val="20"/>
    </w:rPr>
  </w:style>
  <w:style w:type="character" w:customStyle="1" w:styleId="FootnoteTextChar">
    <w:name w:val="Footnote Text Char"/>
    <w:basedOn w:val="DefaultParagraphFont"/>
    <w:link w:val="FootnoteText"/>
    <w:uiPriority w:val="99"/>
    <w:semiHidden/>
    <w:rsid w:val="00BE2FE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E2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52924">
      <w:bodyDiv w:val="1"/>
      <w:marLeft w:val="0"/>
      <w:marRight w:val="0"/>
      <w:marTop w:val="0"/>
      <w:marBottom w:val="0"/>
      <w:divBdr>
        <w:top w:val="none" w:sz="0" w:space="0" w:color="auto"/>
        <w:left w:val="none" w:sz="0" w:space="0" w:color="auto"/>
        <w:bottom w:val="none" w:sz="0" w:space="0" w:color="auto"/>
        <w:right w:val="none" w:sz="0" w:space="0" w:color="auto"/>
      </w:divBdr>
    </w:div>
    <w:div w:id="16808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CC32-67DA-4E28-959B-EB7F5112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risk assessment form</dc:title>
  <dc:creator>Admin</dc:creator>
  <cp:lastModifiedBy>Aoife Ward</cp:lastModifiedBy>
  <cp:revision>2</cp:revision>
  <dcterms:created xsi:type="dcterms:W3CDTF">2020-11-28T11:02:00Z</dcterms:created>
  <dcterms:modified xsi:type="dcterms:W3CDTF">2020-11-28T11:02:00Z</dcterms:modified>
</cp:coreProperties>
</file>