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22D" w:rsidRDefault="003229F0" w:rsidP="004C322D">
      <w:pPr>
        <w:jc w:val="center"/>
        <w:rPr>
          <w:rFonts w:ascii="Arial" w:hAnsi="Arial" w:cs="Arial"/>
          <w:szCs w:val="40"/>
          <w:lang w:val="en-IE"/>
        </w:rPr>
      </w:pPr>
      <w:bookmarkStart w:id="0" w:name="_GoBack"/>
      <w:r w:rsidRPr="00DE692A">
        <w:rPr>
          <w:noProof/>
          <w:lang w:val="en-IE" w:eastAsia="en-IE"/>
        </w:rPr>
        <w:drawing>
          <wp:inline distT="0" distB="0" distL="0" distR="0">
            <wp:extent cx="1543050" cy="1038225"/>
            <wp:effectExtent l="0" t="0" r="0" b="0"/>
            <wp:docPr id="1" name="Picture 1" descr="1email-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email-signature-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038225"/>
                    </a:xfrm>
                    <a:prstGeom prst="rect">
                      <a:avLst/>
                    </a:prstGeom>
                    <a:noFill/>
                    <a:ln>
                      <a:noFill/>
                    </a:ln>
                  </pic:spPr>
                </pic:pic>
              </a:graphicData>
            </a:graphic>
          </wp:inline>
        </w:drawing>
      </w:r>
      <w:bookmarkEnd w:id="0"/>
    </w:p>
    <w:p w:rsidR="004C322D" w:rsidRDefault="004C322D" w:rsidP="004C322D">
      <w:pPr>
        <w:rPr>
          <w:rFonts w:ascii="Arial" w:hAnsi="Arial" w:cs="Arial"/>
          <w:b/>
          <w:lang w:val="en-IE"/>
        </w:rPr>
      </w:pPr>
    </w:p>
    <w:p w:rsidR="004C322D" w:rsidRDefault="004C322D" w:rsidP="004C322D">
      <w:pPr>
        <w:rPr>
          <w:rFonts w:ascii="Arial" w:hAnsi="Arial" w:cs="Arial"/>
          <w:b/>
          <w:lang w:val="en-IE"/>
        </w:rPr>
      </w:pPr>
    </w:p>
    <w:p w:rsidR="004C322D" w:rsidRDefault="004C322D" w:rsidP="004C322D">
      <w:pPr>
        <w:rPr>
          <w:rFonts w:ascii="Arial" w:hAnsi="Arial" w:cs="Arial"/>
          <w:szCs w:val="40"/>
          <w:lang w:val="en-IE"/>
        </w:rPr>
      </w:pPr>
      <w:r>
        <w:rPr>
          <w:rFonts w:ascii="Arial" w:hAnsi="Arial" w:cs="Arial"/>
          <w:b/>
          <w:lang w:val="en-IE"/>
        </w:rPr>
        <w:t>Appointment of Review Officers pursuant to Article 5(2) of the Health Act 2004 (Complaints) Regulations, 2006</w:t>
      </w:r>
    </w:p>
    <w:p w:rsidR="004C322D" w:rsidRDefault="004C322D" w:rsidP="004C322D">
      <w:pPr>
        <w:jc w:val="center"/>
        <w:rPr>
          <w:rFonts w:ascii="Arial" w:hAnsi="Arial" w:cs="Arial"/>
          <w:szCs w:val="32"/>
          <w:lang w:val="en-IE"/>
        </w:rPr>
      </w:pPr>
    </w:p>
    <w:p w:rsidR="007B1CDA" w:rsidRPr="007B1CDA" w:rsidRDefault="007B1CDA" w:rsidP="007B1CDA">
      <w:pPr>
        <w:pStyle w:val="Default"/>
        <w:rPr>
          <w:rStyle w:val="Emphasis"/>
          <w:color w:val="FF0000"/>
        </w:rPr>
      </w:pPr>
      <w:r w:rsidRPr="007B1CDA">
        <w:rPr>
          <w:rStyle w:val="Emphasis"/>
          <w:color w:val="FF0000"/>
        </w:rPr>
        <w:t>[Insert list of names]</w:t>
      </w:r>
    </w:p>
    <w:p w:rsidR="004F520A" w:rsidRDefault="004F520A" w:rsidP="004F520A">
      <w:pPr>
        <w:jc w:val="both"/>
        <w:rPr>
          <w:rFonts w:ascii="Arial" w:hAnsi="Arial" w:cs="Arial"/>
          <w:lang w:val="en-IE"/>
        </w:rPr>
      </w:pPr>
    </w:p>
    <w:p w:rsidR="004C322D" w:rsidRDefault="004C322D" w:rsidP="004C322D">
      <w:pPr>
        <w:rPr>
          <w:rFonts w:ascii="Arial" w:hAnsi="Arial" w:cs="Arial"/>
          <w:lang w:val="en-IE"/>
        </w:rPr>
      </w:pPr>
    </w:p>
    <w:p w:rsidR="00DF0206" w:rsidRDefault="00DF0206" w:rsidP="004C322D">
      <w:pPr>
        <w:rPr>
          <w:rFonts w:ascii="Arial" w:hAnsi="Arial" w:cs="Arial"/>
          <w:lang w:val="en-IE"/>
        </w:rPr>
      </w:pPr>
    </w:p>
    <w:p w:rsidR="00DF0206" w:rsidRDefault="00DF0206" w:rsidP="004C322D">
      <w:pPr>
        <w:rPr>
          <w:rFonts w:ascii="Arial" w:hAnsi="Arial" w:cs="Arial"/>
          <w:lang w:val="en-IE"/>
        </w:rPr>
      </w:pPr>
    </w:p>
    <w:p w:rsidR="00B51590" w:rsidRPr="00B51590" w:rsidRDefault="00B51590" w:rsidP="00B51590">
      <w:pPr>
        <w:pStyle w:val="Default"/>
        <w:jc w:val="both"/>
        <w:rPr>
          <w:iCs/>
          <w:lang w:val="en-IE"/>
        </w:rPr>
      </w:pPr>
      <w:r>
        <w:rPr>
          <w:lang w:val="en-IE"/>
        </w:rPr>
        <w:t xml:space="preserve">Pursuant to the provisions of the Health Act </w:t>
      </w:r>
      <w:r w:rsidR="00D3487B">
        <w:rPr>
          <w:lang w:val="en-IE"/>
        </w:rPr>
        <w:t>2004 (Complaints) Regulations</w:t>
      </w:r>
      <w:r>
        <w:rPr>
          <w:lang w:val="en-IE"/>
        </w:rPr>
        <w:t xml:space="preserve"> 2006 (the “</w:t>
      </w:r>
      <w:r>
        <w:rPr>
          <w:b/>
          <w:bCs/>
          <w:lang w:val="en-IE"/>
        </w:rPr>
        <w:t>Regulations</w:t>
      </w:r>
      <w:r>
        <w:rPr>
          <w:lang w:val="en-IE"/>
        </w:rPr>
        <w:t>”) (or any other amending or replacement regulations which have been issued or may issue from time to time) and in</w:t>
      </w:r>
      <w:r w:rsidRPr="00935D55">
        <w:rPr>
          <w:sz w:val="22"/>
          <w:szCs w:val="22"/>
        </w:rPr>
        <w:t xml:space="preserve"> </w:t>
      </w:r>
      <w:r w:rsidRPr="00B51590">
        <w:rPr>
          <w:lang w:val="en-IE"/>
        </w:rPr>
        <w:t xml:space="preserve">accordance with the power conferred on me by Sub-Delegation No. </w:t>
      </w:r>
      <w:r w:rsidRPr="007B1CDA">
        <w:rPr>
          <w:color w:val="FF0000"/>
          <w:lang w:val="en-IE"/>
        </w:rPr>
        <w:t>[insert no]</w:t>
      </w:r>
      <w:r w:rsidR="007B1CDA">
        <w:rPr>
          <w:lang w:val="en-IE"/>
        </w:rPr>
        <w:t>,</w:t>
      </w:r>
      <w:r w:rsidRPr="00B51590">
        <w:rPr>
          <w:lang w:val="en-IE"/>
        </w:rPr>
        <w:t xml:space="preserve"> I, </w:t>
      </w:r>
      <w:r w:rsidRPr="007B1CDA">
        <w:rPr>
          <w:color w:val="FF0000"/>
          <w:lang w:val="en-IE"/>
        </w:rPr>
        <w:t>[insert name, insert title]</w:t>
      </w:r>
      <w:r w:rsidRPr="00B51590">
        <w:rPr>
          <w:lang w:val="en-IE"/>
        </w:rPr>
        <w:t xml:space="preserve"> do hereby appoint each of the persons listed above as Review Officer within the </w:t>
      </w:r>
      <w:r w:rsidRPr="007B1CDA">
        <w:rPr>
          <w:color w:val="FF0000"/>
          <w:lang w:val="en-IE"/>
        </w:rPr>
        <w:t>[insert CHO/Hospital Group</w:t>
      </w:r>
      <w:r w:rsidR="003D6AD5">
        <w:rPr>
          <w:color w:val="FF0000"/>
          <w:lang w:val="en-IE"/>
        </w:rPr>
        <w:t>/National Service</w:t>
      </w:r>
      <w:r w:rsidRPr="007B1CDA">
        <w:rPr>
          <w:color w:val="FF0000"/>
          <w:lang w:val="en-IE"/>
        </w:rPr>
        <w:t xml:space="preserve"> name]</w:t>
      </w:r>
      <w:r w:rsidRPr="00B51590">
        <w:rPr>
          <w:lang w:val="en-IE"/>
        </w:rPr>
        <w:t xml:space="preserve"> to perform the role and functions of Review</w:t>
      </w:r>
      <w:r w:rsidR="007B1CDA">
        <w:rPr>
          <w:lang w:val="en-IE"/>
        </w:rPr>
        <w:t xml:space="preserve"> Officer</w:t>
      </w:r>
      <w:r w:rsidRPr="00B51590">
        <w:rPr>
          <w:lang w:val="en-IE"/>
        </w:rPr>
        <w:t xml:space="preserve"> as defined in the Regulations.  </w:t>
      </w:r>
    </w:p>
    <w:p w:rsidR="00B51590" w:rsidRPr="00935D55" w:rsidRDefault="00B51590" w:rsidP="00B51590">
      <w:pPr>
        <w:pStyle w:val="Default"/>
        <w:spacing w:line="276" w:lineRule="auto"/>
        <w:rPr>
          <w:rStyle w:val="Emphasis"/>
          <w:i w:val="0"/>
          <w:color w:val="auto"/>
          <w:sz w:val="22"/>
          <w:szCs w:val="22"/>
        </w:rPr>
      </w:pPr>
    </w:p>
    <w:p w:rsidR="00D1374C" w:rsidRPr="00D1374C" w:rsidRDefault="00D1374C" w:rsidP="00D1374C">
      <w:pPr>
        <w:jc w:val="both"/>
        <w:rPr>
          <w:rFonts w:ascii="Arial" w:hAnsi="Arial" w:cs="Arial"/>
          <w:color w:val="000000"/>
          <w:lang w:val="en-IE"/>
        </w:rPr>
      </w:pPr>
      <w:r w:rsidRPr="00D1374C">
        <w:rPr>
          <w:rFonts w:ascii="Arial" w:hAnsi="Arial" w:cs="Arial"/>
          <w:color w:val="000000"/>
          <w:lang w:val="en-IE"/>
        </w:rPr>
        <w:t>The authorisations listed above should be read together with any other enactment or regulations which has issued or may issue (to include all amendments, revocations, substitutions or other changes or additions to such legislation or regulations) insofar as same directly or indirectly relate to or are connected with or ancillary to the matters in this authorisation.</w:t>
      </w:r>
    </w:p>
    <w:p w:rsidR="00B51590" w:rsidRPr="00935D55" w:rsidRDefault="00B51590" w:rsidP="00B51590">
      <w:pPr>
        <w:jc w:val="both"/>
        <w:rPr>
          <w:rFonts w:ascii="Arial" w:hAnsi="Arial" w:cs="Arial"/>
        </w:rPr>
      </w:pPr>
    </w:p>
    <w:p w:rsidR="00B51590" w:rsidRDefault="00B51590" w:rsidP="00B51590">
      <w:pPr>
        <w:jc w:val="both"/>
        <w:rPr>
          <w:rFonts w:ascii="Arial" w:hAnsi="Arial" w:cs="Arial"/>
          <w:lang w:val="en-IE"/>
        </w:rPr>
      </w:pPr>
      <w:r w:rsidRPr="00935D55">
        <w:rPr>
          <w:rFonts w:ascii="Arial" w:hAnsi="Arial" w:cs="Arial"/>
        </w:rPr>
        <w:t>In perf</w:t>
      </w:r>
      <w:r>
        <w:rPr>
          <w:rFonts w:ascii="Arial" w:hAnsi="Arial" w:cs="Arial"/>
        </w:rPr>
        <w:t>orming their functions as Review Officers each Review</w:t>
      </w:r>
      <w:r w:rsidRPr="00935D55">
        <w:rPr>
          <w:rFonts w:ascii="Arial" w:hAnsi="Arial" w:cs="Arial"/>
        </w:rPr>
        <w:t xml:space="preserve"> Officer shall comply with the relevant legislative provisions, </w:t>
      </w:r>
      <w:r w:rsidR="00BD256B">
        <w:rPr>
          <w:rFonts w:ascii="Arial" w:hAnsi="Arial" w:cs="Arial"/>
          <w:lang w:val="en-IE"/>
        </w:rPr>
        <w:t>all relevant policies, protocols, clinical and care standards, directions, circulars, codes of practice and guidelines and documents of a similar nature specified by the Board of the HSE or that has issued or may issue from time to time by the HSE or any Government Department (to the extent that such Departmental policies, protocols, etc., may affect or relate to the functions and objectives of the HSE).</w:t>
      </w:r>
    </w:p>
    <w:p w:rsidR="00BD256B" w:rsidRPr="00935D55" w:rsidRDefault="00BD256B" w:rsidP="00B51590">
      <w:pPr>
        <w:jc w:val="both"/>
        <w:rPr>
          <w:rFonts w:ascii="Arial" w:hAnsi="Arial" w:cs="Arial"/>
        </w:rPr>
      </w:pPr>
    </w:p>
    <w:p w:rsidR="00B51590" w:rsidRPr="00935D55" w:rsidRDefault="00B51590" w:rsidP="00B51590">
      <w:pPr>
        <w:jc w:val="both"/>
        <w:rPr>
          <w:rFonts w:ascii="Arial" w:hAnsi="Arial" w:cs="Arial"/>
        </w:rPr>
      </w:pPr>
      <w:r w:rsidRPr="00935D55">
        <w:rPr>
          <w:rFonts w:ascii="Arial" w:hAnsi="Arial" w:cs="Arial"/>
        </w:rPr>
        <w:t xml:space="preserve">The appointment of any person listed above is effective until formally revoked.  If the appointment of any person listed above is amended, it shall continue in force as amended from the effective date of such amendment.  The revocation or amendment of the appointment of any of the persons listed above, </w:t>
      </w:r>
      <w:r w:rsidR="00A20206">
        <w:rPr>
          <w:rFonts w:ascii="Arial" w:hAnsi="Arial" w:cs="Arial"/>
        </w:rPr>
        <w:t>or their ceasing to be a</w:t>
      </w:r>
      <w:r w:rsidR="004F520A">
        <w:rPr>
          <w:rFonts w:ascii="Arial" w:hAnsi="Arial" w:cs="Arial"/>
        </w:rPr>
        <w:t xml:space="preserve"> Review</w:t>
      </w:r>
      <w:r w:rsidRPr="00935D55">
        <w:rPr>
          <w:rFonts w:ascii="Arial" w:hAnsi="Arial" w:cs="Arial"/>
        </w:rPr>
        <w:t xml:space="preserve"> Officer for any reason, shall not affect the appointment of the other persons listed</w:t>
      </w:r>
    </w:p>
    <w:p w:rsidR="004F520A" w:rsidRDefault="004F520A" w:rsidP="00B51590">
      <w:pPr>
        <w:jc w:val="both"/>
        <w:rPr>
          <w:rFonts w:ascii="Arial" w:hAnsi="Arial" w:cs="Arial"/>
        </w:rPr>
      </w:pPr>
    </w:p>
    <w:p w:rsidR="00B51590" w:rsidRPr="00935D55" w:rsidRDefault="00B51590" w:rsidP="00B51590">
      <w:pPr>
        <w:jc w:val="both"/>
        <w:rPr>
          <w:rFonts w:ascii="Arial" w:hAnsi="Arial" w:cs="Arial"/>
        </w:rPr>
      </w:pPr>
      <w:r w:rsidRPr="00935D55">
        <w:rPr>
          <w:rFonts w:ascii="Arial" w:hAnsi="Arial" w:cs="Arial"/>
        </w:rPr>
        <w:t>Any dispute as to whether or not a person</w:t>
      </w:r>
      <w:r w:rsidR="00300E40">
        <w:rPr>
          <w:rFonts w:ascii="Arial" w:hAnsi="Arial" w:cs="Arial"/>
        </w:rPr>
        <w:t xml:space="preserve"> has been appointed as a </w:t>
      </w:r>
      <w:r w:rsidR="004F520A">
        <w:rPr>
          <w:rFonts w:ascii="Arial" w:hAnsi="Arial" w:cs="Arial"/>
        </w:rPr>
        <w:t>Review</w:t>
      </w:r>
      <w:r w:rsidRPr="00935D55">
        <w:rPr>
          <w:rFonts w:ascii="Arial" w:hAnsi="Arial" w:cs="Arial"/>
        </w:rPr>
        <w:t xml:space="preserve"> Officer will be decided by the </w:t>
      </w:r>
      <w:r w:rsidRPr="00935D55">
        <w:rPr>
          <w:rFonts w:ascii="Arial" w:hAnsi="Arial" w:cs="Arial"/>
          <w:color w:val="FF0000"/>
        </w:rPr>
        <w:t>[insert title].</w:t>
      </w:r>
    </w:p>
    <w:p w:rsidR="00B51590" w:rsidRPr="00935D55" w:rsidRDefault="00B51590" w:rsidP="00B51590">
      <w:pPr>
        <w:rPr>
          <w:rFonts w:ascii="Arial" w:hAnsi="Arial" w:cs="Arial"/>
        </w:rPr>
      </w:pPr>
    </w:p>
    <w:p w:rsidR="00DF0206" w:rsidRDefault="00DF0206" w:rsidP="00EA31A6">
      <w:pPr>
        <w:rPr>
          <w:rFonts w:ascii="Arial" w:hAnsi="Arial" w:cs="Arial"/>
        </w:rPr>
      </w:pPr>
    </w:p>
    <w:p w:rsidR="00DF0206" w:rsidRDefault="00DF0206" w:rsidP="00EA31A6">
      <w:pPr>
        <w:rPr>
          <w:rFonts w:ascii="Arial" w:hAnsi="Arial" w:cs="Arial"/>
        </w:rPr>
      </w:pPr>
    </w:p>
    <w:p w:rsidR="00DF0206" w:rsidRDefault="00DF0206" w:rsidP="00EA31A6">
      <w:pPr>
        <w:rPr>
          <w:rFonts w:ascii="Arial" w:hAnsi="Arial" w:cs="Arial"/>
        </w:rPr>
      </w:pPr>
    </w:p>
    <w:p w:rsidR="00DF0206" w:rsidRDefault="00DF0206" w:rsidP="00EA31A6">
      <w:pPr>
        <w:rPr>
          <w:rFonts w:ascii="Arial" w:hAnsi="Arial" w:cs="Arial"/>
        </w:rPr>
      </w:pPr>
    </w:p>
    <w:p w:rsidR="00DF0206" w:rsidRDefault="00DF0206" w:rsidP="00EA31A6">
      <w:pPr>
        <w:rPr>
          <w:rFonts w:ascii="Arial" w:hAnsi="Arial" w:cs="Arial"/>
        </w:rPr>
      </w:pPr>
    </w:p>
    <w:p w:rsidR="00EA31A6" w:rsidRPr="00655459" w:rsidRDefault="00741EBD" w:rsidP="00EA31A6">
      <w:pPr>
        <w:rPr>
          <w:rFonts w:ascii="Arial" w:hAnsi="Arial" w:cs="Arial"/>
          <w:color w:val="FF0000"/>
        </w:rPr>
      </w:pPr>
      <w:r>
        <w:rPr>
          <w:rFonts w:ascii="Arial" w:hAnsi="Arial" w:cs="Arial"/>
        </w:rPr>
        <w:t xml:space="preserve">The appointment of the persons listed above is effective from </w:t>
      </w:r>
      <w:r w:rsidRPr="00085410">
        <w:rPr>
          <w:rFonts w:ascii="Arial" w:hAnsi="Arial" w:cs="Arial"/>
          <w:color w:val="FF0000"/>
        </w:rPr>
        <w:t>[insert date]</w:t>
      </w:r>
      <w:r w:rsidR="00655459">
        <w:rPr>
          <w:rFonts w:ascii="Arial" w:hAnsi="Arial" w:cs="Arial"/>
          <w:color w:val="FF0000"/>
        </w:rPr>
        <w:t xml:space="preserve"> </w:t>
      </w:r>
      <w:r w:rsidR="00655459">
        <w:rPr>
          <w:rFonts w:ascii="Arial" w:hAnsi="Arial" w:cs="Arial"/>
        </w:rPr>
        <w:t xml:space="preserve">to </w:t>
      </w:r>
      <w:r w:rsidR="00655459">
        <w:rPr>
          <w:rFonts w:ascii="Arial" w:hAnsi="Arial" w:cs="Arial"/>
          <w:color w:val="FF0000"/>
        </w:rPr>
        <w:t>[insert date].</w:t>
      </w:r>
    </w:p>
    <w:p w:rsidR="00741EBD" w:rsidRDefault="00741EBD" w:rsidP="00741EBD">
      <w:pPr>
        <w:jc w:val="both"/>
        <w:rPr>
          <w:rFonts w:ascii="Arial" w:hAnsi="Arial" w:cs="Arial"/>
          <w:lang w:val="en-IE"/>
        </w:rPr>
      </w:pPr>
    </w:p>
    <w:p w:rsidR="00A1575D" w:rsidRDefault="00A1575D" w:rsidP="004C322D">
      <w:pPr>
        <w:jc w:val="both"/>
        <w:rPr>
          <w:rFonts w:ascii="Arial" w:hAnsi="Arial" w:cs="Arial"/>
          <w:lang w:val="en-IE"/>
        </w:rPr>
      </w:pPr>
    </w:p>
    <w:p w:rsidR="004C322D" w:rsidRDefault="004C322D" w:rsidP="004C322D">
      <w:pPr>
        <w:jc w:val="both"/>
        <w:rPr>
          <w:rFonts w:ascii="Arial" w:hAnsi="Arial" w:cs="Arial"/>
          <w:lang w:val="en-IE"/>
        </w:rPr>
      </w:pPr>
      <w:r>
        <w:rPr>
          <w:rFonts w:ascii="Arial" w:hAnsi="Arial" w:cs="Arial"/>
          <w:lang w:val="en-IE"/>
        </w:rPr>
        <w:t xml:space="preserve">Signed:  </w:t>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t>Date:</w:t>
      </w:r>
    </w:p>
    <w:p w:rsidR="004C322D" w:rsidRDefault="004C322D" w:rsidP="004C322D">
      <w:pPr>
        <w:jc w:val="both"/>
        <w:rPr>
          <w:rFonts w:ascii="Arial" w:hAnsi="Arial" w:cs="Arial"/>
          <w:lang w:val="en-IE"/>
        </w:rPr>
      </w:pPr>
    </w:p>
    <w:p w:rsidR="004C322D" w:rsidRDefault="004C322D" w:rsidP="004C322D">
      <w:pPr>
        <w:jc w:val="both"/>
        <w:rPr>
          <w:rFonts w:ascii="Arial" w:hAnsi="Arial" w:cs="Arial"/>
          <w:lang w:val="en-IE"/>
        </w:rPr>
      </w:pPr>
    </w:p>
    <w:p w:rsidR="004C322D" w:rsidRDefault="004C322D" w:rsidP="004C322D">
      <w:pPr>
        <w:jc w:val="both"/>
        <w:rPr>
          <w:rFonts w:ascii="Arial" w:hAnsi="Arial" w:cs="Arial"/>
          <w:lang w:val="en-IE"/>
        </w:rPr>
      </w:pPr>
      <w:r>
        <w:rPr>
          <w:rFonts w:ascii="Arial" w:hAnsi="Arial" w:cs="Arial"/>
          <w:lang w:val="en-IE"/>
        </w:rPr>
        <w:t>_____________________</w:t>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t>________________</w:t>
      </w:r>
    </w:p>
    <w:p w:rsidR="004C322D" w:rsidRDefault="003225BD">
      <w:pPr>
        <w:rPr>
          <w:rFonts w:ascii="Arial" w:hAnsi="Arial" w:cs="Arial"/>
          <w:color w:val="FF0000"/>
        </w:rPr>
      </w:pPr>
      <w:r>
        <w:rPr>
          <w:rFonts w:ascii="Arial" w:hAnsi="Arial" w:cs="Arial"/>
          <w:color w:val="FF0000"/>
        </w:rPr>
        <w:t>[</w:t>
      </w:r>
      <w:proofErr w:type="gramStart"/>
      <w:r>
        <w:rPr>
          <w:rFonts w:ascii="Arial" w:hAnsi="Arial" w:cs="Arial"/>
          <w:color w:val="FF0000"/>
        </w:rPr>
        <w:t>insert</w:t>
      </w:r>
      <w:proofErr w:type="gramEnd"/>
      <w:r>
        <w:rPr>
          <w:rFonts w:ascii="Arial" w:hAnsi="Arial" w:cs="Arial"/>
          <w:color w:val="FF0000"/>
        </w:rPr>
        <w:t xml:space="preserve"> name]</w:t>
      </w:r>
    </w:p>
    <w:p w:rsidR="00271DFD" w:rsidRPr="00CF01AA" w:rsidRDefault="00CF01AA">
      <w:pPr>
        <w:rPr>
          <w:color w:val="FF0000"/>
        </w:rPr>
      </w:pPr>
      <w:r>
        <w:rPr>
          <w:rFonts w:ascii="Arial" w:hAnsi="Arial" w:cs="Arial"/>
          <w:color w:val="FF0000"/>
        </w:rPr>
        <w:t>[</w:t>
      </w:r>
      <w:proofErr w:type="gramStart"/>
      <w:r>
        <w:rPr>
          <w:rFonts w:ascii="Arial" w:hAnsi="Arial" w:cs="Arial"/>
          <w:color w:val="FF0000"/>
        </w:rPr>
        <w:t>insert</w:t>
      </w:r>
      <w:proofErr w:type="gramEnd"/>
      <w:r>
        <w:rPr>
          <w:rFonts w:ascii="Arial" w:hAnsi="Arial" w:cs="Arial"/>
          <w:color w:val="FF0000"/>
        </w:rPr>
        <w:t xml:space="preserve"> title]</w:t>
      </w:r>
    </w:p>
    <w:sectPr w:rsidR="00271DFD" w:rsidRPr="00CF01AA" w:rsidSect="00C30997">
      <w:headerReference w:type="even" r:id="rId8"/>
      <w:headerReference w:type="default" r:id="rId9"/>
      <w:footerReference w:type="default" r:id="rId10"/>
      <w:headerReference w:type="first" r:id="rId11"/>
      <w:pgSz w:w="11909" w:h="16834" w:code="9"/>
      <w:pgMar w:top="1440" w:right="1440" w:bottom="1440" w:left="1440" w:header="720" w:footer="720"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C15" w:rsidRDefault="00C07C15">
      <w:r>
        <w:separator/>
      </w:r>
    </w:p>
  </w:endnote>
  <w:endnote w:type="continuationSeparator" w:id="0">
    <w:p w:rsidR="00C07C15" w:rsidRDefault="00C0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A1" w:rsidRDefault="00CE10C9">
    <w:pPr>
      <w:pStyle w:val="Footer"/>
      <w:rPr>
        <w:sz w:val="20"/>
        <w:szCs w:val="20"/>
        <w:lang w:val="en-IE"/>
      </w:rPr>
    </w:pPr>
    <w:r>
      <w:rPr>
        <w:sz w:val="20"/>
        <w:szCs w:val="20"/>
        <w:lang w:val="en-IE"/>
      </w:rPr>
      <w:t xml:space="preserve">Version </w:t>
    </w:r>
    <w:r w:rsidR="00C87BAC">
      <w:rPr>
        <w:sz w:val="20"/>
        <w:szCs w:val="20"/>
        <w:lang w:val="en-IE"/>
      </w:rPr>
      <w:t>5</w:t>
    </w:r>
    <w:r w:rsidR="002618A1">
      <w:rPr>
        <w:sz w:val="20"/>
        <w:szCs w:val="20"/>
        <w:lang w:val="en-IE"/>
      </w:rPr>
      <w:tab/>
      <w:t xml:space="preserve">QF.10.22 Appointment of Review Officer </w:t>
    </w:r>
  </w:p>
  <w:p w:rsidR="002618A1" w:rsidRDefault="002618A1">
    <w:pPr>
      <w:pStyle w:val="Footer"/>
      <w:rPr>
        <w:sz w:val="20"/>
        <w:szCs w:val="20"/>
        <w:lang w:val="en-IE"/>
      </w:rPr>
    </w:pPr>
    <w:r>
      <w:rPr>
        <w:sz w:val="20"/>
        <w:szCs w:val="20"/>
        <w:lang w:val="en-IE"/>
      </w:rPr>
      <w:tab/>
      <w:t xml:space="preserve">National Delegations Office, </w:t>
    </w:r>
  </w:p>
  <w:p w:rsidR="002618A1" w:rsidRPr="00652E25" w:rsidRDefault="002618A1">
    <w:pPr>
      <w:pStyle w:val="Footer"/>
      <w:rPr>
        <w:sz w:val="20"/>
        <w:szCs w:val="20"/>
        <w:lang w:val="en-IE"/>
      </w:rPr>
    </w:pPr>
    <w:r>
      <w:rPr>
        <w:sz w:val="20"/>
        <w:szCs w:val="20"/>
        <w:lang w:val="en-IE"/>
      </w:rPr>
      <w:tab/>
      <w:t xml:space="preserve">HSE, </w:t>
    </w:r>
    <w:smartTag w:uri="urn:schemas-microsoft-com:office:smarttags" w:element="Street">
      <w:smartTag w:uri="urn:schemas-microsoft-com:office:smarttags" w:element="address">
        <w:r>
          <w:rPr>
            <w:sz w:val="20"/>
            <w:szCs w:val="20"/>
            <w:lang w:val="en-IE"/>
          </w:rPr>
          <w:t>Holland Road</w:t>
        </w:r>
      </w:smartTag>
    </w:smartTag>
    <w:r>
      <w:rPr>
        <w:sz w:val="20"/>
        <w:szCs w:val="20"/>
        <w:lang w:val="en-IE"/>
      </w:rPr>
      <w:t xml:space="preserve">, </w:t>
    </w:r>
    <w:proofErr w:type="spellStart"/>
    <w:r>
      <w:rPr>
        <w:sz w:val="20"/>
        <w:szCs w:val="20"/>
        <w:lang w:val="en-IE"/>
      </w:rPr>
      <w:t>Plassey</w:t>
    </w:r>
    <w:proofErr w:type="spellEnd"/>
    <w:r>
      <w:rPr>
        <w:sz w:val="20"/>
        <w:szCs w:val="20"/>
        <w:lang w:val="en-IE"/>
      </w:rPr>
      <w:t xml:space="preserve">, </w:t>
    </w:r>
    <w:smartTag w:uri="urn:schemas-microsoft-com:office:smarttags" w:element="place">
      <w:r>
        <w:rPr>
          <w:sz w:val="20"/>
          <w:szCs w:val="20"/>
          <w:lang w:val="en-IE"/>
        </w:rPr>
        <w:t>Limerick</w:t>
      </w:r>
    </w:smartTag>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C15" w:rsidRDefault="00C07C15">
      <w:r>
        <w:separator/>
      </w:r>
    </w:p>
  </w:footnote>
  <w:footnote w:type="continuationSeparator" w:id="0">
    <w:p w:rsidR="00C07C15" w:rsidRDefault="00C0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30" w:rsidRDefault="005E2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30" w:rsidRDefault="005E2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30" w:rsidRDefault="005E26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2D"/>
    <w:rsid w:val="000B0050"/>
    <w:rsid w:val="000E580D"/>
    <w:rsid w:val="00111378"/>
    <w:rsid w:val="00144567"/>
    <w:rsid w:val="00232B43"/>
    <w:rsid w:val="00257264"/>
    <w:rsid w:val="002618A1"/>
    <w:rsid w:val="00271DFD"/>
    <w:rsid w:val="002C38A8"/>
    <w:rsid w:val="00300E40"/>
    <w:rsid w:val="003225BD"/>
    <w:rsid w:val="003229F0"/>
    <w:rsid w:val="003C5111"/>
    <w:rsid w:val="003D6AD5"/>
    <w:rsid w:val="00486DF6"/>
    <w:rsid w:val="004C322D"/>
    <w:rsid w:val="004F520A"/>
    <w:rsid w:val="005126E6"/>
    <w:rsid w:val="00533E65"/>
    <w:rsid w:val="00550A06"/>
    <w:rsid w:val="005568B9"/>
    <w:rsid w:val="005E116E"/>
    <w:rsid w:val="005E2630"/>
    <w:rsid w:val="00624C8A"/>
    <w:rsid w:val="00652E25"/>
    <w:rsid w:val="00655459"/>
    <w:rsid w:val="006D01D5"/>
    <w:rsid w:val="00741EBD"/>
    <w:rsid w:val="007519EB"/>
    <w:rsid w:val="00791BCB"/>
    <w:rsid w:val="007A2A94"/>
    <w:rsid w:val="007B1CDA"/>
    <w:rsid w:val="007B2798"/>
    <w:rsid w:val="00824F2A"/>
    <w:rsid w:val="00841EEB"/>
    <w:rsid w:val="0090564A"/>
    <w:rsid w:val="00A13839"/>
    <w:rsid w:val="00A1575D"/>
    <w:rsid w:val="00A20206"/>
    <w:rsid w:val="00A50FA3"/>
    <w:rsid w:val="00AF4596"/>
    <w:rsid w:val="00B51590"/>
    <w:rsid w:val="00B550A6"/>
    <w:rsid w:val="00BD256B"/>
    <w:rsid w:val="00BD3B7E"/>
    <w:rsid w:val="00C07C15"/>
    <w:rsid w:val="00C27F62"/>
    <w:rsid w:val="00C30997"/>
    <w:rsid w:val="00C562DB"/>
    <w:rsid w:val="00C87BAC"/>
    <w:rsid w:val="00CE10C9"/>
    <w:rsid w:val="00CF01AA"/>
    <w:rsid w:val="00D1374C"/>
    <w:rsid w:val="00D3487B"/>
    <w:rsid w:val="00D972CE"/>
    <w:rsid w:val="00DF0206"/>
    <w:rsid w:val="00EA31A6"/>
    <w:rsid w:val="00ED7792"/>
    <w:rsid w:val="00F23041"/>
    <w:rsid w:val="00F44721"/>
    <w:rsid w:val="00F448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BD050F-B699-46EE-A206-7C260353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22D"/>
    <w:rPr>
      <w:sz w:val="24"/>
      <w:szCs w:val="24"/>
      <w:lang w:val="en-GB" w:eastAsia="en-GB"/>
    </w:rPr>
  </w:style>
  <w:style w:type="paragraph" w:styleId="Heading1">
    <w:name w:val="heading 1"/>
    <w:basedOn w:val="Normal"/>
    <w:next w:val="Normal"/>
    <w:link w:val="Heading1Char"/>
    <w:qFormat/>
    <w:rsid w:val="00C87BAC"/>
    <w:pPr>
      <w:keepNext/>
      <w:spacing w:before="240" w:after="60"/>
      <w:outlineLvl w:val="0"/>
    </w:pPr>
    <w:rPr>
      <w:rFonts w:cs="Arial"/>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E25"/>
    <w:pPr>
      <w:tabs>
        <w:tab w:val="center" w:pos="4153"/>
        <w:tab w:val="right" w:pos="8306"/>
      </w:tabs>
    </w:pPr>
  </w:style>
  <w:style w:type="paragraph" w:styleId="Footer">
    <w:name w:val="footer"/>
    <w:basedOn w:val="Normal"/>
    <w:rsid w:val="00652E25"/>
    <w:pPr>
      <w:tabs>
        <w:tab w:val="center" w:pos="4153"/>
        <w:tab w:val="right" w:pos="8306"/>
      </w:tabs>
    </w:pPr>
  </w:style>
  <w:style w:type="paragraph" w:styleId="DocumentMap">
    <w:name w:val="Document Map"/>
    <w:basedOn w:val="Normal"/>
    <w:semiHidden/>
    <w:rsid w:val="005E2630"/>
    <w:pPr>
      <w:shd w:val="clear" w:color="auto" w:fill="000080"/>
    </w:pPr>
    <w:rPr>
      <w:rFonts w:ascii="Tahoma" w:hAnsi="Tahoma" w:cs="Tahoma"/>
      <w:sz w:val="20"/>
      <w:szCs w:val="20"/>
    </w:rPr>
  </w:style>
  <w:style w:type="paragraph" w:customStyle="1" w:styleId="Default">
    <w:name w:val="Default"/>
    <w:rsid w:val="00B51590"/>
    <w:pPr>
      <w:widowControl w:val="0"/>
      <w:autoSpaceDE w:val="0"/>
      <w:autoSpaceDN w:val="0"/>
      <w:adjustRightInd w:val="0"/>
    </w:pPr>
    <w:rPr>
      <w:rFonts w:ascii="Arial" w:hAnsi="Arial" w:cs="Arial"/>
      <w:color w:val="000000"/>
      <w:sz w:val="24"/>
      <w:szCs w:val="24"/>
      <w:lang w:val="en-GB" w:eastAsia="en-GB"/>
    </w:rPr>
  </w:style>
  <w:style w:type="character" w:styleId="Emphasis">
    <w:name w:val="Emphasis"/>
    <w:basedOn w:val="DefaultParagraphFont"/>
    <w:qFormat/>
    <w:rsid w:val="00B51590"/>
    <w:rPr>
      <w:rFonts w:cs="Times New Roman"/>
      <w:i/>
      <w:iCs/>
    </w:rPr>
  </w:style>
  <w:style w:type="character" w:customStyle="1" w:styleId="Heading1Char">
    <w:name w:val="Heading 1 Char"/>
    <w:basedOn w:val="DefaultParagraphFont"/>
    <w:link w:val="Heading1"/>
    <w:rsid w:val="00C87BAC"/>
    <w:rPr>
      <w:rFonts w:cs="Arial"/>
      <w:b/>
      <w:bCs/>
      <w:kern w:val="32"/>
      <w:sz w:val="36"/>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866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F095B-01A6-4A1B-A306-4CE87F8B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t:lpstr>
    </vt:vector>
  </TitlesOfParts>
  <Company>HSE</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Moore, Breda</dc:creator>
  <cp:lastModifiedBy>Hughes, Ciara</cp:lastModifiedBy>
  <cp:revision>4</cp:revision>
  <cp:lastPrinted>1999-05-10T14:48:00Z</cp:lastPrinted>
  <dcterms:created xsi:type="dcterms:W3CDTF">2022-01-24T12:43:00Z</dcterms:created>
  <dcterms:modified xsi:type="dcterms:W3CDTF">2022-11-09T14:52:00Z</dcterms:modified>
</cp:coreProperties>
</file>