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441" w:rsidRPr="00B41A2D" w:rsidRDefault="00D43441" w:rsidP="00D43441">
      <w:pPr>
        <w:rPr>
          <w:rFonts w:ascii="Calibri" w:eastAsia="Times New Roman" w:hAnsi="Calibri" w:cs="Times New Roman"/>
        </w:rPr>
      </w:pPr>
      <w:bookmarkStart w:id="0" w:name="_GoBack"/>
      <w:bookmarkEnd w:id="0"/>
    </w:p>
    <w:p w:rsidR="00D43441" w:rsidRPr="00B41A2D" w:rsidRDefault="00C40D9F" w:rsidP="00D43441">
      <w:pPr>
        <w:rPr>
          <w:rFonts w:ascii="Calibri" w:eastAsia="Times New Roman" w:hAnsi="Calibri" w:cs="Times New Roman"/>
          <w:i/>
        </w:rPr>
      </w:pPr>
      <w:r w:rsidRPr="00DE692A">
        <w:rPr>
          <w:noProof/>
          <w:lang w:eastAsia="en-IE"/>
        </w:rPr>
        <w:drawing>
          <wp:anchor distT="0" distB="0" distL="114300" distR="114300" simplePos="0" relativeHeight="251695104" behindDoc="0" locked="0" layoutInCell="1" allowOverlap="1" wp14:anchorId="650B9A4A" wp14:editId="092AE7F8">
            <wp:simplePos x="0" y="0"/>
            <wp:positionH relativeFrom="margin">
              <wp:posOffset>523875</wp:posOffset>
            </wp:positionH>
            <wp:positionV relativeFrom="paragraph">
              <wp:posOffset>261620</wp:posOffset>
            </wp:positionV>
            <wp:extent cx="1219200" cy="1034246"/>
            <wp:effectExtent l="0" t="0" r="0" b="0"/>
            <wp:wrapNone/>
            <wp:docPr id="1" name="Picture 1" descr="1email-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email-signatur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34246"/>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Spec="bottom"/>
        <w:tblW w:w="4656" w:type="pct"/>
        <w:tblLook w:val="04A0" w:firstRow="1" w:lastRow="0" w:firstColumn="1" w:lastColumn="0" w:noHBand="0" w:noVBand="1"/>
      </w:tblPr>
      <w:tblGrid>
        <w:gridCol w:w="8405"/>
      </w:tblGrid>
      <w:tr w:rsidR="00D43441" w:rsidRPr="00B41A2D" w:rsidTr="00D43441">
        <w:tc>
          <w:tcPr>
            <w:tcW w:w="8619" w:type="dxa"/>
            <w:tcMar>
              <w:top w:w="216" w:type="dxa"/>
              <w:left w:w="115" w:type="dxa"/>
              <w:bottom w:w="216" w:type="dxa"/>
              <w:right w:w="115" w:type="dxa"/>
            </w:tcMar>
          </w:tcPr>
          <w:p w:rsidR="00D43441" w:rsidRDefault="00D43441" w:rsidP="00EC0A63">
            <w:pPr>
              <w:spacing w:after="0" w:line="240" w:lineRule="auto"/>
              <w:rPr>
                <w:rFonts w:ascii="Arial" w:eastAsiaTheme="minorEastAsia" w:hAnsi="Arial" w:cs="Arial"/>
                <w:i/>
                <w:color w:val="016857"/>
                <w:lang w:val="en-US" w:eastAsia="ja-JP"/>
              </w:rPr>
            </w:pPr>
            <w:r w:rsidRPr="00F875A4">
              <w:rPr>
                <w:rFonts w:ascii="Arial" w:eastAsiaTheme="minorEastAsia" w:hAnsi="Arial" w:cs="Arial"/>
                <w:i/>
                <w:color w:val="016857"/>
                <w:lang w:val="en-US" w:eastAsia="ja-JP"/>
              </w:rPr>
              <w:t xml:space="preserve">National Complaints Governance &amp; Learning Team </w:t>
            </w:r>
          </w:p>
          <w:p w:rsidR="00816985" w:rsidRPr="00F875A4" w:rsidRDefault="00816985" w:rsidP="00EC0A63">
            <w:pPr>
              <w:spacing w:after="0" w:line="240" w:lineRule="auto"/>
              <w:rPr>
                <w:rFonts w:ascii="Arial" w:eastAsiaTheme="minorEastAsia" w:hAnsi="Arial" w:cs="Arial"/>
                <w:i/>
                <w:color w:val="016857"/>
                <w:lang w:val="en-US" w:eastAsia="ja-JP"/>
              </w:rPr>
            </w:pPr>
            <w:r>
              <w:rPr>
                <w:rFonts w:ascii="Arial" w:eastAsiaTheme="minorEastAsia" w:hAnsi="Arial" w:cs="Arial"/>
                <w:i/>
                <w:color w:val="016857"/>
                <w:lang w:val="en-US" w:eastAsia="ja-JP"/>
              </w:rPr>
              <w:t>Patient and Service User Experience</w:t>
            </w:r>
          </w:p>
          <w:p w:rsidR="00D43441" w:rsidRPr="00B41A2D" w:rsidRDefault="00D43441" w:rsidP="00DC3C92">
            <w:pPr>
              <w:spacing w:after="0" w:line="240" w:lineRule="auto"/>
              <w:rPr>
                <w:rFonts w:eastAsiaTheme="minorEastAsia"/>
                <w:i/>
                <w:color w:val="4F81BD" w:themeColor="accent1"/>
                <w:lang w:val="en-US" w:eastAsia="ja-JP"/>
              </w:rPr>
            </w:pPr>
          </w:p>
        </w:tc>
      </w:tr>
    </w:tbl>
    <w:tbl>
      <w:tblPr>
        <w:tblpPr w:leftFromText="187" w:rightFromText="187" w:vertAnchor="page" w:horzAnchor="page" w:tblpX="1931" w:tblpY="5054"/>
        <w:tblW w:w="4887" w:type="pct"/>
        <w:tblBorders>
          <w:left w:val="single" w:sz="18" w:space="0" w:color="016857"/>
        </w:tblBorders>
        <w:tblLook w:val="04A0" w:firstRow="1" w:lastRow="0" w:firstColumn="1" w:lastColumn="0" w:noHBand="0" w:noVBand="1"/>
      </w:tblPr>
      <w:tblGrid>
        <w:gridCol w:w="8800"/>
      </w:tblGrid>
      <w:tr w:rsidR="00D43441" w:rsidTr="00DC3C92">
        <w:sdt>
          <w:sdtPr>
            <w:rPr>
              <w:rFonts w:ascii="Arial" w:eastAsiaTheme="majorEastAsia" w:hAnsi="Arial" w:cs="Arial"/>
              <w:b/>
            </w:rPr>
            <w:alias w:val="Company"/>
            <w:id w:val="13406915"/>
            <w:dataBinding w:prefixMappings="xmlns:ns0='http://schemas.openxmlformats.org/officeDocument/2006/extended-properties'" w:xpath="/ns0:Properties[1]/ns0:Company[1]" w:storeItemID="{6668398D-A668-4E3E-A5EB-62B293D839F1}"/>
            <w:text/>
          </w:sdtPr>
          <w:sdtEndPr/>
          <w:sdtContent>
            <w:tc>
              <w:tcPr>
                <w:tcW w:w="9047" w:type="dxa"/>
                <w:tcMar>
                  <w:top w:w="216" w:type="dxa"/>
                  <w:left w:w="115" w:type="dxa"/>
                  <w:bottom w:w="216" w:type="dxa"/>
                  <w:right w:w="115" w:type="dxa"/>
                </w:tcMar>
              </w:tcPr>
              <w:p w:rsidR="00D43441" w:rsidRPr="00F875A4" w:rsidRDefault="00D43441" w:rsidP="00816985">
                <w:pPr>
                  <w:pStyle w:val="NoSpacing"/>
                  <w:jc w:val="both"/>
                  <w:rPr>
                    <w:rFonts w:ascii="Arial" w:eastAsiaTheme="majorEastAsia" w:hAnsi="Arial" w:cs="Arial"/>
                  </w:rPr>
                </w:pPr>
                <w:r w:rsidRPr="00F875A4">
                  <w:rPr>
                    <w:rFonts w:ascii="Arial" w:eastAsiaTheme="majorEastAsia" w:hAnsi="Arial" w:cs="Arial"/>
                    <w:b/>
                  </w:rPr>
                  <w:t>Health Service Executive</w:t>
                </w:r>
              </w:p>
            </w:tc>
          </w:sdtContent>
        </w:sdt>
      </w:tr>
      <w:tr w:rsidR="00D43441" w:rsidRPr="001D1D0F" w:rsidTr="00DC3C92">
        <w:tc>
          <w:tcPr>
            <w:tcW w:w="9047" w:type="dxa"/>
          </w:tcPr>
          <w:sdt>
            <w:sdtPr>
              <w:rPr>
                <w:rFonts w:ascii="Arial" w:hAnsi="Arial" w:cs="Arial"/>
                <w:color w:val="016857"/>
                <w:sz w:val="72"/>
                <w:szCs w:val="56"/>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D43441" w:rsidRPr="00F875A4" w:rsidRDefault="00733085" w:rsidP="00816985">
                <w:pPr>
                  <w:pStyle w:val="NoSpacing"/>
                  <w:rPr>
                    <w:rFonts w:ascii="Arial" w:eastAsiaTheme="majorEastAsia" w:hAnsi="Arial" w:cs="Arial"/>
                    <w:sz w:val="96"/>
                    <w:szCs w:val="80"/>
                  </w:rPr>
                </w:pPr>
                <w:r w:rsidRPr="00B90CAB">
                  <w:rPr>
                    <w:rFonts w:ascii="Arial" w:hAnsi="Arial" w:cs="Arial"/>
                    <w:color w:val="016857"/>
                    <w:sz w:val="72"/>
                    <w:szCs w:val="56"/>
                  </w:rPr>
                  <w:t xml:space="preserve">Guidance for the </w:t>
                </w:r>
                <w:r>
                  <w:rPr>
                    <w:rFonts w:ascii="Arial" w:hAnsi="Arial" w:cs="Arial"/>
                    <w:color w:val="016857"/>
                    <w:sz w:val="72"/>
                    <w:szCs w:val="56"/>
                  </w:rPr>
                  <w:t xml:space="preserve">Appointment </w:t>
                </w:r>
                <w:r w:rsidRPr="00B90CAB">
                  <w:rPr>
                    <w:rFonts w:ascii="Arial" w:hAnsi="Arial" w:cs="Arial"/>
                    <w:color w:val="016857"/>
                    <w:sz w:val="72"/>
                    <w:szCs w:val="56"/>
                  </w:rPr>
                  <w:t>of Complaints Officers and Review Officers</w:t>
                </w:r>
              </w:p>
            </w:sdtContent>
          </w:sdt>
        </w:tc>
      </w:tr>
      <w:tr w:rsidR="00D43441" w:rsidRPr="001D1D0F" w:rsidTr="00DC3C92">
        <w:trPr>
          <w:trHeight w:val="1546"/>
        </w:trPr>
        <w:sdt>
          <w:sdtPr>
            <w:rPr>
              <w:rFonts w:ascii="Arial" w:eastAsiaTheme="majorEastAsia" w:hAnsi="Arial" w:cs="Arial"/>
              <w: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9047" w:type="dxa"/>
                <w:tcMar>
                  <w:top w:w="216" w:type="dxa"/>
                  <w:left w:w="115" w:type="dxa"/>
                  <w:bottom w:w="216" w:type="dxa"/>
                  <w:right w:w="115" w:type="dxa"/>
                </w:tcMar>
              </w:tcPr>
              <w:p w:rsidR="00D43441" w:rsidRPr="00F875A4" w:rsidRDefault="00865FD3" w:rsidP="00816985">
                <w:pPr>
                  <w:pStyle w:val="NoSpacing"/>
                  <w:jc w:val="both"/>
                  <w:rPr>
                    <w:rFonts w:ascii="Arial" w:eastAsiaTheme="majorEastAsia" w:hAnsi="Arial" w:cs="Arial"/>
                    <w:i/>
                  </w:rPr>
                </w:pPr>
                <w:r>
                  <w:rPr>
                    <w:rFonts w:ascii="Arial" w:eastAsiaTheme="majorEastAsia" w:hAnsi="Arial" w:cs="Arial"/>
                    <w:i/>
                  </w:rPr>
                  <w:t>Your Service Your Say, The Management of Service User Feedback for Comments, Compliments and Complaints, HSE Policy</w:t>
                </w:r>
                <w:r w:rsidR="00C40D9F">
                  <w:rPr>
                    <w:rFonts w:ascii="Arial" w:eastAsiaTheme="majorEastAsia" w:hAnsi="Arial" w:cs="Arial"/>
                    <w:i/>
                  </w:rPr>
                  <w:t xml:space="preserve"> 2023</w:t>
                </w:r>
              </w:p>
            </w:tc>
          </w:sdtContent>
        </w:sdt>
      </w:tr>
    </w:tbl>
    <w:p w:rsidR="00D43441" w:rsidRPr="00D43441" w:rsidRDefault="00B90CAB" w:rsidP="00816985">
      <w:pPr>
        <w:pStyle w:val="NoSpacing"/>
        <w:jc w:val="both"/>
        <w:rPr>
          <w:rFonts w:eastAsiaTheme="minorHAnsi"/>
          <w:sz w:val="96"/>
          <w:szCs w:val="56"/>
          <w:lang w:val="en-IE" w:eastAsia="en-US"/>
        </w:rPr>
      </w:pPr>
      <w:r>
        <w:rPr>
          <w:b/>
          <w:noProof/>
          <w:sz w:val="28"/>
          <w:szCs w:val="28"/>
          <w:lang w:val="en-IE" w:eastAsia="en-IE"/>
        </w:rPr>
        <w:drawing>
          <wp:anchor distT="0" distB="0" distL="114300" distR="114300" simplePos="0" relativeHeight="251693056" behindDoc="1" locked="0" layoutInCell="1" allowOverlap="1" wp14:anchorId="5E0BC9A3" wp14:editId="054351D4">
            <wp:simplePos x="0" y="0"/>
            <wp:positionH relativeFrom="margin">
              <wp:posOffset>4455160</wp:posOffset>
            </wp:positionH>
            <wp:positionV relativeFrom="paragraph">
              <wp:posOffset>57785</wp:posOffset>
            </wp:positionV>
            <wp:extent cx="1271270" cy="981075"/>
            <wp:effectExtent l="0" t="0" r="5080" b="9525"/>
            <wp:wrapTight wrapText="bothSides">
              <wp:wrapPolygon edited="0">
                <wp:start x="9063" y="0"/>
                <wp:lineTo x="7445" y="6711"/>
                <wp:lineTo x="647" y="10485"/>
                <wp:lineTo x="0" y="11324"/>
                <wp:lineTo x="647" y="17616"/>
                <wp:lineTo x="9063" y="20551"/>
                <wp:lineTo x="18773" y="21390"/>
                <wp:lineTo x="20392" y="21390"/>
                <wp:lineTo x="21363" y="14260"/>
                <wp:lineTo x="21039" y="7130"/>
                <wp:lineTo x="20068" y="2097"/>
                <wp:lineTo x="19421" y="0"/>
                <wp:lineTo x="9063"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YS-Logo-2017-PNG-Co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1270" cy="981075"/>
                    </a:xfrm>
                    <a:prstGeom prst="rect">
                      <a:avLst/>
                    </a:prstGeom>
                  </pic:spPr>
                </pic:pic>
              </a:graphicData>
            </a:graphic>
            <wp14:sizeRelH relativeFrom="page">
              <wp14:pctWidth>0</wp14:pctWidth>
            </wp14:sizeRelH>
            <wp14:sizeRelV relativeFrom="page">
              <wp14:pctHeight>0</wp14:pctHeight>
            </wp14:sizeRelV>
          </wp:anchor>
        </w:drawing>
      </w:r>
    </w:p>
    <w:p w:rsidR="00D43441" w:rsidRDefault="00D43441" w:rsidP="00816985">
      <w:pPr>
        <w:jc w:val="both"/>
        <w:rPr>
          <w:b/>
          <w:sz w:val="28"/>
          <w:szCs w:val="28"/>
        </w:rPr>
        <w:sectPr w:rsidR="00D43441">
          <w:footerReference w:type="default" r:id="rId10"/>
          <w:headerReference w:type="first" r:id="rId11"/>
          <w:pgSz w:w="11906" w:h="16838"/>
          <w:pgMar w:top="1440" w:right="1440" w:bottom="1440" w:left="1440" w:header="708" w:footer="708" w:gutter="0"/>
          <w:cols w:space="708"/>
          <w:docGrid w:linePitch="360"/>
        </w:sectPr>
      </w:pPr>
    </w:p>
    <w:p w:rsidR="00B90CAB" w:rsidRPr="00816985" w:rsidRDefault="00024B65" w:rsidP="00816985">
      <w:pPr>
        <w:shd w:val="clear" w:color="auto" w:fill="016857"/>
        <w:spacing w:after="0" w:line="240" w:lineRule="auto"/>
        <w:jc w:val="center"/>
        <w:rPr>
          <w:b/>
          <w:color w:val="FFFFFF" w:themeColor="background1"/>
          <w:sz w:val="32"/>
          <w:szCs w:val="32"/>
        </w:rPr>
      </w:pPr>
      <w:r w:rsidRPr="00816985">
        <w:rPr>
          <w:b/>
          <w:color w:val="FFFFFF" w:themeColor="background1"/>
          <w:sz w:val="32"/>
          <w:szCs w:val="32"/>
        </w:rPr>
        <w:lastRenderedPageBreak/>
        <w:t xml:space="preserve">Note: This document is intended as a guide only to support the </w:t>
      </w:r>
      <w:r w:rsidR="008F16C0" w:rsidRPr="00816985">
        <w:rPr>
          <w:b/>
          <w:color w:val="FFFFFF" w:themeColor="background1"/>
          <w:sz w:val="32"/>
          <w:szCs w:val="32"/>
        </w:rPr>
        <w:t>Appointment</w:t>
      </w:r>
      <w:r w:rsidRPr="00816985">
        <w:rPr>
          <w:b/>
          <w:color w:val="FFFFFF" w:themeColor="background1"/>
          <w:sz w:val="32"/>
          <w:szCs w:val="32"/>
        </w:rPr>
        <w:t xml:space="preserve"> process.  The information contained in this guide is accurate as at </w:t>
      </w:r>
      <w:r w:rsidR="00C34F53">
        <w:rPr>
          <w:b/>
          <w:color w:val="FFFFFF" w:themeColor="background1"/>
          <w:sz w:val="32"/>
          <w:szCs w:val="32"/>
        </w:rPr>
        <w:t>01.02</w:t>
      </w:r>
      <w:r w:rsidR="00F63C5E" w:rsidRPr="00816985">
        <w:rPr>
          <w:b/>
          <w:color w:val="FFFFFF" w:themeColor="background1"/>
          <w:sz w:val="32"/>
          <w:szCs w:val="32"/>
        </w:rPr>
        <w:t>.2023</w:t>
      </w:r>
      <w:r w:rsidRPr="00816985">
        <w:rPr>
          <w:b/>
          <w:color w:val="FFFFFF" w:themeColor="background1"/>
          <w:sz w:val="32"/>
          <w:szCs w:val="32"/>
        </w:rPr>
        <w:t>.</w:t>
      </w:r>
    </w:p>
    <w:p w:rsidR="00024B65" w:rsidRDefault="00024B65" w:rsidP="00816985">
      <w:pPr>
        <w:spacing w:after="0" w:line="240" w:lineRule="auto"/>
        <w:jc w:val="both"/>
        <w:rPr>
          <w:b/>
          <w:color w:val="C00000"/>
          <w:sz w:val="32"/>
          <w:szCs w:val="32"/>
        </w:rPr>
      </w:pPr>
    </w:p>
    <w:p w:rsidR="001D16C3" w:rsidRPr="00816985" w:rsidRDefault="00F875A4" w:rsidP="00816985">
      <w:pPr>
        <w:jc w:val="both"/>
        <w:rPr>
          <w:rFonts w:ascii="Arial" w:hAnsi="Arial" w:cs="Arial"/>
          <w:b/>
          <w:color w:val="016857"/>
          <w:sz w:val="28"/>
          <w:szCs w:val="24"/>
        </w:rPr>
      </w:pPr>
      <w:r w:rsidRPr="00816985">
        <w:rPr>
          <w:rFonts w:ascii="Arial" w:hAnsi="Arial" w:cs="Arial"/>
          <w:b/>
          <w:color w:val="016857"/>
          <w:sz w:val="28"/>
          <w:szCs w:val="24"/>
        </w:rPr>
        <w:t>1.0</w:t>
      </w:r>
      <w:r w:rsidRPr="00816985">
        <w:rPr>
          <w:rFonts w:ascii="Arial" w:hAnsi="Arial" w:cs="Arial"/>
          <w:b/>
          <w:color w:val="016857"/>
          <w:sz w:val="28"/>
          <w:szCs w:val="24"/>
        </w:rPr>
        <w:tab/>
      </w:r>
      <w:r w:rsidR="008F16C0" w:rsidRPr="00816985">
        <w:rPr>
          <w:rFonts w:ascii="Arial" w:hAnsi="Arial" w:cs="Arial"/>
          <w:b/>
          <w:color w:val="016857"/>
          <w:sz w:val="28"/>
          <w:szCs w:val="24"/>
        </w:rPr>
        <w:t xml:space="preserve">Appointment </w:t>
      </w:r>
      <w:r w:rsidR="001D16C3" w:rsidRPr="00816985">
        <w:rPr>
          <w:rFonts w:ascii="Arial" w:hAnsi="Arial" w:cs="Arial"/>
          <w:b/>
          <w:color w:val="016857"/>
          <w:sz w:val="28"/>
          <w:szCs w:val="24"/>
        </w:rPr>
        <w:t>of Complaints Officers</w:t>
      </w:r>
      <w:r w:rsidR="006F1B0F" w:rsidRPr="00816985">
        <w:rPr>
          <w:rFonts w:ascii="Arial" w:hAnsi="Arial" w:cs="Arial"/>
          <w:b/>
          <w:color w:val="016857"/>
          <w:sz w:val="28"/>
          <w:szCs w:val="24"/>
        </w:rPr>
        <w:t xml:space="preserve"> and Review Officers</w:t>
      </w:r>
    </w:p>
    <w:p w:rsidR="001D16C3" w:rsidRPr="00B90CAB" w:rsidRDefault="00DA5C1D" w:rsidP="00816985">
      <w:pPr>
        <w:jc w:val="both"/>
        <w:rPr>
          <w:rFonts w:ascii="Arial" w:hAnsi="Arial" w:cs="Arial"/>
          <w:sz w:val="24"/>
          <w:szCs w:val="24"/>
        </w:rPr>
      </w:pPr>
      <w:r w:rsidRPr="00B90CAB">
        <w:rPr>
          <w:rFonts w:ascii="Arial" w:hAnsi="Arial" w:cs="Arial"/>
          <w:sz w:val="24"/>
          <w:szCs w:val="24"/>
        </w:rPr>
        <w:t>It is the role and responsibility of Chief Officer</w:t>
      </w:r>
      <w:r w:rsidR="00D43441" w:rsidRPr="00B90CAB">
        <w:rPr>
          <w:rFonts w:ascii="Arial" w:hAnsi="Arial" w:cs="Arial"/>
          <w:sz w:val="24"/>
          <w:szCs w:val="24"/>
        </w:rPr>
        <w:t>s</w:t>
      </w:r>
      <w:r w:rsidRPr="00B90CAB">
        <w:rPr>
          <w:rFonts w:ascii="Arial" w:hAnsi="Arial" w:cs="Arial"/>
          <w:sz w:val="24"/>
          <w:szCs w:val="24"/>
        </w:rPr>
        <w:t xml:space="preserve"> of Community Healthcare Organisation</w:t>
      </w:r>
      <w:r w:rsidR="00D43441" w:rsidRPr="00B90CAB">
        <w:rPr>
          <w:rFonts w:ascii="Arial" w:hAnsi="Arial" w:cs="Arial"/>
          <w:sz w:val="24"/>
          <w:szCs w:val="24"/>
        </w:rPr>
        <w:t xml:space="preserve">s, </w:t>
      </w:r>
      <w:r w:rsidRPr="00B90CAB">
        <w:rPr>
          <w:rFonts w:ascii="Arial" w:hAnsi="Arial" w:cs="Arial"/>
          <w:sz w:val="24"/>
          <w:szCs w:val="24"/>
        </w:rPr>
        <w:t>Chief Executive Officer</w:t>
      </w:r>
      <w:r w:rsidR="00D43441" w:rsidRPr="00B90CAB">
        <w:rPr>
          <w:rFonts w:ascii="Arial" w:hAnsi="Arial" w:cs="Arial"/>
          <w:sz w:val="24"/>
          <w:szCs w:val="24"/>
        </w:rPr>
        <w:t>s</w:t>
      </w:r>
      <w:r w:rsidRPr="00B90CAB">
        <w:rPr>
          <w:rFonts w:ascii="Arial" w:hAnsi="Arial" w:cs="Arial"/>
          <w:sz w:val="24"/>
          <w:szCs w:val="24"/>
        </w:rPr>
        <w:t xml:space="preserve"> of Hospital Group</w:t>
      </w:r>
      <w:r w:rsidR="00DC3C92" w:rsidRPr="00B90CAB">
        <w:rPr>
          <w:rFonts w:ascii="Arial" w:hAnsi="Arial" w:cs="Arial"/>
          <w:sz w:val="24"/>
          <w:szCs w:val="24"/>
        </w:rPr>
        <w:t>s and N</w:t>
      </w:r>
      <w:r w:rsidR="00D43441" w:rsidRPr="00B90CAB">
        <w:rPr>
          <w:rFonts w:ascii="Arial" w:hAnsi="Arial" w:cs="Arial"/>
          <w:sz w:val="24"/>
          <w:szCs w:val="24"/>
        </w:rPr>
        <w:t xml:space="preserve">ational Directors of </w:t>
      </w:r>
      <w:r w:rsidR="004C75B4">
        <w:rPr>
          <w:rFonts w:ascii="Arial" w:hAnsi="Arial" w:cs="Arial"/>
          <w:sz w:val="24"/>
          <w:szCs w:val="24"/>
        </w:rPr>
        <w:t xml:space="preserve">relevant </w:t>
      </w:r>
      <w:r w:rsidR="00D43441" w:rsidRPr="00B90CAB">
        <w:rPr>
          <w:rFonts w:ascii="Arial" w:hAnsi="Arial" w:cs="Arial"/>
          <w:sz w:val="24"/>
          <w:szCs w:val="24"/>
        </w:rPr>
        <w:t xml:space="preserve">National </w:t>
      </w:r>
      <w:r w:rsidR="004C75B4">
        <w:rPr>
          <w:rFonts w:ascii="Arial" w:hAnsi="Arial" w:cs="Arial"/>
          <w:sz w:val="24"/>
          <w:szCs w:val="24"/>
        </w:rPr>
        <w:t>Services</w:t>
      </w:r>
      <w:r w:rsidRPr="00B90CAB">
        <w:rPr>
          <w:rFonts w:ascii="Arial" w:hAnsi="Arial" w:cs="Arial"/>
          <w:sz w:val="24"/>
          <w:szCs w:val="24"/>
        </w:rPr>
        <w:t xml:space="preserve"> to:</w:t>
      </w:r>
    </w:p>
    <w:p w:rsidR="00DA5C1D" w:rsidRPr="00B90CAB" w:rsidRDefault="004A6233" w:rsidP="00816985">
      <w:pPr>
        <w:pStyle w:val="ListParagraph"/>
        <w:numPr>
          <w:ilvl w:val="0"/>
          <w:numId w:val="8"/>
        </w:numPr>
        <w:autoSpaceDE w:val="0"/>
        <w:autoSpaceDN w:val="0"/>
        <w:adjustRightInd w:val="0"/>
        <w:spacing w:after="0"/>
        <w:jc w:val="both"/>
        <w:rPr>
          <w:rFonts w:ascii="Arial" w:hAnsi="Arial" w:cs="Arial"/>
          <w:i/>
          <w:color w:val="000000"/>
          <w:sz w:val="24"/>
          <w:szCs w:val="24"/>
        </w:rPr>
      </w:pPr>
      <w:r>
        <w:rPr>
          <w:rFonts w:ascii="Arial" w:hAnsi="Arial" w:cs="Arial"/>
          <w:i/>
          <w:color w:val="000000"/>
          <w:sz w:val="24"/>
          <w:szCs w:val="24"/>
        </w:rPr>
        <w:t>Appoint</w:t>
      </w:r>
      <w:r w:rsidR="00DA5C1D" w:rsidRPr="00B90CAB">
        <w:rPr>
          <w:rFonts w:ascii="Arial" w:hAnsi="Arial" w:cs="Arial"/>
          <w:i/>
          <w:color w:val="000000"/>
          <w:sz w:val="24"/>
          <w:szCs w:val="24"/>
        </w:rPr>
        <w:t xml:space="preserve"> Complaints Officers and Review Officers in their respective administrative area.</w:t>
      </w:r>
    </w:p>
    <w:p w:rsidR="00F875A4" w:rsidRPr="00B90CAB" w:rsidRDefault="00F875A4" w:rsidP="00816985">
      <w:pPr>
        <w:spacing w:after="0"/>
        <w:jc w:val="both"/>
        <w:rPr>
          <w:rFonts w:ascii="Arial" w:hAnsi="Arial" w:cs="Arial"/>
          <w:sz w:val="24"/>
          <w:szCs w:val="24"/>
        </w:rPr>
      </w:pPr>
    </w:p>
    <w:p w:rsidR="00DA5C1D" w:rsidRPr="00B90CAB" w:rsidRDefault="00DA5C1D" w:rsidP="00816985">
      <w:pPr>
        <w:spacing w:after="0"/>
        <w:jc w:val="both"/>
        <w:rPr>
          <w:rFonts w:ascii="Arial" w:hAnsi="Arial" w:cs="Arial"/>
          <w:sz w:val="24"/>
          <w:szCs w:val="24"/>
        </w:rPr>
      </w:pPr>
      <w:r w:rsidRPr="00B90CAB">
        <w:rPr>
          <w:rFonts w:ascii="Arial" w:hAnsi="Arial" w:cs="Arial"/>
          <w:sz w:val="24"/>
          <w:szCs w:val="24"/>
        </w:rPr>
        <w:t xml:space="preserve">It is recommended that the </w:t>
      </w:r>
      <w:r w:rsidR="00ED7E29" w:rsidRPr="00B90CAB">
        <w:rPr>
          <w:rFonts w:ascii="Arial" w:hAnsi="Arial" w:cs="Arial"/>
          <w:sz w:val="24"/>
          <w:szCs w:val="24"/>
        </w:rPr>
        <w:t xml:space="preserve">numbers of </w:t>
      </w:r>
      <w:r w:rsidR="004A6233">
        <w:rPr>
          <w:rFonts w:ascii="Arial" w:hAnsi="Arial" w:cs="Arial"/>
          <w:sz w:val="24"/>
          <w:szCs w:val="24"/>
        </w:rPr>
        <w:t xml:space="preserve">appointed </w:t>
      </w:r>
      <w:r w:rsidRPr="00B90CAB">
        <w:rPr>
          <w:rFonts w:ascii="Arial" w:hAnsi="Arial" w:cs="Arial"/>
          <w:sz w:val="24"/>
          <w:szCs w:val="24"/>
        </w:rPr>
        <w:t>Complaint Officers</w:t>
      </w:r>
      <w:r w:rsidR="00ED7E29" w:rsidRPr="00B90CAB">
        <w:rPr>
          <w:rFonts w:ascii="Arial" w:hAnsi="Arial" w:cs="Arial"/>
          <w:sz w:val="24"/>
          <w:szCs w:val="24"/>
        </w:rPr>
        <w:t xml:space="preserve"> within a CHO or Hospital Group</w:t>
      </w:r>
      <w:r w:rsidRPr="00B90CAB">
        <w:rPr>
          <w:rFonts w:ascii="Arial" w:hAnsi="Arial" w:cs="Arial"/>
          <w:sz w:val="24"/>
          <w:szCs w:val="24"/>
        </w:rPr>
        <w:t xml:space="preserve"> is kept to the minimum needed to ensure a timely response to complaints received but also to ensure that the Officers </w:t>
      </w:r>
      <w:r w:rsidR="004A6233">
        <w:rPr>
          <w:rFonts w:ascii="Arial" w:hAnsi="Arial" w:cs="Arial"/>
          <w:sz w:val="24"/>
          <w:szCs w:val="24"/>
        </w:rPr>
        <w:t xml:space="preserve">appointed </w:t>
      </w:r>
      <w:r w:rsidRPr="00B90CAB">
        <w:rPr>
          <w:rFonts w:ascii="Arial" w:hAnsi="Arial" w:cs="Arial"/>
          <w:sz w:val="24"/>
          <w:szCs w:val="24"/>
        </w:rPr>
        <w:t>deal with complain</w:t>
      </w:r>
      <w:r w:rsidR="00ED7E29" w:rsidRPr="00B90CAB">
        <w:rPr>
          <w:rFonts w:ascii="Arial" w:hAnsi="Arial" w:cs="Arial"/>
          <w:sz w:val="24"/>
          <w:szCs w:val="24"/>
        </w:rPr>
        <w:t xml:space="preserve">ts in sufficient volume </w:t>
      </w:r>
      <w:r w:rsidRPr="00B90CAB">
        <w:rPr>
          <w:rFonts w:ascii="Arial" w:hAnsi="Arial" w:cs="Arial"/>
          <w:sz w:val="24"/>
          <w:szCs w:val="24"/>
        </w:rPr>
        <w:t>to build experience and expertise. In addition</w:t>
      </w:r>
      <w:r w:rsidR="0043722A" w:rsidRPr="00B90CAB">
        <w:rPr>
          <w:rFonts w:ascii="Arial" w:hAnsi="Arial" w:cs="Arial"/>
          <w:sz w:val="24"/>
          <w:szCs w:val="24"/>
        </w:rPr>
        <w:t>,</w:t>
      </w:r>
      <w:r w:rsidRPr="00B90CAB">
        <w:rPr>
          <w:rFonts w:ascii="Arial" w:hAnsi="Arial" w:cs="Arial"/>
          <w:sz w:val="24"/>
          <w:szCs w:val="24"/>
        </w:rPr>
        <w:t xml:space="preserve"> those </w:t>
      </w:r>
      <w:r w:rsidR="004A6233">
        <w:rPr>
          <w:rFonts w:ascii="Arial" w:hAnsi="Arial" w:cs="Arial"/>
          <w:sz w:val="24"/>
          <w:szCs w:val="24"/>
        </w:rPr>
        <w:t xml:space="preserve">appointed </w:t>
      </w:r>
      <w:r w:rsidRPr="00B90CAB">
        <w:rPr>
          <w:rFonts w:ascii="Arial" w:hAnsi="Arial" w:cs="Arial"/>
          <w:sz w:val="24"/>
          <w:szCs w:val="24"/>
        </w:rPr>
        <w:t>as Complaints Officers should have sufficient seniority to discharge the role.</w:t>
      </w:r>
      <w:r w:rsidR="00ED7E29" w:rsidRPr="00B90CAB">
        <w:rPr>
          <w:rFonts w:ascii="Arial" w:hAnsi="Arial" w:cs="Arial"/>
          <w:sz w:val="24"/>
          <w:szCs w:val="24"/>
        </w:rPr>
        <w:t xml:space="preserve"> (</w:t>
      </w:r>
      <w:r w:rsidR="005A431E">
        <w:rPr>
          <w:rFonts w:ascii="Arial" w:hAnsi="Arial" w:cs="Arial"/>
          <w:sz w:val="24"/>
          <w:szCs w:val="24"/>
        </w:rPr>
        <w:t>Please s</w:t>
      </w:r>
      <w:r w:rsidR="00ED7E29" w:rsidRPr="00B90CAB">
        <w:rPr>
          <w:rFonts w:ascii="Arial" w:hAnsi="Arial" w:cs="Arial"/>
          <w:sz w:val="24"/>
          <w:szCs w:val="24"/>
        </w:rPr>
        <w:t xml:space="preserve">ee </w:t>
      </w:r>
      <w:r w:rsidR="005A431E">
        <w:rPr>
          <w:rFonts w:ascii="Arial" w:hAnsi="Arial" w:cs="Arial"/>
          <w:sz w:val="24"/>
          <w:szCs w:val="24"/>
        </w:rPr>
        <w:t xml:space="preserve">Your Service Your Say policy </w:t>
      </w:r>
      <w:r w:rsidR="00ED7E29" w:rsidRPr="00B90CAB">
        <w:rPr>
          <w:rFonts w:ascii="Arial" w:hAnsi="Arial" w:cs="Arial"/>
          <w:sz w:val="24"/>
          <w:szCs w:val="24"/>
        </w:rPr>
        <w:t xml:space="preserve">for </w:t>
      </w:r>
      <w:r w:rsidR="005A431E">
        <w:rPr>
          <w:rFonts w:ascii="Arial" w:hAnsi="Arial" w:cs="Arial"/>
          <w:sz w:val="24"/>
          <w:szCs w:val="24"/>
        </w:rPr>
        <w:t>the r</w:t>
      </w:r>
      <w:r w:rsidR="00ED7E29" w:rsidRPr="00B90CAB">
        <w:rPr>
          <w:rFonts w:ascii="Arial" w:hAnsi="Arial" w:cs="Arial"/>
          <w:sz w:val="24"/>
          <w:szCs w:val="24"/>
        </w:rPr>
        <w:t xml:space="preserve">oles and </w:t>
      </w:r>
      <w:r w:rsidR="005A431E">
        <w:rPr>
          <w:rFonts w:ascii="Arial" w:hAnsi="Arial" w:cs="Arial"/>
          <w:sz w:val="24"/>
          <w:szCs w:val="24"/>
        </w:rPr>
        <w:t>r</w:t>
      </w:r>
      <w:r w:rsidR="00ED7E29" w:rsidRPr="00B90CAB">
        <w:rPr>
          <w:rFonts w:ascii="Arial" w:hAnsi="Arial" w:cs="Arial"/>
          <w:sz w:val="24"/>
          <w:szCs w:val="24"/>
        </w:rPr>
        <w:t>esponsibilities</w:t>
      </w:r>
      <w:r w:rsidR="005A431E">
        <w:rPr>
          <w:rFonts w:ascii="Arial" w:hAnsi="Arial" w:cs="Arial"/>
          <w:sz w:val="24"/>
          <w:szCs w:val="24"/>
        </w:rPr>
        <w:t xml:space="preserve"> of Complaints Officers and Review Officers</w:t>
      </w:r>
      <w:r w:rsidR="00ED7E29" w:rsidRPr="00B90CAB">
        <w:rPr>
          <w:rFonts w:ascii="Arial" w:hAnsi="Arial" w:cs="Arial"/>
          <w:sz w:val="24"/>
          <w:szCs w:val="24"/>
        </w:rPr>
        <w:t>)</w:t>
      </w:r>
    </w:p>
    <w:p w:rsidR="00B90CAB" w:rsidRPr="00B90CAB" w:rsidRDefault="00B90CAB" w:rsidP="00816985">
      <w:pPr>
        <w:spacing w:after="0"/>
        <w:jc w:val="both"/>
        <w:rPr>
          <w:rFonts w:ascii="Arial" w:hAnsi="Arial" w:cs="Arial"/>
          <w:sz w:val="24"/>
          <w:szCs w:val="24"/>
        </w:rPr>
      </w:pPr>
    </w:p>
    <w:p w:rsidR="000011A9" w:rsidRPr="00816985" w:rsidRDefault="00F875A4" w:rsidP="00816985">
      <w:pPr>
        <w:jc w:val="both"/>
        <w:rPr>
          <w:rFonts w:ascii="Arial" w:hAnsi="Arial" w:cs="Arial"/>
          <w:b/>
          <w:color w:val="016857"/>
          <w:sz w:val="28"/>
          <w:szCs w:val="24"/>
        </w:rPr>
      </w:pPr>
      <w:r w:rsidRPr="00816985">
        <w:rPr>
          <w:rFonts w:ascii="Arial" w:hAnsi="Arial" w:cs="Arial"/>
          <w:b/>
          <w:color w:val="016857"/>
          <w:sz w:val="28"/>
          <w:szCs w:val="24"/>
        </w:rPr>
        <w:t>2.0</w:t>
      </w:r>
      <w:r w:rsidRPr="00816985">
        <w:rPr>
          <w:rFonts w:ascii="Arial" w:hAnsi="Arial" w:cs="Arial"/>
          <w:b/>
          <w:color w:val="016857"/>
          <w:sz w:val="28"/>
          <w:szCs w:val="24"/>
        </w:rPr>
        <w:tab/>
      </w:r>
      <w:r w:rsidR="008F16C0" w:rsidRPr="00816985">
        <w:rPr>
          <w:rFonts w:ascii="Arial" w:hAnsi="Arial" w:cs="Arial"/>
          <w:b/>
          <w:color w:val="016857"/>
          <w:sz w:val="28"/>
          <w:szCs w:val="24"/>
        </w:rPr>
        <w:t xml:space="preserve">Appointment Templates </w:t>
      </w:r>
    </w:p>
    <w:p w:rsidR="00F875A4" w:rsidRPr="00B90CAB" w:rsidRDefault="00F875A4" w:rsidP="00816985">
      <w:pPr>
        <w:spacing w:after="0"/>
        <w:jc w:val="both"/>
        <w:rPr>
          <w:rFonts w:ascii="Arial" w:hAnsi="Arial" w:cs="Arial"/>
          <w:b/>
          <w:i/>
          <w:sz w:val="24"/>
          <w:szCs w:val="24"/>
        </w:rPr>
      </w:pPr>
      <w:r w:rsidRPr="00B90CAB">
        <w:rPr>
          <w:rFonts w:ascii="Arial" w:hAnsi="Arial" w:cs="Arial"/>
          <w:b/>
          <w:i/>
          <w:sz w:val="24"/>
          <w:szCs w:val="24"/>
        </w:rPr>
        <w:t>The form versions referred to in this guidance are correct as at November 2022. Please check with the National Delegation</w:t>
      </w:r>
      <w:r w:rsidR="00865FD3" w:rsidRPr="00B90CAB">
        <w:rPr>
          <w:rFonts w:ascii="Arial" w:hAnsi="Arial" w:cs="Arial"/>
          <w:b/>
          <w:i/>
          <w:sz w:val="24"/>
          <w:szCs w:val="24"/>
        </w:rPr>
        <w:t>s</w:t>
      </w:r>
      <w:r w:rsidRPr="00B90CAB">
        <w:rPr>
          <w:rFonts w:ascii="Arial" w:hAnsi="Arial" w:cs="Arial"/>
          <w:b/>
          <w:i/>
          <w:sz w:val="24"/>
          <w:szCs w:val="24"/>
        </w:rPr>
        <w:t xml:space="preserve"> Office for the current version at the time </w:t>
      </w:r>
      <w:r w:rsidR="001133EB" w:rsidRPr="00B90CAB">
        <w:rPr>
          <w:rFonts w:ascii="Arial" w:hAnsi="Arial" w:cs="Arial"/>
          <w:b/>
          <w:i/>
          <w:sz w:val="24"/>
          <w:szCs w:val="24"/>
        </w:rPr>
        <w:t>of</w:t>
      </w:r>
      <w:r w:rsidRPr="00B90CAB">
        <w:rPr>
          <w:rFonts w:ascii="Arial" w:hAnsi="Arial" w:cs="Arial"/>
          <w:b/>
          <w:i/>
          <w:sz w:val="24"/>
          <w:szCs w:val="24"/>
        </w:rPr>
        <w:t xml:space="preserve"> completi</w:t>
      </w:r>
      <w:r w:rsidR="001133EB" w:rsidRPr="00B90CAB">
        <w:rPr>
          <w:rFonts w:ascii="Arial" w:hAnsi="Arial" w:cs="Arial"/>
          <w:b/>
          <w:i/>
          <w:sz w:val="24"/>
          <w:szCs w:val="24"/>
        </w:rPr>
        <w:t>o</w:t>
      </w:r>
      <w:r w:rsidRPr="00B90CAB">
        <w:rPr>
          <w:rFonts w:ascii="Arial" w:hAnsi="Arial" w:cs="Arial"/>
          <w:b/>
          <w:i/>
          <w:sz w:val="24"/>
          <w:szCs w:val="24"/>
        </w:rPr>
        <w:t>n.</w:t>
      </w:r>
    </w:p>
    <w:p w:rsidR="001133EB" w:rsidRPr="00B90CAB" w:rsidRDefault="001133EB" w:rsidP="00816985">
      <w:pPr>
        <w:spacing w:after="0"/>
        <w:jc w:val="both"/>
        <w:rPr>
          <w:rFonts w:ascii="Arial" w:hAnsi="Arial" w:cs="Arial"/>
          <w:b/>
          <w:i/>
          <w:sz w:val="24"/>
          <w:szCs w:val="24"/>
        </w:rPr>
      </w:pPr>
    </w:p>
    <w:p w:rsidR="00DC3C92" w:rsidRPr="00B90CAB" w:rsidRDefault="00F875A4" w:rsidP="00816985">
      <w:pPr>
        <w:spacing w:after="0"/>
        <w:jc w:val="both"/>
        <w:rPr>
          <w:rFonts w:ascii="Arial" w:hAnsi="Arial" w:cs="Arial"/>
          <w:b/>
          <w:i/>
          <w:sz w:val="24"/>
          <w:szCs w:val="24"/>
        </w:rPr>
      </w:pPr>
      <w:r w:rsidRPr="00B90CAB">
        <w:rPr>
          <w:rFonts w:ascii="Arial" w:hAnsi="Arial" w:cs="Arial"/>
          <w:b/>
          <w:i/>
          <w:sz w:val="24"/>
          <w:szCs w:val="24"/>
        </w:rPr>
        <w:t>2.1</w:t>
      </w:r>
      <w:r w:rsidRPr="00B90CAB">
        <w:rPr>
          <w:rFonts w:ascii="Arial" w:hAnsi="Arial" w:cs="Arial"/>
          <w:b/>
          <w:i/>
          <w:sz w:val="24"/>
          <w:szCs w:val="24"/>
        </w:rPr>
        <w:tab/>
      </w:r>
      <w:r w:rsidR="00DC3C92" w:rsidRPr="00B90CAB">
        <w:rPr>
          <w:rFonts w:ascii="Arial" w:hAnsi="Arial" w:cs="Arial"/>
          <w:b/>
          <w:i/>
          <w:sz w:val="24"/>
          <w:szCs w:val="24"/>
        </w:rPr>
        <w:t>Timeframe</w:t>
      </w:r>
    </w:p>
    <w:p w:rsidR="00E16AD3" w:rsidRPr="00B90CAB" w:rsidRDefault="00E16AD3" w:rsidP="00816985">
      <w:pPr>
        <w:jc w:val="both"/>
        <w:rPr>
          <w:rFonts w:ascii="Arial" w:hAnsi="Arial" w:cs="Arial"/>
          <w:i/>
          <w:sz w:val="24"/>
          <w:szCs w:val="24"/>
        </w:rPr>
      </w:pPr>
      <w:r w:rsidRPr="00B90CAB">
        <w:rPr>
          <w:rFonts w:ascii="Arial" w:hAnsi="Arial" w:cs="Arial"/>
          <w:i/>
          <w:sz w:val="24"/>
          <w:szCs w:val="24"/>
        </w:rPr>
        <w:t xml:space="preserve">Note: </w:t>
      </w:r>
      <w:r w:rsidR="004A6233">
        <w:rPr>
          <w:rFonts w:ascii="Arial" w:hAnsi="Arial" w:cs="Arial"/>
          <w:i/>
          <w:sz w:val="24"/>
          <w:szCs w:val="24"/>
        </w:rPr>
        <w:t xml:space="preserve">Appointment Templates </w:t>
      </w:r>
      <w:r w:rsidRPr="00B90CAB">
        <w:rPr>
          <w:rFonts w:ascii="Arial" w:hAnsi="Arial" w:cs="Arial"/>
          <w:i/>
          <w:sz w:val="24"/>
          <w:szCs w:val="24"/>
        </w:rPr>
        <w:t>now include a ‘</w:t>
      </w:r>
      <w:r w:rsidRPr="00B90CAB">
        <w:rPr>
          <w:rFonts w:ascii="Arial" w:hAnsi="Arial" w:cs="Arial"/>
          <w:b/>
          <w:i/>
          <w:sz w:val="24"/>
          <w:szCs w:val="24"/>
        </w:rPr>
        <w:t>from - to date’</w:t>
      </w:r>
      <w:r w:rsidRPr="00B90CAB">
        <w:rPr>
          <w:rFonts w:ascii="Arial" w:hAnsi="Arial" w:cs="Arial"/>
          <w:i/>
          <w:sz w:val="24"/>
          <w:szCs w:val="24"/>
        </w:rPr>
        <w:t xml:space="preserve">. It is recommended that end dates of </w:t>
      </w:r>
      <w:r w:rsidR="004A6233">
        <w:rPr>
          <w:rFonts w:ascii="Arial" w:hAnsi="Arial" w:cs="Arial"/>
          <w:i/>
          <w:sz w:val="24"/>
          <w:szCs w:val="24"/>
        </w:rPr>
        <w:t xml:space="preserve">appointments </w:t>
      </w:r>
      <w:r w:rsidRPr="00B90CAB">
        <w:rPr>
          <w:rFonts w:ascii="Arial" w:hAnsi="Arial" w:cs="Arial"/>
          <w:i/>
          <w:sz w:val="24"/>
          <w:szCs w:val="24"/>
        </w:rPr>
        <w:t xml:space="preserve">are recorded and </w:t>
      </w:r>
      <w:r w:rsidR="004A6233">
        <w:rPr>
          <w:rFonts w:ascii="Arial" w:hAnsi="Arial" w:cs="Arial"/>
          <w:i/>
          <w:sz w:val="24"/>
          <w:szCs w:val="24"/>
        </w:rPr>
        <w:t xml:space="preserve">appointments </w:t>
      </w:r>
      <w:r w:rsidRPr="00B90CAB">
        <w:rPr>
          <w:rFonts w:ascii="Arial" w:hAnsi="Arial" w:cs="Arial"/>
          <w:i/>
          <w:sz w:val="24"/>
          <w:szCs w:val="24"/>
        </w:rPr>
        <w:t>reviewed at that time to ensure that the appointment is still appropriate.</w:t>
      </w:r>
      <w:r w:rsidR="00355E70" w:rsidRPr="00B90CAB">
        <w:rPr>
          <w:rFonts w:ascii="Arial" w:hAnsi="Arial" w:cs="Arial"/>
          <w:i/>
          <w:sz w:val="24"/>
          <w:szCs w:val="24"/>
        </w:rPr>
        <w:t xml:space="preserve"> The recommended duration for a</w:t>
      </w:r>
      <w:r w:rsidR="004A6233">
        <w:rPr>
          <w:rFonts w:ascii="Arial" w:hAnsi="Arial" w:cs="Arial"/>
          <w:i/>
          <w:sz w:val="24"/>
          <w:szCs w:val="24"/>
        </w:rPr>
        <w:t>ppointment</w:t>
      </w:r>
      <w:r w:rsidR="00355E70" w:rsidRPr="00B90CAB">
        <w:rPr>
          <w:rFonts w:ascii="Arial" w:hAnsi="Arial" w:cs="Arial"/>
          <w:i/>
          <w:sz w:val="24"/>
          <w:szCs w:val="24"/>
        </w:rPr>
        <w:t xml:space="preserve"> is three years. </w:t>
      </w:r>
    </w:p>
    <w:p w:rsidR="00DC3C92" w:rsidRPr="00B90CAB" w:rsidRDefault="00F875A4" w:rsidP="00816985">
      <w:pPr>
        <w:jc w:val="both"/>
        <w:rPr>
          <w:rFonts w:ascii="Arial" w:hAnsi="Arial" w:cs="Arial"/>
          <w:b/>
          <w:i/>
          <w:sz w:val="24"/>
          <w:szCs w:val="24"/>
        </w:rPr>
      </w:pPr>
      <w:r w:rsidRPr="00B90CAB">
        <w:rPr>
          <w:rFonts w:ascii="Arial" w:hAnsi="Arial" w:cs="Arial"/>
          <w:b/>
          <w:i/>
          <w:sz w:val="24"/>
          <w:szCs w:val="24"/>
        </w:rPr>
        <w:t>2.2</w:t>
      </w:r>
      <w:r w:rsidRPr="00B90CAB">
        <w:rPr>
          <w:rFonts w:ascii="Arial" w:hAnsi="Arial" w:cs="Arial"/>
          <w:b/>
          <w:i/>
          <w:sz w:val="24"/>
          <w:szCs w:val="24"/>
        </w:rPr>
        <w:tab/>
      </w:r>
      <w:r w:rsidR="00DC3C92" w:rsidRPr="00B90CAB">
        <w:rPr>
          <w:rFonts w:ascii="Arial" w:hAnsi="Arial" w:cs="Arial"/>
          <w:b/>
          <w:i/>
          <w:sz w:val="24"/>
          <w:szCs w:val="24"/>
        </w:rPr>
        <w:t>Revocation</w:t>
      </w:r>
    </w:p>
    <w:p w:rsidR="00733085" w:rsidRDefault="00E16AD3" w:rsidP="00816985">
      <w:pPr>
        <w:jc w:val="both"/>
        <w:rPr>
          <w:rFonts w:ascii="Arial" w:hAnsi="Arial" w:cs="Arial"/>
          <w:i/>
          <w:sz w:val="24"/>
          <w:szCs w:val="24"/>
        </w:rPr>
      </w:pPr>
      <w:r w:rsidRPr="00B90CAB">
        <w:rPr>
          <w:rFonts w:ascii="Arial" w:hAnsi="Arial" w:cs="Arial"/>
          <w:i/>
          <w:sz w:val="24"/>
          <w:szCs w:val="24"/>
        </w:rPr>
        <w:t>Where a</w:t>
      </w:r>
      <w:r w:rsidR="004A6233">
        <w:rPr>
          <w:rFonts w:ascii="Arial" w:hAnsi="Arial" w:cs="Arial"/>
          <w:i/>
          <w:sz w:val="24"/>
          <w:szCs w:val="24"/>
        </w:rPr>
        <w:t>ppointment</w:t>
      </w:r>
      <w:r w:rsidRPr="00B90CAB">
        <w:rPr>
          <w:rFonts w:ascii="Arial" w:hAnsi="Arial" w:cs="Arial"/>
          <w:i/>
          <w:sz w:val="24"/>
          <w:szCs w:val="24"/>
        </w:rPr>
        <w:t xml:space="preserve"> is </w:t>
      </w:r>
      <w:r w:rsidR="00AD0E33" w:rsidRPr="00B90CAB">
        <w:rPr>
          <w:rFonts w:ascii="Arial" w:hAnsi="Arial" w:cs="Arial"/>
          <w:i/>
          <w:sz w:val="24"/>
          <w:szCs w:val="24"/>
        </w:rPr>
        <w:t>n</w:t>
      </w:r>
      <w:r w:rsidRPr="00B90CAB">
        <w:rPr>
          <w:rFonts w:ascii="Arial" w:hAnsi="Arial" w:cs="Arial"/>
          <w:i/>
          <w:sz w:val="24"/>
          <w:szCs w:val="24"/>
        </w:rPr>
        <w:t>o longer</w:t>
      </w:r>
      <w:r w:rsidR="00AD0E33" w:rsidRPr="00B90CAB">
        <w:rPr>
          <w:rFonts w:ascii="Arial" w:hAnsi="Arial" w:cs="Arial"/>
          <w:i/>
          <w:sz w:val="24"/>
          <w:szCs w:val="24"/>
        </w:rPr>
        <w:t xml:space="preserve"> deemed</w:t>
      </w:r>
      <w:r w:rsidRPr="00B90CAB">
        <w:rPr>
          <w:rFonts w:ascii="Arial" w:hAnsi="Arial" w:cs="Arial"/>
          <w:i/>
          <w:sz w:val="24"/>
          <w:szCs w:val="24"/>
        </w:rPr>
        <w:t xml:space="preserve"> appropriate the Complaints Officer</w:t>
      </w:r>
      <w:r w:rsidR="00AD0E33" w:rsidRPr="00B90CAB">
        <w:rPr>
          <w:rFonts w:ascii="Arial" w:hAnsi="Arial" w:cs="Arial"/>
          <w:i/>
          <w:sz w:val="24"/>
          <w:szCs w:val="24"/>
        </w:rPr>
        <w:t xml:space="preserve"> / Review Officer</w:t>
      </w:r>
      <w:r w:rsidRPr="00B90CAB">
        <w:rPr>
          <w:rFonts w:ascii="Arial" w:hAnsi="Arial" w:cs="Arial"/>
          <w:i/>
          <w:sz w:val="24"/>
          <w:szCs w:val="24"/>
        </w:rPr>
        <w:t xml:space="preserve"> should be issued with an </w:t>
      </w:r>
      <w:r w:rsidRPr="00B90CAB">
        <w:rPr>
          <w:rFonts w:ascii="Arial" w:hAnsi="Arial" w:cs="Arial"/>
          <w:b/>
          <w:i/>
          <w:sz w:val="24"/>
          <w:szCs w:val="24"/>
        </w:rPr>
        <w:t>Appointment Revocation Notification</w:t>
      </w:r>
      <w:r w:rsidR="00284954" w:rsidRPr="00B90CAB">
        <w:rPr>
          <w:rFonts w:ascii="Arial" w:hAnsi="Arial" w:cs="Arial"/>
          <w:i/>
          <w:sz w:val="24"/>
          <w:szCs w:val="24"/>
        </w:rPr>
        <w:t xml:space="preserve"> [</w:t>
      </w:r>
      <w:r w:rsidR="00F875A4" w:rsidRPr="00B90CAB">
        <w:rPr>
          <w:rFonts w:ascii="Arial" w:hAnsi="Arial" w:cs="Arial"/>
          <w:i/>
          <w:sz w:val="24"/>
          <w:szCs w:val="24"/>
        </w:rPr>
        <w:t xml:space="preserve"> v</w:t>
      </w:r>
      <w:r w:rsidR="00284954" w:rsidRPr="00B90CAB">
        <w:rPr>
          <w:rFonts w:ascii="Arial" w:hAnsi="Arial" w:cs="Arial"/>
          <w:i/>
          <w:sz w:val="24"/>
          <w:szCs w:val="24"/>
        </w:rPr>
        <w:t xml:space="preserve">ersion </w:t>
      </w:r>
      <w:r w:rsidR="00DC3C92" w:rsidRPr="00B90CAB">
        <w:rPr>
          <w:rFonts w:ascii="Arial" w:hAnsi="Arial" w:cs="Arial"/>
          <w:i/>
          <w:sz w:val="24"/>
          <w:szCs w:val="24"/>
        </w:rPr>
        <w:t>2</w:t>
      </w:r>
      <w:r w:rsidR="00284954" w:rsidRPr="00B90CAB">
        <w:rPr>
          <w:rFonts w:ascii="Arial" w:hAnsi="Arial" w:cs="Arial"/>
          <w:i/>
          <w:sz w:val="24"/>
          <w:szCs w:val="24"/>
        </w:rPr>
        <w:t>.0</w:t>
      </w:r>
      <w:r w:rsidR="00F875A4" w:rsidRPr="00B90CAB">
        <w:rPr>
          <w:rFonts w:ascii="Arial" w:hAnsi="Arial" w:cs="Arial"/>
          <w:i/>
          <w:sz w:val="24"/>
          <w:szCs w:val="24"/>
        </w:rPr>
        <w:t xml:space="preserve"> (Nov 2022)</w:t>
      </w:r>
      <w:r w:rsidR="00284954" w:rsidRPr="00B90CAB">
        <w:rPr>
          <w:rFonts w:ascii="Arial" w:hAnsi="Arial" w:cs="Arial"/>
          <w:i/>
          <w:sz w:val="24"/>
          <w:szCs w:val="24"/>
        </w:rPr>
        <w:t>]</w:t>
      </w:r>
      <w:r w:rsidR="00AD0E33" w:rsidRPr="00B90CAB">
        <w:rPr>
          <w:rFonts w:ascii="Arial" w:hAnsi="Arial" w:cs="Arial"/>
          <w:i/>
          <w:sz w:val="24"/>
          <w:szCs w:val="24"/>
        </w:rPr>
        <w:t>.</w:t>
      </w:r>
      <w:r w:rsidR="00CD32A9" w:rsidRPr="00B90CAB">
        <w:rPr>
          <w:rFonts w:ascii="Arial" w:hAnsi="Arial" w:cs="Arial"/>
          <w:i/>
          <w:sz w:val="24"/>
          <w:szCs w:val="24"/>
        </w:rPr>
        <w:t xml:space="preserve"> A copy of the Appointment Revocation Notification should</w:t>
      </w:r>
      <w:r w:rsidR="00284954" w:rsidRPr="00B90CAB">
        <w:rPr>
          <w:rFonts w:ascii="Arial" w:hAnsi="Arial" w:cs="Arial"/>
          <w:i/>
          <w:sz w:val="24"/>
          <w:szCs w:val="24"/>
        </w:rPr>
        <w:t xml:space="preserve"> be </w:t>
      </w:r>
      <w:r w:rsidR="00CD32A9" w:rsidRPr="00B90CAB">
        <w:rPr>
          <w:rFonts w:ascii="Arial" w:hAnsi="Arial" w:cs="Arial"/>
          <w:i/>
          <w:sz w:val="24"/>
          <w:szCs w:val="24"/>
        </w:rPr>
        <w:t>issue</w:t>
      </w:r>
      <w:r w:rsidR="00284954" w:rsidRPr="00B90CAB">
        <w:rPr>
          <w:rFonts w:ascii="Arial" w:hAnsi="Arial" w:cs="Arial"/>
          <w:i/>
          <w:sz w:val="24"/>
          <w:szCs w:val="24"/>
        </w:rPr>
        <w:t>d and stored</w:t>
      </w:r>
      <w:r w:rsidR="00CD32A9" w:rsidRPr="00B90CAB">
        <w:rPr>
          <w:rFonts w:ascii="Arial" w:hAnsi="Arial" w:cs="Arial"/>
          <w:i/>
          <w:sz w:val="24"/>
          <w:szCs w:val="24"/>
        </w:rPr>
        <w:t xml:space="preserve"> as per the </w:t>
      </w:r>
      <w:r w:rsidR="004A6233">
        <w:rPr>
          <w:rFonts w:ascii="Arial" w:hAnsi="Arial" w:cs="Arial"/>
          <w:i/>
          <w:sz w:val="24"/>
          <w:szCs w:val="24"/>
        </w:rPr>
        <w:t>Appointment Orders</w:t>
      </w:r>
      <w:r w:rsidR="00733085">
        <w:rPr>
          <w:rFonts w:ascii="Arial" w:hAnsi="Arial" w:cs="Arial"/>
          <w:i/>
          <w:sz w:val="24"/>
          <w:szCs w:val="24"/>
        </w:rPr>
        <w:t>.</w:t>
      </w:r>
    </w:p>
    <w:p w:rsidR="00733085" w:rsidRDefault="00733085" w:rsidP="00816985">
      <w:pPr>
        <w:jc w:val="both"/>
        <w:rPr>
          <w:rFonts w:ascii="Arial" w:hAnsi="Arial" w:cs="Arial"/>
          <w:i/>
          <w:sz w:val="24"/>
          <w:szCs w:val="24"/>
        </w:rPr>
      </w:pPr>
      <w:r>
        <w:rPr>
          <w:rFonts w:ascii="Arial" w:hAnsi="Arial" w:cs="Arial"/>
          <w:i/>
          <w:sz w:val="24"/>
          <w:szCs w:val="24"/>
        </w:rPr>
        <w:br w:type="page"/>
      </w:r>
    </w:p>
    <w:p w:rsidR="00933BB9" w:rsidRPr="00816985" w:rsidRDefault="00F875A4" w:rsidP="00816985">
      <w:pPr>
        <w:jc w:val="both"/>
        <w:rPr>
          <w:rFonts w:ascii="Arial" w:hAnsi="Arial" w:cs="Arial"/>
          <w:b/>
          <w:color w:val="016857"/>
          <w:sz w:val="28"/>
          <w:szCs w:val="24"/>
        </w:rPr>
      </w:pPr>
      <w:r w:rsidRPr="00816985">
        <w:rPr>
          <w:rFonts w:ascii="Arial" w:hAnsi="Arial" w:cs="Arial"/>
          <w:b/>
          <w:color w:val="016857"/>
          <w:sz w:val="28"/>
          <w:szCs w:val="24"/>
        </w:rPr>
        <w:lastRenderedPageBreak/>
        <w:t>3.0</w:t>
      </w:r>
      <w:r w:rsidRPr="00816985">
        <w:rPr>
          <w:rFonts w:ascii="Arial" w:hAnsi="Arial" w:cs="Arial"/>
          <w:b/>
          <w:color w:val="016857"/>
          <w:sz w:val="28"/>
          <w:szCs w:val="24"/>
        </w:rPr>
        <w:tab/>
      </w:r>
      <w:r w:rsidR="00933BB9" w:rsidRPr="00816985">
        <w:rPr>
          <w:rFonts w:ascii="Arial" w:hAnsi="Arial" w:cs="Arial"/>
          <w:b/>
          <w:color w:val="016857"/>
          <w:sz w:val="28"/>
          <w:szCs w:val="24"/>
        </w:rPr>
        <w:t>Community Healthcare Organisations</w:t>
      </w:r>
    </w:p>
    <w:p w:rsidR="006F1B0F" w:rsidRPr="00B90CAB" w:rsidRDefault="006F1B0F" w:rsidP="00816985">
      <w:pPr>
        <w:jc w:val="both"/>
        <w:rPr>
          <w:rFonts w:ascii="Arial" w:hAnsi="Arial" w:cs="Arial"/>
          <w:sz w:val="24"/>
          <w:szCs w:val="24"/>
        </w:rPr>
      </w:pPr>
      <w:r w:rsidRPr="00B90CAB">
        <w:rPr>
          <w:rFonts w:ascii="Arial" w:hAnsi="Arial" w:cs="Arial"/>
          <w:sz w:val="24"/>
          <w:szCs w:val="24"/>
        </w:rPr>
        <w:t>Chief Officers of Community Healthcare Organisations must complete the</w:t>
      </w:r>
      <w:r w:rsidR="000011A9" w:rsidRPr="00B90CAB">
        <w:rPr>
          <w:rFonts w:ascii="Arial" w:hAnsi="Arial" w:cs="Arial"/>
          <w:sz w:val="24"/>
          <w:szCs w:val="24"/>
        </w:rPr>
        <w:t xml:space="preserve"> following </w:t>
      </w:r>
      <w:r w:rsidR="004A6233">
        <w:rPr>
          <w:rFonts w:ascii="Arial" w:hAnsi="Arial" w:cs="Arial"/>
          <w:sz w:val="24"/>
          <w:szCs w:val="24"/>
        </w:rPr>
        <w:t xml:space="preserve">appointment templates </w:t>
      </w:r>
      <w:r w:rsidRPr="00B90CAB">
        <w:rPr>
          <w:rFonts w:ascii="Arial" w:hAnsi="Arial" w:cs="Arial"/>
          <w:sz w:val="24"/>
          <w:szCs w:val="24"/>
        </w:rPr>
        <w:t xml:space="preserve">to appoint Complaints Officers and Review Officers: </w:t>
      </w:r>
    </w:p>
    <w:p w:rsidR="006F1B0F" w:rsidRPr="00B90CAB" w:rsidRDefault="006F1B0F" w:rsidP="00816985">
      <w:pPr>
        <w:pStyle w:val="ListParagraph"/>
        <w:numPr>
          <w:ilvl w:val="0"/>
          <w:numId w:val="6"/>
        </w:numPr>
        <w:jc w:val="both"/>
        <w:rPr>
          <w:rFonts w:ascii="Arial" w:hAnsi="Arial" w:cs="Arial"/>
          <w:b/>
          <w:sz w:val="24"/>
          <w:szCs w:val="24"/>
        </w:rPr>
      </w:pPr>
      <w:r w:rsidRPr="00B90CAB">
        <w:rPr>
          <w:rFonts w:ascii="Arial" w:hAnsi="Arial" w:cs="Arial"/>
          <w:b/>
          <w:sz w:val="24"/>
          <w:szCs w:val="24"/>
        </w:rPr>
        <w:t>Appo</w:t>
      </w:r>
      <w:r w:rsidR="00692DD2" w:rsidRPr="00B90CAB">
        <w:rPr>
          <w:rFonts w:ascii="Arial" w:hAnsi="Arial" w:cs="Arial"/>
          <w:b/>
          <w:sz w:val="24"/>
          <w:szCs w:val="24"/>
        </w:rPr>
        <w:t>intment of Complaints Officers</w:t>
      </w:r>
      <w:r w:rsidRPr="00B90CAB">
        <w:rPr>
          <w:rFonts w:ascii="Arial" w:hAnsi="Arial" w:cs="Arial"/>
          <w:b/>
          <w:sz w:val="24"/>
          <w:szCs w:val="24"/>
        </w:rPr>
        <w:t xml:space="preserve"> pursuant to Article 5(1) of the Health Act 2004 (Complaints) Regulations, 2006.</w:t>
      </w:r>
      <w:r w:rsidR="00624AB3" w:rsidRPr="00B90CAB">
        <w:rPr>
          <w:rFonts w:ascii="Arial" w:hAnsi="Arial" w:cs="Arial"/>
          <w:b/>
          <w:sz w:val="24"/>
          <w:szCs w:val="24"/>
        </w:rPr>
        <w:t xml:space="preserve"> [Version </w:t>
      </w:r>
      <w:r w:rsidR="00DC3C92" w:rsidRPr="00B90CAB">
        <w:rPr>
          <w:rFonts w:ascii="Arial" w:hAnsi="Arial" w:cs="Arial"/>
          <w:b/>
          <w:sz w:val="24"/>
          <w:szCs w:val="24"/>
        </w:rPr>
        <w:t>7</w:t>
      </w:r>
      <w:r w:rsidR="00F875A4" w:rsidRPr="00B90CAB">
        <w:rPr>
          <w:rFonts w:ascii="Arial" w:hAnsi="Arial" w:cs="Arial"/>
          <w:b/>
          <w:sz w:val="24"/>
          <w:szCs w:val="24"/>
        </w:rPr>
        <w:t xml:space="preserve"> (Nov 2022)</w:t>
      </w:r>
      <w:r w:rsidR="00624AB3" w:rsidRPr="00B90CAB">
        <w:rPr>
          <w:rFonts w:ascii="Arial" w:hAnsi="Arial" w:cs="Arial"/>
          <w:b/>
          <w:sz w:val="24"/>
          <w:szCs w:val="24"/>
        </w:rPr>
        <w:t>]</w:t>
      </w:r>
    </w:p>
    <w:p w:rsidR="006F1B0F" w:rsidRPr="00B90CAB" w:rsidRDefault="006F1B0F" w:rsidP="00816985">
      <w:pPr>
        <w:pStyle w:val="ListParagraph"/>
        <w:numPr>
          <w:ilvl w:val="0"/>
          <w:numId w:val="6"/>
        </w:numPr>
        <w:jc w:val="both"/>
        <w:rPr>
          <w:rFonts w:ascii="Arial" w:hAnsi="Arial" w:cs="Arial"/>
          <w:sz w:val="24"/>
          <w:szCs w:val="24"/>
        </w:rPr>
      </w:pPr>
      <w:r w:rsidRPr="00B90CAB">
        <w:rPr>
          <w:rFonts w:ascii="Arial" w:hAnsi="Arial" w:cs="Arial"/>
          <w:b/>
          <w:sz w:val="24"/>
          <w:szCs w:val="24"/>
        </w:rPr>
        <w:t>Appointment of Review Officers pursuant to Article 5(2) of the Health Act 2004 (Complaints) Regulations, 2006</w:t>
      </w:r>
      <w:r w:rsidR="00DC3C92" w:rsidRPr="00B90CAB">
        <w:rPr>
          <w:rFonts w:ascii="Arial" w:hAnsi="Arial" w:cs="Arial"/>
          <w:b/>
          <w:sz w:val="24"/>
          <w:szCs w:val="24"/>
        </w:rPr>
        <w:t>. [Version 5</w:t>
      </w:r>
      <w:r w:rsidR="00F875A4" w:rsidRPr="00B90CAB">
        <w:rPr>
          <w:rFonts w:ascii="Arial" w:hAnsi="Arial" w:cs="Arial"/>
          <w:b/>
          <w:sz w:val="24"/>
          <w:szCs w:val="24"/>
        </w:rPr>
        <w:t xml:space="preserve"> (Nov 2022)</w:t>
      </w:r>
      <w:r w:rsidR="00624AB3" w:rsidRPr="00B90CAB">
        <w:rPr>
          <w:rFonts w:ascii="Arial" w:hAnsi="Arial" w:cs="Arial"/>
          <w:b/>
          <w:sz w:val="24"/>
          <w:szCs w:val="24"/>
        </w:rPr>
        <w:t>]</w:t>
      </w:r>
    </w:p>
    <w:p w:rsidR="00624AB3" w:rsidRPr="00B90CAB" w:rsidRDefault="00624AB3" w:rsidP="00816985">
      <w:pPr>
        <w:spacing w:after="0"/>
        <w:jc w:val="both"/>
        <w:rPr>
          <w:rFonts w:ascii="Arial" w:hAnsi="Arial" w:cs="Arial"/>
          <w:b/>
          <w:sz w:val="24"/>
          <w:szCs w:val="24"/>
        </w:rPr>
      </w:pPr>
    </w:p>
    <w:p w:rsidR="00FA46A7" w:rsidRPr="00B90CAB" w:rsidRDefault="00FA46A7" w:rsidP="00816985">
      <w:pPr>
        <w:spacing w:after="0"/>
        <w:jc w:val="both"/>
        <w:rPr>
          <w:rFonts w:ascii="Arial" w:hAnsi="Arial" w:cs="Arial"/>
          <w:sz w:val="24"/>
          <w:szCs w:val="24"/>
        </w:rPr>
      </w:pPr>
      <w:r w:rsidRPr="00B90CAB">
        <w:rPr>
          <w:rFonts w:ascii="Arial" w:hAnsi="Arial" w:cs="Arial"/>
          <w:b/>
          <w:sz w:val="24"/>
          <w:szCs w:val="24"/>
        </w:rPr>
        <w:t>Sub-Delegation No.</w:t>
      </w:r>
    </w:p>
    <w:p w:rsidR="002E2ABA" w:rsidRDefault="00FA46A7" w:rsidP="00816985">
      <w:pPr>
        <w:spacing w:after="0"/>
        <w:jc w:val="both"/>
        <w:rPr>
          <w:rFonts w:ascii="Arial" w:hAnsi="Arial" w:cs="Arial"/>
          <w:sz w:val="24"/>
          <w:szCs w:val="24"/>
        </w:rPr>
      </w:pPr>
      <w:r w:rsidRPr="00B90CAB">
        <w:rPr>
          <w:rFonts w:ascii="Arial" w:hAnsi="Arial" w:cs="Arial"/>
          <w:sz w:val="24"/>
          <w:szCs w:val="24"/>
        </w:rPr>
        <w:t xml:space="preserve">The Sub-Delegation No. referred to in the forms </w:t>
      </w:r>
      <w:r w:rsidR="004C75B4">
        <w:rPr>
          <w:rFonts w:ascii="Arial" w:hAnsi="Arial" w:cs="Arial"/>
          <w:sz w:val="24"/>
          <w:szCs w:val="24"/>
        </w:rPr>
        <w:t>re</w:t>
      </w:r>
      <w:r w:rsidRPr="00B90CAB">
        <w:rPr>
          <w:rFonts w:ascii="Arial" w:hAnsi="Arial" w:cs="Arial"/>
          <w:sz w:val="24"/>
          <w:szCs w:val="24"/>
        </w:rPr>
        <w:t>lates</w:t>
      </w:r>
      <w:r w:rsidR="004C75B4">
        <w:rPr>
          <w:rFonts w:ascii="Arial" w:hAnsi="Arial" w:cs="Arial"/>
          <w:sz w:val="24"/>
          <w:szCs w:val="24"/>
        </w:rPr>
        <w:t xml:space="preserve"> to the </w:t>
      </w:r>
      <w:r w:rsidR="004A6233">
        <w:rPr>
          <w:rFonts w:ascii="Arial" w:hAnsi="Arial" w:cs="Arial"/>
          <w:sz w:val="24"/>
          <w:szCs w:val="24"/>
        </w:rPr>
        <w:t>sub-</w:t>
      </w:r>
      <w:r w:rsidR="004C75B4">
        <w:rPr>
          <w:rFonts w:ascii="Arial" w:hAnsi="Arial" w:cs="Arial"/>
          <w:sz w:val="24"/>
          <w:szCs w:val="24"/>
        </w:rPr>
        <w:t xml:space="preserve">delegation number that </w:t>
      </w:r>
      <w:r w:rsidR="00692DD2" w:rsidRPr="002E2ABA">
        <w:rPr>
          <w:rFonts w:ascii="Arial" w:hAnsi="Arial" w:cs="Arial"/>
          <w:sz w:val="24"/>
          <w:szCs w:val="24"/>
        </w:rPr>
        <w:t>Chief Officer</w:t>
      </w:r>
      <w:r w:rsidR="002E2ABA" w:rsidRPr="002E2ABA">
        <w:rPr>
          <w:rFonts w:ascii="Arial" w:hAnsi="Arial" w:cs="Arial"/>
          <w:sz w:val="24"/>
          <w:szCs w:val="24"/>
        </w:rPr>
        <w:t xml:space="preserve">s, </w:t>
      </w:r>
      <w:r w:rsidR="00C40D9F" w:rsidRPr="002E2ABA">
        <w:rPr>
          <w:rFonts w:ascii="Arial" w:hAnsi="Arial" w:cs="Arial"/>
          <w:sz w:val="24"/>
          <w:szCs w:val="24"/>
        </w:rPr>
        <w:t>CHO</w:t>
      </w:r>
      <w:r w:rsidR="002E2ABA" w:rsidRPr="002E2ABA">
        <w:rPr>
          <w:rFonts w:ascii="Arial" w:hAnsi="Arial" w:cs="Arial"/>
          <w:sz w:val="24"/>
          <w:szCs w:val="24"/>
        </w:rPr>
        <w:t xml:space="preserve">s, </w:t>
      </w:r>
      <w:r w:rsidR="004C75B4">
        <w:rPr>
          <w:rFonts w:ascii="Arial" w:hAnsi="Arial" w:cs="Arial"/>
          <w:sz w:val="24"/>
          <w:szCs w:val="24"/>
        </w:rPr>
        <w:t>would have</w:t>
      </w:r>
      <w:r w:rsidR="00692DD2" w:rsidRPr="002E2ABA">
        <w:rPr>
          <w:rFonts w:ascii="Arial" w:hAnsi="Arial" w:cs="Arial"/>
          <w:sz w:val="24"/>
          <w:szCs w:val="24"/>
        </w:rPr>
        <w:t xml:space="preserve"> </w:t>
      </w:r>
      <w:r w:rsidR="002E2ABA" w:rsidRPr="002E2ABA">
        <w:rPr>
          <w:rFonts w:ascii="Arial" w:hAnsi="Arial" w:cs="Arial"/>
          <w:sz w:val="24"/>
          <w:szCs w:val="24"/>
        </w:rPr>
        <w:t>received from the National</w:t>
      </w:r>
      <w:r w:rsidR="004C75B4">
        <w:rPr>
          <w:rFonts w:ascii="Arial" w:hAnsi="Arial" w:cs="Arial"/>
          <w:sz w:val="24"/>
          <w:szCs w:val="24"/>
        </w:rPr>
        <w:t xml:space="preserve"> Director Community Operations to act as Chief Officer.</w:t>
      </w:r>
    </w:p>
    <w:p w:rsidR="002E2ABA" w:rsidRDefault="002E2ABA" w:rsidP="00816985">
      <w:pPr>
        <w:spacing w:after="0"/>
        <w:jc w:val="both"/>
        <w:rPr>
          <w:rFonts w:ascii="Arial" w:hAnsi="Arial" w:cs="Arial"/>
          <w:sz w:val="24"/>
          <w:szCs w:val="24"/>
        </w:rPr>
      </w:pPr>
    </w:p>
    <w:p w:rsidR="00816985" w:rsidRPr="00B90CAB" w:rsidRDefault="00816985" w:rsidP="00816985">
      <w:pPr>
        <w:spacing w:after="0"/>
        <w:jc w:val="both"/>
        <w:rPr>
          <w:rFonts w:ascii="Arial" w:hAnsi="Arial" w:cs="Arial"/>
          <w:sz w:val="24"/>
          <w:szCs w:val="24"/>
        </w:rPr>
      </w:pPr>
    </w:p>
    <w:p w:rsidR="00B90CAB" w:rsidRPr="00B90CAB" w:rsidRDefault="00B90CAB" w:rsidP="00816985">
      <w:pPr>
        <w:spacing w:after="0"/>
        <w:jc w:val="both"/>
        <w:rPr>
          <w:rFonts w:ascii="Arial" w:hAnsi="Arial" w:cs="Arial"/>
          <w:sz w:val="24"/>
          <w:szCs w:val="24"/>
        </w:rPr>
      </w:pPr>
    </w:p>
    <w:p w:rsidR="00933BB9" w:rsidRPr="00816985" w:rsidRDefault="001133EB" w:rsidP="00816985">
      <w:pPr>
        <w:spacing w:after="0"/>
        <w:jc w:val="both"/>
        <w:rPr>
          <w:rFonts w:ascii="Arial" w:hAnsi="Arial" w:cs="Arial"/>
          <w:b/>
          <w:color w:val="016857"/>
          <w:sz w:val="28"/>
          <w:szCs w:val="24"/>
        </w:rPr>
      </w:pPr>
      <w:r w:rsidRPr="00816985">
        <w:rPr>
          <w:rFonts w:ascii="Arial" w:hAnsi="Arial" w:cs="Arial"/>
          <w:b/>
          <w:color w:val="016857"/>
          <w:sz w:val="28"/>
          <w:szCs w:val="24"/>
        </w:rPr>
        <w:t>4.0</w:t>
      </w:r>
      <w:r w:rsidRPr="00816985">
        <w:rPr>
          <w:rFonts w:ascii="Arial" w:hAnsi="Arial" w:cs="Arial"/>
          <w:b/>
          <w:color w:val="016857"/>
          <w:sz w:val="28"/>
          <w:szCs w:val="24"/>
        </w:rPr>
        <w:tab/>
      </w:r>
      <w:r w:rsidR="00933BB9" w:rsidRPr="00816985">
        <w:rPr>
          <w:rFonts w:ascii="Arial" w:hAnsi="Arial" w:cs="Arial"/>
          <w:b/>
          <w:color w:val="016857"/>
          <w:sz w:val="28"/>
          <w:szCs w:val="24"/>
        </w:rPr>
        <w:t>Hospital Groups</w:t>
      </w:r>
    </w:p>
    <w:p w:rsidR="00933BB9" w:rsidRPr="00B90CAB" w:rsidRDefault="00933BB9" w:rsidP="00816985">
      <w:pPr>
        <w:spacing w:after="0"/>
        <w:jc w:val="both"/>
        <w:rPr>
          <w:rFonts w:ascii="Arial" w:hAnsi="Arial" w:cs="Arial"/>
          <w:sz w:val="24"/>
          <w:szCs w:val="24"/>
        </w:rPr>
      </w:pPr>
      <w:r w:rsidRPr="00B90CAB">
        <w:rPr>
          <w:rFonts w:ascii="Arial" w:hAnsi="Arial" w:cs="Arial"/>
          <w:sz w:val="24"/>
          <w:szCs w:val="24"/>
        </w:rPr>
        <w:t xml:space="preserve">Further to their engagement with the HSE National Delegations Office, the following procedure for the </w:t>
      </w:r>
      <w:r w:rsidR="008F16C0">
        <w:rPr>
          <w:rFonts w:ascii="Arial" w:hAnsi="Arial" w:cs="Arial"/>
          <w:sz w:val="24"/>
          <w:szCs w:val="24"/>
        </w:rPr>
        <w:t xml:space="preserve">appointment </w:t>
      </w:r>
      <w:r w:rsidRPr="00B90CAB">
        <w:rPr>
          <w:rFonts w:ascii="Arial" w:hAnsi="Arial" w:cs="Arial"/>
          <w:sz w:val="24"/>
          <w:szCs w:val="24"/>
        </w:rPr>
        <w:t xml:space="preserve">of Complaints Officers </w:t>
      </w:r>
      <w:r w:rsidR="00624AB3" w:rsidRPr="00B90CAB">
        <w:rPr>
          <w:rFonts w:ascii="Arial" w:hAnsi="Arial" w:cs="Arial"/>
          <w:sz w:val="24"/>
          <w:szCs w:val="24"/>
        </w:rPr>
        <w:t xml:space="preserve">/ Review Officers </w:t>
      </w:r>
      <w:r w:rsidRPr="00B90CAB">
        <w:rPr>
          <w:rFonts w:ascii="Arial" w:hAnsi="Arial" w:cs="Arial"/>
          <w:sz w:val="24"/>
          <w:szCs w:val="24"/>
        </w:rPr>
        <w:t>shall</w:t>
      </w:r>
      <w:r w:rsidR="00100AF6" w:rsidRPr="00B90CAB">
        <w:rPr>
          <w:rFonts w:ascii="Arial" w:hAnsi="Arial" w:cs="Arial"/>
          <w:sz w:val="24"/>
          <w:szCs w:val="24"/>
        </w:rPr>
        <w:t xml:space="preserve"> </w:t>
      </w:r>
      <w:r w:rsidR="00100AF6" w:rsidRPr="00B90CAB">
        <w:rPr>
          <w:rFonts w:ascii="Arial" w:hAnsi="Arial" w:cs="Arial"/>
          <w:b/>
          <w:color w:val="C00000"/>
          <w:sz w:val="24"/>
          <w:szCs w:val="24"/>
        </w:rPr>
        <w:t>only</w:t>
      </w:r>
      <w:r w:rsidRPr="00B90CAB">
        <w:rPr>
          <w:rFonts w:ascii="Arial" w:hAnsi="Arial" w:cs="Arial"/>
          <w:sz w:val="24"/>
          <w:szCs w:val="24"/>
        </w:rPr>
        <w:t xml:space="preserve"> appl</w:t>
      </w:r>
      <w:r w:rsidR="00537B66" w:rsidRPr="00B90CAB">
        <w:rPr>
          <w:rFonts w:ascii="Arial" w:hAnsi="Arial" w:cs="Arial"/>
          <w:sz w:val="24"/>
          <w:szCs w:val="24"/>
        </w:rPr>
        <w:t>y to the Hospital Groups listed below</w:t>
      </w:r>
      <w:r w:rsidR="00100AF6" w:rsidRPr="00B90CAB">
        <w:rPr>
          <w:rFonts w:ascii="Arial" w:hAnsi="Arial" w:cs="Arial"/>
          <w:sz w:val="24"/>
          <w:szCs w:val="24"/>
        </w:rPr>
        <w:t>:</w:t>
      </w:r>
    </w:p>
    <w:p w:rsidR="00933BB9" w:rsidRPr="00B90CAB" w:rsidRDefault="00933BB9" w:rsidP="00816985">
      <w:pPr>
        <w:spacing w:after="0"/>
        <w:jc w:val="both"/>
        <w:rPr>
          <w:rFonts w:ascii="Arial" w:hAnsi="Arial" w:cs="Arial"/>
          <w:sz w:val="24"/>
          <w:szCs w:val="24"/>
        </w:rPr>
      </w:pPr>
    </w:p>
    <w:p w:rsidR="00933BB9" w:rsidRPr="00B90CAB" w:rsidRDefault="00933BB9" w:rsidP="00816985">
      <w:pPr>
        <w:pStyle w:val="ListParagraph"/>
        <w:numPr>
          <w:ilvl w:val="0"/>
          <w:numId w:val="10"/>
        </w:numPr>
        <w:spacing w:after="0"/>
        <w:jc w:val="both"/>
        <w:rPr>
          <w:rFonts w:ascii="Arial" w:hAnsi="Arial" w:cs="Arial"/>
          <w:b/>
          <w:sz w:val="24"/>
          <w:szCs w:val="24"/>
        </w:rPr>
      </w:pPr>
      <w:r w:rsidRPr="00B90CAB">
        <w:rPr>
          <w:rFonts w:ascii="Arial" w:hAnsi="Arial" w:cs="Arial"/>
          <w:b/>
          <w:sz w:val="24"/>
          <w:szCs w:val="24"/>
        </w:rPr>
        <w:t xml:space="preserve">Saolta </w:t>
      </w:r>
      <w:r w:rsidR="009C0D2B">
        <w:rPr>
          <w:rFonts w:ascii="Arial" w:hAnsi="Arial" w:cs="Arial"/>
          <w:b/>
          <w:sz w:val="24"/>
          <w:szCs w:val="24"/>
        </w:rPr>
        <w:t>University Health Care</w:t>
      </w:r>
      <w:r w:rsidRPr="00B90CAB">
        <w:rPr>
          <w:rFonts w:ascii="Arial" w:hAnsi="Arial" w:cs="Arial"/>
          <w:b/>
          <w:sz w:val="24"/>
          <w:szCs w:val="24"/>
        </w:rPr>
        <w:t xml:space="preserve"> Group</w:t>
      </w:r>
    </w:p>
    <w:p w:rsidR="00933BB9" w:rsidRPr="00B90CAB" w:rsidRDefault="00933BB9" w:rsidP="00816985">
      <w:pPr>
        <w:pStyle w:val="ListParagraph"/>
        <w:numPr>
          <w:ilvl w:val="0"/>
          <w:numId w:val="10"/>
        </w:numPr>
        <w:spacing w:after="0"/>
        <w:jc w:val="both"/>
        <w:rPr>
          <w:rFonts w:ascii="Arial" w:hAnsi="Arial" w:cs="Arial"/>
          <w:b/>
          <w:sz w:val="24"/>
          <w:szCs w:val="24"/>
        </w:rPr>
      </w:pPr>
      <w:r w:rsidRPr="00B90CAB">
        <w:rPr>
          <w:rFonts w:ascii="Arial" w:hAnsi="Arial" w:cs="Arial"/>
          <w:b/>
          <w:sz w:val="24"/>
          <w:szCs w:val="24"/>
        </w:rPr>
        <w:t>University of Limerick Hospital Group</w:t>
      </w:r>
    </w:p>
    <w:p w:rsidR="00933BB9" w:rsidRPr="00B90CAB" w:rsidRDefault="00933BB9" w:rsidP="00816985">
      <w:pPr>
        <w:pStyle w:val="ListParagraph"/>
        <w:numPr>
          <w:ilvl w:val="0"/>
          <w:numId w:val="10"/>
        </w:numPr>
        <w:spacing w:after="0"/>
        <w:jc w:val="both"/>
        <w:rPr>
          <w:rFonts w:ascii="Arial" w:hAnsi="Arial" w:cs="Arial"/>
          <w:b/>
          <w:sz w:val="24"/>
          <w:szCs w:val="24"/>
        </w:rPr>
      </w:pPr>
      <w:r w:rsidRPr="00B90CAB">
        <w:rPr>
          <w:rFonts w:ascii="Arial" w:hAnsi="Arial" w:cs="Arial"/>
          <w:b/>
          <w:sz w:val="24"/>
          <w:szCs w:val="24"/>
        </w:rPr>
        <w:t>South / South West Hospital Group</w:t>
      </w:r>
    </w:p>
    <w:p w:rsidR="00933BB9" w:rsidRDefault="00933BB9" w:rsidP="00816985">
      <w:pPr>
        <w:pStyle w:val="ListParagraph"/>
        <w:numPr>
          <w:ilvl w:val="0"/>
          <w:numId w:val="10"/>
        </w:numPr>
        <w:spacing w:after="0"/>
        <w:jc w:val="both"/>
        <w:rPr>
          <w:rFonts w:ascii="Arial" w:hAnsi="Arial" w:cs="Arial"/>
          <w:b/>
          <w:sz w:val="24"/>
          <w:szCs w:val="24"/>
        </w:rPr>
      </w:pPr>
      <w:r w:rsidRPr="00B90CAB">
        <w:rPr>
          <w:rFonts w:ascii="Arial" w:hAnsi="Arial" w:cs="Arial"/>
          <w:b/>
          <w:sz w:val="24"/>
          <w:szCs w:val="24"/>
        </w:rPr>
        <w:t>Dublin Midlands Hospital Group</w:t>
      </w:r>
    </w:p>
    <w:p w:rsidR="004A6233" w:rsidRPr="00B90CAB" w:rsidRDefault="004A6233" w:rsidP="00816985">
      <w:pPr>
        <w:pStyle w:val="ListParagraph"/>
        <w:numPr>
          <w:ilvl w:val="0"/>
          <w:numId w:val="10"/>
        </w:numPr>
        <w:spacing w:after="0"/>
        <w:jc w:val="both"/>
        <w:rPr>
          <w:rFonts w:ascii="Arial" w:hAnsi="Arial" w:cs="Arial"/>
          <w:b/>
          <w:sz w:val="24"/>
          <w:szCs w:val="24"/>
        </w:rPr>
      </w:pPr>
      <w:r>
        <w:rPr>
          <w:rFonts w:ascii="Arial" w:hAnsi="Arial" w:cs="Arial"/>
          <w:b/>
          <w:sz w:val="24"/>
          <w:szCs w:val="24"/>
        </w:rPr>
        <w:t>Ireland East Hospital Group</w:t>
      </w:r>
    </w:p>
    <w:p w:rsidR="00933BB9" w:rsidRPr="00B90CAB" w:rsidRDefault="00933BB9" w:rsidP="00816985">
      <w:pPr>
        <w:spacing w:after="0"/>
        <w:jc w:val="both"/>
        <w:rPr>
          <w:rFonts w:ascii="Arial" w:hAnsi="Arial" w:cs="Arial"/>
          <w:sz w:val="24"/>
          <w:szCs w:val="24"/>
        </w:rPr>
      </w:pPr>
    </w:p>
    <w:p w:rsidR="00537B66" w:rsidRPr="00B90CAB" w:rsidRDefault="00537B66" w:rsidP="00816985">
      <w:pPr>
        <w:jc w:val="both"/>
        <w:rPr>
          <w:rFonts w:ascii="Arial" w:hAnsi="Arial" w:cs="Arial"/>
          <w:sz w:val="24"/>
          <w:szCs w:val="24"/>
        </w:rPr>
      </w:pPr>
      <w:r w:rsidRPr="00B90CAB">
        <w:rPr>
          <w:rFonts w:ascii="Arial" w:hAnsi="Arial" w:cs="Arial"/>
          <w:sz w:val="24"/>
          <w:szCs w:val="24"/>
        </w:rPr>
        <w:t>In these Hospital Groups, Chief Operations Officers, who have a delegation from the Group Chief Executive Officer, have delegated to General Managers of the HSE statutory Hospitals in their Group the authority to appoint Complaints O</w:t>
      </w:r>
      <w:r w:rsidR="003A4269" w:rsidRPr="00B90CAB">
        <w:rPr>
          <w:rFonts w:ascii="Arial" w:hAnsi="Arial" w:cs="Arial"/>
          <w:sz w:val="24"/>
          <w:szCs w:val="24"/>
        </w:rPr>
        <w:t>fficers / Review Officers.</w:t>
      </w:r>
    </w:p>
    <w:p w:rsidR="00537B66" w:rsidRPr="00B90CAB" w:rsidRDefault="00537B66" w:rsidP="00816985">
      <w:pPr>
        <w:jc w:val="both"/>
        <w:rPr>
          <w:rFonts w:ascii="Arial" w:hAnsi="Arial" w:cs="Arial"/>
          <w:sz w:val="24"/>
          <w:szCs w:val="24"/>
        </w:rPr>
      </w:pPr>
      <w:r w:rsidRPr="00B90CAB">
        <w:rPr>
          <w:rFonts w:ascii="Arial" w:hAnsi="Arial" w:cs="Arial"/>
          <w:sz w:val="24"/>
          <w:szCs w:val="24"/>
        </w:rPr>
        <w:t xml:space="preserve">General Managers of the </w:t>
      </w:r>
      <w:r w:rsidR="00100AF6" w:rsidRPr="00B90CAB">
        <w:rPr>
          <w:rFonts w:ascii="Arial" w:hAnsi="Arial" w:cs="Arial"/>
          <w:sz w:val="24"/>
          <w:szCs w:val="24"/>
        </w:rPr>
        <w:t>HSE S</w:t>
      </w:r>
      <w:r w:rsidRPr="00B90CAB">
        <w:rPr>
          <w:rFonts w:ascii="Arial" w:hAnsi="Arial" w:cs="Arial"/>
          <w:sz w:val="24"/>
          <w:szCs w:val="24"/>
        </w:rPr>
        <w:t xml:space="preserve">tatutory Hospitals within the Group must complete the following </w:t>
      </w:r>
      <w:r w:rsidR="004A6233">
        <w:rPr>
          <w:rFonts w:ascii="Arial" w:hAnsi="Arial" w:cs="Arial"/>
          <w:sz w:val="24"/>
          <w:szCs w:val="24"/>
        </w:rPr>
        <w:t xml:space="preserve">appointment templates </w:t>
      </w:r>
      <w:r w:rsidRPr="00B90CAB">
        <w:rPr>
          <w:rFonts w:ascii="Arial" w:hAnsi="Arial" w:cs="Arial"/>
          <w:sz w:val="24"/>
          <w:szCs w:val="24"/>
        </w:rPr>
        <w:t xml:space="preserve">to appoint Complaints Officers and Review Officers: </w:t>
      </w:r>
    </w:p>
    <w:p w:rsidR="00537B66" w:rsidRPr="00B90CAB" w:rsidRDefault="00537B66" w:rsidP="00816985">
      <w:pPr>
        <w:pStyle w:val="ListParagraph"/>
        <w:numPr>
          <w:ilvl w:val="0"/>
          <w:numId w:val="6"/>
        </w:numPr>
        <w:jc w:val="both"/>
        <w:rPr>
          <w:rFonts w:ascii="Arial" w:hAnsi="Arial" w:cs="Arial"/>
          <w:b/>
          <w:sz w:val="24"/>
          <w:szCs w:val="24"/>
        </w:rPr>
      </w:pPr>
      <w:r w:rsidRPr="00B90CAB">
        <w:rPr>
          <w:rFonts w:ascii="Arial" w:hAnsi="Arial" w:cs="Arial"/>
          <w:b/>
          <w:sz w:val="24"/>
          <w:szCs w:val="24"/>
        </w:rPr>
        <w:t>Appointment of Complaints Officers pursuant to Article 5(1) of the Health Act 2004 (Complaints) Regulations, 2006.</w:t>
      </w:r>
      <w:r w:rsidR="00624AB3" w:rsidRPr="00B90CAB">
        <w:rPr>
          <w:rFonts w:ascii="Arial" w:hAnsi="Arial" w:cs="Arial"/>
          <w:b/>
          <w:sz w:val="24"/>
          <w:szCs w:val="24"/>
        </w:rPr>
        <w:t xml:space="preserve"> [Version </w:t>
      </w:r>
      <w:r w:rsidR="00DC3C92" w:rsidRPr="00B90CAB">
        <w:rPr>
          <w:rFonts w:ascii="Arial" w:hAnsi="Arial" w:cs="Arial"/>
          <w:b/>
          <w:sz w:val="24"/>
          <w:szCs w:val="24"/>
        </w:rPr>
        <w:t>7</w:t>
      </w:r>
      <w:r w:rsidR="00F875A4" w:rsidRPr="00B90CAB">
        <w:rPr>
          <w:rFonts w:ascii="Arial" w:hAnsi="Arial" w:cs="Arial"/>
          <w:b/>
          <w:sz w:val="24"/>
          <w:szCs w:val="24"/>
        </w:rPr>
        <w:t xml:space="preserve"> (Nov 2022)</w:t>
      </w:r>
      <w:r w:rsidR="00624AB3" w:rsidRPr="00B90CAB">
        <w:rPr>
          <w:rFonts w:ascii="Arial" w:hAnsi="Arial" w:cs="Arial"/>
          <w:b/>
          <w:sz w:val="24"/>
          <w:szCs w:val="24"/>
        </w:rPr>
        <w:t>]</w:t>
      </w:r>
    </w:p>
    <w:p w:rsidR="00537B66" w:rsidRPr="00B90CAB" w:rsidRDefault="00537B66" w:rsidP="00816985">
      <w:pPr>
        <w:pStyle w:val="ListParagraph"/>
        <w:numPr>
          <w:ilvl w:val="0"/>
          <w:numId w:val="6"/>
        </w:numPr>
        <w:jc w:val="both"/>
        <w:rPr>
          <w:rFonts w:ascii="Arial" w:hAnsi="Arial" w:cs="Arial"/>
          <w:sz w:val="24"/>
          <w:szCs w:val="24"/>
        </w:rPr>
      </w:pPr>
      <w:r w:rsidRPr="00B90CAB">
        <w:rPr>
          <w:rFonts w:ascii="Arial" w:hAnsi="Arial" w:cs="Arial"/>
          <w:b/>
          <w:sz w:val="24"/>
          <w:szCs w:val="24"/>
        </w:rPr>
        <w:t>Appointment of Review Officers pursuant to Article 5(2) of the Health Act 2004 (Complaints) Regulations, 2006</w:t>
      </w:r>
      <w:r w:rsidR="00DC3C92" w:rsidRPr="00B90CAB">
        <w:rPr>
          <w:rFonts w:ascii="Arial" w:hAnsi="Arial" w:cs="Arial"/>
          <w:b/>
          <w:sz w:val="24"/>
          <w:szCs w:val="24"/>
        </w:rPr>
        <w:t>. [Version 5</w:t>
      </w:r>
      <w:r w:rsidR="00F875A4" w:rsidRPr="00B90CAB">
        <w:rPr>
          <w:rFonts w:ascii="Arial" w:hAnsi="Arial" w:cs="Arial"/>
          <w:b/>
          <w:sz w:val="24"/>
          <w:szCs w:val="24"/>
        </w:rPr>
        <w:t xml:space="preserve"> (Nov 2022)</w:t>
      </w:r>
      <w:r w:rsidR="00624AB3" w:rsidRPr="00B90CAB">
        <w:rPr>
          <w:rFonts w:ascii="Arial" w:hAnsi="Arial" w:cs="Arial"/>
          <w:b/>
          <w:sz w:val="24"/>
          <w:szCs w:val="24"/>
        </w:rPr>
        <w:t>]</w:t>
      </w:r>
    </w:p>
    <w:p w:rsidR="00537B66" w:rsidRPr="00B90CAB" w:rsidRDefault="00537B66" w:rsidP="00816985">
      <w:pPr>
        <w:spacing w:after="0"/>
        <w:jc w:val="both"/>
        <w:rPr>
          <w:rFonts w:ascii="Arial" w:hAnsi="Arial" w:cs="Arial"/>
          <w:sz w:val="24"/>
          <w:szCs w:val="24"/>
        </w:rPr>
      </w:pPr>
    </w:p>
    <w:p w:rsidR="00816985" w:rsidRDefault="00816985">
      <w:pPr>
        <w:rPr>
          <w:rFonts w:ascii="Arial" w:hAnsi="Arial" w:cs="Arial"/>
          <w:b/>
          <w:sz w:val="24"/>
          <w:szCs w:val="24"/>
        </w:rPr>
      </w:pPr>
      <w:r>
        <w:rPr>
          <w:rFonts w:ascii="Arial" w:hAnsi="Arial" w:cs="Arial"/>
          <w:b/>
          <w:sz w:val="24"/>
          <w:szCs w:val="24"/>
        </w:rPr>
        <w:br w:type="page"/>
      </w:r>
    </w:p>
    <w:p w:rsidR="00537B66" w:rsidRPr="00B90CAB" w:rsidRDefault="00537B66" w:rsidP="00816985">
      <w:pPr>
        <w:spacing w:after="0"/>
        <w:jc w:val="both"/>
        <w:rPr>
          <w:rFonts w:ascii="Arial" w:hAnsi="Arial" w:cs="Arial"/>
          <w:sz w:val="24"/>
          <w:szCs w:val="24"/>
        </w:rPr>
      </w:pPr>
      <w:r w:rsidRPr="00B90CAB">
        <w:rPr>
          <w:rFonts w:ascii="Arial" w:hAnsi="Arial" w:cs="Arial"/>
          <w:b/>
          <w:sz w:val="24"/>
          <w:szCs w:val="24"/>
        </w:rPr>
        <w:lastRenderedPageBreak/>
        <w:t>Sub-Delegation No.</w:t>
      </w:r>
    </w:p>
    <w:p w:rsidR="00537B66" w:rsidRPr="00B90CAB" w:rsidRDefault="00537B66" w:rsidP="00816985">
      <w:pPr>
        <w:spacing w:after="0"/>
        <w:jc w:val="both"/>
        <w:rPr>
          <w:rFonts w:ascii="Arial" w:hAnsi="Arial" w:cs="Arial"/>
          <w:sz w:val="24"/>
          <w:szCs w:val="24"/>
        </w:rPr>
      </w:pPr>
      <w:r w:rsidRPr="00B90CAB">
        <w:rPr>
          <w:rFonts w:ascii="Arial" w:hAnsi="Arial" w:cs="Arial"/>
          <w:sz w:val="24"/>
          <w:szCs w:val="24"/>
        </w:rPr>
        <w:t xml:space="preserve">The Sub-Delegation No. referred to in the forms relates to the </w:t>
      </w:r>
      <w:r w:rsidR="004A6233">
        <w:rPr>
          <w:rFonts w:ascii="Arial" w:hAnsi="Arial" w:cs="Arial"/>
          <w:sz w:val="24"/>
          <w:szCs w:val="24"/>
        </w:rPr>
        <w:t>sub-</w:t>
      </w:r>
      <w:r w:rsidRPr="00B90CAB">
        <w:rPr>
          <w:rFonts w:ascii="Arial" w:hAnsi="Arial" w:cs="Arial"/>
          <w:sz w:val="24"/>
          <w:szCs w:val="24"/>
        </w:rPr>
        <w:t xml:space="preserve">delegation (no.) the </w:t>
      </w:r>
      <w:r w:rsidR="00100AF6" w:rsidRPr="00B90CAB">
        <w:rPr>
          <w:rFonts w:ascii="Arial" w:hAnsi="Arial" w:cs="Arial"/>
          <w:sz w:val="24"/>
          <w:szCs w:val="24"/>
        </w:rPr>
        <w:t>General Managers of the HSE statutory Hospitals within the Group will have received from the Chief Operations Officer to appoint Complaints /Review Officers</w:t>
      </w:r>
      <w:r w:rsidRPr="00B90CAB">
        <w:rPr>
          <w:rFonts w:ascii="Arial" w:hAnsi="Arial" w:cs="Arial"/>
          <w:sz w:val="24"/>
          <w:szCs w:val="24"/>
        </w:rPr>
        <w:t>.</w:t>
      </w:r>
    </w:p>
    <w:p w:rsidR="00537B66" w:rsidRPr="00B90CAB" w:rsidRDefault="00537B66" w:rsidP="00816985">
      <w:pPr>
        <w:spacing w:after="0"/>
        <w:jc w:val="both"/>
        <w:rPr>
          <w:rFonts w:ascii="Arial" w:hAnsi="Arial" w:cs="Arial"/>
          <w:sz w:val="24"/>
          <w:szCs w:val="24"/>
        </w:rPr>
      </w:pPr>
    </w:p>
    <w:p w:rsidR="00537B66" w:rsidRPr="00B90CAB" w:rsidRDefault="00537B66" w:rsidP="00816985">
      <w:pPr>
        <w:spacing w:after="0"/>
        <w:jc w:val="both"/>
        <w:rPr>
          <w:rFonts w:ascii="Arial" w:hAnsi="Arial" w:cs="Arial"/>
          <w:sz w:val="24"/>
          <w:szCs w:val="24"/>
        </w:rPr>
      </w:pPr>
      <w:r w:rsidRPr="00B90CAB">
        <w:rPr>
          <w:rFonts w:ascii="Arial" w:hAnsi="Arial" w:cs="Arial"/>
          <w:sz w:val="24"/>
          <w:szCs w:val="24"/>
        </w:rPr>
        <w:t xml:space="preserve">For the </w:t>
      </w:r>
      <w:r w:rsidR="00933BB9" w:rsidRPr="00B90CAB">
        <w:rPr>
          <w:rFonts w:ascii="Arial" w:hAnsi="Arial" w:cs="Arial"/>
          <w:b/>
          <w:sz w:val="24"/>
          <w:szCs w:val="24"/>
        </w:rPr>
        <w:t>RCSI Hospital Group</w:t>
      </w:r>
      <w:r w:rsidRPr="00B90CAB">
        <w:rPr>
          <w:rFonts w:ascii="Arial" w:hAnsi="Arial" w:cs="Arial"/>
          <w:sz w:val="24"/>
          <w:szCs w:val="24"/>
        </w:rPr>
        <w:t>,</w:t>
      </w:r>
      <w:r w:rsidRPr="00B90CAB">
        <w:rPr>
          <w:rFonts w:ascii="Arial" w:hAnsi="Arial" w:cs="Arial"/>
          <w:color w:val="C00000"/>
          <w:sz w:val="24"/>
          <w:szCs w:val="24"/>
        </w:rPr>
        <w:t xml:space="preserve"> </w:t>
      </w:r>
      <w:r w:rsidRPr="00B90CAB">
        <w:rPr>
          <w:rFonts w:ascii="Arial" w:hAnsi="Arial" w:cs="Arial"/>
          <w:b/>
          <w:color w:val="C00000"/>
          <w:sz w:val="24"/>
          <w:szCs w:val="24"/>
        </w:rPr>
        <w:t>only</w:t>
      </w:r>
      <w:r w:rsidRPr="00B90CAB">
        <w:rPr>
          <w:rFonts w:ascii="Arial" w:hAnsi="Arial" w:cs="Arial"/>
          <w:color w:val="C00000"/>
          <w:sz w:val="24"/>
          <w:szCs w:val="24"/>
        </w:rPr>
        <w:t xml:space="preserve"> </w:t>
      </w:r>
      <w:r w:rsidRPr="00B90CAB">
        <w:rPr>
          <w:rFonts w:ascii="Arial" w:hAnsi="Arial" w:cs="Arial"/>
          <w:sz w:val="24"/>
          <w:szCs w:val="24"/>
        </w:rPr>
        <w:t>the Chief Executive Officer has the delegated authority to appoint Complaints Offic</w:t>
      </w:r>
      <w:r w:rsidR="003A4269" w:rsidRPr="00B90CAB">
        <w:rPr>
          <w:rFonts w:ascii="Arial" w:hAnsi="Arial" w:cs="Arial"/>
          <w:sz w:val="24"/>
          <w:szCs w:val="24"/>
        </w:rPr>
        <w:t>ers / Review Off</w:t>
      </w:r>
      <w:r w:rsidR="00100AF6" w:rsidRPr="00B90CAB">
        <w:rPr>
          <w:rFonts w:ascii="Arial" w:hAnsi="Arial" w:cs="Arial"/>
          <w:sz w:val="24"/>
          <w:szCs w:val="24"/>
        </w:rPr>
        <w:t>i</w:t>
      </w:r>
      <w:r w:rsidR="003A4269" w:rsidRPr="00B90CAB">
        <w:rPr>
          <w:rFonts w:ascii="Arial" w:hAnsi="Arial" w:cs="Arial"/>
          <w:sz w:val="24"/>
          <w:szCs w:val="24"/>
        </w:rPr>
        <w:t>cers.</w:t>
      </w:r>
    </w:p>
    <w:p w:rsidR="00537B66" w:rsidRPr="00B90CAB" w:rsidRDefault="00537B66" w:rsidP="00816985">
      <w:pPr>
        <w:spacing w:after="0"/>
        <w:jc w:val="both"/>
        <w:rPr>
          <w:rFonts w:ascii="Arial" w:hAnsi="Arial" w:cs="Arial"/>
          <w:sz w:val="24"/>
          <w:szCs w:val="24"/>
        </w:rPr>
      </w:pPr>
    </w:p>
    <w:p w:rsidR="00537B66" w:rsidRPr="00B90CAB" w:rsidRDefault="00537B66" w:rsidP="00816985">
      <w:pPr>
        <w:spacing w:after="0"/>
        <w:jc w:val="both"/>
        <w:rPr>
          <w:rFonts w:ascii="Arial" w:hAnsi="Arial" w:cs="Arial"/>
          <w:sz w:val="24"/>
          <w:szCs w:val="24"/>
        </w:rPr>
      </w:pPr>
      <w:r w:rsidRPr="00B90CAB">
        <w:rPr>
          <w:rFonts w:ascii="Arial" w:hAnsi="Arial" w:cs="Arial"/>
          <w:sz w:val="24"/>
          <w:szCs w:val="24"/>
        </w:rPr>
        <w:t>Therefore, the Chief Executive Officer of RCSI</w:t>
      </w:r>
      <w:r w:rsidR="004A6233">
        <w:rPr>
          <w:rFonts w:ascii="Arial" w:hAnsi="Arial" w:cs="Arial"/>
          <w:sz w:val="24"/>
          <w:szCs w:val="24"/>
        </w:rPr>
        <w:t xml:space="preserve"> Group</w:t>
      </w:r>
      <w:r w:rsidRPr="00B90CAB">
        <w:rPr>
          <w:rFonts w:ascii="Arial" w:hAnsi="Arial" w:cs="Arial"/>
          <w:sz w:val="24"/>
          <w:szCs w:val="24"/>
        </w:rPr>
        <w:t xml:space="preserve"> must complete the following </w:t>
      </w:r>
      <w:r w:rsidR="004A6233">
        <w:rPr>
          <w:rFonts w:ascii="Arial" w:hAnsi="Arial" w:cs="Arial"/>
          <w:sz w:val="24"/>
          <w:szCs w:val="24"/>
        </w:rPr>
        <w:t xml:space="preserve">appointment templates </w:t>
      </w:r>
      <w:r w:rsidRPr="00B90CAB">
        <w:rPr>
          <w:rFonts w:ascii="Arial" w:hAnsi="Arial" w:cs="Arial"/>
          <w:sz w:val="24"/>
          <w:szCs w:val="24"/>
        </w:rPr>
        <w:t xml:space="preserve">to appoint Complaints Officers and Review Officers: </w:t>
      </w:r>
      <w:r w:rsidRPr="00B90CAB">
        <w:rPr>
          <w:rFonts w:ascii="Arial" w:hAnsi="Arial" w:cs="Arial"/>
          <w:sz w:val="24"/>
          <w:szCs w:val="24"/>
        </w:rPr>
        <w:br/>
      </w:r>
    </w:p>
    <w:p w:rsidR="00537B66" w:rsidRPr="00B90CAB" w:rsidRDefault="00537B66" w:rsidP="00816985">
      <w:pPr>
        <w:pStyle w:val="ListParagraph"/>
        <w:numPr>
          <w:ilvl w:val="0"/>
          <w:numId w:val="6"/>
        </w:numPr>
        <w:jc w:val="both"/>
        <w:rPr>
          <w:rFonts w:ascii="Arial" w:hAnsi="Arial" w:cs="Arial"/>
          <w:b/>
          <w:sz w:val="24"/>
          <w:szCs w:val="24"/>
        </w:rPr>
      </w:pPr>
      <w:r w:rsidRPr="00B90CAB">
        <w:rPr>
          <w:rFonts w:ascii="Arial" w:hAnsi="Arial" w:cs="Arial"/>
          <w:b/>
          <w:sz w:val="24"/>
          <w:szCs w:val="24"/>
        </w:rPr>
        <w:t>Appointment of Complaints Officers pursuant to Article 5(1) of the Health Act 2004 (Complaints) Regulations, 2006.</w:t>
      </w:r>
      <w:r w:rsidR="00DC3C92" w:rsidRPr="00B90CAB">
        <w:rPr>
          <w:rFonts w:ascii="Arial" w:hAnsi="Arial" w:cs="Arial"/>
          <w:b/>
          <w:sz w:val="24"/>
          <w:szCs w:val="24"/>
        </w:rPr>
        <w:t xml:space="preserve"> [Version 7</w:t>
      </w:r>
      <w:r w:rsidR="00F875A4" w:rsidRPr="00B90CAB">
        <w:rPr>
          <w:rFonts w:ascii="Arial" w:hAnsi="Arial" w:cs="Arial"/>
          <w:b/>
          <w:sz w:val="24"/>
          <w:szCs w:val="24"/>
        </w:rPr>
        <w:t xml:space="preserve"> (Nov 2022)</w:t>
      </w:r>
      <w:r w:rsidR="00624AB3" w:rsidRPr="00B90CAB">
        <w:rPr>
          <w:rFonts w:ascii="Arial" w:hAnsi="Arial" w:cs="Arial"/>
          <w:b/>
          <w:sz w:val="24"/>
          <w:szCs w:val="24"/>
        </w:rPr>
        <w:t>]</w:t>
      </w:r>
    </w:p>
    <w:p w:rsidR="00537B66" w:rsidRPr="00B90CAB" w:rsidRDefault="00537B66" w:rsidP="00816985">
      <w:pPr>
        <w:pStyle w:val="ListParagraph"/>
        <w:numPr>
          <w:ilvl w:val="0"/>
          <w:numId w:val="6"/>
        </w:numPr>
        <w:jc w:val="both"/>
        <w:rPr>
          <w:rFonts w:ascii="Arial" w:hAnsi="Arial" w:cs="Arial"/>
          <w:sz w:val="24"/>
          <w:szCs w:val="24"/>
        </w:rPr>
      </w:pPr>
      <w:r w:rsidRPr="00B90CAB">
        <w:rPr>
          <w:rFonts w:ascii="Arial" w:hAnsi="Arial" w:cs="Arial"/>
          <w:b/>
          <w:sz w:val="24"/>
          <w:szCs w:val="24"/>
        </w:rPr>
        <w:t>Appointment of Review Officers pursuant to Article 5(2) of the Health Act 2004 (Complaints) Regulations, 2006</w:t>
      </w:r>
      <w:r w:rsidR="00624AB3" w:rsidRPr="00B90CAB">
        <w:rPr>
          <w:rFonts w:ascii="Arial" w:hAnsi="Arial" w:cs="Arial"/>
          <w:b/>
          <w:sz w:val="24"/>
          <w:szCs w:val="24"/>
        </w:rPr>
        <w:t xml:space="preserve">. [Version </w:t>
      </w:r>
      <w:r w:rsidR="00DC3C92" w:rsidRPr="00B90CAB">
        <w:rPr>
          <w:rFonts w:ascii="Arial" w:hAnsi="Arial" w:cs="Arial"/>
          <w:b/>
          <w:sz w:val="24"/>
          <w:szCs w:val="24"/>
        </w:rPr>
        <w:t>5</w:t>
      </w:r>
      <w:r w:rsidR="00F875A4" w:rsidRPr="00B90CAB">
        <w:rPr>
          <w:rFonts w:ascii="Arial" w:hAnsi="Arial" w:cs="Arial"/>
          <w:b/>
          <w:sz w:val="24"/>
          <w:szCs w:val="24"/>
        </w:rPr>
        <w:t xml:space="preserve"> (Nov 2022)</w:t>
      </w:r>
      <w:r w:rsidR="00DC3C92" w:rsidRPr="00B90CAB">
        <w:rPr>
          <w:rFonts w:ascii="Arial" w:hAnsi="Arial" w:cs="Arial"/>
          <w:b/>
          <w:sz w:val="24"/>
          <w:szCs w:val="24"/>
        </w:rPr>
        <w:t>]</w:t>
      </w:r>
    </w:p>
    <w:p w:rsidR="00537B66" w:rsidRPr="00B90CAB" w:rsidRDefault="00537B66" w:rsidP="00816985">
      <w:pPr>
        <w:spacing w:after="0"/>
        <w:jc w:val="both"/>
        <w:rPr>
          <w:rFonts w:ascii="Arial" w:hAnsi="Arial" w:cs="Arial"/>
          <w:sz w:val="24"/>
          <w:szCs w:val="24"/>
        </w:rPr>
      </w:pPr>
      <w:r w:rsidRPr="00B90CAB">
        <w:rPr>
          <w:rFonts w:ascii="Arial" w:hAnsi="Arial" w:cs="Arial"/>
          <w:b/>
          <w:sz w:val="24"/>
          <w:szCs w:val="24"/>
        </w:rPr>
        <w:br/>
        <w:t>Sub-Delegation No.</w:t>
      </w:r>
    </w:p>
    <w:p w:rsidR="00537B66" w:rsidRPr="00B90CAB" w:rsidRDefault="00537B66" w:rsidP="00816985">
      <w:pPr>
        <w:spacing w:after="0"/>
        <w:jc w:val="both"/>
        <w:rPr>
          <w:rFonts w:ascii="Arial" w:hAnsi="Arial" w:cs="Arial"/>
          <w:sz w:val="24"/>
          <w:szCs w:val="24"/>
        </w:rPr>
      </w:pPr>
      <w:r w:rsidRPr="00B90CAB">
        <w:rPr>
          <w:rFonts w:ascii="Arial" w:hAnsi="Arial" w:cs="Arial"/>
          <w:sz w:val="24"/>
          <w:szCs w:val="24"/>
        </w:rPr>
        <w:t xml:space="preserve">The Sub-Delegation No. referred to in the forms relates to the delegation (no.) the Chief Executive Officer received from the National Director </w:t>
      </w:r>
      <w:r w:rsidR="003A4269" w:rsidRPr="00B90CAB">
        <w:rPr>
          <w:rFonts w:ascii="Arial" w:hAnsi="Arial" w:cs="Arial"/>
          <w:sz w:val="24"/>
          <w:szCs w:val="24"/>
        </w:rPr>
        <w:t xml:space="preserve">of Acute </w:t>
      </w:r>
      <w:r w:rsidR="004C75B4">
        <w:rPr>
          <w:rFonts w:ascii="Arial" w:hAnsi="Arial" w:cs="Arial"/>
          <w:sz w:val="24"/>
          <w:szCs w:val="24"/>
        </w:rPr>
        <w:t xml:space="preserve">Operations </w:t>
      </w:r>
      <w:r w:rsidR="003A4269" w:rsidRPr="00B90CAB">
        <w:rPr>
          <w:rFonts w:ascii="Arial" w:hAnsi="Arial" w:cs="Arial"/>
          <w:sz w:val="24"/>
          <w:szCs w:val="24"/>
        </w:rPr>
        <w:t>to act as CEO</w:t>
      </w:r>
      <w:r w:rsidRPr="00B90CAB">
        <w:rPr>
          <w:rFonts w:ascii="Arial" w:hAnsi="Arial" w:cs="Arial"/>
          <w:sz w:val="24"/>
          <w:szCs w:val="24"/>
        </w:rPr>
        <w:t>.</w:t>
      </w:r>
    </w:p>
    <w:p w:rsidR="00537B66" w:rsidRDefault="00537B66" w:rsidP="00816985">
      <w:pPr>
        <w:spacing w:after="0"/>
        <w:jc w:val="both"/>
        <w:rPr>
          <w:rFonts w:ascii="Arial" w:hAnsi="Arial" w:cs="Arial"/>
          <w:sz w:val="24"/>
          <w:szCs w:val="24"/>
        </w:rPr>
      </w:pPr>
    </w:p>
    <w:p w:rsidR="00816985" w:rsidRPr="00B90CAB" w:rsidRDefault="00816985" w:rsidP="00816985">
      <w:pPr>
        <w:spacing w:after="0"/>
        <w:jc w:val="both"/>
        <w:rPr>
          <w:rFonts w:ascii="Arial" w:hAnsi="Arial" w:cs="Arial"/>
          <w:sz w:val="24"/>
          <w:szCs w:val="24"/>
        </w:rPr>
      </w:pPr>
    </w:p>
    <w:p w:rsidR="00106C1F" w:rsidRPr="00816985" w:rsidRDefault="001133EB" w:rsidP="00816985">
      <w:pPr>
        <w:spacing w:after="0"/>
        <w:jc w:val="both"/>
        <w:rPr>
          <w:rFonts w:ascii="Arial" w:hAnsi="Arial" w:cs="Arial"/>
          <w:b/>
          <w:color w:val="016857"/>
          <w:sz w:val="28"/>
          <w:szCs w:val="24"/>
        </w:rPr>
      </w:pPr>
      <w:r w:rsidRPr="00816985">
        <w:rPr>
          <w:rFonts w:ascii="Arial" w:hAnsi="Arial" w:cs="Arial"/>
          <w:b/>
          <w:color w:val="016857"/>
          <w:sz w:val="28"/>
          <w:szCs w:val="24"/>
        </w:rPr>
        <w:t>5.0</w:t>
      </w:r>
      <w:r w:rsidRPr="00816985">
        <w:rPr>
          <w:rFonts w:ascii="Arial" w:hAnsi="Arial" w:cs="Arial"/>
          <w:b/>
          <w:color w:val="016857"/>
          <w:sz w:val="28"/>
          <w:szCs w:val="24"/>
        </w:rPr>
        <w:tab/>
      </w:r>
      <w:r w:rsidR="00100AF6" w:rsidRPr="00816985">
        <w:rPr>
          <w:rFonts w:ascii="Arial" w:hAnsi="Arial" w:cs="Arial"/>
          <w:b/>
          <w:color w:val="016857"/>
          <w:sz w:val="28"/>
          <w:szCs w:val="24"/>
        </w:rPr>
        <w:t>Voluntary Hospitals</w:t>
      </w:r>
    </w:p>
    <w:p w:rsidR="001133EB" w:rsidRPr="00B90CAB" w:rsidRDefault="00106C1F" w:rsidP="00816985">
      <w:pPr>
        <w:spacing w:after="0"/>
        <w:jc w:val="both"/>
        <w:rPr>
          <w:rFonts w:ascii="Arial" w:hAnsi="Arial" w:cs="Arial"/>
          <w:sz w:val="24"/>
          <w:szCs w:val="24"/>
        </w:rPr>
      </w:pPr>
      <w:r>
        <w:rPr>
          <w:rFonts w:ascii="Arial" w:hAnsi="Arial" w:cs="Arial"/>
          <w:sz w:val="24"/>
          <w:szCs w:val="24"/>
        </w:rPr>
        <w:t>This guidance does not extend to Voluntary Hospitals.  As a Service Provider</w:t>
      </w:r>
      <w:r w:rsidR="00733085">
        <w:rPr>
          <w:rFonts w:ascii="Arial" w:hAnsi="Arial" w:cs="Arial"/>
          <w:sz w:val="24"/>
          <w:szCs w:val="24"/>
        </w:rPr>
        <w:t>,</w:t>
      </w:r>
      <w:r>
        <w:rPr>
          <w:rFonts w:ascii="Arial" w:hAnsi="Arial" w:cs="Arial"/>
          <w:sz w:val="24"/>
          <w:szCs w:val="24"/>
        </w:rPr>
        <w:t xml:space="preserve"> Voluntary Hospitals are responsible for </w:t>
      </w:r>
      <w:r w:rsidR="00733085">
        <w:rPr>
          <w:rFonts w:ascii="Arial" w:hAnsi="Arial" w:cs="Arial"/>
          <w:sz w:val="24"/>
          <w:szCs w:val="24"/>
        </w:rPr>
        <w:t xml:space="preserve">the </w:t>
      </w:r>
      <w:r>
        <w:rPr>
          <w:rFonts w:ascii="Arial" w:hAnsi="Arial" w:cs="Arial"/>
          <w:sz w:val="24"/>
          <w:szCs w:val="24"/>
        </w:rPr>
        <w:t>appointment of Complaints/Review Officers under their own governance arrangements.</w:t>
      </w:r>
    </w:p>
    <w:p w:rsidR="00A011DE" w:rsidRDefault="00A011DE" w:rsidP="00816985">
      <w:pPr>
        <w:spacing w:after="0"/>
        <w:jc w:val="both"/>
        <w:rPr>
          <w:rFonts w:ascii="Arial" w:hAnsi="Arial" w:cs="Arial"/>
          <w:sz w:val="24"/>
          <w:szCs w:val="24"/>
        </w:rPr>
      </w:pPr>
    </w:p>
    <w:p w:rsidR="00816985" w:rsidRPr="00B90CAB" w:rsidRDefault="00816985" w:rsidP="00816985">
      <w:pPr>
        <w:spacing w:after="0"/>
        <w:jc w:val="both"/>
        <w:rPr>
          <w:rFonts w:ascii="Arial" w:hAnsi="Arial" w:cs="Arial"/>
          <w:sz w:val="24"/>
          <w:szCs w:val="24"/>
        </w:rPr>
      </w:pPr>
    </w:p>
    <w:p w:rsidR="00A011DE" w:rsidRPr="00816985" w:rsidRDefault="001133EB" w:rsidP="00816985">
      <w:pPr>
        <w:spacing w:after="0"/>
        <w:jc w:val="both"/>
        <w:rPr>
          <w:rFonts w:ascii="Arial" w:hAnsi="Arial" w:cs="Arial"/>
          <w:b/>
          <w:color w:val="016857"/>
          <w:sz w:val="28"/>
          <w:szCs w:val="24"/>
        </w:rPr>
      </w:pPr>
      <w:r w:rsidRPr="00816985">
        <w:rPr>
          <w:rFonts w:ascii="Arial" w:hAnsi="Arial" w:cs="Arial"/>
          <w:b/>
          <w:color w:val="016857"/>
          <w:sz w:val="28"/>
          <w:szCs w:val="24"/>
        </w:rPr>
        <w:t>6.0</w:t>
      </w:r>
      <w:r w:rsidRPr="00816985">
        <w:rPr>
          <w:rFonts w:ascii="Arial" w:hAnsi="Arial" w:cs="Arial"/>
          <w:b/>
          <w:color w:val="016857"/>
          <w:sz w:val="28"/>
          <w:szCs w:val="24"/>
        </w:rPr>
        <w:tab/>
      </w:r>
      <w:r w:rsidR="004C75B4" w:rsidRPr="00816985">
        <w:rPr>
          <w:rFonts w:ascii="Arial" w:hAnsi="Arial" w:cs="Arial"/>
          <w:b/>
          <w:color w:val="016857"/>
          <w:sz w:val="28"/>
          <w:szCs w:val="24"/>
        </w:rPr>
        <w:t>National Services</w:t>
      </w:r>
    </w:p>
    <w:p w:rsidR="0001768C" w:rsidRDefault="00A011DE" w:rsidP="00816985">
      <w:pPr>
        <w:jc w:val="both"/>
        <w:rPr>
          <w:rFonts w:ascii="Arial" w:hAnsi="Arial" w:cs="Arial"/>
          <w:sz w:val="24"/>
          <w:szCs w:val="24"/>
        </w:rPr>
      </w:pPr>
      <w:r w:rsidRPr="00B90CAB">
        <w:rPr>
          <w:rFonts w:ascii="Arial" w:hAnsi="Arial" w:cs="Arial"/>
          <w:sz w:val="24"/>
          <w:szCs w:val="24"/>
        </w:rPr>
        <w:t xml:space="preserve">The </w:t>
      </w:r>
      <w:r w:rsidR="00106C1F">
        <w:rPr>
          <w:rFonts w:ascii="Arial" w:hAnsi="Arial" w:cs="Arial"/>
          <w:sz w:val="24"/>
          <w:szCs w:val="24"/>
        </w:rPr>
        <w:t xml:space="preserve">appointment </w:t>
      </w:r>
      <w:r w:rsidRPr="00B90CAB">
        <w:rPr>
          <w:rFonts w:ascii="Arial" w:hAnsi="Arial" w:cs="Arial"/>
          <w:sz w:val="24"/>
          <w:szCs w:val="24"/>
        </w:rPr>
        <w:t xml:space="preserve"> of Complaints Officers and Review Officers </w:t>
      </w:r>
      <w:r w:rsidR="0001768C">
        <w:rPr>
          <w:rFonts w:ascii="Arial" w:hAnsi="Arial" w:cs="Arial"/>
          <w:sz w:val="24"/>
          <w:szCs w:val="24"/>
        </w:rPr>
        <w:t xml:space="preserve">within </w:t>
      </w:r>
      <w:r w:rsidR="00943D4E">
        <w:rPr>
          <w:rFonts w:ascii="Arial" w:hAnsi="Arial" w:cs="Arial"/>
          <w:sz w:val="24"/>
          <w:szCs w:val="24"/>
        </w:rPr>
        <w:t xml:space="preserve">relevant </w:t>
      </w:r>
      <w:r w:rsidR="0001768C">
        <w:rPr>
          <w:rFonts w:ascii="Arial" w:hAnsi="Arial" w:cs="Arial"/>
          <w:sz w:val="24"/>
          <w:szCs w:val="24"/>
        </w:rPr>
        <w:t xml:space="preserve">National Services (for example PCRS, National Screening Services, National Ambulance Services, </w:t>
      </w:r>
      <w:r w:rsidR="00556C6E">
        <w:rPr>
          <w:rFonts w:ascii="Arial" w:hAnsi="Arial" w:cs="Arial"/>
          <w:sz w:val="24"/>
          <w:szCs w:val="24"/>
        </w:rPr>
        <w:t>C</w:t>
      </w:r>
      <w:r w:rsidR="0001768C">
        <w:rPr>
          <w:rFonts w:ascii="Arial" w:hAnsi="Arial" w:cs="Arial"/>
          <w:sz w:val="24"/>
          <w:szCs w:val="24"/>
        </w:rPr>
        <w:t xml:space="preserve">ommunity </w:t>
      </w:r>
      <w:r w:rsidR="00556C6E">
        <w:rPr>
          <w:rFonts w:ascii="Arial" w:hAnsi="Arial" w:cs="Arial"/>
          <w:sz w:val="24"/>
          <w:szCs w:val="24"/>
        </w:rPr>
        <w:t>O</w:t>
      </w:r>
      <w:r w:rsidR="0001768C">
        <w:rPr>
          <w:rFonts w:ascii="Arial" w:hAnsi="Arial" w:cs="Arial"/>
          <w:sz w:val="24"/>
          <w:szCs w:val="24"/>
        </w:rPr>
        <w:t>perations</w:t>
      </w:r>
      <w:r w:rsidR="00556C6E">
        <w:rPr>
          <w:rFonts w:ascii="Arial" w:hAnsi="Arial" w:cs="Arial"/>
          <w:sz w:val="24"/>
          <w:szCs w:val="24"/>
        </w:rPr>
        <w:t>,</w:t>
      </w:r>
      <w:r w:rsidR="0001768C">
        <w:rPr>
          <w:rFonts w:ascii="Arial" w:hAnsi="Arial" w:cs="Arial"/>
          <w:sz w:val="24"/>
          <w:szCs w:val="24"/>
        </w:rPr>
        <w:t xml:space="preserve"> </w:t>
      </w:r>
      <w:r w:rsidR="00556C6E">
        <w:rPr>
          <w:rFonts w:ascii="Arial" w:hAnsi="Arial" w:cs="Arial"/>
          <w:sz w:val="24"/>
          <w:szCs w:val="24"/>
        </w:rPr>
        <w:t>A</w:t>
      </w:r>
      <w:r w:rsidR="0001768C">
        <w:rPr>
          <w:rFonts w:ascii="Arial" w:hAnsi="Arial" w:cs="Arial"/>
          <w:sz w:val="24"/>
          <w:szCs w:val="24"/>
        </w:rPr>
        <w:t xml:space="preserve">cute </w:t>
      </w:r>
      <w:r w:rsidR="00556C6E">
        <w:rPr>
          <w:rFonts w:ascii="Arial" w:hAnsi="Arial" w:cs="Arial"/>
          <w:sz w:val="24"/>
          <w:szCs w:val="24"/>
        </w:rPr>
        <w:t>O</w:t>
      </w:r>
      <w:r w:rsidR="0001768C">
        <w:rPr>
          <w:rFonts w:ascii="Arial" w:hAnsi="Arial" w:cs="Arial"/>
          <w:sz w:val="24"/>
          <w:szCs w:val="24"/>
        </w:rPr>
        <w:t xml:space="preserve">perations etc.) </w:t>
      </w:r>
      <w:r w:rsidRPr="00B90CAB">
        <w:rPr>
          <w:rFonts w:ascii="Arial" w:hAnsi="Arial" w:cs="Arial"/>
          <w:sz w:val="24"/>
          <w:szCs w:val="24"/>
        </w:rPr>
        <w:t>will need to be made by the relevant National Director</w:t>
      </w:r>
      <w:r w:rsidR="0001768C">
        <w:rPr>
          <w:rFonts w:ascii="Arial" w:hAnsi="Arial" w:cs="Arial"/>
          <w:sz w:val="24"/>
          <w:szCs w:val="24"/>
        </w:rPr>
        <w:t xml:space="preserve"> using their delegation number received from their line report, </w:t>
      </w:r>
      <w:r w:rsidR="004C75B4">
        <w:rPr>
          <w:rFonts w:ascii="Arial" w:hAnsi="Arial" w:cs="Arial"/>
          <w:sz w:val="24"/>
          <w:szCs w:val="24"/>
        </w:rPr>
        <w:t xml:space="preserve">for example </w:t>
      </w:r>
      <w:r w:rsidR="0001768C">
        <w:rPr>
          <w:rFonts w:ascii="Arial" w:hAnsi="Arial" w:cs="Arial"/>
          <w:sz w:val="24"/>
          <w:szCs w:val="24"/>
        </w:rPr>
        <w:t xml:space="preserve">the </w:t>
      </w:r>
      <w:r w:rsidR="004C75B4">
        <w:rPr>
          <w:rFonts w:ascii="Arial" w:hAnsi="Arial" w:cs="Arial"/>
          <w:sz w:val="24"/>
          <w:szCs w:val="24"/>
        </w:rPr>
        <w:t>Chief Operations Officer</w:t>
      </w:r>
      <w:r w:rsidR="00943D4E">
        <w:rPr>
          <w:rFonts w:ascii="Arial" w:hAnsi="Arial" w:cs="Arial"/>
          <w:sz w:val="24"/>
          <w:szCs w:val="24"/>
        </w:rPr>
        <w:t xml:space="preserve">, </w:t>
      </w:r>
      <w:r w:rsidR="004C75B4">
        <w:rPr>
          <w:rFonts w:ascii="Arial" w:hAnsi="Arial" w:cs="Arial"/>
          <w:sz w:val="24"/>
          <w:szCs w:val="24"/>
        </w:rPr>
        <w:t>Chief Clinical Officer</w:t>
      </w:r>
      <w:r w:rsidR="00943D4E">
        <w:rPr>
          <w:rFonts w:ascii="Arial" w:hAnsi="Arial" w:cs="Arial"/>
          <w:sz w:val="24"/>
          <w:szCs w:val="24"/>
        </w:rPr>
        <w:t>, Chief Strategy Officer, etc.</w:t>
      </w:r>
    </w:p>
    <w:p w:rsidR="004C75B4" w:rsidRDefault="003B2FC0" w:rsidP="00816985">
      <w:pPr>
        <w:jc w:val="both"/>
        <w:rPr>
          <w:rFonts w:ascii="Arial" w:hAnsi="Arial" w:cs="Arial"/>
          <w:bCs/>
          <w:sz w:val="24"/>
          <w:szCs w:val="24"/>
        </w:rPr>
      </w:pPr>
      <w:r w:rsidRPr="00B90CAB">
        <w:rPr>
          <w:rFonts w:ascii="Arial" w:hAnsi="Arial" w:cs="Arial"/>
          <w:bCs/>
          <w:sz w:val="24"/>
          <w:szCs w:val="24"/>
        </w:rPr>
        <w:t xml:space="preserve">The National Delegations Office can advise a Manager or Director of a national service if they have delegated authority to appoint </w:t>
      </w:r>
      <w:r w:rsidR="0043722A" w:rsidRPr="00B90CAB">
        <w:rPr>
          <w:rFonts w:ascii="Arial" w:hAnsi="Arial" w:cs="Arial"/>
          <w:bCs/>
          <w:sz w:val="24"/>
          <w:szCs w:val="24"/>
        </w:rPr>
        <w:t>C</w:t>
      </w:r>
      <w:r w:rsidRPr="00B90CAB">
        <w:rPr>
          <w:rFonts w:ascii="Arial" w:hAnsi="Arial" w:cs="Arial"/>
          <w:bCs/>
          <w:sz w:val="24"/>
          <w:szCs w:val="24"/>
        </w:rPr>
        <w:t xml:space="preserve">omplaints </w:t>
      </w:r>
      <w:r w:rsidR="0043722A" w:rsidRPr="00B90CAB">
        <w:rPr>
          <w:rFonts w:ascii="Arial" w:hAnsi="Arial" w:cs="Arial"/>
          <w:bCs/>
          <w:sz w:val="24"/>
          <w:szCs w:val="24"/>
        </w:rPr>
        <w:t>O</w:t>
      </w:r>
      <w:r w:rsidRPr="00B90CAB">
        <w:rPr>
          <w:rFonts w:ascii="Arial" w:hAnsi="Arial" w:cs="Arial"/>
          <w:bCs/>
          <w:sz w:val="24"/>
          <w:szCs w:val="24"/>
        </w:rPr>
        <w:t xml:space="preserve">fficers / </w:t>
      </w:r>
      <w:r w:rsidR="0043722A" w:rsidRPr="00B90CAB">
        <w:rPr>
          <w:rFonts w:ascii="Arial" w:hAnsi="Arial" w:cs="Arial"/>
          <w:bCs/>
          <w:sz w:val="24"/>
          <w:szCs w:val="24"/>
        </w:rPr>
        <w:t>R</w:t>
      </w:r>
      <w:r w:rsidRPr="00B90CAB">
        <w:rPr>
          <w:rFonts w:ascii="Arial" w:hAnsi="Arial" w:cs="Arial"/>
          <w:bCs/>
          <w:sz w:val="24"/>
          <w:szCs w:val="24"/>
        </w:rPr>
        <w:t xml:space="preserve">eview </w:t>
      </w:r>
      <w:r w:rsidR="0043722A" w:rsidRPr="00B90CAB">
        <w:rPr>
          <w:rFonts w:ascii="Arial" w:hAnsi="Arial" w:cs="Arial"/>
          <w:bCs/>
          <w:sz w:val="24"/>
          <w:szCs w:val="24"/>
        </w:rPr>
        <w:t>O</w:t>
      </w:r>
      <w:r w:rsidRPr="00B90CAB">
        <w:rPr>
          <w:rFonts w:ascii="Arial" w:hAnsi="Arial" w:cs="Arial"/>
          <w:bCs/>
          <w:sz w:val="24"/>
          <w:szCs w:val="24"/>
        </w:rPr>
        <w:t>fficers</w:t>
      </w:r>
      <w:r w:rsidR="008F16C0">
        <w:rPr>
          <w:rFonts w:ascii="Arial" w:hAnsi="Arial" w:cs="Arial"/>
          <w:bCs/>
          <w:sz w:val="24"/>
          <w:szCs w:val="24"/>
        </w:rPr>
        <w:t xml:space="preserve">. </w:t>
      </w:r>
    </w:p>
    <w:p w:rsidR="00B90CAB" w:rsidRPr="00B90CAB" w:rsidRDefault="00B90CAB" w:rsidP="001133EB">
      <w:pPr>
        <w:spacing w:after="0"/>
        <w:rPr>
          <w:rFonts w:ascii="Arial" w:hAnsi="Arial" w:cs="Arial"/>
          <w:b/>
          <w:color w:val="C00000"/>
          <w:sz w:val="24"/>
          <w:szCs w:val="24"/>
        </w:rPr>
      </w:pPr>
    </w:p>
    <w:p w:rsidR="00733085" w:rsidRDefault="00733085">
      <w:pPr>
        <w:rPr>
          <w:rFonts w:ascii="Arial" w:hAnsi="Arial" w:cs="Arial"/>
          <w:b/>
          <w:color w:val="C00000"/>
          <w:sz w:val="28"/>
          <w:szCs w:val="24"/>
        </w:rPr>
      </w:pPr>
      <w:r>
        <w:rPr>
          <w:rFonts w:ascii="Arial" w:hAnsi="Arial" w:cs="Arial"/>
          <w:b/>
          <w:color w:val="C00000"/>
          <w:sz w:val="28"/>
          <w:szCs w:val="24"/>
        </w:rPr>
        <w:br w:type="page"/>
      </w:r>
    </w:p>
    <w:p w:rsidR="000011A9" w:rsidRPr="00816985" w:rsidRDefault="001133EB" w:rsidP="001133EB">
      <w:pPr>
        <w:spacing w:after="0"/>
        <w:rPr>
          <w:rFonts w:ascii="Arial" w:hAnsi="Arial" w:cs="Arial"/>
          <w:b/>
          <w:color w:val="016857"/>
          <w:sz w:val="28"/>
          <w:szCs w:val="24"/>
        </w:rPr>
      </w:pPr>
      <w:r w:rsidRPr="00816985">
        <w:rPr>
          <w:rFonts w:ascii="Arial" w:hAnsi="Arial" w:cs="Arial"/>
          <w:b/>
          <w:color w:val="016857"/>
          <w:sz w:val="28"/>
          <w:szCs w:val="24"/>
        </w:rPr>
        <w:lastRenderedPageBreak/>
        <w:t>7.0</w:t>
      </w:r>
      <w:r w:rsidRPr="00816985">
        <w:rPr>
          <w:rFonts w:ascii="Arial" w:hAnsi="Arial" w:cs="Arial"/>
          <w:b/>
          <w:color w:val="016857"/>
          <w:sz w:val="28"/>
          <w:szCs w:val="24"/>
        </w:rPr>
        <w:tab/>
      </w:r>
      <w:r w:rsidR="000011A9" w:rsidRPr="00816985">
        <w:rPr>
          <w:rFonts w:ascii="Arial" w:hAnsi="Arial" w:cs="Arial"/>
          <w:b/>
          <w:color w:val="016857"/>
          <w:sz w:val="28"/>
          <w:szCs w:val="24"/>
        </w:rPr>
        <w:t>Issuing and Storage</w:t>
      </w:r>
    </w:p>
    <w:p w:rsidR="000011A9" w:rsidRDefault="006F1B0F" w:rsidP="001133EB">
      <w:pPr>
        <w:spacing w:after="0"/>
        <w:rPr>
          <w:rFonts w:ascii="Arial" w:hAnsi="Arial" w:cs="Arial"/>
          <w:sz w:val="24"/>
          <w:szCs w:val="24"/>
        </w:rPr>
      </w:pPr>
      <w:r w:rsidRPr="00B90CAB">
        <w:rPr>
          <w:rFonts w:ascii="Arial" w:hAnsi="Arial" w:cs="Arial"/>
          <w:sz w:val="24"/>
          <w:szCs w:val="24"/>
        </w:rPr>
        <w:t>Once completed</w:t>
      </w:r>
      <w:r w:rsidR="00ED7E29" w:rsidRPr="00B90CAB">
        <w:rPr>
          <w:rFonts w:ascii="Arial" w:hAnsi="Arial" w:cs="Arial"/>
          <w:sz w:val="24"/>
          <w:szCs w:val="24"/>
        </w:rPr>
        <w:t>,</w:t>
      </w:r>
      <w:r w:rsidRPr="00B90CAB">
        <w:rPr>
          <w:rFonts w:ascii="Arial" w:hAnsi="Arial" w:cs="Arial"/>
          <w:sz w:val="24"/>
          <w:szCs w:val="24"/>
        </w:rPr>
        <w:t xml:space="preserve"> the</w:t>
      </w:r>
      <w:r w:rsidR="00ED7E29" w:rsidRPr="00B90CAB">
        <w:rPr>
          <w:rFonts w:ascii="Arial" w:hAnsi="Arial" w:cs="Arial"/>
          <w:sz w:val="24"/>
          <w:szCs w:val="24"/>
        </w:rPr>
        <w:t xml:space="preserve"> </w:t>
      </w:r>
      <w:r w:rsidR="00624AB3" w:rsidRPr="00B90CAB">
        <w:rPr>
          <w:rFonts w:ascii="Arial" w:hAnsi="Arial" w:cs="Arial"/>
          <w:sz w:val="24"/>
          <w:szCs w:val="24"/>
        </w:rPr>
        <w:t xml:space="preserve">original </w:t>
      </w:r>
      <w:r w:rsidR="00556C6E">
        <w:rPr>
          <w:rFonts w:ascii="Arial" w:hAnsi="Arial" w:cs="Arial"/>
          <w:sz w:val="24"/>
          <w:szCs w:val="24"/>
        </w:rPr>
        <w:t xml:space="preserve">Appointment </w:t>
      </w:r>
      <w:r w:rsidR="00100AF6" w:rsidRPr="00B90CAB">
        <w:rPr>
          <w:rFonts w:ascii="Arial" w:hAnsi="Arial" w:cs="Arial"/>
          <w:sz w:val="24"/>
          <w:szCs w:val="24"/>
        </w:rPr>
        <w:t xml:space="preserve">Order </w:t>
      </w:r>
      <w:r w:rsidR="000011A9" w:rsidRPr="00B90CAB">
        <w:rPr>
          <w:rFonts w:ascii="Arial" w:hAnsi="Arial" w:cs="Arial"/>
          <w:sz w:val="24"/>
          <w:szCs w:val="24"/>
        </w:rPr>
        <w:t>must</w:t>
      </w:r>
      <w:r w:rsidR="00100AF6" w:rsidRPr="00B90CAB">
        <w:rPr>
          <w:rFonts w:ascii="Arial" w:hAnsi="Arial" w:cs="Arial"/>
          <w:sz w:val="24"/>
          <w:szCs w:val="24"/>
        </w:rPr>
        <w:t xml:space="preserve"> be sent to the Complaints Officer</w:t>
      </w:r>
      <w:r w:rsidR="00624AB3" w:rsidRPr="00B90CAB">
        <w:rPr>
          <w:rFonts w:ascii="Arial" w:hAnsi="Arial" w:cs="Arial"/>
          <w:sz w:val="24"/>
          <w:szCs w:val="24"/>
        </w:rPr>
        <w:t xml:space="preserve"> / Review Officer</w:t>
      </w:r>
      <w:r w:rsidR="00100AF6" w:rsidRPr="00B90CAB">
        <w:rPr>
          <w:rFonts w:ascii="Arial" w:hAnsi="Arial" w:cs="Arial"/>
          <w:sz w:val="24"/>
          <w:szCs w:val="24"/>
        </w:rPr>
        <w:t xml:space="preserve"> with a copy sent to the following:</w:t>
      </w:r>
    </w:p>
    <w:p w:rsidR="00733085" w:rsidRPr="00B90CAB" w:rsidRDefault="00733085" w:rsidP="001133EB">
      <w:pPr>
        <w:spacing w:after="0"/>
        <w:rPr>
          <w:rFonts w:ascii="Arial" w:hAnsi="Arial" w:cs="Arial"/>
          <w:sz w:val="24"/>
          <w:szCs w:val="24"/>
        </w:rPr>
      </w:pPr>
    </w:p>
    <w:p w:rsidR="00C40D9F" w:rsidRPr="00B90CAB" w:rsidRDefault="000011A9" w:rsidP="00C40D9F">
      <w:pPr>
        <w:pStyle w:val="ListParagraph"/>
        <w:numPr>
          <w:ilvl w:val="0"/>
          <w:numId w:val="7"/>
        </w:numPr>
        <w:rPr>
          <w:rFonts w:ascii="Arial" w:hAnsi="Arial" w:cs="Arial"/>
          <w:sz w:val="24"/>
          <w:szCs w:val="24"/>
        </w:rPr>
      </w:pPr>
      <w:r w:rsidRPr="00B90CAB">
        <w:rPr>
          <w:rFonts w:ascii="Arial" w:hAnsi="Arial" w:cs="Arial"/>
          <w:sz w:val="24"/>
          <w:szCs w:val="24"/>
        </w:rPr>
        <w:t xml:space="preserve">the </w:t>
      </w:r>
      <w:r w:rsidRPr="00B90CAB">
        <w:rPr>
          <w:rFonts w:ascii="Arial" w:hAnsi="Arial" w:cs="Arial"/>
          <w:b/>
          <w:sz w:val="24"/>
          <w:szCs w:val="24"/>
        </w:rPr>
        <w:t>Complaints Manager</w:t>
      </w:r>
      <w:r w:rsidRPr="00B90CAB">
        <w:rPr>
          <w:rFonts w:ascii="Arial" w:hAnsi="Arial" w:cs="Arial"/>
          <w:sz w:val="24"/>
          <w:szCs w:val="24"/>
        </w:rPr>
        <w:t xml:space="preserve"> for filing or held by the Chief </w:t>
      </w:r>
      <w:r w:rsidR="00100AF6" w:rsidRPr="00B90CAB">
        <w:rPr>
          <w:rFonts w:ascii="Arial" w:hAnsi="Arial" w:cs="Arial"/>
          <w:sz w:val="24"/>
          <w:szCs w:val="24"/>
        </w:rPr>
        <w:t>Officer / Chief E</w:t>
      </w:r>
      <w:r w:rsidRPr="00B90CAB">
        <w:rPr>
          <w:rFonts w:ascii="Arial" w:hAnsi="Arial" w:cs="Arial"/>
          <w:sz w:val="24"/>
          <w:szCs w:val="24"/>
        </w:rPr>
        <w:t xml:space="preserve">xecutive Officer </w:t>
      </w:r>
      <w:r w:rsidR="00100AF6" w:rsidRPr="00B90CAB">
        <w:rPr>
          <w:rFonts w:ascii="Arial" w:hAnsi="Arial" w:cs="Arial"/>
          <w:sz w:val="24"/>
          <w:szCs w:val="24"/>
        </w:rPr>
        <w:t>/ Chief Operations Officer / G</w:t>
      </w:r>
      <w:r w:rsidR="00B90CAB" w:rsidRPr="00B90CAB">
        <w:rPr>
          <w:rFonts w:ascii="Arial" w:hAnsi="Arial" w:cs="Arial"/>
          <w:sz w:val="24"/>
          <w:szCs w:val="24"/>
        </w:rPr>
        <w:t xml:space="preserve">eneral Manager (as appropriate) / National Director </w:t>
      </w:r>
      <w:r w:rsidRPr="00B90CAB">
        <w:rPr>
          <w:rFonts w:ascii="Arial" w:hAnsi="Arial" w:cs="Arial"/>
          <w:sz w:val="24"/>
          <w:szCs w:val="24"/>
        </w:rPr>
        <w:t xml:space="preserve">where no </w:t>
      </w:r>
      <w:r w:rsidR="00ED7E29" w:rsidRPr="00B90CAB">
        <w:rPr>
          <w:rFonts w:ascii="Arial" w:hAnsi="Arial" w:cs="Arial"/>
          <w:sz w:val="24"/>
          <w:szCs w:val="24"/>
        </w:rPr>
        <w:t>Complaint</w:t>
      </w:r>
      <w:r w:rsidR="00B90CAB" w:rsidRPr="00B90CAB">
        <w:rPr>
          <w:rFonts w:ascii="Arial" w:hAnsi="Arial" w:cs="Arial"/>
          <w:sz w:val="24"/>
          <w:szCs w:val="24"/>
        </w:rPr>
        <w:t>s Manager is appointed.</w:t>
      </w:r>
      <w:r w:rsidR="00733085">
        <w:rPr>
          <w:rFonts w:ascii="Arial" w:hAnsi="Arial" w:cs="Arial"/>
          <w:sz w:val="24"/>
          <w:szCs w:val="24"/>
        </w:rPr>
        <w:br/>
      </w:r>
    </w:p>
    <w:p w:rsidR="00C40D9F" w:rsidRPr="00B90CAB" w:rsidRDefault="000011A9" w:rsidP="00C40D9F">
      <w:pPr>
        <w:pStyle w:val="ListParagraph"/>
        <w:numPr>
          <w:ilvl w:val="0"/>
          <w:numId w:val="7"/>
        </w:numPr>
        <w:rPr>
          <w:rFonts w:ascii="Arial" w:hAnsi="Arial" w:cs="Arial"/>
          <w:sz w:val="24"/>
          <w:szCs w:val="24"/>
        </w:rPr>
      </w:pPr>
      <w:r w:rsidRPr="00B90CAB">
        <w:rPr>
          <w:rFonts w:ascii="Arial" w:hAnsi="Arial" w:cs="Arial"/>
          <w:b/>
          <w:sz w:val="24"/>
          <w:szCs w:val="24"/>
        </w:rPr>
        <w:t>National Complaints Governance and Learning Team at</w:t>
      </w:r>
      <w:r w:rsidR="003468A1" w:rsidRPr="00B90CAB">
        <w:rPr>
          <w:rFonts w:ascii="Arial" w:hAnsi="Arial" w:cs="Arial"/>
          <w:b/>
          <w:sz w:val="24"/>
          <w:szCs w:val="24"/>
        </w:rPr>
        <w:t xml:space="preserve"> </w:t>
      </w:r>
      <w:hyperlink r:id="rId12" w:history="1">
        <w:r w:rsidR="003468A1" w:rsidRPr="00B90CAB">
          <w:rPr>
            <w:rStyle w:val="Hyperlink"/>
            <w:rFonts w:ascii="Arial" w:hAnsi="Arial" w:cs="Arial"/>
            <w:b/>
            <w:sz w:val="24"/>
            <w:szCs w:val="24"/>
          </w:rPr>
          <w:t>nationalcglt@hse.ie</w:t>
        </w:r>
      </w:hyperlink>
      <w:r w:rsidR="003468A1" w:rsidRPr="00B90CAB">
        <w:rPr>
          <w:rFonts w:ascii="Arial" w:hAnsi="Arial" w:cs="Arial"/>
          <w:b/>
          <w:sz w:val="24"/>
          <w:szCs w:val="24"/>
        </w:rPr>
        <w:t xml:space="preserve"> </w:t>
      </w:r>
      <w:r w:rsidR="004C75B4" w:rsidRPr="00556C6E">
        <w:rPr>
          <w:rFonts w:ascii="Arial" w:hAnsi="Arial" w:cs="Arial"/>
          <w:b/>
          <w:color w:val="FF0000"/>
          <w:sz w:val="24"/>
          <w:szCs w:val="24"/>
        </w:rPr>
        <w:t>only</w:t>
      </w:r>
      <w:r w:rsidR="004C75B4">
        <w:rPr>
          <w:rFonts w:ascii="Arial" w:hAnsi="Arial" w:cs="Arial"/>
          <w:sz w:val="24"/>
          <w:szCs w:val="24"/>
        </w:rPr>
        <w:t xml:space="preserve"> </w:t>
      </w:r>
      <w:r w:rsidR="00732BAF" w:rsidRPr="004C75B4">
        <w:rPr>
          <w:rFonts w:ascii="Arial" w:hAnsi="Arial" w:cs="Arial"/>
          <w:sz w:val="24"/>
          <w:szCs w:val="24"/>
        </w:rPr>
        <w:t>where the Complaints Officer</w:t>
      </w:r>
      <w:r w:rsidR="000A44A7">
        <w:rPr>
          <w:rFonts w:ascii="Arial" w:hAnsi="Arial" w:cs="Arial"/>
          <w:sz w:val="24"/>
          <w:szCs w:val="24"/>
        </w:rPr>
        <w:t xml:space="preserve"> or Review Officer</w:t>
      </w:r>
      <w:r w:rsidR="00732BAF" w:rsidRPr="004C75B4">
        <w:rPr>
          <w:rFonts w:ascii="Arial" w:hAnsi="Arial" w:cs="Arial"/>
          <w:sz w:val="24"/>
          <w:szCs w:val="24"/>
        </w:rPr>
        <w:t xml:space="preserve"> is accessing the Complaints Management System (CMS</w:t>
      </w:r>
      <w:r w:rsidR="00B90CAB" w:rsidRPr="004C75B4">
        <w:rPr>
          <w:rFonts w:ascii="Arial" w:hAnsi="Arial" w:cs="Arial"/>
          <w:sz w:val="24"/>
          <w:szCs w:val="24"/>
        </w:rPr>
        <w:t>)</w:t>
      </w:r>
      <w:r w:rsidR="00732BAF" w:rsidRPr="00B90CAB">
        <w:rPr>
          <w:rFonts w:ascii="Arial" w:hAnsi="Arial" w:cs="Arial"/>
          <w:b/>
          <w:sz w:val="24"/>
          <w:szCs w:val="24"/>
        </w:rPr>
        <w:t xml:space="preserve"> </w:t>
      </w:r>
      <w:r w:rsidR="003468A1" w:rsidRPr="00B90CAB">
        <w:rPr>
          <w:rFonts w:ascii="Arial" w:hAnsi="Arial" w:cs="Arial"/>
          <w:sz w:val="24"/>
          <w:szCs w:val="24"/>
        </w:rPr>
        <w:t>as part of the g</w:t>
      </w:r>
      <w:r w:rsidRPr="00B90CAB">
        <w:rPr>
          <w:rFonts w:ascii="Arial" w:hAnsi="Arial" w:cs="Arial"/>
          <w:sz w:val="24"/>
          <w:szCs w:val="24"/>
        </w:rPr>
        <w:t>overnance for t</w:t>
      </w:r>
      <w:r w:rsidR="003468A1" w:rsidRPr="00B90CAB">
        <w:rPr>
          <w:rFonts w:ascii="Arial" w:hAnsi="Arial" w:cs="Arial"/>
          <w:sz w:val="24"/>
          <w:szCs w:val="24"/>
        </w:rPr>
        <w:t>he C</w:t>
      </w:r>
      <w:r w:rsidR="00732BAF" w:rsidRPr="00B90CAB">
        <w:rPr>
          <w:rFonts w:ascii="Arial" w:hAnsi="Arial" w:cs="Arial"/>
          <w:sz w:val="24"/>
          <w:szCs w:val="24"/>
        </w:rPr>
        <w:t xml:space="preserve">MS </w:t>
      </w:r>
      <w:r w:rsidR="00EE4556" w:rsidRPr="00B90CAB">
        <w:rPr>
          <w:rFonts w:ascii="Arial" w:hAnsi="Arial" w:cs="Arial"/>
          <w:sz w:val="24"/>
          <w:szCs w:val="24"/>
        </w:rPr>
        <w:t xml:space="preserve">and where the Review Officer is attending for </w:t>
      </w:r>
      <w:r w:rsidR="00B90CAB" w:rsidRPr="00B90CAB">
        <w:rPr>
          <w:rFonts w:ascii="Arial" w:hAnsi="Arial" w:cs="Arial"/>
          <w:sz w:val="24"/>
          <w:szCs w:val="24"/>
        </w:rPr>
        <w:t xml:space="preserve">Review Officer </w:t>
      </w:r>
      <w:r w:rsidR="00EE4556" w:rsidRPr="00B90CAB">
        <w:rPr>
          <w:rFonts w:ascii="Arial" w:hAnsi="Arial" w:cs="Arial"/>
          <w:sz w:val="24"/>
          <w:szCs w:val="24"/>
        </w:rPr>
        <w:t>train</w:t>
      </w:r>
      <w:r w:rsidR="00C40D9F" w:rsidRPr="00B90CAB">
        <w:rPr>
          <w:rFonts w:ascii="Arial" w:hAnsi="Arial" w:cs="Arial"/>
          <w:sz w:val="24"/>
          <w:szCs w:val="24"/>
        </w:rPr>
        <w:t>ing.</w:t>
      </w:r>
    </w:p>
    <w:p w:rsidR="00624AB3" w:rsidRPr="00B90CAB" w:rsidRDefault="00C40D9F" w:rsidP="00C40D9F">
      <w:pPr>
        <w:rPr>
          <w:rFonts w:ascii="Arial" w:hAnsi="Arial" w:cs="Arial"/>
          <w:sz w:val="24"/>
          <w:szCs w:val="24"/>
        </w:rPr>
      </w:pPr>
      <w:r w:rsidRPr="00B90CAB">
        <w:rPr>
          <w:rFonts w:ascii="Arial" w:hAnsi="Arial" w:cs="Arial"/>
          <w:sz w:val="24"/>
          <w:szCs w:val="24"/>
        </w:rPr>
        <w:t>T</w:t>
      </w:r>
      <w:r w:rsidR="00CD32A9" w:rsidRPr="00B90CAB">
        <w:rPr>
          <w:rFonts w:ascii="Arial" w:hAnsi="Arial" w:cs="Arial"/>
          <w:sz w:val="24"/>
          <w:szCs w:val="24"/>
        </w:rPr>
        <w:t>he same process should be followed for Appointment Revocation Notifications.</w:t>
      </w:r>
    </w:p>
    <w:p w:rsidR="00DC3C92" w:rsidRPr="00B90CAB" w:rsidRDefault="00DC3C92">
      <w:pPr>
        <w:rPr>
          <w:rFonts w:ascii="Arial" w:hAnsi="Arial" w:cs="Arial"/>
          <w:b/>
          <w:color w:val="C00000"/>
          <w:sz w:val="24"/>
          <w:szCs w:val="24"/>
        </w:rPr>
      </w:pPr>
    </w:p>
    <w:p w:rsidR="003B2FC0" w:rsidRPr="00816985" w:rsidRDefault="001133EB" w:rsidP="00ED7E29">
      <w:pPr>
        <w:rPr>
          <w:rFonts w:ascii="Arial" w:hAnsi="Arial" w:cs="Arial"/>
          <w:b/>
          <w:color w:val="016857"/>
          <w:sz w:val="28"/>
          <w:szCs w:val="28"/>
        </w:rPr>
      </w:pPr>
      <w:r w:rsidRPr="00816985">
        <w:rPr>
          <w:rFonts w:ascii="Arial" w:hAnsi="Arial" w:cs="Arial"/>
          <w:b/>
          <w:color w:val="016857"/>
          <w:sz w:val="28"/>
          <w:szCs w:val="24"/>
        </w:rPr>
        <w:t>8.0</w:t>
      </w:r>
      <w:r w:rsidRPr="00816985">
        <w:rPr>
          <w:rFonts w:ascii="Arial" w:hAnsi="Arial" w:cs="Arial"/>
          <w:b/>
          <w:color w:val="016857"/>
          <w:sz w:val="28"/>
          <w:szCs w:val="24"/>
        </w:rPr>
        <w:tab/>
      </w:r>
      <w:r w:rsidR="00DC3C92" w:rsidRPr="00816985">
        <w:rPr>
          <w:rFonts w:ascii="Arial" w:hAnsi="Arial" w:cs="Arial"/>
          <w:b/>
          <w:color w:val="016857"/>
          <w:sz w:val="28"/>
          <w:szCs w:val="24"/>
        </w:rPr>
        <w:t xml:space="preserve">Public </w:t>
      </w:r>
      <w:r w:rsidR="00F801A4" w:rsidRPr="00816985">
        <w:rPr>
          <w:rFonts w:ascii="Arial" w:hAnsi="Arial" w:cs="Arial"/>
          <w:b/>
          <w:bCs/>
          <w:iCs/>
          <w:color w:val="016857"/>
          <w:sz w:val="28"/>
          <w:szCs w:val="28"/>
        </w:rPr>
        <w:t>Awareness of Complaints Procedures</w:t>
      </w:r>
      <w:r w:rsidR="00F801A4" w:rsidRPr="00816985">
        <w:rPr>
          <w:rFonts w:ascii="Arial" w:hAnsi="Arial" w:cs="Arial"/>
          <w:color w:val="016857"/>
          <w:sz w:val="28"/>
          <w:szCs w:val="28"/>
        </w:rPr>
        <w:t xml:space="preserve"> </w:t>
      </w:r>
    </w:p>
    <w:p w:rsidR="00DC3C92" w:rsidRPr="00B90CAB" w:rsidRDefault="00DC3C92" w:rsidP="001133EB">
      <w:pPr>
        <w:rPr>
          <w:rFonts w:ascii="Arial" w:hAnsi="Arial" w:cs="Arial"/>
          <w:sz w:val="24"/>
          <w:szCs w:val="24"/>
        </w:rPr>
      </w:pPr>
      <w:r w:rsidRPr="00B90CAB">
        <w:rPr>
          <w:rFonts w:ascii="Arial" w:hAnsi="Arial" w:cs="Arial"/>
          <w:sz w:val="24"/>
          <w:szCs w:val="24"/>
        </w:rPr>
        <w:t xml:space="preserve">Under Section 19 </w:t>
      </w:r>
      <w:r w:rsidRPr="00B90CAB">
        <w:rPr>
          <w:rFonts w:ascii="Arial" w:hAnsi="Arial" w:cs="Arial"/>
          <w:b/>
          <w:bCs/>
          <w:i/>
          <w:iCs/>
          <w:sz w:val="24"/>
          <w:szCs w:val="24"/>
        </w:rPr>
        <w:t>Public Awareness of Complaints Procedures</w:t>
      </w:r>
      <w:r w:rsidRPr="00B90CAB">
        <w:rPr>
          <w:rFonts w:ascii="Arial" w:hAnsi="Arial" w:cs="Arial"/>
          <w:sz w:val="24"/>
          <w:szCs w:val="24"/>
        </w:rPr>
        <w:t xml:space="preserve"> of the Health Act 2004 (Complaints) Regulations 2006 (</w:t>
      </w:r>
      <w:hyperlink r:id="rId13" w:history="1">
        <w:r w:rsidRPr="00B90CAB">
          <w:rPr>
            <w:rStyle w:val="Hyperlink"/>
            <w:rFonts w:ascii="Arial" w:hAnsi="Arial" w:cs="Arial"/>
            <w:sz w:val="24"/>
            <w:szCs w:val="24"/>
          </w:rPr>
          <w:t>https://www.irishstatutebook.ie/eli/2006/si/652/made/en/print</w:t>
        </w:r>
      </w:hyperlink>
      <w:r w:rsidRPr="00B90CAB">
        <w:rPr>
          <w:rFonts w:ascii="Arial" w:hAnsi="Arial" w:cs="Arial"/>
          <w:sz w:val="24"/>
          <w:szCs w:val="24"/>
        </w:rPr>
        <w:t xml:space="preserve"> ) it states:</w:t>
      </w:r>
    </w:p>
    <w:p w:rsidR="00DC3C92" w:rsidRPr="00B90CAB" w:rsidRDefault="00DC3C92" w:rsidP="00DC3C92">
      <w:pPr>
        <w:shd w:val="clear" w:color="auto" w:fill="F2F2F2" w:themeFill="background1" w:themeFillShade="F2"/>
        <w:ind w:left="720"/>
        <w:rPr>
          <w:rFonts w:ascii="Arial" w:hAnsi="Arial" w:cs="Arial"/>
          <w:i/>
          <w:iCs/>
          <w:sz w:val="24"/>
          <w:szCs w:val="24"/>
        </w:rPr>
      </w:pPr>
      <w:r w:rsidRPr="00B90CAB">
        <w:rPr>
          <w:rFonts w:ascii="Arial" w:hAnsi="Arial" w:cs="Arial"/>
          <w:i/>
          <w:iCs/>
          <w:sz w:val="24"/>
          <w:szCs w:val="24"/>
        </w:rPr>
        <w:t>The Executive, service providers and bodies to whom or persons to which the Executive has assigned its functions under section 49(4) shall make publicly available information on their complaints and review procedures, as appropriate, including-</w:t>
      </w:r>
    </w:p>
    <w:p w:rsidR="00DC3C92" w:rsidRPr="00B90CAB" w:rsidRDefault="00DC3C92" w:rsidP="00B90CAB">
      <w:pPr>
        <w:shd w:val="clear" w:color="auto" w:fill="F2F2F2" w:themeFill="background1" w:themeFillShade="F2"/>
        <w:spacing w:after="0"/>
        <w:ind w:left="720"/>
        <w:rPr>
          <w:rFonts w:ascii="Arial" w:hAnsi="Arial" w:cs="Arial"/>
          <w:i/>
          <w:iCs/>
          <w:sz w:val="24"/>
          <w:szCs w:val="24"/>
        </w:rPr>
      </w:pPr>
      <w:r w:rsidRPr="00B90CAB">
        <w:rPr>
          <w:rFonts w:ascii="Arial" w:hAnsi="Arial" w:cs="Arial"/>
          <w:i/>
          <w:iCs/>
          <w:sz w:val="24"/>
          <w:szCs w:val="24"/>
        </w:rPr>
        <w:t>(</w:t>
      </w:r>
      <w:proofErr w:type="spellStart"/>
      <w:r w:rsidRPr="00B90CAB">
        <w:rPr>
          <w:rFonts w:ascii="Arial" w:hAnsi="Arial" w:cs="Arial"/>
          <w:i/>
          <w:iCs/>
          <w:sz w:val="24"/>
          <w:szCs w:val="24"/>
        </w:rPr>
        <w:t>i</w:t>
      </w:r>
      <w:proofErr w:type="spellEnd"/>
      <w:r w:rsidRPr="00B90CAB">
        <w:rPr>
          <w:rFonts w:ascii="Arial" w:hAnsi="Arial" w:cs="Arial"/>
          <w:i/>
          <w:iCs/>
          <w:sz w:val="24"/>
          <w:szCs w:val="24"/>
        </w:rPr>
        <w:t>) the names and contact details of all complaints officers,</w:t>
      </w:r>
    </w:p>
    <w:p w:rsidR="00DC3C92" w:rsidRPr="00B90CAB" w:rsidRDefault="00DC3C92" w:rsidP="00B90CAB">
      <w:pPr>
        <w:shd w:val="clear" w:color="auto" w:fill="F2F2F2" w:themeFill="background1" w:themeFillShade="F2"/>
        <w:spacing w:after="0"/>
        <w:ind w:left="720"/>
        <w:rPr>
          <w:rFonts w:ascii="Arial" w:hAnsi="Arial" w:cs="Arial"/>
          <w:i/>
          <w:iCs/>
          <w:sz w:val="24"/>
          <w:szCs w:val="24"/>
        </w:rPr>
      </w:pPr>
      <w:r w:rsidRPr="00B90CAB">
        <w:rPr>
          <w:rFonts w:ascii="Arial" w:hAnsi="Arial" w:cs="Arial"/>
          <w:i/>
          <w:iCs/>
          <w:sz w:val="24"/>
          <w:szCs w:val="24"/>
        </w:rPr>
        <w:t>(ii) the names of all review officers</w:t>
      </w:r>
    </w:p>
    <w:p w:rsidR="00DC3C92" w:rsidRPr="00B90CAB" w:rsidRDefault="00DC3C92" w:rsidP="00B90CAB">
      <w:pPr>
        <w:shd w:val="clear" w:color="auto" w:fill="F2F2F2" w:themeFill="background1" w:themeFillShade="F2"/>
        <w:spacing w:after="0"/>
        <w:ind w:left="720"/>
        <w:rPr>
          <w:rFonts w:ascii="Arial" w:hAnsi="Arial" w:cs="Arial"/>
          <w:i/>
          <w:iCs/>
          <w:sz w:val="24"/>
          <w:szCs w:val="24"/>
        </w:rPr>
      </w:pPr>
      <w:r w:rsidRPr="00B90CAB">
        <w:rPr>
          <w:rFonts w:ascii="Arial" w:hAnsi="Arial" w:cs="Arial"/>
          <w:i/>
          <w:iCs/>
          <w:sz w:val="24"/>
          <w:szCs w:val="24"/>
        </w:rPr>
        <w:t>(iii) the procedures, if any, available under Regulation 8 (2), and</w:t>
      </w:r>
    </w:p>
    <w:p w:rsidR="00DC3C92" w:rsidRPr="00B90CAB" w:rsidRDefault="00DC3C92" w:rsidP="00B90CAB">
      <w:pPr>
        <w:shd w:val="clear" w:color="auto" w:fill="F2F2F2" w:themeFill="background1" w:themeFillShade="F2"/>
        <w:spacing w:after="0"/>
        <w:ind w:left="720"/>
        <w:rPr>
          <w:rFonts w:ascii="Arial" w:hAnsi="Arial" w:cs="Arial"/>
          <w:i/>
          <w:iCs/>
          <w:sz w:val="24"/>
          <w:szCs w:val="24"/>
        </w:rPr>
      </w:pPr>
      <w:r w:rsidRPr="00B90CAB">
        <w:rPr>
          <w:rFonts w:ascii="Arial" w:hAnsi="Arial" w:cs="Arial"/>
          <w:i/>
          <w:iCs/>
          <w:sz w:val="24"/>
          <w:szCs w:val="24"/>
        </w:rPr>
        <w:t>(iv) advice on all matters relevant to making a complaint or seeking a review.</w:t>
      </w:r>
    </w:p>
    <w:p w:rsidR="00DC3C92" w:rsidRPr="00B90CAB" w:rsidRDefault="00DC3C92" w:rsidP="00DC3C92">
      <w:pPr>
        <w:rPr>
          <w:rFonts w:ascii="Arial" w:hAnsi="Arial" w:cs="Arial"/>
          <w:sz w:val="24"/>
          <w:szCs w:val="24"/>
        </w:rPr>
      </w:pPr>
    </w:p>
    <w:p w:rsidR="00DC3C92" w:rsidRPr="00B90CAB" w:rsidRDefault="00F875A4" w:rsidP="00DC3C92">
      <w:pPr>
        <w:rPr>
          <w:rFonts w:ascii="Arial" w:hAnsi="Arial" w:cs="Arial"/>
          <w:sz w:val="24"/>
          <w:szCs w:val="24"/>
        </w:rPr>
      </w:pPr>
      <w:r w:rsidRPr="00B90CAB">
        <w:rPr>
          <w:rFonts w:ascii="Arial" w:hAnsi="Arial" w:cs="Arial"/>
          <w:sz w:val="24"/>
          <w:szCs w:val="24"/>
        </w:rPr>
        <w:t>P</w:t>
      </w:r>
      <w:r w:rsidR="00DC3C92" w:rsidRPr="00B90CAB">
        <w:rPr>
          <w:rFonts w:ascii="Arial" w:hAnsi="Arial" w:cs="Arial"/>
          <w:sz w:val="24"/>
          <w:szCs w:val="24"/>
        </w:rPr>
        <w:t xml:space="preserve">lease ensure that online information on your service contains a section on, or link to, how to provide feedback and the procedures involved, as well as a listing of the </w:t>
      </w:r>
      <w:r w:rsidR="00DC3C92" w:rsidRPr="00B90CAB">
        <w:rPr>
          <w:rFonts w:ascii="Arial" w:hAnsi="Arial" w:cs="Arial"/>
          <w:b/>
          <w:bCs/>
          <w:sz w:val="24"/>
          <w:szCs w:val="24"/>
        </w:rPr>
        <w:t>names and contact details</w:t>
      </w:r>
      <w:r w:rsidR="00DC3C92" w:rsidRPr="00B90CAB">
        <w:rPr>
          <w:rFonts w:ascii="Arial" w:hAnsi="Arial" w:cs="Arial"/>
          <w:sz w:val="24"/>
          <w:szCs w:val="24"/>
        </w:rPr>
        <w:t xml:space="preserve"> of your </w:t>
      </w:r>
      <w:r w:rsidR="00733085">
        <w:rPr>
          <w:rFonts w:ascii="Arial" w:hAnsi="Arial" w:cs="Arial"/>
          <w:sz w:val="24"/>
          <w:szCs w:val="24"/>
        </w:rPr>
        <w:t xml:space="preserve">appointed </w:t>
      </w:r>
      <w:r w:rsidR="00DC3C92" w:rsidRPr="00B90CAB">
        <w:rPr>
          <w:rFonts w:ascii="Arial" w:hAnsi="Arial" w:cs="Arial"/>
          <w:sz w:val="24"/>
          <w:szCs w:val="24"/>
        </w:rPr>
        <w:t xml:space="preserve">Complaints Officers and </w:t>
      </w:r>
      <w:r w:rsidR="00DC3C92" w:rsidRPr="00B90CAB">
        <w:rPr>
          <w:rFonts w:ascii="Arial" w:hAnsi="Arial" w:cs="Arial"/>
          <w:b/>
          <w:bCs/>
          <w:sz w:val="24"/>
          <w:szCs w:val="24"/>
        </w:rPr>
        <w:t>names only</w:t>
      </w:r>
      <w:r w:rsidR="00DC3C92" w:rsidRPr="00B90CAB">
        <w:rPr>
          <w:rFonts w:ascii="Arial" w:hAnsi="Arial" w:cs="Arial"/>
          <w:sz w:val="24"/>
          <w:szCs w:val="24"/>
        </w:rPr>
        <w:t xml:space="preserve"> of your </w:t>
      </w:r>
      <w:r w:rsidR="00733085">
        <w:rPr>
          <w:rFonts w:ascii="Arial" w:hAnsi="Arial" w:cs="Arial"/>
          <w:sz w:val="24"/>
          <w:szCs w:val="24"/>
        </w:rPr>
        <w:t xml:space="preserve">appointed </w:t>
      </w:r>
      <w:r w:rsidR="00DC3C92" w:rsidRPr="00B90CAB">
        <w:rPr>
          <w:rFonts w:ascii="Arial" w:hAnsi="Arial" w:cs="Arial"/>
          <w:sz w:val="24"/>
          <w:szCs w:val="24"/>
        </w:rPr>
        <w:t>Review Officers.</w:t>
      </w:r>
    </w:p>
    <w:p w:rsidR="00733085" w:rsidRDefault="00733085" w:rsidP="00DC3C92">
      <w:pPr>
        <w:rPr>
          <w:rFonts w:ascii="Arial" w:hAnsi="Arial" w:cs="Arial"/>
          <w:sz w:val="24"/>
          <w:szCs w:val="24"/>
        </w:rPr>
      </w:pPr>
      <w:r>
        <w:rPr>
          <w:rFonts w:ascii="Arial" w:hAnsi="Arial" w:cs="Arial"/>
          <w:sz w:val="24"/>
          <w:szCs w:val="24"/>
        </w:rPr>
        <w:t xml:space="preserve">Please include the date </w:t>
      </w:r>
      <w:r w:rsidR="00DC3C92" w:rsidRPr="00B90CAB">
        <w:rPr>
          <w:rFonts w:ascii="Arial" w:hAnsi="Arial" w:cs="Arial"/>
          <w:sz w:val="24"/>
          <w:szCs w:val="24"/>
        </w:rPr>
        <w:t xml:space="preserve">that the information is valid as </w:t>
      </w:r>
      <w:r>
        <w:rPr>
          <w:rFonts w:ascii="Arial" w:hAnsi="Arial" w:cs="Arial"/>
          <w:sz w:val="24"/>
          <w:szCs w:val="24"/>
        </w:rPr>
        <w:t>of</w:t>
      </w:r>
      <w:r w:rsidR="00DC3C92" w:rsidRPr="00B90CAB">
        <w:rPr>
          <w:rFonts w:ascii="Arial" w:hAnsi="Arial" w:cs="Arial"/>
          <w:sz w:val="24"/>
          <w:szCs w:val="24"/>
        </w:rPr>
        <w:t>, and insert the date</w:t>
      </w:r>
      <w:r>
        <w:rPr>
          <w:rFonts w:ascii="Arial" w:hAnsi="Arial" w:cs="Arial"/>
          <w:sz w:val="24"/>
          <w:szCs w:val="24"/>
        </w:rPr>
        <w:t xml:space="preserve"> </w:t>
      </w:r>
      <w:r w:rsidR="00DC3C92" w:rsidRPr="00B90CAB">
        <w:rPr>
          <w:rFonts w:ascii="Arial" w:hAnsi="Arial" w:cs="Arial"/>
          <w:sz w:val="24"/>
          <w:szCs w:val="24"/>
        </w:rPr>
        <w:t xml:space="preserve">that the information will be next </w:t>
      </w:r>
      <w:r>
        <w:rPr>
          <w:rFonts w:ascii="Arial" w:hAnsi="Arial" w:cs="Arial"/>
          <w:sz w:val="24"/>
          <w:szCs w:val="24"/>
        </w:rPr>
        <w:t xml:space="preserve">reviewed and </w:t>
      </w:r>
      <w:r w:rsidR="00DC3C92" w:rsidRPr="00B90CAB">
        <w:rPr>
          <w:rFonts w:ascii="Arial" w:hAnsi="Arial" w:cs="Arial"/>
          <w:sz w:val="24"/>
          <w:szCs w:val="24"/>
        </w:rPr>
        <w:t>updated.</w:t>
      </w:r>
    </w:p>
    <w:p w:rsidR="00DC3C92" w:rsidRPr="00B90CAB" w:rsidRDefault="00733085" w:rsidP="00DC3C92">
      <w:pPr>
        <w:rPr>
          <w:rFonts w:ascii="Arial" w:hAnsi="Arial" w:cs="Arial"/>
          <w:sz w:val="24"/>
          <w:szCs w:val="24"/>
        </w:rPr>
      </w:pPr>
      <w:r>
        <w:rPr>
          <w:rFonts w:ascii="Arial" w:hAnsi="Arial" w:cs="Arial"/>
          <w:sz w:val="24"/>
          <w:szCs w:val="24"/>
        </w:rPr>
        <w:t xml:space="preserve">For your listing of Review Officers, you </w:t>
      </w:r>
      <w:r w:rsidR="00DC3C92" w:rsidRPr="00B90CAB">
        <w:rPr>
          <w:rFonts w:ascii="Arial" w:hAnsi="Arial" w:cs="Arial"/>
          <w:sz w:val="24"/>
          <w:szCs w:val="24"/>
        </w:rPr>
        <w:t>may also wish to</w:t>
      </w:r>
      <w:r>
        <w:rPr>
          <w:rFonts w:ascii="Arial" w:hAnsi="Arial" w:cs="Arial"/>
          <w:sz w:val="24"/>
          <w:szCs w:val="24"/>
        </w:rPr>
        <w:t xml:space="preserve"> outline </w:t>
      </w:r>
      <w:r w:rsidR="00DC3C92" w:rsidRPr="00B90CAB">
        <w:rPr>
          <w:rFonts w:ascii="Arial" w:hAnsi="Arial" w:cs="Arial"/>
          <w:sz w:val="24"/>
          <w:szCs w:val="24"/>
        </w:rPr>
        <w:t xml:space="preserve">that it will be </w:t>
      </w:r>
      <w:r>
        <w:rPr>
          <w:rFonts w:ascii="Arial" w:hAnsi="Arial" w:cs="Arial"/>
          <w:sz w:val="24"/>
          <w:szCs w:val="24"/>
        </w:rPr>
        <w:t xml:space="preserve">the local </w:t>
      </w:r>
      <w:r w:rsidR="00DC3C92" w:rsidRPr="00B90CAB">
        <w:rPr>
          <w:rFonts w:ascii="Arial" w:hAnsi="Arial" w:cs="Arial"/>
          <w:sz w:val="24"/>
          <w:szCs w:val="24"/>
        </w:rPr>
        <w:t>Complaints Manager that will a</w:t>
      </w:r>
      <w:r w:rsidR="00556C6E">
        <w:rPr>
          <w:rFonts w:ascii="Arial" w:hAnsi="Arial" w:cs="Arial"/>
          <w:sz w:val="24"/>
          <w:szCs w:val="24"/>
        </w:rPr>
        <w:t>ssign</w:t>
      </w:r>
      <w:r w:rsidR="00DC3C92" w:rsidRPr="00B90CAB">
        <w:rPr>
          <w:rFonts w:ascii="Arial" w:hAnsi="Arial" w:cs="Arial"/>
          <w:sz w:val="24"/>
          <w:szCs w:val="24"/>
        </w:rPr>
        <w:t xml:space="preserve"> a Review Officer to any review request received.</w:t>
      </w:r>
    </w:p>
    <w:p w:rsidR="00B90CAB" w:rsidRPr="00B90CAB" w:rsidRDefault="00B90CAB" w:rsidP="00ED7E29">
      <w:pPr>
        <w:rPr>
          <w:rFonts w:ascii="Arial" w:hAnsi="Arial" w:cs="Arial"/>
          <w:b/>
          <w:color w:val="C00000"/>
          <w:sz w:val="24"/>
          <w:szCs w:val="24"/>
        </w:rPr>
      </w:pPr>
    </w:p>
    <w:p w:rsidR="00ED7E29" w:rsidRPr="00816985" w:rsidRDefault="001133EB" w:rsidP="00ED7E29">
      <w:pPr>
        <w:rPr>
          <w:rFonts w:ascii="Arial" w:hAnsi="Arial" w:cs="Arial"/>
          <w:b/>
          <w:color w:val="016857"/>
          <w:sz w:val="28"/>
          <w:szCs w:val="24"/>
        </w:rPr>
      </w:pPr>
      <w:r w:rsidRPr="00816985">
        <w:rPr>
          <w:rFonts w:ascii="Arial" w:hAnsi="Arial" w:cs="Arial"/>
          <w:b/>
          <w:color w:val="016857"/>
          <w:sz w:val="28"/>
          <w:szCs w:val="24"/>
        </w:rPr>
        <w:t>9.0</w:t>
      </w:r>
      <w:r w:rsidRPr="00816985">
        <w:rPr>
          <w:rFonts w:ascii="Arial" w:hAnsi="Arial" w:cs="Arial"/>
          <w:b/>
          <w:color w:val="016857"/>
          <w:sz w:val="28"/>
          <w:szCs w:val="24"/>
        </w:rPr>
        <w:tab/>
      </w:r>
      <w:r w:rsidR="00F875A4" w:rsidRPr="00816985">
        <w:rPr>
          <w:rFonts w:ascii="Arial" w:hAnsi="Arial" w:cs="Arial"/>
          <w:b/>
          <w:color w:val="016857"/>
          <w:sz w:val="28"/>
          <w:szCs w:val="24"/>
        </w:rPr>
        <w:t>C</w:t>
      </w:r>
      <w:r w:rsidR="00ED7E29" w:rsidRPr="00816985">
        <w:rPr>
          <w:rFonts w:ascii="Arial" w:hAnsi="Arial" w:cs="Arial"/>
          <w:b/>
          <w:color w:val="016857"/>
          <w:sz w:val="28"/>
          <w:szCs w:val="24"/>
        </w:rPr>
        <w:t>hange of post for Complaints Officer</w:t>
      </w:r>
      <w:r w:rsidR="00733085" w:rsidRPr="00816985">
        <w:rPr>
          <w:rFonts w:ascii="Arial" w:hAnsi="Arial" w:cs="Arial"/>
          <w:b/>
          <w:color w:val="016857"/>
          <w:sz w:val="28"/>
          <w:szCs w:val="24"/>
        </w:rPr>
        <w:t>s</w:t>
      </w:r>
      <w:r w:rsidR="00ED7E29" w:rsidRPr="00816985">
        <w:rPr>
          <w:rFonts w:ascii="Arial" w:hAnsi="Arial" w:cs="Arial"/>
          <w:b/>
          <w:color w:val="016857"/>
          <w:sz w:val="28"/>
          <w:szCs w:val="24"/>
        </w:rPr>
        <w:t xml:space="preserve"> or Review Officers</w:t>
      </w:r>
    </w:p>
    <w:p w:rsidR="00ED7E29" w:rsidRPr="00B90CAB" w:rsidRDefault="00ED7E29" w:rsidP="00ED7E29">
      <w:pPr>
        <w:rPr>
          <w:rFonts w:ascii="Arial" w:hAnsi="Arial" w:cs="Arial"/>
          <w:sz w:val="24"/>
          <w:szCs w:val="24"/>
        </w:rPr>
      </w:pPr>
      <w:r w:rsidRPr="00B90CAB">
        <w:rPr>
          <w:rFonts w:ascii="Arial" w:hAnsi="Arial" w:cs="Arial"/>
          <w:sz w:val="24"/>
          <w:szCs w:val="24"/>
        </w:rPr>
        <w:t xml:space="preserve">It is important that Complaints Officers and Review Officers </w:t>
      </w:r>
      <w:r w:rsidR="00F875A4" w:rsidRPr="00B90CAB">
        <w:rPr>
          <w:rFonts w:ascii="Arial" w:hAnsi="Arial" w:cs="Arial"/>
          <w:sz w:val="24"/>
          <w:szCs w:val="24"/>
        </w:rPr>
        <w:t xml:space="preserve">are advised of their requirement to </w:t>
      </w:r>
      <w:r w:rsidRPr="00B90CAB">
        <w:rPr>
          <w:rFonts w:ascii="Arial" w:hAnsi="Arial" w:cs="Arial"/>
          <w:sz w:val="24"/>
          <w:szCs w:val="24"/>
        </w:rPr>
        <w:t xml:space="preserve">notify the following should they leave or change their post for any reason. </w:t>
      </w:r>
    </w:p>
    <w:p w:rsidR="00ED7E29" w:rsidRPr="00B90CAB" w:rsidRDefault="00ED7E29" w:rsidP="00ED7E29">
      <w:pPr>
        <w:pStyle w:val="ListParagraph"/>
        <w:numPr>
          <w:ilvl w:val="0"/>
          <w:numId w:val="9"/>
        </w:numPr>
        <w:rPr>
          <w:rFonts w:ascii="Arial" w:hAnsi="Arial" w:cs="Arial"/>
          <w:sz w:val="24"/>
          <w:szCs w:val="24"/>
        </w:rPr>
      </w:pPr>
      <w:r w:rsidRPr="00B90CAB">
        <w:rPr>
          <w:rFonts w:ascii="Arial" w:hAnsi="Arial" w:cs="Arial"/>
          <w:sz w:val="24"/>
          <w:szCs w:val="24"/>
        </w:rPr>
        <w:t>Complaints Manager for their Community Healthcare Organisation, Hospital Group or National Division</w:t>
      </w:r>
    </w:p>
    <w:p w:rsidR="00556C6E" w:rsidRDefault="00F875A4" w:rsidP="00C40D9F">
      <w:pPr>
        <w:pStyle w:val="ListParagraph"/>
        <w:numPr>
          <w:ilvl w:val="0"/>
          <w:numId w:val="9"/>
        </w:numPr>
        <w:rPr>
          <w:rFonts w:ascii="Arial" w:hAnsi="Arial" w:cs="Arial"/>
          <w:sz w:val="24"/>
          <w:szCs w:val="24"/>
        </w:rPr>
      </w:pPr>
      <w:r w:rsidRPr="00B90CAB">
        <w:rPr>
          <w:rFonts w:ascii="Arial" w:hAnsi="Arial" w:cs="Arial"/>
          <w:sz w:val="24"/>
          <w:szCs w:val="24"/>
        </w:rPr>
        <w:t>The National Complaints Governance and Learning Team (</w:t>
      </w:r>
      <w:hyperlink r:id="rId14" w:history="1">
        <w:r w:rsidRPr="00B90CAB">
          <w:rPr>
            <w:rStyle w:val="Hyperlink"/>
            <w:rFonts w:ascii="Arial" w:hAnsi="Arial" w:cs="Arial"/>
            <w:sz w:val="24"/>
            <w:szCs w:val="24"/>
          </w:rPr>
          <w:t>nationalcglt@hse.ie</w:t>
        </w:r>
      </w:hyperlink>
      <w:r w:rsidRPr="00B90CAB">
        <w:rPr>
          <w:rStyle w:val="Hyperlink"/>
          <w:rFonts w:ascii="Arial" w:hAnsi="Arial" w:cs="Arial"/>
          <w:color w:val="auto"/>
          <w:sz w:val="24"/>
          <w:szCs w:val="24"/>
          <w:u w:val="none"/>
        </w:rPr>
        <w:t>)</w:t>
      </w:r>
      <w:r w:rsidR="00C40D9F" w:rsidRPr="00B90CAB">
        <w:rPr>
          <w:rStyle w:val="Hyperlink"/>
          <w:rFonts w:ascii="Arial" w:hAnsi="Arial" w:cs="Arial"/>
          <w:color w:val="auto"/>
          <w:sz w:val="24"/>
          <w:szCs w:val="24"/>
          <w:u w:val="none"/>
        </w:rPr>
        <w:t xml:space="preserve"> as appropriate, </w:t>
      </w:r>
      <w:r w:rsidR="00C40D9F" w:rsidRPr="00B90CAB">
        <w:rPr>
          <w:rFonts w:ascii="Arial" w:hAnsi="Arial" w:cs="Arial"/>
          <w:sz w:val="24"/>
          <w:szCs w:val="24"/>
        </w:rPr>
        <w:t>as part of the governance for the CMS.</w:t>
      </w:r>
    </w:p>
    <w:p w:rsidR="00F875A4" w:rsidRPr="00B90CAB" w:rsidRDefault="00556C6E" w:rsidP="00C40D9F">
      <w:pPr>
        <w:pStyle w:val="ListParagraph"/>
        <w:numPr>
          <w:ilvl w:val="0"/>
          <w:numId w:val="9"/>
        </w:numPr>
        <w:rPr>
          <w:rFonts w:ascii="Arial" w:hAnsi="Arial" w:cs="Arial"/>
          <w:sz w:val="24"/>
          <w:szCs w:val="24"/>
        </w:rPr>
      </w:pPr>
      <w:r>
        <w:rPr>
          <w:rFonts w:ascii="Arial" w:hAnsi="Arial" w:cs="Arial"/>
          <w:sz w:val="24"/>
          <w:szCs w:val="24"/>
        </w:rPr>
        <w:t>Local Consumer Affairs Office</w:t>
      </w:r>
      <w:r w:rsidR="00C40D9F" w:rsidRPr="00B90CAB">
        <w:rPr>
          <w:rFonts w:ascii="Arial" w:hAnsi="Arial" w:cs="Arial"/>
          <w:sz w:val="24"/>
          <w:szCs w:val="24"/>
        </w:rPr>
        <w:t xml:space="preserve">  </w:t>
      </w:r>
    </w:p>
    <w:p w:rsidR="00C40D9F" w:rsidRPr="00B90CAB" w:rsidRDefault="00C40D9F">
      <w:pPr>
        <w:rPr>
          <w:rFonts w:ascii="Arial" w:hAnsi="Arial" w:cs="Arial"/>
          <w:b/>
          <w:sz w:val="24"/>
          <w:szCs w:val="24"/>
        </w:rPr>
      </w:pPr>
    </w:p>
    <w:p w:rsidR="00E20118" w:rsidRPr="00816985" w:rsidRDefault="00E20118">
      <w:pPr>
        <w:rPr>
          <w:rFonts w:ascii="Arial" w:hAnsi="Arial" w:cs="Arial"/>
          <w:b/>
          <w:color w:val="016857"/>
          <w:sz w:val="28"/>
          <w:szCs w:val="24"/>
        </w:rPr>
      </w:pPr>
      <w:r w:rsidRPr="00816985">
        <w:rPr>
          <w:rFonts w:ascii="Arial" w:hAnsi="Arial" w:cs="Arial"/>
          <w:b/>
          <w:color w:val="016857"/>
          <w:sz w:val="28"/>
          <w:szCs w:val="24"/>
        </w:rPr>
        <w:t>10.0</w:t>
      </w:r>
      <w:r w:rsidRPr="00816985">
        <w:rPr>
          <w:rFonts w:ascii="Arial" w:hAnsi="Arial" w:cs="Arial"/>
          <w:b/>
          <w:color w:val="016857"/>
          <w:sz w:val="28"/>
          <w:szCs w:val="24"/>
        </w:rPr>
        <w:tab/>
      </w:r>
      <w:r w:rsidR="00733085" w:rsidRPr="00816985">
        <w:rPr>
          <w:rFonts w:ascii="Arial" w:hAnsi="Arial" w:cs="Arial"/>
          <w:b/>
          <w:color w:val="016857"/>
          <w:sz w:val="28"/>
          <w:szCs w:val="24"/>
        </w:rPr>
        <w:t xml:space="preserve">Appointment </w:t>
      </w:r>
      <w:r w:rsidRPr="00816985">
        <w:rPr>
          <w:rFonts w:ascii="Arial" w:hAnsi="Arial" w:cs="Arial"/>
          <w:b/>
          <w:color w:val="016857"/>
          <w:sz w:val="28"/>
          <w:szCs w:val="24"/>
        </w:rPr>
        <w:t>Forms</w:t>
      </w:r>
    </w:p>
    <w:p w:rsidR="00E20118" w:rsidRPr="00E20118" w:rsidRDefault="00E20118" w:rsidP="00E20118">
      <w:pPr>
        <w:rPr>
          <w:rFonts w:ascii="Arial" w:hAnsi="Arial" w:cs="Arial"/>
          <w:sz w:val="24"/>
          <w:szCs w:val="24"/>
        </w:rPr>
      </w:pPr>
      <w:r w:rsidRPr="00E20118">
        <w:rPr>
          <w:rFonts w:ascii="Arial" w:hAnsi="Arial" w:cs="Arial"/>
          <w:sz w:val="24"/>
          <w:szCs w:val="24"/>
        </w:rPr>
        <w:t xml:space="preserve">Copies of the most up to date </w:t>
      </w:r>
      <w:r w:rsidR="00733085">
        <w:rPr>
          <w:rFonts w:ascii="Arial" w:hAnsi="Arial" w:cs="Arial"/>
          <w:sz w:val="24"/>
          <w:szCs w:val="24"/>
        </w:rPr>
        <w:t xml:space="preserve">appointment </w:t>
      </w:r>
      <w:r w:rsidRPr="00E20118">
        <w:rPr>
          <w:rFonts w:ascii="Arial" w:hAnsi="Arial" w:cs="Arial"/>
          <w:sz w:val="24"/>
          <w:szCs w:val="24"/>
        </w:rPr>
        <w:t xml:space="preserve">forms for Complaints Officers and Review Officers can be requested from </w:t>
      </w:r>
      <w:r w:rsidR="00024B65">
        <w:rPr>
          <w:rFonts w:ascii="Arial" w:hAnsi="Arial" w:cs="Arial"/>
          <w:sz w:val="24"/>
          <w:szCs w:val="24"/>
        </w:rPr>
        <w:t>the National Delegations Office.</w:t>
      </w:r>
    </w:p>
    <w:p w:rsidR="00E20118" w:rsidRDefault="00E20118">
      <w:pPr>
        <w:rPr>
          <w:rFonts w:ascii="Arial" w:hAnsi="Arial" w:cs="Arial"/>
          <w:b/>
          <w:color w:val="FF0000"/>
          <w:sz w:val="28"/>
          <w:szCs w:val="24"/>
        </w:rPr>
      </w:pPr>
    </w:p>
    <w:p w:rsidR="00E20118" w:rsidRPr="00816985" w:rsidRDefault="00E20118">
      <w:pPr>
        <w:rPr>
          <w:rFonts w:ascii="Arial" w:hAnsi="Arial" w:cs="Arial"/>
          <w:b/>
          <w:color w:val="016857"/>
          <w:sz w:val="28"/>
          <w:szCs w:val="24"/>
        </w:rPr>
      </w:pPr>
      <w:r w:rsidRPr="00816985">
        <w:rPr>
          <w:rFonts w:ascii="Arial" w:hAnsi="Arial" w:cs="Arial"/>
          <w:b/>
          <w:color w:val="016857"/>
          <w:sz w:val="28"/>
          <w:szCs w:val="24"/>
        </w:rPr>
        <w:t>11.0</w:t>
      </w:r>
      <w:r w:rsidRPr="00816985">
        <w:rPr>
          <w:rFonts w:ascii="Arial" w:hAnsi="Arial" w:cs="Arial"/>
          <w:b/>
          <w:color w:val="016857"/>
          <w:sz w:val="28"/>
          <w:szCs w:val="24"/>
        </w:rPr>
        <w:tab/>
        <w:t>Further Information</w:t>
      </w:r>
    </w:p>
    <w:p w:rsidR="00F875A4" w:rsidRPr="00C34F53" w:rsidRDefault="00024B65">
      <w:pPr>
        <w:rPr>
          <w:rFonts w:ascii="Arial" w:hAnsi="Arial" w:cs="Arial"/>
          <w:sz w:val="24"/>
          <w:szCs w:val="24"/>
        </w:rPr>
      </w:pPr>
      <w:r>
        <w:rPr>
          <w:rFonts w:ascii="Arial" w:hAnsi="Arial" w:cs="Arial"/>
          <w:sz w:val="24"/>
          <w:szCs w:val="24"/>
        </w:rPr>
        <w:t xml:space="preserve">Further queries regarding </w:t>
      </w:r>
      <w:r w:rsidR="00733085">
        <w:rPr>
          <w:rFonts w:ascii="Arial" w:hAnsi="Arial" w:cs="Arial"/>
          <w:sz w:val="24"/>
          <w:szCs w:val="24"/>
        </w:rPr>
        <w:t>appointment</w:t>
      </w:r>
      <w:r w:rsidR="00F875A4" w:rsidRPr="00E20118">
        <w:rPr>
          <w:rFonts w:ascii="Arial" w:hAnsi="Arial" w:cs="Arial"/>
          <w:sz w:val="24"/>
          <w:szCs w:val="24"/>
        </w:rPr>
        <w:t xml:space="preserve">s can be directed </w:t>
      </w:r>
      <w:r>
        <w:rPr>
          <w:rFonts w:ascii="Arial" w:hAnsi="Arial" w:cs="Arial"/>
          <w:sz w:val="24"/>
          <w:szCs w:val="24"/>
        </w:rPr>
        <w:t>to</w:t>
      </w:r>
      <w:r w:rsidR="00F875A4" w:rsidRPr="00E20118">
        <w:rPr>
          <w:rFonts w:ascii="Arial" w:hAnsi="Arial" w:cs="Arial"/>
          <w:sz w:val="24"/>
          <w:szCs w:val="24"/>
        </w:rPr>
        <w:t xml:space="preserve"> the </w:t>
      </w:r>
      <w:r w:rsidR="001133EB" w:rsidRPr="00E20118">
        <w:rPr>
          <w:rFonts w:ascii="Arial" w:hAnsi="Arial" w:cs="Arial"/>
          <w:sz w:val="24"/>
          <w:szCs w:val="24"/>
        </w:rPr>
        <w:t>N</w:t>
      </w:r>
      <w:r w:rsidR="00C34F53">
        <w:rPr>
          <w:rFonts w:ascii="Arial" w:hAnsi="Arial" w:cs="Arial"/>
          <w:sz w:val="24"/>
          <w:szCs w:val="24"/>
        </w:rPr>
        <w:t xml:space="preserve">ational Delegations Office </w:t>
      </w:r>
      <w:r w:rsidR="009A7EE8">
        <w:rPr>
          <w:rFonts w:ascii="Arial" w:hAnsi="Arial" w:cs="Arial"/>
          <w:sz w:val="24"/>
          <w:szCs w:val="24"/>
        </w:rPr>
        <w:t>at</w:t>
      </w:r>
      <w:r w:rsidR="00C34F53" w:rsidRPr="00C34F53">
        <w:rPr>
          <w:rFonts w:ascii="Arial" w:hAnsi="Arial" w:cs="Arial"/>
          <w:sz w:val="24"/>
          <w:szCs w:val="24"/>
        </w:rPr>
        <w:t xml:space="preserve"> </w:t>
      </w:r>
      <w:hyperlink r:id="rId15" w:history="1">
        <w:r w:rsidR="00C34F53" w:rsidRPr="00C34F53">
          <w:rPr>
            <w:rStyle w:val="Hyperlink"/>
            <w:rFonts w:ascii="Arial" w:hAnsi="Arial" w:cs="Arial"/>
            <w:sz w:val="24"/>
            <w:szCs w:val="24"/>
          </w:rPr>
          <w:t>delegationsoffice@hse.ie</w:t>
        </w:r>
      </w:hyperlink>
    </w:p>
    <w:p w:rsidR="000011A9" w:rsidRPr="00E20118" w:rsidRDefault="00F875A4">
      <w:pPr>
        <w:rPr>
          <w:rFonts w:ascii="Arial" w:hAnsi="Arial" w:cs="Arial"/>
          <w:sz w:val="24"/>
          <w:szCs w:val="24"/>
        </w:rPr>
      </w:pPr>
      <w:r w:rsidRPr="00E20118">
        <w:rPr>
          <w:rFonts w:ascii="Arial" w:hAnsi="Arial" w:cs="Arial"/>
          <w:sz w:val="24"/>
          <w:szCs w:val="24"/>
        </w:rPr>
        <w:t xml:space="preserve">The </w:t>
      </w:r>
      <w:r w:rsidR="001A5538" w:rsidRPr="00E20118">
        <w:rPr>
          <w:rFonts w:ascii="Arial" w:hAnsi="Arial" w:cs="Arial"/>
          <w:sz w:val="24"/>
          <w:szCs w:val="24"/>
        </w:rPr>
        <w:t xml:space="preserve">National Complaints Governance </w:t>
      </w:r>
      <w:r w:rsidR="0001350D" w:rsidRPr="00E20118">
        <w:rPr>
          <w:rFonts w:ascii="Arial" w:hAnsi="Arial" w:cs="Arial"/>
          <w:sz w:val="24"/>
          <w:szCs w:val="24"/>
        </w:rPr>
        <w:t>and Learning Team</w:t>
      </w:r>
      <w:r w:rsidRPr="00E20118">
        <w:rPr>
          <w:rFonts w:ascii="Arial" w:hAnsi="Arial" w:cs="Arial"/>
          <w:sz w:val="24"/>
          <w:szCs w:val="24"/>
        </w:rPr>
        <w:t xml:space="preserve"> can be contacted</w:t>
      </w:r>
      <w:r w:rsidR="0001350D" w:rsidRPr="00E20118">
        <w:rPr>
          <w:rFonts w:ascii="Arial" w:hAnsi="Arial" w:cs="Arial"/>
          <w:sz w:val="24"/>
          <w:szCs w:val="24"/>
        </w:rPr>
        <w:t xml:space="preserve"> on </w:t>
      </w:r>
      <w:hyperlink r:id="rId16" w:history="1">
        <w:r w:rsidRPr="00E20118">
          <w:rPr>
            <w:rStyle w:val="Hyperlink"/>
            <w:rFonts w:ascii="Arial" w:hAnsi="Arial" w:cs="Arial"/>
            <w:sz w:val="24"/>
            <w:szCs w:val="24"/>
          </w:rPr>
          <w:t>nationalcglt@hse.ie</w:t>
        </w:r>
      </w:hyperlink>
    </w:p>
    <w:p w:rsidR="00F875A4" w:rsidRPr="00B90CAB" w:rsidRDefault="00F875A4">
      <w:pPr>
        <w:rPr>
          <w:rFonts w:ascii="Arial" w:hAnsi="Arial" w:cs="Arial"/>
          <w:b/>
          <w:sz w:val="24"/>
          <w:szCs w:val="24"/>
        </w:rPr>
      </w:pPr>
    </w:p>
    <w:sectPr w:rsidR="00F875A4" w:rsidRPr="00B90CAB" w:rsidSect="0045417E">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051" w:rsidRDefault="00ED5051" w:rsidP="00FA46A7">
      <w:pPr>
        <w:spacing w:after="0" w:line="240" w:lineRule="auto"/>
      </w:pPr>
      <w:r>
        <w:separator/>
      </w:r>
    </w:p>
  </w:endnote>
  <w:endnote w:type="continuationSeparator" w:id="0">
    <w:p w:rsidR="00ED5051" w:rsidRDefault="00ED5051" w:rsidP="00FA4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538808"/>
      <w:docPartObj>
        <w:docPartGallery w:val="Page Numbers (Bottom of Page)"/>
        <w:docPartUnique/>
      </w:docPartObj>
    </w:sdtPr>
    <w:sdtEndPr>
      <w:rPr>
        <w:noProof/>
      </w:rPr>
    </w:sdtEndPr>
    <w:sdtContent>
      <w:p w:rsidR="00FA46A7" w:rsidRDefault="00FA46A7">
        <w:pPr>
          <w:pStyle w:val="Footer"/>
          <w:jc w:val="right"/>
        </w:pPr>
        <w:r>
          <w:fldChar w:fldCharType="begin"/>
        </w:r>
        <w:r>
          <w:instrText xml:space="preserve"> PAGE   \* MERGEFORMAT </w:instrText>
        </w:r>
        <w:r>
          <w:fldChar w:fldCharType="separate"/>
        </w:r>
        <w:r w:rsidR="009A7EE8">
          <w:rPr>
            <w:noProof/>
          </w:rPr>
          <w:t>3</w:t>
        </w:r>
        <w:r>
          <w:rPr>
            <w:noProof/>
          </w:rPr>
          <w:fldChar w:fldCharType="end"/>
        </w:r>
      </w:p>
    </w:sdtContent>
  </w:sdt>
  <w:p w:rsidR="00FA46A7" w:rsidRDefault="00FA4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051" w:rsidRDefault="00ED5051" w:rsidP="00FA46A7">
      <w:pPr>
        <w:spacing w:after="0" w:line="240" w:lineRule="auto"/>
      </w:pPr>
      <w:r>
        <w:separator/>
      </w:r>
    </w:p>
  </w:footnote>
  <w:footnote w:type="continuationSeparator" w:id="0">
    <w:p w:rsidR="00ED5051" w:rsidRDefault="00ED5051" w:rsidP="00FA4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17E" w:rsidRDefault="0045417E">
    <w:pPr>
      <w:pStyle w:val="Header"/>
    </w:pPr>
    <w:r w:rsidRPr="00DE692A">
      <w:rPr>
        <w:noProof/>
        <w:lang w:eastAsia="en-IE"/>
      </w:rPr>
      <w:drawing>
        <wp:anchor distT="0" distB="0" distL="114300" distR="114300" simplePos="0" relativeHeight="251658240" behindDoc="0" locked="0" layoutInCell="1" allowOverlap="1" wp14:anchorId="7BAC6C5A" wp14:editId="20C5C424">
          <wp:simplePos x="0" y="0"/>
          <wp:positionH relativeFrom="column">
            <wp:posOffset>-400050</wp:posOffset>
          </wp:positionH>
          <wp:positionV relativeFrom="paragraph">
            <wp:posOffset>-240030</wp:posOffset>
          </wp:positionV>
          <wp:extent cx="971550" cy="712470"/>
          <wp:effectExtent l="0" t="0" r="0" b="0"/>
          <wp:wrapNone/>
          <wp:docPr id="23" name="Picture 23" descr="1email-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email-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lang w:eastAsia="en-IE"/>
      </w:rPr>
      <w:drawing>
        <wp:anchor distT="0" distB="0" distL="114300" distR="114300" simplePos="0" relativeHeight="251660288" behindDoc="1" locked="0" layoutInCell="1" allowOverlap="1" wp14:anchorId="5E024DE7" wp14:editId="197372EF">
          <wp:simplePos x="0" y="0"/>
          <wp:positionH relativeFrom="column">
            <wp:posOffset>5220970</wp:posOffset>
          </wp:positionH>
          <wp:positionV relativeFrom="paragraph">
            <wp:posOffset>-180340</wp:posOffset>
          </wp:positionV>
          <wp:extent cx="854710" cy="659765"/>
          <wp:effectExtent l="0" t="0" r="2540" b="6985"/>
          <wp:wrapTight wrapText="bothSides">
            <wp:wrapPolygon edited="0">
              <wp:start x="8666" y="0"/>
              <wp:lineTo x="0" y="10603"/>
              <wp:lineTo x="0" y="15592"/>
              <wp:lineTo x="8666" y="20581"/>
              <wp:lineTo x="18294" y="21205"/>
              <wp:lineTo x="20701" y="21205"/>
              <wp:lineTo x="21183" y="14345"/>
              <wp:lineTo x="21183" y="10603"/>
              <wp:lineTo x="19738" y="0"/>
              <wp:lineTo x="8666"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YS-Logo-2017-PNG-Co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4710" cy="6597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17E" w:rsidRDefault="0045417E" w:rsidP="0045417E">
    <w:pPr>
      <w:pStyle w:val="Header"/>
      <w:tabs>
        <w:tab w:val="clear" w:pos="4513"/>
        <w:tab w:val="clear" w:pos="9026"/>
        <w:tab w:val="left" w:pos="2460"/>
      </w:tabs>
    </w:pPr>
    <w:r w:rsidRPr="00DE692A">
      <w:rPr>
        <w:noProof/>
        <w:lang w:eastAsia="en-IE"/>
      </w:rPr>
      <w:drawing>
        <wp:anchor distT="0" distB="0" distL="114300" distR="114300" simplePos="0" relativeHeight="251663360" behindDoc="0" locked="0" layoutInCell="1" allowOverlap="1" wp14:anchorId="1DA13CD5" wp14:editId="4DA789CD">
          <wp:simplePos x="0" y="0"/>
          <wp:positionH relativeFrom="column">
            <wp:posOffset>-628650</wp:posOffset>
          </wp:positionH>
          <wp:positionV relativeFrom="paragraph">
            <wp:posOffset>-278130</wp:posOffset>
          </wp:positionV>
          <wp:extent cx="875811" cy="742950"/>
          <wp:effectExtent l="0" t="0" r="0" b="0"/>
          <wp:wrapNone/>
          <wp:docPr id="26" name="Picture 26" descr="1email-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email-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811" cy="746343"/>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lang w:eastAsia="en-IE"/>
      </w:rPr>
      <w:drawing>
        <wp:anchor distT="0" distB="0" distL="114300" distR="114300" simplePos="0" relativeHeight="251662336" behindDoc="1" locked="0" layoutInCell="1" allowOverlap="1" wp14:anchorId="53AA2309" wp14:editId="410EE0E5">
          <wp:simplePos x="0" y="0"/>
          <wp:positionH relativeFrom="column">
            <wp:posOffset>5487670</wp:posOffset>
          </wp:positionH>
          <wp:positionV relativeFrom="paragraph">
            <wp:posOffset>-275590</wp:posOffset>
          </wp:positionV>
          <wp:extent cx="854710" cy="659765"/>
          <wp:effectExtent l="0" t="0" r="2540" b="6985"/>
          <wp:wrapTight wrapText="bothSides">
            <wp:wrapPolygon edited="0">
              <wp:start x="8666" y="0"/>
              <wp:lineTo x="0" y="10603"/>
              <wp:lineTo x="0" y="15592"/>
              <wp:lineTo x="8666" y="20581"/>
              <wp:lineTo x="18294" y="21205"/>
              <wp:lineTo x="20701" y="21205"/>
              <wp:lineTo x="21183" y="14345"/>
              <wp:lineTo x="21183" y="10603"/>
              <wp:lineTo x="19738" y="0"/>
              <wp:lineTo x="8666"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YS-Logo-2017-PNG-Co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4710" cy="65976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6DAC"/>
    <w:multiLevelType w:val="hybridMultilevel"/>
    <w:tmpl w:val="80F23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BC310C"/>
    <w:multiLevelType w:val="hybridMultilevel"/>
    <w:tmpl w:val="CD780E18"/>
    <w:lvl w:ilvl="0" w:tplc="E9A60A00">
      <w:start w:val="1"/>
      <w:numFmt w:val="bullet"/>
      <w:lvlText w:val=""/>
      <w:lvlJc w:val="left"/>
      <w:pPr>
        <w:ind w:left="786" w:hanging="360"/>
      </w:pPr>
      <w:rPr>
        <w:rFonts w:ascii="Symbol" w:hAnsi="Symbol" w:hint="default"/>
      </w:rPr>
    </w:lvl>
    <w:lvl w:ilvl="1" w:tplc="04090019" w:tentative="1">
      <w:start w:val="1"/>
      <w:numFmt w:val="bullet"/>
      <w:lvlText w:val="o"/>
      <w:lvlJc w:val="left"/>
      <w:pPr>
        <w:ind w:left="1506" w:hanging="360"/>
      </w:pPr>
      <w:rPr>
        <w:rFonts w:ascii="Courier New" w:hAnsi="Courier New" w:cs="Courier New" w:hint="default"/>
      </w:rPr>
    </w:lvl>
    <w:lvl w:ilvl="2" w:tplc="0409001B" w:tentative="1">
      <w:start w:val="1"/>
      <w:numFmt w:val="bullet"/>
      <w:lvlText w:val=""/>
      <w:lvlJc w:val="left"/>
      <w:pPr>
        <w:ind w:left="2226" w:hanging="360"/>
      </w:pPr>
      <w:rPr>
        <w:rFonts w:ascii="Wingdings" w:hAnsi="Wingdings" w:hint="default"/>
      </w:rPr>
    </w:lvl>
    <w:lvl w:ilvl="3" w:tplc="0409000F" w:tentative="1">
      <w:start w:val="1"/>
      <w:numFmt w:val="bullet"/>
      <w:lvlText w:val=""/>
      <w:lvlJc w:val="left"/>
      <w:pPr>
        <w:ind w:left="2946" w:hanging="360"/>
      </w:pPr>
      <w:rPr>
        <w:rFonts w:ascii="Symbol" w:hAnsi="Symbol" w:hint="default"/>
      </w:rPr>
    </w:lvl>
    <w:lvl w:ilvl="4" w:tplc="04090019" w:tentative="1">
      <w:start w:val="1"/>
      <w:numFmt w:val="bullet"/>
      <w:lvlText w:val="o"/>
      <w:lvlJc w:val="left"/>
      <w:pPr>
        <w:ind w:left="3666" w:hanging="360"/>
      </w:pPr>
      <w:rPr>
        <w:rFonts w:ascii="Courier New" w:hAnsi="Courier New" w:cs="Courier New" w:hint="default"/>
      </w:rPr>
    </w:lvl>
    <w:lvl w:ilvl="5" w:tplc="0409001B" w:tentative="1">
      <w:start w:val="1"/>
      <w:numFmt w:val="bullet"/>
      <w:lvlText w:val=""/>
      <w:lvlJc w:val="left"/>
      <w:pPr>
        <w:ind w:left="4386" w:hanging="360"/>
      </w:pPr>
      <w:rPr>
        <w:rFonts w:ascii="Wingdings" w:hAnsi="Wingdings" w:hint="default"/>
      </w:rPr>
    </w:lvl>
    <w:lvl w:ilvl="6" w:tplc="0409000F" w:tentative="1">
      <w:start w:val="1"/>
      <w:numFmt w:val="bullet"/>
      <w:lvlText w:val=""/>
      <w:lvlJc w:val="left"/>
      <w:pPr>
        <w:ind w:left="5106" w:hanging="360"/>
      </w:pPr>
      <w:rPr>
        <w:rFonts w:ascii="Symbol" w:hAnsi="Symbol" w:hint="default"/>
      </w:rPr>
    </w:lvl>
    <w:lvl w:ilvl="7" w:tplc="04090019" w:tentative="1">
      <w:start w:val="1"/>
      <w:numFmt w:val="bullet"/>
      <w:lvlText w:val="o"/>
      <w:lvlJc w:val="left"/>
      <w:pPr>
        <w:ind w:left="5826" w:hanging="360"/>
      </w:pPr>
      <w:rPr>
        <w:rFonts w:ascii="Courier New" w:hAnsi="Courier New" w:cs="Courier New" w:hint="default"/>
      </w:rPr>
    </w:lvl>
    <w:lvl w:ilvl="8" w:tplc="0409001B" w:tentative="1">
      <w:start w:val="1"/>
      <w:numFmt w:val="bullet"/>
      <w:lvlText w:val=""/>
      <w:lvlJc w:val="left"/>
      <w:pPr>
        <w:ind w:left="6546" w:hanging="360"/>
      </w:pPr>
      <w:rPr>
        <w:rFonts w:ascii="Wingdings" w:hAnsi="Wingdings" w:hint="default"/>
      </w:rPr>
    </w:lvl>
  </w:abstractNum>
  <w:abstractNum w:abstractNumId="2" w15:restartNumberingAfterBreak="0">
    <w:nsid w:val="291D6D39"/>
    <w:multiLevelType w:val="hybridMultilevel"/>
    <w:tmpl w:val="D59450C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B324564"/>
    <w:multiLevelType w:val="hybridMultilevel"/>
    <w:tmpl w:val="B18E19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B785704"/>
    <w:multiLevelType w:val="hybridMultilevel"/>
    <w:tmpl w:val="A0B262FC"/>
    <w:lvl w:ilvl="0" w:tplc="55563572">
      <w:start w:val="1"/>
      <w:numFmt w:val="decimal"/>
      <w:lvlText w:val="%1."/>
      <w:lvlJc w:val="left"/>
      <w:pPr>
        <w:ind w:left="870" w:hanging="51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DC069BF"/>
    <w:multiLevelType w:val="hybridMultilevel"/>
    <w:tmpl w:val="34D662E6"/>
    <w:lvl w:ilvl="0" w:tplc="2C10C3D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491619F"/>
    <w:multiLevelType w:val="hybridMultilevel"/>
    <w:tmpl w:val="AD9CD672"/>
    <w:lvl w:ilvl="0" w:tplc="1809000F">
      <w:start w:val="1"/>
      <w:numFmt w:val="bullet"/>
      <w:lvlText w:val=""/>
      <w:lvlJc w:val="left"/>
      <w:pPr>
        <w:ind w:left="720" w:hanging="360"/>
      </w:pPr>
      <w:rPr>
        <w:rFonts w:ascii="Symbol" w:hAnsi="Symbol" w:hint="default"/>
      </w:rPr>
    </w:lvl>
    <w:lvl w:ilvl="1" w:tplc="18090019" w:tentative="1">
      <w:start w:val="1"/>
      <w:numFmt w:val="bullet"/>
      <w:lvlText w:val="o"/>
      <w:lvlJc w:val="left"/>
      <w:pPr>
        <w:ind w:left="1440" w:hanging="360"/>
      </w:pPr>
      <w:rPr>
        <w:rFonts w:ascii="Courier New" w:hAnsi="Courier New" w:hint="default"/>
      </w:rPr>
    </w:lvl>
    <w:lvl w:ilvl="2" w:tplc="1809001B" w:tentative="1">
      <w:start w:val="1"/>
      <w:numFmt w:val="bullet"/>
      <w:lvlText w:val=""/>
      <w:lvlJc w:val="left"/>
      <w:pPr>
        <w:ind w:left="2160" w:hanging="360"/>
      </w:pPr>
      <w:rPr>
        <w:rFonts w:ascii="Wingdings" w:hAnsi="Wingdings" w:hint="default"/>
      </w:rPr>
    </w:lvl>
    <w:lvl w:ilvl="3" w:tplc="1809000F" w:tentative="1">
      <w:start w:val="1"/>
      <w:numFmt w:val="bullet"/>
      <w:lvlText w:val=""/>
      <w:lvlJc w:val="left"/>
      <w:pPr>
        <w:ind w:left="2880" w:hanging="360"/>
      </w:pPr>
      <w:rPr>
        <w:rFonts w:ascii="Symbol" w:hAnsi="Symbol" w:hint="default"/>
      </w:rPr>
    </w:lvl>
    <w:lvl w:ilvl="4" w:tplc="18090019" w:tentative="1">
      <w:start w:val="1"/>
      <w:numFmt w:val="bullet"/>
      <w:lvlText w:val="o"/>
      <w:lvlJc w:val="left"/>
      <w:pPr>
        <w:ind w:left="3600" w:hanging="360"/>
      </w:pPr>
      <w:rPr>
        <w:rFonts w:ascii="Courier New" w:hAnsi="Courier New" w:hint="default"/>
      </w:rPr>
    </w:lvl>
    <w:lvl w:ilvl="5" w:tplc="1809001B" w:tentative="1">
      <w:start w:val="1"/>
      <w:numFmt w:val="bullet"/>
      <w:lvlText w:val=""/>
      <w:lvlJc w:val="left"/>
      <w:pPr>
        <w:ind w:left="4320" w:hanging="360"/>
      </w:pPr>
      <w:rPr>
        <w:rFonts w:ascii="Wingdings" w:hAnsi="Wingdings" w:hint="default"/>
      </w:rPr>
    </w:lvl>
    <w:lvl w:ilvl="6" w:tplc="1809000F" w:tentative="1">
      <w:start w:val="1"/>
      <w:numFmt w:val="bullet"/>
      <w:lvlText w:val=""/>
      <w:lvlJc w:val="left"/>
      <w:pPr>
        <w:ind w:left="5040" w:hanging="360"/>
      </w:pPr>
      <w:rPr>
        <w:rFonts w:ascii="Symbol" w:hAnsi="Symbol" w:hint="default"/>
      </w:rPr>
    </w:lvl>
    <w:lvl w:ilvl="7" w:tplc="18090019" w:tentative="1">
      <w:start w:val="1"/>
      <w:numFmt w:val="bullet"/>
      <w:lvlText w:val="o"/>
      <w:lvlJc w:val="left"/>
      <w:pPr>
        <w:ind w:left="5760" w:hanging="360"/>
      </w:pPr>
      <w:rPr>
        <w:rFonts w:ascii="Courier New" w:hAnsi="Courier New" w:hint="default"/>
      </w:rPr>
    </w:lvl>
    <w:lvl w:ilvl="8" w:tplc="1809001B" w:tentative="1">
      <w:start w:val="1"/>
      <w:numFmt w:val="bullet"/>
      <w:lvlText w:val=""/>
      <w:lvlJc w:val="left"/>
      <w:pPr>
        <w:ind w:left="6480" w:hanging="360"/>
      </w:pPr>
      <w:rPr>
        <w:rFonts w:ascii="Wingdings" w:hAnsi="Wingdings" w:hint="default"/>
      </w:rPr>
    </w:lvl>
  </w:abstractNum>
  <w:abstractNum w:abstractNumId="7" w15:restartNumberingAfterBreak="0">
    <w:nsid w:val="34E44DDE"/>
    <w:multiLevelType w:val="hybridMultilevel"/>
    <w:tmpl w:val="1F78B1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89602D1"/>
    <w:multiLevelType w:val="hybridMultilevel"/>
    <w:tmpl w:val="7E70E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0FF3B9C"/>
    <w:multiLevelType w:val="hybridMultilevel"/>
    <w:tmpl w:val="35820A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43E4826"/>
    <w:multiLevelType w:val="hybridMultilevel"/>
    <w:tmpl w:val="17568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E7B60F9"/>
    <w:multiLevelType w:val="hybridMultilevel"/>
    <w:tmpl w:val="83443640"/>
    <w:lvl w:ilvl="0" w:tplc="136C7858">
      <w:start w:val="1"/>
      <w:numFmt w:val="lowerRoman"/>
      <w:lvlText w:val="(%1)"/>
      <w:lvlJc w:val="left"/>
      <w:pPr>
        <w:ind w:left="1080" w:hanging="720"/>
      </w:pPr>
      <w:rPr>
        <w:rFonts w:hint="default"/>
      </w:rPr>
    </w:lvl>
    <w:lvl w:ilvl="1" w:tplc="FDBA926E">
      <w:start w:val="1"/>
      <w:numFmt w:val="lowerLetter"/>
      <w:lvlText w:val="%2."/>
      <w:lvlJc w:val="left"/>
      <w:pPr>
        <w:ind w:left="1440" w:hanging="360"/>
      </w:pPr>
    </w:lvl>
    <w:lvl w:ilvl="2" w:tplc="06320E0E" w:tentative="1">
      <w:start w:val="1"/>
      <w:numFmt w:val="lowerRoman"/>
      <w:lvlText w:val="%3."/>
      <w:lvlJc w:val="right"/>
      <w:pPr>
        <w:ind w:left="2160" w:hanging="180"/>
      </w:pPr>
    </w:lvl>
    <w:lvl w:ilvl="3" w:tplc="7152EDA2" w:tentative="1">
      <w:start w:val="1"/>
      <w:numFmt w:val="decimal"/>
      <w:lvlText w:val="%4."/>
      <w:lvlJc w:val="left"/>
      <w:pPr>
        <w:ind w:left="2880" w:hanging="360"/>
      </w:pPr>
    </w:lvl>
    <w:lvl w:ilvl="4" w:tplc="FA1CAD5C" w:tentative="1">
      <w:start w:val="1"/>
      <w:numFmt w:val="lowerLetter"/>
      <w:lvlText w:val="%5."/>
      <w:lvlJc w:val="left"/>
      <w:pPr>
        <w:ind w:left="3600" w:hanging="360"/>
      </w:pPr>
    </w:lvl>
    <w:lvl w:ilvl="5" w:tplc="4314A59C" w:tentative="1">
      <w:start w:val="1"/>
      <w:numFmt w:val="lowerRoman"/>
      <w:lvlText w:val="%6."/>
      <w:lvlJc w:val="right"/>
      <w:pPr>
        <w:ind w:left="4320" w:hanging="180"/>
      </w:pPr>
    </w:lvl>
    <w:lvl w:ilvl="6" w:tplc="F69C58C8" w:tentative="1">
      <w:start w:val="1"/>
      <w:numFmt w:val="decimal"/>
      <w:lvlText w:val="%7."/>
      <w:lvlJc w:val="left"/>
      <w:pPr>
        <w:ind w:left="5040" w:hanging="360"/>
      </w:pPr>
    </w:lvl>
    <w:lvl w:ilvl="7" w:tplc="59F8E4BC" w:tentative="1">
      <w:start w:val="1"/>
      <w:numFmt w:val="lowerLetter"/>
      <w:lvlText w:val="%8."/>
      <w:lvlJc w:val="left"/>
      <w:pPr>
        <w:ind w:left="5760" w:hanging="360"/>
      </w:pPr>
    </w:lvl>
    <w:lvl w:ilvl="8" w:tplc="A1582828" w:tentative="1">
      <w:start w:val="1"/>
      <w:numFmt w:val="lowerRoman"/>
      <w:lvlText w:val="%9."/>
      <w:lvlJc w:val="right"/>
      <w:pPr>
        <w:ind w:left="6480" w:hanging="180"/>
      </w:pPr>
    </w:lvl>
  </w:abstractNum>
  <w:abstractNum w:abstractNumId="12" w15:restartNumberingAfterBreak="0">
    <w:nsid w:val="6FCF176B"/>
    <w:multiLevelType w:val="hybridMultilevel"/>
    <w:tmpl w:val="2D625F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7537274"/>
    <w:multiLevelType w:val="hybridMultilevel"/>
    <w:tmpl w:val="20A26E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5"/>
  </w:num>
  <w:num w:numId="5">
    <w:abstractNumId w:val="3"/>
  </w:num>
  <w:num w:numId="6">
    <w:abstractNumId w:val="13"/>
  </w:num>
  <w:num w:numId="7">
    <w:abstractNumId w:val="2"/>
  </w:num>
  <w:num w:numId="8">
    <w:abstractNumId w:val="10"/>
  </w:num>
  <w:num w:numId="9">
    <w:abstractNumId w:val="9"/>
  </w:num>
  <w:num w:numId="10">
    <w:abstractNumId w:val="0"/>
  </w:num>
  <w:num w:numId="11">
    <w:abstractNumId w:val="4"/>
  </w:num>
  <w:num w:numId="12">
    <w:abstractNumId w:val="7"/>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C3"/>
    <w:rsid w:val="000011A9"/>
    <w:rsid w:val="0001350D"/>
    <w:rsid w:val="0001768C"/>
    <w:rsid w:val="00024B65"/>
    <w:rsid w:val="00037EFF"/>
    <w:rsid w:val="000A44A7"/>
    <w:rsid w:val="00100AF6"/>
    <w:rsid w:val="00106C1F"/>
    <w:rsid w:val="001133EB"/>
    <w:rsid w:val="0011402A"/>
    <w:rsid w:val="001A5538"/>
    <w:rsid w:val="001A619F"/>
    <w:rsid w:val="001D16C3"/>
    <w:rsid w:val="00210082"/>
    <w:rsid w:val="00284954"/>
    <w:rsid w:val="002E2ABA"/>
    <w:rsid w:val="002E6B5A"/>
    <w:rsid w:val="00314536"/>
    <w:rsid w:val="00323826"/>
    <w:rsid w:val="003468A1"/>
    <w:rsid w:val="00355E70"/>
    <w:rsid w:val="003A4269"/>
    <w:rsid w:val="003B2FC0"/>
    <w:rsid w:val="003E2FB3"/>
    <w:rsid w:val="0043722A"/>
    <w:rsid w:val="004524B2"/>
    <w:rsid w:val="0045417E"/>
    <w:rsid w:val="004544A7"/>
    <w:rsid w:val="0046682E"/>
    <w:rsid w:val="004A6233"/>
    <w:rsid w:val="004C75B4"/>
    <w:rsid w:val="004F3C2A"/>
    <w:rsid w:val="00537B66"/>
    <w:rsid w:val="00556C6E"/>
    <w:rsid w:val="005A431E"/>
    <w:rsid w:val="005E561F"/>
    <w:rsid w:val="00624AB3"/>
    <w:rsid w:val="0063084F"/>
    <w:rsid w:val="006811E0"/>
    <w:rsid w:val="00692DD2"/>
    <w:rsid w:val="006A7AB3"/>
    <w:rsid w:val="006F1B0F"/>
    <w:rsid w:val="00732BAF"/>
    <w:rsid w:val="00733085"/>
    <w:rsid w:val="00743BDF"/>
    <w:rsid w:val="00816985"/>
    <w:rsid w:val="00845319"/>
    <w:rsid w:val="00865FD3"/>
    <w:rsid w:val="00880020"/>
    <w:rsid w:val="008C719C"/>
    <w:rsid w:val="008F16C0"/>
    <w:rsid w:val="009021C8"/>
    <w:rsid w:val="00931911"/>
    <w:rsid w:val="00933BB9"/>
    <w:rsid w:val="00943D4E"/>
    <w:rsid w:val="00957AF7"/>
    <w:rsid w:val="009A7EE8"/>
    <w:rsid w:val="009C0D2B"/>
    <w:rsid w:val="009E34BC"/>
    <w:rsid w:val="00A011DE"/>
    <w:rsid w:val="00A362B1"/>
    <w:rsid w:val="00AD0E33"/>
    <w:rsid w:val="00B006B8"/>
    <w:rsid w:val="00B90CAB"/>
    <w:rsid w:val="00C34F53"/>
    <w:rsid w:val="00C40B7D"/>
    <w:rsid w:val="00C40D9F"/>
    <w:rsid w:val="00C61A4D"/>
    <w:rsid w:val="00CD32A9"/>
    <w:rsid w:val="00D43441"/>
    <w:rsid w:val="00DA5C1D"/>
    <w:rsid w:val="00DB4F3B"/>
    <w:rsid w:val="00DC3C92"/>
    <w:rsid w:val="00E16AD3"/>
    <w:rsid w:val="00E20118"/>
    <w:rsid w:val="00E25330"/>
    <w:rsid w:val="00E8331B"/>
    <w:rsid w:val="00ED5051"/>
    <w:rsid w:val="00ED7E29"/>
    <w:rsid w:val="00EE4556"/>
    <w:rsid w:val="00F63C5E"/>
    <w:rsid w:val="00F801A4"/>
    <w:rsid w:val="00F875A4"/>
    <w:rsid w:val="00FA46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80C60E"/>
  <w15:docId w15:val="{E8877DBE-9AE0-4C62-AEE7-2FC6D4F7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C1D"/>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6F1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B0F"/>
    <w:rPr>
      <w:rFonts w:ascii="Tahoma" w:hAnsi="Tahoma" w:cs="Tahoma"/>
      <w:sz w:val="16"/>
      <w:szCs w:val="16"/>
    </w:rPr>
  </w:style>
  <w:style w:type="character" w:styleId="Hyperlink">
    <w:name w:val="Hyperlink"/>
    <w:basedOn w:val="DefaultParagraphFont"/>
    <w:uiPriority w:val="99"/>
    <w:unhideWhenUsed/>
    <w:rsid w:val="000011A9"/>
    <w:rPr>
      <w:color w:val="0000FF" w:themeColor="hyperlink"/>
      <w:u w:val="single"/>
    </w:rPr>
  </w:style>
  <w:style w:type="paragraph" w:styleId="Header">
    <w:name w:val="header"/>
    <w:basedOn w:val="Normal"/>
    <w:link w:val="HeaderChar"/>
    <w:uiPriority w:val="99"/>
    <w:unhideWhenUsed/>
    <w:rsid w:val="00FA4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6A7"/>
  </w:style>
  <w:style w:type="paragraph" w:styleId="Footer">
    <w:name w:val="footer"/>
    <w:basedOn w:val="Normal"/>
    <w:link w:val="FooterChar"/>
    <w:uiPriority w:val="99"/>
    <w:unhideWhenUsed/>
    <w:rsid w:val="00FA4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6A7"/>
  </w:style>
  <w:style w:type="paragraph" w:styleId="NoSpacing">
    <w:name w:val="No Spacing"/>
    <w:link w:val="NoSpacingChar"/>
    <w:uiPriority w:val="1"/>
    <w:qFormat/>
    <w:rsid w:val="00D4344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43441"/>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07872">
      <w:bodyDiv w:val="1"/>
      <w:marLeft w:val="0"/>
      <w:marRight w:val="0"/>
      <w:marTop w:val="0"/>
      <w:marBottom w:val="0"/>
      <w:divBdr>
        <w:top w:val="none" w:sz="0" w:space="0" w:color="auto"/>
        <w:left w:val="none" w:sz="0" w:space="0" w:color="auto"/>
        <w:bottom w:val="none" w:sz="0" w:space="0" w:color="auto"/>
        <w:right w:val="none" w:sz="0" w:space="0" w:color="auto"/>
      </w:divBdr>
    </w:div>
    <w:div w:id="591939087">
      <w:bodyDiv w:val="1"/>
      <w:marLeft w:val="0"/>
      <w:marRight w:val="0"/>
      <w:marTop w:val="0"/>
      <w:marBottom w:val="0"/>
      <w:divBdr>
        <w:top w:val="none" w:sz="0" w:space="0" w:color="auto"/>
        <w:left w:val="none" w:sz="0" w:space="0" w:color="auto"/>
        <w:bottom w:val="none" w:sz="0" w:space="0" w:color="auto"/>
        <w:right w:val="none" w:sz="0" w:space="0" w:color="auto"/>
      </w:divBdr>
    </w:div>
    <w:div w:id="618538252">
      <w:bodyDiv w:val="1"/>
      <w:marLeft w:val="0"/>
      <w:marRight w:val="0"/>
      <w:marTop w:val="0"/>
      <w:marBottom w:val="0"/>
      <w:divBdr>
        <w:top w:val="none" w:sz="0" w:space="0" w:color="auto"/>
        <w:left w:val="none" w:sz="0" w:space="0" w:color="auto"/>
        <w:bottom w:val="none" w:sz="0" w:space="0" w:color="auto"/>
        <w:right w:val="none" w:sz="0" w:space="0" w:color="auto"/>
      </w:divBdr>
    </w:div>
    <w:div w:id="1458404799">
      <w:bodyDiv w:val="1"/>
      <w:marLeft w:val="0"/>
      <w:marRight w:val="0"/>
      <w:marTop w:val="0"/>
      <w:marBottom w:val="0"/>
      <w:divBdr>
        <w:top w:val="none" w:sz="0" w:space="0" w:color="auto"/>
        <w:left w:val="none" w:sz="0" w:space="0" w:color="auto"/>
        <w:bottom w:val="none" w:sz="0" w:space="0" w:color="auto"/>
        <w:right w:val="none" w:sz="0" w:space="0" w:color="auto"/>
      </w:divBdr>
    </w:div>
    <w:div w:id="166115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rishstatutebook.ie/eli/2006/si/652/made/en/pr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ionalcglt@hse.i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nationalcglt@hse.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elegationsoffice@hse.i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ationalcglt@hse.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AE984-4850-47D9-A003-6A377579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Guidance for the Appointment of Complaints Officers and Review Officers</vt:lpstr>
    </vt:vector>
  </TitlesOfParts>
  <Company>Health Service Executive</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the Appointment of Complaints Officers and Review Officers</dc:title>
  <dc:subject>Your Service Your Say, The Management of Service User Feedback for Comments, Compliments and Complaints, HSE Policy 2023</dc:subject>
  <dc:creator>Moloney, Suzanne</dc:creator>
  <cp:lastModifiedBy>Moloney, Suzanne</cp:lastModifiedBy>
  <cp:revision>7</cp:revision>
  <cp:lastPrinted>2022-04-01T11:50:00Z</cp:lastPrinted>
  <dcterms:created xsi:type="dcterms:W3CDTF">2023-01-18T09:34:00Z</dcterms:created>
  <dcterms:modified xsi:type="dcterms:W3CDTF">2023-01-31T10:49:00Z</dcterms:modified>
</cp:coreProperties>
</file>