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3D99A67" w:rsidR="00A73A76" w:rsidRPr="00A73A76" w:rsidRDefault="006927CD"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Orthoptist Staff Grade (3409)</w:t>
            </w:r>
          </w:p>
        </w:tc>
      </w:tr>
      <w:tr w:rsidR="001B597E" w:rsidRPr="00E766A5" w14:paraId="6BCB256D" w14:textId="77777777" w:rsidTr="00352288">
        <w:tc>
          <w:tcPr>
            <w:tcW w:w="9899" w:type="dxa"/>
            <w:gridSpan w:val="2"/>
          </w:tcPr>
          <w:p w14:paraId="5F4142C6" w14:textId="77777777" w:rsidR="001B597E" w:rsidRDefault="001B597E" w:rsidP="008A5A2F">
            <w:pPr>
              <w:rPr>
                <w:rFonts w:ascii="Arial" w:hAnsi="Arial" w:cs="Arial"/>
                <w:b/>
                <w:i/>
                <w:color w:val="000099"/>
              </w:rPr>
            </w:pPr>
          </w:p>
          <w:p w14:paraId="0638792E" w14:textId="77777777" w:rsidR="00737E82" w:rsidRPr="00737E82" w:rsidRDefault="00737E82" w:rsidP="008A5A2F">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8A5A2F">
            <w:pPr>
              <w:rPr>
                <w:rFonts w:ascii="Arial" w:hAnsi="Arial" w:cs="Arial"/>
                <w:b/>
              </w:rPr>
            </w:pPr>
          </w:p>
          <w:p w14:paraId="32F2CD2E" w14:textId="77777777" w:rsidR="00737E82" w:rsidRPr="00737E82" w:rsidRDefault="00737E82" w:rsidP="008A5A2F">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8A5A2F">
            <w:pPr>
              <w:rPr>
                <w:rFonts w:ascii="Arial" w:hAnsi="Arial" w:cs="Arial"/>
                <w:b/>
                <w:i/>
                <w:color w:val="000099"/>
              </w:rPr>
            </w:pPr>
          </w:p>
        </w:tc>
      </w:tr>
      <w:tr w:rsidR="00FF3DBE" w:rsidRPr="00E766A5" w14:paraId="2344165A" w14:textId="77777777" w:rsidTr="006927CD">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58D56CBA" w14:textId="77777777" w:rsidR="00FF3DBE" w:rsidRDefault="00FF3DBE" w:rsidP="008A5A2F">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0EB90C1E" w14:textId="77777777" w:rsidR="006927CD" w:rsidRDefault="006927CD" w:rsidP="008A5A2F">
            <w:pPr>
              <w:rPr>
                <w:rFonts w:ascii="Arial" w:hAnsi="Arial" w:cs="Arial"/>
                <w:color w:val="000099"/>
              </w:rPr>
            </w:pPr>
            <w:r w:rsidRPr="00C7678D">
              <w:rPr>
                <w:rFonts w:ascii="Arial" w:hAnsi="Arial" w:cs="Arial"/>
                <w:color w:val="000099"/>
              </w:rPr>
              <w:t>The post holder will report to the Senior Orthoptist</w:t>
            </w:r>
            <w:r>
              <w:rPr>
                <w:rFonts w:ascii="Arial" w:hAnsi="Arial" w:cs="Arial"/>
                <w:color w:val="000099"/>
              </w:rPr>
              <w:t>.</w:t>
            </w:r>
          </w:p>
          <w:p w14:paraId="3CBC6A3A" w14:textId="11C54ADB" w:rsidR="006927CD" w:rsidRPr="00B10CD8" w:rsidRDefault="006927CD" w:rsidP="008A5A2F">
            <w:pPr>
              <w:rPr>
                <w:rFonts w:ascii="Arial" w:hAnsi="Arial" w:cs="Arial"/>
                <w:iCs/>
                <w:color w:val="000099"/>
              </w:rPr>
            </w:pPr>
          </w:p>
        </w:tc>
      </w:tr>
      <w:tr w:rsidR="00FF3DBE" w:rsidRPr="00E766A5" w14:paraId="11F49E6D" w14:textId="77777777" w:rsidTr="006927CD">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1C8E8526" w14:textId="77777777" w:rsidR="006927CD" w:rsidRDefault="002448E4" w:rsidP="008A5A2F">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0AE45972" w14:textId="77777777" w:rsidR="006927CD" w:rsidRPr="000C019B" w:rsidRDefault="006927CD" w:rsidP="008A5A2F">
            <w:pPr>
              <w:spacing w:line="259" w:lineRule="auto"/>
              <w:contextualSpacing/>
              <w:rPr>
                <w:rFonts w:ascii="Arial" w:hAnsi="Arial" w:cs="Arial"/>
                <w:color w:val="000099"/>
              </w:rPr>
            </w:pPr>
            <w:r w:rsidRPr="000C019B">
              <w:rPr>
                <w:rFonts w:ascii="Arial" w:hAnsi="Arial" w:cs="Arial"/>
                <w:color w:val="000099"/>
              </w:rPr>
              <w:t>The Orthoptist, Staff Grade, will be working to provide an Orthoptic service</w:t>
            </w:r>
            <w:r>
              <w:rPr>
                <w:rFonts w:ascii="Arial" w:hAnsi="Arial" w:cs="Arial"/>
                <w:color w:val="000099"/>
              </w:rPr>
              <w:t xml:space="preserve"> and care</w:t>
            </w:r>
            <w:r w:rsidRPr="000C019B">
              <w:rPr>
                <w:rFonts w:ascii="Arial" w:hAnsi="Arial" w:cs="Arial"/>
                <w:color w:val="000099"/>
              </w:rPr>
              <w:t xml:space="preserve"> for service users / patients.</w:t>
            </w:r>
          </w:p>
          <w:p w14:paraId="3875957D" w14:textId="1DE2B034" w:rsidR="006927CD" w:rsidRPr="009E36CF" w:rsidRDefault="006927CD" w:rsidP="008A5A2F">
            <w:pPr>
              <w:rPr>
                <w:rFonts w:ascii="Arial" w:hAnsi="Arial" w:cs="Arial"/>
              </w:rPr>
            </w:pPr>
          </w:p>
        </w:tc>
      </w:tr>
      <w:tr w:rsidR="00FF3DBE" w:rsidRPr="00E766A5" w14:paraId="6FC4F317" w14:textId="77777777" w:rsidTr="006927CD">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16E53E41" w:rsidR="00FF3DBE" w:rsidRDefault="00352288" w:rsidP="008A5A2F">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391FFA1" w14:textId="2D26FE2F" w:rsidR="006927CD" w:rsidRDefault="006927CD" w:rsidP="008A5A2F">
            <w:pPr>
              <w:rPr>
                <w:rFonts w:ascii="Arial" w:hAnsi="Arial" w:cs="Arial"/>
                <w:i/>
              </w:rPr>
            </w:pPr>
            <w:r>
              <w:rPr>
                <w:rFonts w:ascii="Arial" w:hAnsi="Arial" w:cs="Arial"/>
                <w:i/>
              </w:rPr>
              <w:t>The Orthoptist, Staff Grade will:</w:t>
            </w:r>
          </w:p>
          <w:p w14:paraId="4BF209F2" w14:textId="1F745D96" w:rsidR="006927CD" w:rsidRDefault="006927CD" w:rsidP="008A5A2F">
            <w:pPr>
              <w:rPr>
                <w:rFonts w:ascii="Arial" w:hAnsi="Arial" w:cs="Arial"/>
              </w:rPr>
            </w:pPr>
          </w:p>
          <w:p w14:paraId="4E3700B5" w14:textId="1387944E" w:rsidR="006927CD" w:rsidRDefault="006927CD" w:rsidP="008A5A2F">
            <w:pPr>
              <w:rPr>
                <w:rFonts w:ascii="Arial" w:hAnsi="Arial" w:cs="Arial"/>
              </w:rPr>
            </w:pPr>
            <w:r>
              <w:rPr>
                <w:rFonts w:ascii="Arial" w:hAnsi="Arial" w:cs="Arial"/>
                <w:b/>
                <w:u w:val="single"/>
              </w:rPr>
              <w:t>Clinical / Professional</w:t>
            </w:r>
          </w:p>
          <w:p w14:paraId="53512557" w14:textId="77E028E5" w:rsidR="006927CD" w:rsidRDefault="006927CD" w:rsidP="008A5A2F">
            <w:pPr>
              <w:pStyle w:val="ListParagraph"/>
              <w:numPr>
                <w:ilvl w:val="0"/>
                <w:numId w:val="33"/>
              </w:numPr>
              <w:ind w:left="357" w:hanging="357"/>
              <w:rPr>
                <w:rFonts w:ascii="Arial" w:hAnsi="Arial" w:cs="Arial"/>
                <w:iCs/>
              </w:rPr>
            </w:pPr>
            <w:r>
              <w:rPr>
                <w:rFonts w:ascii="Arial" w:hAnsi="Arial" w:cs="Arial"/>
                <w:iCs/>
              </w:rPr>
              <w:t>Operate within the Scope of Practice of the British and Irish Orthoptic Society (BIOS) and Irish Association of Orthoptist’s (IAO) and register with CORU when applicable.</w:t>
            </w:r>
          </w:p>
          <w:p w14:paraId="6994B7F9" w14:textId="77777777" w:rsidR="006927CD" w:rsidRPr="00564235" w:rsidRDefault="006927CD" w:rsidP="008A5A2F">
            <w:pPr>
              <w:pStyle w:val="ListParagraph"/>
              <w:numPr>
                <w:ilvl w:val="0"/>
                <w:numId w:val="33"/>
              </w:numPr>
              <w:spacing w:before="100" w:beforeAutospacing="1" w:after="100" w:afterAutospacing="1"/>
              <w:ind w:left="357" w:hanging="357"/>
              <w:contextualSpacing/>
              <w:rPr>
                <w:rFonts w:ascii="Arial" w:hAnsi="Arial" w:cs="Arial"/>
              </w:rPr>
            </w:pPr>
            <w:r w:rsidRPr="00564235">
              <w:rPr>
                <w:rFonts w:ascii="Arial" w:hAnsi="Arial" w:cs="Arial"/>
              </w:rPr>
              <w:t>Maintain professional standards in relation to confidentiality, ethics and legislation.</w:t>
            </w:r>
          </w:p>
          <w:p w14:paraId="0962BDCD" w14:textId="77777777" w:rsidR="006927CD" w:rsidRDefault="006927CD" w:rsidP="008A5A2F">
            <w:pPr>
              <w:pStyle w:val="ListParagraph"/>
              <w:numPr>
                <w:ilvl w:val="0"/>
                <w:numId w:val="33"/>
              </w:numPr>
              <w:spacing w:before="100" w:beforeAutospacing="1" w:after="100" w:afterAutospacing="1"/>
              <w:ind w:left="357" w:hanging="357"/>
              <w:rPr>
                <w:rFonts w:ascii="Arial" w:hAnsi="Arial" w:cs="Arial"/>
                <w:bCs/>
                <w:color w:val="000000"/>
              </w:rPr>
            </w:pPr>
            <w:r w:rsidRPr="00F1727C">
              <w:rPr>
                <w:rFonts w:ascii="Arial" w:hAnsi="Arial" w:cs="Arial"/>
                <w:bCs/>
                <w:color w:val="000000"/>
              </w:rPr>
              <w:t>Undertake Orthoptic assessment of appropriate cases referred to the Ophthalmologists / eye clinic, selecting appropriate tests and apply</w:t>
            </w:r>
            <w:r>
              <w:rPr>
                <w:rFonts w:ascii="Arial" w:hAnsi="Arial" w:cs="Arial"/>
                <w:bCs/>
                <w:color w:val="000000"/>
              </w:rPr>
              <w:t xml:space="preserve">ing </w:t>
            </w:r>
            <w:r w:rsidRPr="00F1727C">
              <w:rPr>
                <w:rFonts w:ascii="Arial" w:hAnsi="Arial" w:cs="Arial"/>
                <w:bCs/>
                <w:color w:val="000000"/>
              </w:rPr>
              <w:t>a high level of clin</w:t>
            </w:r>
            <w:r>
              <w:rPr>
                <w:rFonts w:ascii="Arial" w:hAnsi="Arial" w:cs="Arial"/>
                <w:bCs/>
                <w:color w:val="000000"/>
              </w:rPr>
              <w:t>ical judgement to the findings.</w:t>
            </w:r>
          </w:p>
          <w:p w14:paraId="2C181BFE" w14:textId="77777777" w:rsidR="006927CD" w:rsidRPr="000309BD" w:rsidRDefault="006927CD" w:rsidP="008A5A2F">
            <w:pPr>
              <w:pStyle w:val="ListParagraph"/>
              <w:numPr>
                <w:ilvl w:val="0"/>
                <w:numId w:val="33"/>
              </w:numPr>
              <w:spacing w:before="100" w:beforeAutospacing="1" w:after="100" w:afterAutospacing="1"/>
              <w:ind w:left="357" w:hanging="357"/>
              <w:rPr>
                <w:rFonts w:ascii="Arial" w:hAnsi="Arial" w:cs="Arial"/>
                <w:bCs/>
                <w:color w:val="000000"/>
              </w:rPr>
            </w:pPr>
            <w:r>
              <w:rPr>
                <w:rFonts w:ascii="Arial" w:hAnsi="Arial" w:cs="Arial"/>
                <w:bCs/>
                <w:color w:val="000000"/>
              </w:rPr>
              <w:t>T</w:t>
            </w:r>
            <w:r w:rsidRPr="000309BD">
              <w:rPr>
                <w:rFonts w:ascii="Arial" w:hAnsi="Arial" w:cs="Arial"/>
                <w:bCs/>
                <w:color w:val="000000"/>
              </w:rPr>
              <w:t>est visual fields in patients using both the Humphrey and Goldmann visual field machines.</w:t>
            </w:r>
          </w:p>
          <w:p w14:paraId="33F6B3CB" w14:textId="77777777" w:rsidR="006927CD" w:rsidRPr="00F1727C" w:rsidRDefault="006927CD" w:rsidP="008A5A2F">
            <w:pPr>
              <w:pStyle w:val="ListParagraph"/>
              <w:numPr>
                <w:ilvl w:val="0"/>
                <w:numId w:val="33"/>
              </w:numPr>
              <w:spacing w:before="100" w:beforeAutospacing="1" w:after="100" w:afterAutospacing="1"/>
              <w:ind w:left="357" w:hanging="357"/>
              <w:rPr>
                <w:rFonts w:ascii="Arial" w:hAnsi="Arial" w:cs="Arial"/>
                <w:bCs/>
                <w:color w:val="000000"/>
              </w:rPr>
            </w:pPr>
            <w:r>
              <w:rPr>
                <w:rFonts w:ascii="Arial" w:hAnsi="Arial" w:cs="Arial"/>
                <w:bCs/>
                <w:color w:val="000000"/>
              </w:rPr>
              <w:t>I</w:t>
            </w:r>
            <w:r w:rsidRPr="00F1727C">
              <w:rPr>
                <w:rFonts w:ascii="Arial" w:hAnsi="Arial" w:cs="Arial"/>
                <w:bCs/>
                <w:color w:val="000000"/>
              </w:rPr>
              <w:t xml:space="preserve">ndependently and in conjunction with the </w:t>
            </w:r>
            <w:r w:rsidRPr="00F1727C">
              <w:rPr>
                <w:rFonts w:ascii="Arial" w:hAnsi="Arial" w:cs="Arial"/>
                <w:bCs/>
                <w:color w:val="000099"/>
              </w:rPr>
              <w:t>Community Ophthalmic Physician and / or Consultant Ophthalmologist,</w:t>
            </w:r>
            <w:r w:rsidRPr="00F1727C">
              <w:rPr>
                <w:rFonts w:ascii="Arial" w:hAnsi="Arial" w:cs="Arial"/>
                <w:bCs/>
                <w:color w:val="000000"/>
              </w:rPr>
              <w:t xml:space="preserve"> reach a diagnosis of eye movement disorders.</w:t>
            </w:r>
          </w:p>
          <w:p w14:paraId="1A5C4864" w14:textId="77777777" w:rsidR="006927CD" w:rsidRDefault="006927CD" w:rsidP="008A5A2F">
            <w:pPr>
              <w:pStyle w:val="ListParagraph"/>
              <w:numPr>
                <w:ilvl w:val="0"/>
                <w:numId w:val="33"/>
              </w:numPr>
              <w:spacing w:before="100" w:beforeAutospacing="1" w:after="100" w:afterAutospacing="1"/>
              <w:ind w:left="357" w:hanging="357"/>
              <w:rPr>
                <w:rFonts w:ascii="Arial" w:hAnsi="Arial" w:cs="Arial"/>
                <w:bCs/>
                <w:color w:val="000000"/>
              </w:rPr>
            </w:pPr>
            <w:r>
              <w:rPr>
                <w:rFonts w:ascii="Arial" w:hAnsi="Arial" w:cs="Arial"/>
                <w:bCs/>
                <w:color w:val="000000"/>
              </w:rPr>
              <w:t>F</w:t>
            </w:r>
            <w:r w:rsidRPr="000309BD">
              <w:rPr>
                <w:rFonts w:ascii="Arial" w:hAnsi="Arial" w:cs="Arial"/>
                <w:bCs/>
                <w:color w:val="000000"/>
              </w:rPr>
              <w:t xml:space="preserve">ormulate treatment plans for </w:t>
            </w:r>
            <w:r w:rsidRPr="00FE6DDF">
              <w:rPr>
                <w:rFonts w:ascii="Arial" w:hAnsi="Arial" w:cs="Arial"/>
                <w:bCs/>
                <w:color w:val="000099"/>
              </w:rPr>
              <w:t>child and</w:t>
            </w:r>
            <w:r>
              <w:rPr>
                <w:rFonts w:ascii="Arial" w:hAnsi="Arial" w:cs="Arial"/>
                <w:bCs/>
                <w:color w:val="000099"/>
              </w:rPr>
              <w:t xml:space="preserve"> </w:t>
            </w:r>
            <w:r w:rsidRPr="00FE6DDF">
              <w:rPr>
                <w:rFonts w:ascii="Arial" w:hAnsi="Arial" w:cs="Arial"/>
                <w:bCs/>
                <w:color w:val="000099"/>
              </w:rPr>
              <w:t>/ or adult patients</w:t>
            </w:r>
            <w:r w:rsidRPr="000309BD">
              <w:rPr>
                <w:rFonts w:ascii="Arial" w:hAnsi="Arial" w:cs="Arial"/>
                <w:bCs/>
                <w:color w:val="000000"/>
              </w:rPr>
              <w:t xml:space="preserve">, taking full account of the clinical findings and using a wide range of treatment skills.  Where requested by </w:t>
            </w:r>
            <w:r>
              <w:rPr>
                <w:rFonts w:ascii="Arial" w:hAnsi="Arial" w:cs="Arial"/>
                <w:bCs/>
                <w:color w:val="000000"/>
              </w:rPr>
              <w:t xml:space="preserve">the </w:t>
            </w:r>
            <w:r w:rsidRPr="00135CDD">
              <w:rPr>
                <w:rFonts w:ascii="Arial" w:hAnsi="Arial" w:cs="Arial"/>
                <w:bCs/>
                <w:color w:val="000099"/>
              </w:rPr>
              <w:t>Community Ophthalmic Physician and / or Consultant Ophthalmologist</w:t>
            </w:r>
            <w:r>
              <w:rPr>
                <w:rFonts w:ascii="Arial" w:hAnsi="Arial" w:cs="Arial"/>
                <w:bCs/>
                <w:color w:val="000099"/>
              </w:rPr>
              <w:t xml:space="preserve">, </w:t>
            </w:r>
            <w:r w:rsidRPr="000309BD">
              <w:rPr>
                <w:rFonts w:ascii="Arial" w:hAnsi="Arial" w:cs="Arial"/>
                <w:bCs/>
                <w:color w:val="000000"/>
              </w:rPr>
              <w:t xml:space="preserve">take responsibility for formulating and initiating </w:t>
            </w:r>
            <w:r>
              <w:rPr>
                <w:rFonts w:ascii="Arial" w:hAnsi="Arial" w:cs="Arial"/>
                <w:bCs/>
                <w:color w:val="000000"/>
              </w:rPr>
              <w:t>treatment</w:t>
            </w:r>
            <w:r w:rsidRPr="000309BD">
              <w:rPr>
                <w:rFonts w:ascii="Arial" w:hAnsi="Arial" w:cs="Arial"/>
                <w:bCs/>
                <w:color w:val="000000"/>
              </w:rPr>
              <w:t xml:space="preserve"> plans, including taking decisions on the therapy regimes for </w:t>
            </w:r>
            <w:r w:rsidRPr="00FE6DDF">
              <w:rPr>
                <w:rFonts w:ascii="Arial" w:hAnsi="Arial" w:cs="Arial"/>
                <w:bCs/>
                <w:color w:val="000099"/>
              </w:rPr>
              <w:t>children and</w:t>
            </w:r>
            <w:r>
              <w:rPr>
                <w:rFonts w:ascii="Arial" w:hAnsi="Arial" w:cs="Arial"/>
                <w:bCs/>
                <w:color w:val="000099"/>
              </w:rPr>
              <w:t xml:space="preserve"> </w:t>
            </w:r>
            <w:r w:rsidRPr="00FE6DDF">
              <w:rPr>
                <w:rFonts w:ascii="Arial" w:hAnsi="Arial" w:cs="Arial"/>
                <w:bCs/>
                <w:color w:val="000099"/>
              </w:rPr>
              <w:t>/ or adults</w:t>
            </w:r>
            <w:r>
              <w:rPr>
                <w:rFonts w:ascii="Arial" w:hAnsi="Arial" w:cs="Arial"/>
                <w:bCs/>
                <w:color w:val="000000"/>
              </w:rPr>
              <w:t>.</w:t>
            </w:r>
          </w:p>
          <w:p w14:paraId="6151EF68" w14:textId="77777777" w:rsidR="006927CD" w:rsidRPr="00F1727C" w:rsidRDefault="006927CD" w:rsidP="008A5A2F">
            <w:pPr>
              <w:numPr>
                <w:ilvl w:val="0"/>
                <w:numId w:val="33"/>
              </w:numPr>
              <w:spacing w:before="100" w:beforeAutospacing="1" w:after="100" w:afterAutospacing="1"/>
              <w:ind w:left="357" w:hanging="357"/>
              <w:rPr>
                <w:rFonts w:ascii="Arial" w:hAnsi="Arial" w:cs="Arial"/>
                <w:color w:val="000099"/>
              </w:rPr>
            </w:pPr>
            <w:r>
              <w:rPr>
                <w:rFonts w:ascii="Arial" w:hAnsi="Arial" w:cs="Arial"/>
                <w:color w:val="000099"/>
              </w:rPr>
              <w:t>U</w:t>
            </w:r>
            <w:r w:rsidRPr="00F44A2E">
              <w:rPr>
                <w:rFonts w:ascii="Arial" w:hAnsi="Arial" w:cs="Arial"/>
                <w:color w:val="000099"/>
              </w:rPr>
              <w:t xml:space="preserve">ndertake pre-operative and </w:t>
            </w:r>
            <w:r w:rsidRPr="00FE6DDF">
              <w:rPr>
                <w:rFonts w:ascii="Arial" w:hAnsi="Arial" w:cs="Arial"/>
                <w:color w:val="000099"/>
              </w:rPr>
              <w:t>post-operative measurements</w:t>
            </w:r>
            <w:r w:rsidRPr="00F44A2E">
              <w:rPr>
                <w:rFonts w:ascii="Arial" w:hAnsi="Arial" w:cs="Arial"/>
                <w:color w:val="000099"/>
              </w:rPr>
              <w:t xml:space="preserve"> of eye movement disorders and discuss surgical options with the consultant.  Identify post-operative risks, and discuss this with the patients (parents</w:t>
            </w:r>
            <w:r>
              <w:rPr>
                <w:rFonts w:ascii="Arial" w:hAnsi="Arial" w:cs="Arial"/>
                <w:color w:val="000099"/>
              </w:rPr>
              <w:t xml:space="preserve"> </w:t>
            </w:r>
            <w:r w:rsidRPr="00F44A2E">
              <w:rPr>
                <w:rFonts w:ascii="Arial" w:hAnsi="Arial" w:cs="Arial"/>
                <w:color w:val="000099"/>
              </w:rPr>
              <w:t>/</w:t>
            </w:r>
            <w:r>
              <w:rPr>
                <w:rFonts w:ascii="Arial" w:hAnsi="Arial" w:cs="Arial"/>
                <w:color w:val="000099"/>
              </w:rPr>
              <w:t xml:space="preserve"> </w:t>
            </w:r>
            <w:r w:rsidRPr="00F44A2E">
              <w:rPr>
                <w:rFonts w:ascii="Arial" w:hAnsi="Arial" w:cs="Arial"/>
                <w:color w:val="000099"/>
              </w:rPr>
              <w:t>carers).</w:t>
            </w:r>
            <w:r>
              <w:rPr>
                <w:rFonts w:ascii="Arial" w:hAnsi="Arial" w:cs="Arial"/>
                <w:color w:val="000099"/>
              </w:rPr>
              <w:t xml:space="preserve"> [</w:t>
            </w:r>
            <w:r>
              <w:rPr>
                <w:rFonts w:ascii="Arial" w:hAnsi="Arial" w:cs="Arial"/>
                <w:b/>
                <w:color w:val="000099"/>
              </w:rPr>
              <w:t>D</w:t>
            </w:r>
            <w:r w:rsidRPr="00F44A2E">
              <w:rPr>
                <w:rFonts w:ascii="Arial" w:hAnsi="Arial" w:cs="Arial"/>
                <w:b/>
                <w:color w:val="000099"/>
              </w:rPr>
              <w:t xml:space="preserve">elete or include </w:t>
            </w:r>
            <w:r>
              <w:rPr>
                <w:rFonts w:ascii="Arial" w:hAnsi="Arial" w:cs="Arial"/>
                <w:b/>
                <w:color w:val="000099"/>
              </w:rPr>
              <w:t>this bullet where relevant</w:t>
            </w:r>
            <w:r>
              <w:rPr>
                <w:rFonts w:ascii="Arial" w:hAnsi="Arial" w:cs="Arial"/>
                <w:color w:val="000099"/>
              </w:rPr>
              <w:t>]</w:t>
            </w:r>
          </w:p>
          <w:p w14:paraId="1F5A42C6" w14:textId="77777777" w:rsidR="006927CD" w:rsidRDefault="006927CD" w:rsidP="008A5A2F">
            <w:pPr>
              <w:pStyle w:val="ListParagraph"/>
              <w:numPr>
                <w:ilvl w:val="0"/>
                <w:numId w:val="33"/>
              </w:numPr>
              <w:spacing w:before="100" w:beforeAutospacing="1" w:after="100" w:afterAutospacing="1"/>
              <w:ind w:left="357" w:hanging="357"/>
              <w:rPr>
                <w:rFonts w:ascii="Arial" w:hAnsi="Arial" w:cs="Arial"/>
                <w:bCs/>
                <w:color w:val="000000"/>
              </w:rPr>
            </w:pPr>
            <w:r>
              <w:rPr>
                <w:rFonts w:ascii="Arial" w:hAnsi="Arial" w:cs="Arial"/>
                <w:bCs/>
                <w:color w:val="000000"/>
              </w:rPr>
              <w:t>U</w:t>
            </w:r>
            <w:r w:rsidRPr="000309BD">
              <w:rPr>
                <w:rFonts w:ascii="Arial" w:hAnsi="Arial" w:cs="Arial"/>
                <w:bCs/>
                <w:color w:val="000000"/>
              </w:rPr>
              <w:t xml:space="preserve">ndertake Ophthalmic Imaging, (including OCT, FFA, HRT, Orbscan) when appropriate and advised to do so by the </w:t>
            </w:r>
            <w:r w:rsidRPr="00135CDD">
              <w:rPr>
                <w:rFonts w:ascii="Arial" w:hAnsi="Arial" w:cs="Arial"/>
                <w:bCs/>
                <w:color w:val="000099"/>
              </w:rPr>
              <w:t>Community Ophthalmic Physician and / or Consultant Ophthalmologist</w:t>
            </w:r>
            <w:r w:rsidRPr="000309BD">
              <w:rPr>
                <w:rFonts w:ascii="Arial" w:hAnsi="Arial" w:cs="Arial"/>
                <w:bCs/>
                <w:color w:val="000000"/>
              </w:rPr>
              <w:t>.</w:t>
            </w:r>
          </w:p>
          <w:p w14:paraId="64C05F2C" w14:textId="77777777" w:rsidR="006927CD" w:rsidRDefault="006927CD" w:rsidP="008A5A2F">
            <w:pPr>
              <w:numPr>
                <w:ilvl w:val="0"/>
                <w:numId w:val="33"/>
              </w:numPr>
              <w:spacing w:before="100" w:beforeAutospacing="1" w:after="100" w:afterAutospacing="1"/>
              <w:ind w:left="357" w:hanging="357"/>
              <w:rPr>
                <w:rFonts w:ascii="Arial" w:hAnsi="Arial" w:cs="Arial"/>
                <w:color w:val="000099"/>
              </w:rPr>
            </w:pPr>
            <w:r>
              <w:rPr>
                <w:rFonts w:ascii="Arial" w:hAnsi="Arial" w:cs="Arial"/>
                <w:color w:val="000099"/>
              </w:rPr>
              <w:t>U</w:t>
            </w:r>
            <w:r w:rsidRPr="00F44A2E">
              <w:rPr>
                <w:rFonts w:ascii="Arial" w:hAnsi="Arial" w:cs="Arial"/>
                <w:color w:val="000099"/>
              </w:rPr>
              <w:t>ndertake assessment of Diabetic Retinopathy patients using OCT, FFA etc</w:t>
            </w:r>
            <w:r>
              <w:rPr>
                <w:rFonts w:ascii="Arial" w:hAnsi="Arial" w:cs="Arial"/>
                <w:color w:val="000099"/>
              </w:rPr>
              <w:t>. [</w:t>
            </w:r>
            <w:r>
              <w:rPr>
                <w:rFonts w:ascii="Arial" w:hAnsi="Arial" w:cs="Arial"/>
                <w:b/>
                <w:color w:val="000099"/>
              </w:rPr>
              <w:t>D</w:t>
            </w:r>
            <w:r w:rsidRPr="00F44A2E">
              <w:rPr>
                <w:rFonts w:ascii="Arial" w:hAnsi="Arial" w:cs="Arial"/>
                <w:b/>
                <w:color w:val="000099"/>
              </w:rPr>
              <w:t xml:space="preserve">elete or include </w:t>
            </w:r>
            <w:r>
              <w:rPr>
                <w:rFonts w:ascii="Arial" w:hAnsi="Arial" w:cs="Arial"/>
                <w:b/>
                <w:color w:val="000099"/>
              </w:rPr>
              <w:t>this bullet where relevant</w:t>
            </w:r>
            <w:r>
              <w:rPr>
                <w:rFonts w:ascii="Arial" w:hAnsi="Arial" w:cs="Arial"/>
                <w:color w:val="000099"/>
              </w:rPr>
              <w:t>]</w:t>
            </w:r>
          </w:p>
          <w:p w14:paraId="4310127F" w14:textId="77777777" w:rsidR="006927CD" w:rsidRDefault="006927CD" w:rsidP="008A5A2F">
            <w:pPr>
              <w:numPr>
                <w:ilvl w:val="0"/>
                <w:numId w:val="33"/>
              </w:numPr>
              <w:ind w:left="357" w:hanging="357"/>
              <w:rPr>
                <w:rFonts w:ascii="Arial" w:hAnsi="Arial" w:cs="Arial"/>
                <w:color w:val="000099"/>
              </w:rPr>
            </w:pPr>
            <w:r>
              <w:rPr>
                <w:rFonts w:ascii="Arial" w:hAnsi="Arial" w:cs="Arial"/>
                <w:color w:val="000099"/>
              </w:rPr>
              <w:t>U</w:t>
            </w:r>
            <w:r w:rsidRPr="00F44A2E">
              <w:rPr>
                <w:rFonts w:ascii="Arial" w:hAnsi="Arial" w:cs="Arial"/>
                <w:color w:val="000099"/>
              </w:rPr>
              <w:t>ndertake pre-assessment of cataract patients using A scan biometry</w:t>
            </w:r>
            <w:r>
              <w:rPr>
                <w:rFonts w:ascii="Arial" w:hAnsi="Arial" w:cs="Arial"/>
                <w:color w:val="000099"/>
              </w:rPr>
              <w:t>. [</w:t>
            </w:r>
            <w:r>
              <w:rPr>
                <w:rFonts w:ascii="Arial" w:hAnsi="Arial" w:cs="Arial"/>
                <w:b/>
                <w:color w:val="000099"/>
              </w:rPr>
              <w:t>D</w:t>
            </w:r>
            <w:r w:rsidRPr="00F44A2E">
              <w:rPr>
                <w:rFonts w:ascii="Arial" w:hAnsi="Arial" w:cs="Arial"/>
                <w:b/>
                <w:color w:val="000099"/>
              </w:rPr>
              <w:t xml:space="preserve">elete or include </w:t>
            </w:r>
            <w:r>
              <w:rPr>
                <w:rFonts w:ascii="Arial" w:hAnsi="Arial" w:cs="Arial"/>
                <w:b/>
                <w:color w:val="000099"/>
              </w:rPr>
              <w:t>this bullet where relevant</w:t>
            </w:r>
            <w:r>
              <w:rPr>
                <w:rFonts w:ascii="Arial" w:hAnsi="Arial" w:cs="Arial"/>
                <w:color w:val="000099"/>
              </w:rPr>
              <w:t>]</w:t>
            </w:r>
          </w:p>
          <w:p w14:paraId="5AA2611C" w14:textId="77777777" w:rsidR="006927CD" w:rsidRPr="00F44A2E" w:rsidRDefault="006927CD" w:rsidP="008A5A2F">
            <w:pPr>
              <w:numPr>
                <w:ilvl w:val="0"/>
                <w:numId w:val="33"/>
              </w:numPr>
              <w:ind w:left="357" w:hanging="357"/>
              <w:rPr>
                <w:rFonts w:ascii="Arial" w:hAnsi="Arial" w:cs="Arial"/>
                <w:color w:val="000099"/>
              </w:rPr>
            </w:pPr>
            <w:r>
              <w:rPr>
                <w:rFonts w:ascii="Arial" w:hAnsi="Arial" w:cs="Arial"/>
                <w:color w:val="000099"/>
              </w:rPr>
              <w:t>U</w:t>
            </w:r>
            <w:r w:rsidRPr="00F44A2E">
              <w:rPr>
                <w:rFonts w:ascii="Arial" w:hAnsi="Arial" w:cs="Arial"/>
                <w:color w:val="000099"/>
              </w:rPr>
              <w:t>ndertake monitoring of ARMD patients</w:t>
            </w:r>
            <w:r>
              <w:rPr>
                <w:rFonts w:ascii="Arial" w:hAnsi="Arial" w:cs="Arial"/>
                <w:color w:val="000099"/>
              </w:rPr>
              <w:t>. [</w:t>
            </w:r>
            <w:r>
              <w:rPr>
                <w:rFonts w:ascii="Arial" w:hAnsi="Arial" w:cs="Arial"/>
                <w:b/>
                <w:color w:val="000099"/>
              </w:rPr>
              <w:t>D</w:t>
            </w:r>
            <w:r w:rsidRPr="00F44A2E">
              <w:rPr>
                <w:rFonts w:ascii="Arial" w:hAnsi="Arial" w:cs="Arial"/>
                <w:b/>
                <w:color w:val="000099"/>
              </w:rPr>
              <w:t xml:space="preserve">elete or include </w:t>
            </w:r>
            <w:r>
              <w:rPr>
                <w:rFonts w:ascii="Arial" w:hAnsi="Arial" w:cs="Arial"/>
                <w:b/>
                <w:color w:val="000099"/>
              </w:rPr>
              <w:t>this bullet where relevant</w:t>
            </w:r>
            <w:r>
              <w:rPr>
                <w:rFonts w:ascii="Arial" w:hAnsi="Arial" w:cs="Arial"/>
                <w:color w:val="000099"/>
              </w:rPr>
              <w:t>]</w:t>
            </w:r>
          </w:p>
          <w:p w14:paraId="22745A3F" w14:textId="77777777" w:rsidR="006927CD" w:rsidRPr="00564235" w:rsidRDefault="006927CD" w:rsidP="008A5A2F">
            <w:pPr>
              <w:pStyle w:val="ListParagraph"/>
              <w:numPr>
                <w:ilvl w:val="0"/>
                <w:numId w:val="33"/>
              </w:numPr>
              <w:ind w:left="357" w:hanging="357"/>
              <w:rPr>
                <w:rFonts w:ascii="Arial" w:hAnsi="Arial" w:cs="Arial"/>
                <w:bCs/>
                <w:color w:val="000000"/>
              </w:rPr>
            </w:pPr>
            <w:r w:rsidRPr="000309BD">
              <w:rPr>
                <w:rFonts w:ascii="Arial" w:hAnsi="Arial" w:cs="Arial"/>
                <w:color w:val="000000"/>
              </w:rPr>
              <w:t xml:space="preserve">Work autonomously and with individual </w:t>
            </w:r>
            <w:r w:rsidRPr="00F44A2E">
              <w:rPr>
                <w:rFonts w:ascii="Arial" w:hAnsi="Arial" w:cs="Arial"/>
                <w:color w:val="000099"/>
              </w:rPr>
              <w:t xml:space="preserve">Ophthalmic Physicians / Consultants </w:t>
            </w:r>
            <w:r w:rsidRPr="000309BD">
              <w:rPr>
                <w:rFonts w:ascii="Arial" w:hAnsi="Arial" w:cs="Arial"/>
                <w:color w:val="000000"/>
              </w:rPr>
              <w:t>to diagnose and trea</w:t>
            </w:r>
            <w:r>
              <w:rPr>
                <w:rFonts w:ascii="Arial" w:hAnsi="Arial" w:cs="Arial"/>
                <w:color w:val="000000"/>
              </w:rPr>
              <w:t>t patients with Strabismus and A</w:t>
            </w:r>
            <w:r w:rsidRPr="000309BD">
              <w:rPr>
                <w:rFonts w:ascii="Arial" w:hAnsi="Arial" w:cs="Arial"/>
                <w:color w:val="000000"/>
              </w:rPr>
              <w:t>mblyopia.</w:t>
            </w:r>
          </w:p>
          <w:p w14:paraId="64B6EC04" w14:textId="77777777" w:rsidR="006927CD" w:rsidRPr="00564235" w:rsidRDefault="006927CD" w:rsidP="008A5A2F">
            <w:pPr>
              <w:pStyle w:val="ListParagraph"/>
              <w:numPr>
                <w:ilvl w:val="0"/>
                <w:numId w:val="33"/>
              </w:numPr>
              <w:ind w:left="357" w:hanging="357"/>
              <w:rPr>
                <w:rFonts w:ascii="Arial" w:hAnsi="Arial" w:cs="Arial"/>
                <w:bCs/>
                <w:color w:val="000000"/>
              </w:rPr>
            </w:pPr>
            <w:r>
              <w:rPr>
                <w:rFonts w:ascii="Arial" w:hAnsi="Arial" w:cs="Arial"/>
                <w:color w:val="000000"/>
              </w:rPr>
              <w:t>W</w:t>
            </w:r>
            <w:r w:rsidRPr="000309BD">
              <w:rPr>
                <w:rFonts w:ascii="Arial" w:hAnsi="Arial" w:cs="Arial"/>
                <w:color w:val="000000"/>
              </w:rPr>
              <w:t xml:space="preserve">ork collaboratively with other disciplines and professions. </w:t>
            </w:r>
          </w:p>
          <w:p w14:paraId="6D8DC41D" w14:textId="3F3A4EB3" w:rsidR="006927CD" w:rsidRDefault="006927CD" w:rsidP="008A5A2F">
            <w:pPr>
              <w:pStyle w:val="ListParagraph"/>
              <w:numPr>
                <w:ilvl w:val="0"/>
                <w:numId w:val="33"/>
              </w:numPr>
              <w:ind w:left="357" w:hanging="357"/>
              <w:rPr>
                <w:rFonts w:ascii="Arial" w:hAnsi="Arial" w:cs="Arial"/>
                <w:iCs/>
              </w:rPr>
            </w:pPr>
            <w:r>
              <w:rPr>
                <w:rFonts w:ascii="Arial" w:hAnsi="Arial" w:cs="Arial"/>
                <w:iCs/>
              </w:rPr>
              <w:t>Be fully responsible for case note recording to a high detailed legible standard.</w:t>
            </w:r>
          </w:p>
          <w:p w14:paraId="3AE9EE24" w14:textId="2ACA839A" w:rsidR="006927CD" w:rsidRDefault="006927CD" w:rsidP="008A5A2F">
            <w:pPr>
              <w:rPr>
                <w:rFonts w:ascii="Arial" w:hAnsi="Arial" w:cs="Arial"/>
                <w:iCs/>
              </w:rPr>
            </w:pPr>
          </w:p>
          <w:p w14:paraId="36276670" w14:textId="62285D30" w:rsidR="006927CD" w:rsidRDefault="006927CD" w:rsidP="008A5A2F">
            <w:pPr>
              <w:rPr>
                <w:rFonts w:ascii="Arial" w:hAnsi="Arial" w:cs="Arial"/>
                <w:iCs/>
              </w:rPr>
            </w:pPr>
            <w:r>
              <w:rPr>
                <w:rFonts w:ascii="Arial" w:hAnsi="Arial" w:cs="Arial"/>
                <w:b/>
                <w:iCs/>
                <w:u w:val="single"/>
              </w:rPr>
              <w:t>Education and Training</w:t>
            </w:r>
          </w:p>
          <w:p w14:paraId="418BEDD4" w14:textId="14515707" w:rsidR="006927CD" w:rsidRDefault="006927CD" w:rsidP="008A5A2F">
            <w:pPr>
              <w:pStyle w:val="ListParagraph"/>
              <w:numPr>
                <w:ilvl w:val="0"/>
                <w:numId w:val="33"/>
              </w:numPr>
              <w:ind w:left="357" w:hanging="357"/>
              <w:rPr>
                <w:rFonts w:ascii="Arial" w:hAnsi="Arial" w:cs="Arial"/>
                <w:iCs/>
              </w:rPr>
            </w:pPr>
            <w:r>
              <w:rPr>
                <w:rFonts w:ascii="Arial" w:hAnsi="Arial" w:cs="Arial"/>
                <w:iCs/>
              </w:rPr>
              <w:lastRenderedPageBreak/>
              <w:t>Participate in mandatory training programmes.</w:t>
            </w:r>
          </w:p>
          <w:p w14:paraId="6D04D65D" w14:textId="77777777" w:rsidR="006927CD" w:rsidRPr="00564235" w:rsidRDefault="006927CD" w:rsidP="008A5A2F">
            <w:pPr>
              <w:pStyle w:val="ListParagraph"/>
              <w:numPr>
                <w:ilvl w:val="0"/>
                <w:numId w:val="33"/>
              </w:numPr>
              <w:ind w:left="357" w:hanging="357"/>
              <w:contextualSpacing/>
              <w:rPr>
                <w:rFonts w:ascii="Arial" w:hAnsi="Arial" w:cs="Arial"/>
              </w:rPr>
            </w:pPr>
            <w:r w:rsidRPr="00564235">
              <w:rPr>
                <w:rFonts w:ascii="Arial" w:hAnsi="Arial" w:cs="Arial"/>
              </w:rPr>
              <w:t xml:space="preserve">Participate in continuing professional development (CPD) including in-service training, attending and presenting at conferences / courses relevant to practice, promoting and contributing to research etc. as agreed with the </w:t>
            </w:r>
            <w:r w:rsidRPr="00564235">
              <w:rPr>
                <w:rFonts w:ascii="Arial" w:hAnsi="Arial" w:cs="Arial"/>
                <w:bCs/>
              </w:rPr>
              <w:t>agreed with the Senior Orthoptist.</w:t>
            </w:r>
          </w:p>
          <w:p w14:paraId="6DA0987B" w14:textId="77777777" w:rsidR="006927CD" w:rsidRPr="00564235" w:rsidRDefault="006927CD" w:rsidP="008A5A2F">
            <w:pPr>
              <w:pStyle w:val="ListParagraph"/>
              <w:numPr>
                <w:ilvl w:val="0"/>
                <w:numId w:val="33"/>
              </w:numPr>
              <w:ind w:left="357" w:hanging="357"/>
              <w:contextualSpacing/>
              <w:rPr>
                <w:rFonts w:ascii="Arial" w:hAnsi="Arial" w:cs="Arial"/>
              </w:rPr>
            </w:pPr>
            <w:r w:rsidRPr="00564235">
              <w:rPr>
                <w:rFonts w:ascii="Arial" w:hAnsi="Arial" w:cs="Arial"/>
              </w:rPr>
              <w:t xml:space="preserve">Engage in support / supervision with </w:t>
            </w:r>
            <w:r w:rsidRPr="00564235">
              <w:rPr>
                <w:rFonts w:ascii="Arial" w:hAnsi="Arial" w:cs="Arial"/>
                <w:bCs/>
              </w:rPr>
              <w:t>the Senior Orthoptist</w:t>
            </w:r>
            <w:r>
              <w:rPr>
                <w:rFonts w:ascii="Arial" w:hAnsi="Arial" w:cs="Arial"/>
              </w:rPr>
              <w:t>.</w:t>
            </w:r>
          </w:p>
          <w:p w14:paraId="450699B3" w14:textId="77777777" w:rsidR="006927CD" w:rsidRDefault="006927CD" w:rsidP="008A5A2F">
            <w:pPr>
              <w:pStyle w:val="ListParagraph"/>
              <w:numPr>
                <w:ilvl w:val="0"/>
                <w:numId w:val="33"/>
              </w:numPr>
              <w:spacing w:after="120"/>
              <w:ind w:left="357" w:hanging="357"/>
              <w:contextualSpacing/>
              <w:rPr>
                <w:rFonts w:ascii="Arial" w:hAnsi="Arial" w:cs="Arial"/>
              </w:rPr>
            </w:pPr>
            <w:r w:rsidRPr="00564235">
              <w:rPr>
                <w:rFonts w:ascii="Arial" w:hAnsi="Arial" w:cs="Arial"/>
                <w:bCs/>
              </w:rPr>
              <w:t>Participate in the clinical tuition of Optometry, Orthoptic, medical and nursing students, p</w:t>
            </w:r>
            <w:r w:rsidRPr="00564235">
              <w:rPr>
                <w:rFonts w:ascii="Arial" w:hAnsi="Arial" w:cs="Arial"/>
              </w:rPr>
              <w:t>articipate in the practice education of student Orthoptists.</w:t>
            </w:r>
          </w:p>
          <w:p w14:paraId="0F84698F" w14:textId="38E55B5A" w:rsidR="006927CD" w:rsidRDefault="006927CD" w:rsidP="008A5A2F">
            <w:pPr>
              <w:pStyle w:val="ListParagraph"/>
              <w:numPr>
                <w:ilvl w:val="0"/>
                <w:numId w:val="33"/>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51EE6FA6" w14:textId="32B8977A" w:rsidR="006927CD" w:rsidRDefault="006927CD" w:rsidP="008A5A2F">
            <w:pPr>
              <w:rPr>
                <w:rFonts w:ascii="Arial" w:hAnsi="Arial" w:cs="Arial"/>
                <w:iCs/>
              </w:rPr>
            </w:pPr>
          </w:p>
          <w:p w14:paraId="6E97F943" w14:textId="1C15734F" w:rsidR="006927CD" w:rsidRDefault="009323BA" w:rsidP="008A5A2F">
            <w:pPr>
              <w:rPr>
                <w:rFonts w:ascii="Arial" w:hAnsi="Arial" w:cs="Arial"/>
                <w:iCs/>
              </w:rPr>
            </w:pPr>
            <w:r>
              <w:rPr>
                <w:rFonts w:ascii="Arial" w:hAnsi="Arial" w:cs="Arial"/>
                <w:b/>
                <w:iCs/>
                <w:u w:val="single"/>
              </w:rPr>
              <w:t>Health and</w:t>
            </w:r>
            <w:r w:rsidR="006927CD">
              <w:rPr>
                <w:rFonts w:ascii="Arial" w:hAnsi="Arial" w:cs="Arial"/>
                <w:b/>
                <w:iCs/>
                <w:u w:val="single"/>
              </w:rPr>
              <w:t xml:space="preserve"> Safety</w:t>
            </w:r>
          </w:p>
          <w:p w14:paraId="38C3A0C7" w14:textId="515EC38F" w:rsidR="006927CD" w:rsidRDefault="006927CD" w:rsidP="008A5A2F">
            <w:pPr>
              <w:pStyle w:val="ListParagraph"/>
              <w:numPr>
                <w:ilvl w:val="0"/>
                <w:numId w:val="33"/>
              </w:numPr>
              <w:ind w:left="357" w:hanging="357"/>
              <w:rPr>
                <w:rFonts w:ascii="Arial" w:hAnsi="Arial" w:cs="Arial"/>
                <w:iCs/>
              </w:rPr>
            </w:pPr>
            <w:r>
              <w:rPr>
                <w:rFonts w:ascii="Arial" w:hAnsi="Arial" w:cs="Arial"/>
                <w:iCs/>
              </w:rPr>
              <w:t>Comply with and contribute to the development of policies and procedures and safe professional practice and adhere to relevant legislation, regulations and standards.</w:t>
            </w:r>
          </w:p>
          <w:p w14:paraId="59699805" w14:textId="77777777" w:rsidR="006927CD" w:rsidRPr="00AD269A" w:rsidRDefault="006927CD" w:rsidP="008A5A2F">
            <w:pPr>
              <w:pStyle w:val="ListParagraph"/>
              <w:numPr>
                <w:ilvl w:val="0"/>
                <w:numId w:val="33"/>
              </w:numPr>
              <w:spacing w:before="100" w:beforeAutospacing="1" w:after="100" w:afterAutospacing="1"/>
              <w:ind w:left="357" w:hanging="357"/>
              <w:contextualSpacing/>
              <w:rPr>
                <w:rFonts w:ascii="Arial" w:hAnsi="Arial" w:cs="Arial"/>
              </w:rPr>
            </w:pPr>
            <w:r w:rsidRPr="00AD269A">
              <w:rPr>
                <w:rFonts w:ascii="Arial" w:hAnsi="Arial" w:cs="Arial"/>
              </w:rPr>
              <w:t>Work in a safe manner with due care and attention to the safety of self and others.</w:t>
            </w:r>
          </w:p>
          <w:p w14:paraId="42F9D3FA" w14:textId="77777777" w:rsidR="006927CD" w:rsidRPr="00AD269A" w:rsidRDefault="006927CD" w:rsidP="008A5A2F">
            <w:pPr>
              <w:pStyle w:val="ListParagraph"/>
              <w:numPr>
                <w:ilvl w:val="0"/>
                <w:numId w:val="33"/>
              </w:numPr>
              <w:spacing w:before="100" w:beforeAutospacing="1" w:after="100" w:afterAutospacing="1"/>
              <w:ind w:left="357" w:hanging="357"/>
              <w:contextualSpacing/>
              <w:rPr>
                <w:rFonts w:ascii="Arial" w:hAnsi="Arial" w:cs="Arial"/>
              </w:rPr>
            </w:pPr>
            <w:r w:rsidRPr="00AD269A">
              <w:rPr>
                <w:rFonts w:ascii="Arial" w:hAnsi="Arial" w:cs="Arial"/>
              </w:rPr>
              <w:t>Implement agreed policies, procedures and safe professional practice by adhering to relevant legislation, regulations and standards.</w:t>
            </w:r>
          </w:p>
          <w:p w14:paraId="10AFB178" w14:textId="77777777" w:rsidR="006927CD" w:rsidRDefault="006927CD" w:rsidP="008A5A2F">
            <w:pPr>
              <w:pStyle w:val="ListParagraph"/>
              <w:numPr>
                <w:ilvl w:val="0"/>
                <w:numId w:val="33"/>
              </w:numPr>
              <w:ind w:left="357" w:hanging="357"/>
              <w:rPr>
                <w:rFonts w:ascii="Arial" w:hAnsi="Arial" w:cs="Arial"/>
              </w:rPr>
            </w:pPr>
            <w:r w:rsidRPr="000706B9">
              <w:rPr>
                <w:rFonts w:ascii="Arial" w:hAnsi="Arial" w:cs="Arial"/>
              </w:rPr>
              <w:t>Be aware of risk management issues. Adequately identifies, assesses, manages and monitors risk within their area of responsibility.</w:t>
            </w:r>
          </w:p>
          <w:p w14:paraId="6845D721" w14:textId="69F50C90" w:rsidR="00FF3DBE" w:rsidRDefault="006927CD" w:rsidP="008A5A2F">
            <w:pPr>
              <w:pStyle w:val="ListParagraph"/>
              <w:numPr>
                <w:ilvl w:val="0"/>
                <w:numId w:val="33"/>
              </w:numPr>
              <w:ind w:left="357" w:hanging="357"/>
              <w:rPr>
                <w:rFonts w:ascii="Arial" w:hAnsi="Arial" w:cs="Arial"/>
              </w:rPr>
            </w:pPr>
            <w:r w:rsidRPr="006927CD">
              <w:rPr>
                <w:rFonts w:ascii="Arial" w:hAnsi="Arial" w:cs="Arial"/>
              </w:rPr>
              <w:t>Document appropriately and report any near misses, hazards and accidents and bring them to the attention of the relevant person(s</w:t>
            </w:r>
            <w:r>
              <w:rPr>
                <w:rFonts w:ascii="Arial" w:hAnsi="Arial" w:cs="Arial"/>
              </w:rPr>
              <w:t>).</w:t>
            </w:r>
          </w:p>
          <w:p w14:paraId="15017667" w14:textId="77777777" w:rsidR="006927CD" w:rsidRPr="00564235" w:rsidRDefault="006927CD" w:rsidP="008A5A2F">
            <w:pPr>
              <w:pStyle w:val="ListParagraph"/>
              <w:numPr>
                <w:ilvl w:val="0"/>
                <w:numId w:val="33"/>
              </w:numPr>
              <w:spacing w:before="100" w:beforeAutospacing="1" w:after="100" w:afterAutospacing="1"/>
              <w:ind w:left="357" w:hanging="357"/>
              <w:contextualSpacing/>
              <w:rPr>
                <w:rFonts w:ascii="Arial" w:hAnsi="Arial" w:cs="Arial"/>
              </w:rPr>
            </w:pPr>
            <w:r w:rsidRPr="00564235">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8EFE7D2" w14:textId="1830B148" w:rsidR="006927CD" w:rsidRDefault="006927CD" w:rsidP="008A5A2F">
            <w:pPr>
              <w:pStyle w:val="ListParagraph"/>
              <w:numPr>
                <w:ilvl w:val="0"/>
                <w:numId w:val="33"/>
              </w:numPr>
              <w:ind w:left="357" w:hanging="357"/>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1F0DE47C" w14:textId="2C8907C3" w:rsidR="006927CD" w:rsidRDefault="006927CD" w:rsidP="008A5A2F">
            <w:pPr>
              <w:rPr>
                <w:rFonts w:ascii="Arial" w:hAnsi="Arial" w:cs="Arial"/>
              </w:rPr>
            </w:pPr>
          </w:p>
          <w:p w14:paraId="1FFB83E8" w14:textId="690E8952" w:rsidR="006927CD" w:rsidRDefault="006927CD" w:rsidP="008A5A2F">
            <w:pPr>
              <w:rPr>
                <w:rFonts w:ascii="Arial" w:hAnsi="Arial" w:cs="Arial"/>
              </w:rPr>
            </w:pPr>
            <w:r>
              <w:rPr>
                <w:rFonts w:ascii="Arial" w:hAnsi="Arial" w:cs="Arial"/>
                <w:b/>
                <w:u w:val="single"/>
              </w:rPr>
              <w:t>Administrative</w:t>
            </w:r>
          </w:p>
          <w:p w14:paraId="6DB6EBEC" w14:textId="659B5BCA" w:rsidR="006927CD" w:rsidRDefault="006927CD" w:rsidP="008A5A2F">
            <w:pPr>
              <w:pStyle w:val="ListParagraph"/>
              <w:numPr>
                <w:ilvl w:val="0"/>
                <w:numId w:val="33"/>
              </w:numPr>
              <w:ind w:left="357" w:hanging="357"/>
              <w:rPr>
                <w:rFonts w:ascii="Arial" w:hAnsi="Arial" w:cs="Arial"/>
              </w:rPr>
            </w:pPr>
            <w:r>
              <w:rPr>
                <w:rFonts w:ascii="Arial" w:hAnsi="Arial" w:cs="Arial"/>
              </w:rPr>
              <w:t>Contribute to the planning and development of the Orthoptic Service and participate in service improvements.</w:t>
            </w:r>
          </w:p>
          <w:p w14:paraId="47374D02" w14:textId="77777777" w:rsidR="006927CD" w:rsidRPr="00564235" w:rsidRDefault="006927CD" w:rsidP="008A5A2F">
            <w:pPr>
              <w:pStyle w:val="ListParagraph"/>
              <w:numPr>
                <w:ilvl w:val="0"/>
                <w:numId w:val="33"/>
              </w:numPr>
              <w:spacing w:before="100" w:beforeAutospacing="1" w:after="100" w:afterAutospacing="1"/>
              <w:ind w:left="357" w:hanging="357"/>
              <w:rPr>
                <w:rFonts w:ascii="Arial" w:hAnsi="Arial" w:cs="Arial"/>
                <w:bCs/>
              </w:rPr>
            </w:pPr>
            <w:r w:rsidRPr="00564235">
              <w:rPr>
                <w:rFonts w:ascii="Arial" w:hAnsi="Arial" w:cs="Arial"/>
                <w:bCs/>
              </w:rPr>
              <w:t>Undertake any reasonable professional and administrative duties agreed with the Senior Orthoptist.</w:t>
            </w:r>
          </w:p>
          <w:p w14:paraId="2F9228A2" w14:textId="77777777" w:rsidR="006927CD" w:rsidRPr="00564235" w:rsidRDefault="006927CD" w:rsidP="008A5A2F">
            <w:pPr>
              <w:pStyle w:val="ListParagraph"/>
              <w:numPr>
                <w:ilvl w:val="0"/>
                <w:numId w:val="33"/>
              </w:numPr>
              <w:spacing w:before="100" w:beforeAutospacing="1" w:after="100" w:afterAutospacing="1"/>
              <w:ind w:left="357" w:hanging="357"/>
              <w:rPr>
                <w:rFonts w:ascii="Arial" w:hAnsi="Arial" w:cs="Arial"/>
                <w:bCs/>
              </w:rPr>
            </w:pPr>
            <w:r w:rsidRPr="00564235">
              <w:rPr>
                <w:rFonts w:ascii="Arial" w:hAnsi="Arial" w:cs="Arial"/>
              </w:rPr>
              <w:t xml:space="preserve">As an employee, maintain the confidentiality of information regarding patients, employees or any business relating to the </w:t>
            </w:r>
            <w:smartTag w:uri="urn:schemas-microsoft-com:office:smarttags" w:element="stockticker">
              <w:r w:rsidRPr="00564235">
                <w:rPr>
                  <w:rFonts w:ascii="Arial" w:hAnsi="Arial" w:cs="Arial"/>
                </w:rPr>
                <w:t>HSE</w:t>
              </w:r>
            </w:smartTag>
            <w:r w:rsidRPr="00564235">
              <w:rPr>
                <w:rFonts w:ascii="Arial" w:hAnsi="Arial" w:cs="Arial"/>
              </w:rPr>
              <w:t>.</w:t>
            </w:r>
          </w:p>
          <w:p w14:paraId="152D9FB4" w14:textId="77777777" w:rsidR="006927CD" w:rsidRPr="00564235" w:rsidRDefault="006927CD" w:rsidP="008A5A2F">
            <w:pPr>
              <w:numPr>
                <w:ilvl w:val="0"/>
                <w:numId w:val="33"/>
              </w:numPr>
              <w:spacing w:before="100" w:beforeAutospacing="1" w:after="100" w:afterAutospacing="1"/>
              <w:ind w:left="357" w:hanging="357"/>
              <w:rPr>
                <w:rFonts w:ascii="Arial" w:hAnsi="Arial" w:cs="Arial"/>
              </w:rPr>
            </w:pPr>
            <w:r w:rsidRPr="00564235">
              <w:rPr>
                <w:rFonts w:ascii="Arial" w:hAnsi="Arial" w:cs="Arial"/>
              </w:rPr>
              <w:t xml:space="preserve">Maintain appropriate service user records, databases and statistics in accordance with </w:t>
            </w:r>
            <w:smartTag w:uri="urn:schemas-microsoft-com:office:smarttags" w:element="stockticker">
              <w:r w:rsidRPr="00564235">
                <w:rPr>
                  <w:rFonts w:ascii="Arial" w:hAnsi="Arial" w:cs="Arial"/>
                </w:rPr>
                <w:t>HSE</w:t>
              </w:r>
            </w:smartTag>
            <w:r w:rsidRPr="00564235">
              <w:rPr>
                <w:rFonts w:ascii="Arial" w:hAnsi="Arial" w:cs="Arial"/>
              </w:rPr>
              <w:t xml:space="preserve"> requirements and local guidelines, Freedom of Information Act, Data Protection Acts and other relevant legislation.</w:t>
            </w:r>
          </w:p>
          <w:p w14:paraId="141D3472" w14:textId="35F936BA" w:rsidR="006927CD" w:rsidRDefault="006927CD" w:rsidP="008A5A2F">
            <w:pPr>
              <w:pStyle w:val="ListParagraph"/>
              <w:numPr>
                <w:ilvl w:val="0"/>
                <w:numId w:val="33"/>
              </w:numPr>
              <w:ind w:left="357" w:hanging="357"/>
              <w:rPr>
                <w:rFonts w:ascii="Arial" w:hAnsi="Arial" w:cs="Arial"/>
              </w:rPr>
            </w:pPr>
            <w:r w:rsidRPr="00564235">
              <w:rPr>
                <w:rFonts w:ascii="Arial" w:hAnsi="Arial" w:cs="Arial"/>
              </w:rPr>
              <w:t>Engage in IT developments as they apply to service user and service administration</w:t>
            </w:r>
            <w:r>
              <w:rPr>
                <w:rFonts w:ascii="Arial" w:hAnsi="Arial" w:cs="Arial"/>
              </w:rPr>
              <w:t>.</w:t>
            </w:r>
          </w:p>
          <w:p w14:paraId="34B549EC" w14:textId="1ACE90B5" w:rsidR="006927CD" w:rsidRDefault="006927CD" w:rsidP="008A5A2F">
            <w:pPr>
              <w:pStyle w:val="ListParagraph"/>
              <w:numPr>
                <w:ilvl w:val="0"/>
                <w:numId w:val="33"/>
              </w:numPr>
              <w:ind w:left="357" w:hanging="357"/>
              <w:rPr>
                <w:rFonts w:ascii="Arial" w:hAnsi="Arial" w:cs="Arial"/>
              </w:rPr>
            </w:pPr>
            <w:r>
              <w:rPr>
                <w:rFonts w:ascii="Arial" w:hAnsi="Arial" w:cs="Arial"/>
              </w:rPr>
              <w:t>Keep up to date with developments within the organisation and the Irish Health Service.</w:t>
            </w:r>
          </w:p>
          <w:p w14:paraId="01922E40" w14:textId="06E5AEBD" w:rsidR="006927CD" w:rsidRDefault="006927CD" w:rsidP="008A5A2F">
            <w:pPr>
              <w:rPr>
                <w:rFonts w:ascii="Arial" w:hAnsi="Arial" w:cs="Arial"/>
              </w:rPr>
            </w:pPr>
          </w:p>
          <w:p w14:paraId="6D2CEE75" w14:textId="702777B7" w:rsidR="00FF3DBE" w:rsidRPr="00795998" w:rsidRDefault="006927CD" w:rsidP="008A5A2F">
            <w:pPr>
              <w:rPr>
                <w:rFonts w:ascii="Arial" w:hAnsi="Arial" w:cs="Arial"/>
                <w:b/>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874725" w:rsidRPr="00E766A5" w14:paraId="466ACF54" w14:textId="77777777" w:rsidTr="006927CD">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73001F5D" w:rsidR="00CC7CE5" w:rsidRDefault="00352288" w:rsidP="008A5A2F">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6C01F81" w14:textId="0F67D5EA" w:rsidR="006927CD" w:rsidRDefault="006927CD" w:rsidP="008A5A2F">
            <w:pPr>
              <w:rPr>
                <w:rFonts w:ascii="Arial" w:hAnsi="Arial" w:cs="Arial"/>
              </w:rPr>
            </w:pPr>
            <w:r>
              <w:rPr>
                <w:rFonts w:ascii="Arial" w:hAnsi="Arial" w:cs="Arial"/>
                <w:i/>
              </w:rPr>
              <w:t>The candidate must demonstrate</w:t>
            </w:r>
          </w:p>
          <w:p w14:paraId="1D8625F0" w14:textId="3E6A16F1" w:rsidR="006927CD" w:rsidRDefault="006927CD" w:rsidP="008A5A2F">
            <w:pPr>
              <w:rPr>
                <w:rFonts w:ascii="Arial" w:hAnsi="Arial" w:cs="Arial"/>
              </w:rPr>
            </w:pPr>
          </w:p>
          <w:p w14:paraId="06FF0295" w14:textId="784829D7" w:rsidR="006927CD" w:rsidRDefault="006927CD" w:rsidP="008A5A2F">
            <w:pPr>
              <w:rPr>
                <w:rFonts w:ascii="Arial" w:hAnsi="Arial" w:cs="Arial"/>
                <w:b/>
                <w:iCs/>
              </w:rPr>
            </w:pPr>
            <w:r>
              <w:rPr>
                <w:rFonts w:ascii="Arial" w:hAnsi="Arial" w:cs="Arial"/>
                <w:b/>
                <w:iCs/>
              </w:rPr>
              <w:t>Professional Knowledge</w:t>
            </w:r>
          </w:p>
          <w:p w14:paraId="037A209C" w14:textId="15E56A77" w:rsidR="006927CD" w:rsidRDefault="006927CD" w:rsidP="008A5A2F">
            <w:pPr>
              <w:rPr>
                <w:rFonts w:ascii="Arial" w:hAnsi="Arial" w:cs="Arial"/>
                <w:i/>
                <w:iCs/>
              </w:rPr>
            </w:pPr>
            <w:r>
              <w:rPr>
                <w:rFonts w:ascii="Arial" w:hAnsi="Arial" w:cs="Arial"/>
                <w:i/>
                <w:iCs/>
              </w:rPr>
              <w:t>For example:</w:t>
            </w:r>
          </w:p>
          <w:p w14:paraId="1D3217D2" w14:textId="75CAB6EA" w:rsidR="006927CD" w:rsidRPr="006927CD" w:rsidRDefault="006927CD" w:rsidP="008A5A2F">
            <w:pPr>
              <w:pStyle w:val="ListParagraph"/>
              <w:numPr>
                <w:ilvl w:val="0"/>
                <w:numId w:val="34"/>
              </w:numPr>
              <w:ind w:left="357" w:hanging="357"/>
              <w:rPr>
                <w:rFonts w:ascii="Arial" w:hAnsi="Arial" w:cs="Arial"/>
                <w:i/>
                <w:iCs/>
              </w:rPr>
            </w:pPr>
            <w:r>
              <w:rPr>
                <w:rFonts w:ascii="Arial" w:hAnsi="Arial" w:cs="Arial"/>
                <w:iCs/>
              </w:rPr>
              <w:t>Demonstrates sufficient clinical and professional knowledge and practice to carry out the duties and responsibilities of the role.</w:t>
            </w:r>
          </w:p>
          <w:p w14:paraId="58098317" w14:textId="20BD7627" w:rsidR="006927CD" w:rsidRPr="006927CD" w:rsidRDefault="006927CD" w:rsidP="008A5A2F">
            <w:pPr>
              <w:pStyle w:val="ListParagraph"/>
              <w:numPr>
                <w:ilvl w:val="0"/>
                <w:numId w:val="34"/>
              </w:numPr>
              <w:ind w:left="357" w:hanging="357"/>
              <w:rPr>
                <w:rFonts w:ascii="Arial" w:hAnsi="Arial" w:cs="Arial"/>
                <w:i/>
                <w:iCs/>
              </w:rPr>
            </w:pPr>
            <w:r>
              <w:rPr>
                <w:rFonts w:ascii="Arial" w:hAnsi="Arial" w:cs="Arial"/>
                <w:iCs/>
              </w:rPr>
              <w:t>Demonstrates knowledge of clinical advancements in the field and evidence of a commitment to continued professional development.</w:t>
            </w:r>
          </w:p>
          <w:p w14:paraId="40F2714A" w14:textId="3B9C14EE" w:rsidR="006927CD" w:rsidRPr="008A5A2F" w:rsidRDefault="006927CD" w:rsidP="008A5A2F">
            <w:pPr>
              <w:pStyle w:val="ListParagraph"/>
              <w:numPr>
                <w:ilvl w:val="0"/>
                <w:numId w:val="34"/>
              </w:numPr>
              <w:ind w:left="357" w:hanging="357"/>
              <w:rPr>
                <w:rFonts w:ascii="Arial" w:hAnsi="Arial" w:cs="Arial"/>
                <w:i/>
                <w:iCs/>
              </w:rPr>
            </w:pPr>
            <w:r>
              <w:rPr>
                <w:rFonts w:ascii="Arial" w:hAnsi="Arial" w:cs="Arial"/>
                <w:iCs/>
              </w:rPr>
              <w:t>Demonstrates evidence of computer skills including Microsoft Office and Outlook. A willingness to develop Information Technology skills relevant to the role.</w:t>
            </w:r>
          </w:p>
          <w:p w14:paraId="6DDBB351" w14:textId="77777777" w:rsidR="008A5A2F" w:rsidRPr="008A5A2F" w:rsidRDefault="008A5A2F" w:rsidP="008A5A2F">
            <w:pPr>
              <w:pStyle w:val="ListParagraph"/>
              <w:ind w:left="357"/>
              <w:rPr>
                <w:rFonts w:ascii="Arial" w:hAnsi="Arial" w:cs="Arial"/>
                <w:i/>
                <w:iCs/>
              </w:rPr>
            </w:pPr>
          </w:p>
          <w:p w14:paraId="3A920BAB" w14:textId="3BF6DCE8" w:rsidR="006927CD" w:rsidRDefault="006927CD" w:rsidP="008A5A2F">
            <w:pPr>
              <w:rPr>
                <w:rFonts w:ascii="Arial" w:hAnsi="Arial" w:cs="Arial"/>
                <w:iCs/>
              </w:rPr>
            </w:pPr>
            <w:r>
              <w:rPr>
                <w:rFonts w:ascii="Arial" w:hAnsi="Arial" w:cs="Arial"/>
                <w:b/>
                <w:iCs/>
              </w:rPr>
              <w:lastRenderedPageBreak/>
              <w:t xml:space="preserve">Planning </w:t>
            </w:r>
            <w:r w:rsidR="009323BA">
              <w:rPr>
                <w:rFonts w:ascii="Arial" w:hAnsi="Arial" w:cs="Arial"/>
                <w:b/>
                <w:iCs/>
              </w:rPr>
              <w:t>and</w:t>
            </w:r>
            <w:r>
              <w:rPr>
                <w:rFonts w:ascii="Arial" w:hAnsi="Arial" w:cs="Arial"/>
                <w:b/>
                <w:iCs/>
              </w:rPr>
              <w:t xml:space="preserve"> Organising</w:t>
            </w:r>
          </w:p>
          <w:p w14:paraId="66917E73" w14:textId="7F9572D8" w:rsidR="006927CD" w:rsidRDefault="006927CD" w:rsidP="008A5A2F">
            <w:pPr>
              <w:rPr>
                <w:rFonts w:ascii="Arial" w:hAnsi="Arial" w:cs="Arial"/>
                <w:i/>
                <w:iCs/>
              </w:rPr>
            </w:pPr>
            <w:r>
              <w:rPr>
                <w:rFonts w:ascii="Arial" w:hAnsi="Arial" w:cs="Arial"/>
                <w:i/>
                <w:iCs/>
              </w:rPr>
              <w:t>For example:</w:t>
            </w:r>
          </w:p>
          <w:p w14:paraId="2363BAE3" w14:textId="542076CE" w:rsidR="006927CD" w:rsidRDefault="006927CD" w:rsidP="008A5A2F">
            <w:pPr>
              <w:pStyle w:val="ListParagraph"/>
              <w:numPr>
                <w:ilvl w:val="0"/>
                <w:numId w:val="35"/>
              </w:numPr>
              <w:ind w:left="357" w:hanging="357"/>
              <w:rPr>
                <w:rFonts w:ascii="Arial" w:hAnsi="Arial" w:cs="Arial"/>
                <w:iCs/>
              </w:rPr>
            </w:pPr>
            <w:r>
              <w:rPr>
                <w:rFonts w:ascii="Arial" w:hAnsi="Arial" w:cs="Arial"/>
                <w:iCs/>
              </w:rPr>
              <w:t>Demonstrates effective planning and organising skills including awareness of resource management and the importance of value for money.</w:t>
            </w:r>
          </w:p>
          <w:p w14:paraId="7C7AB04C" w14:textId="4E531CCD" w:rsidR="006927CD" w:rsidRDefault="006927CD" w:rsidP="008A5A2F">
            <w:pPr>
              <w:pStyle w:val="ListParagraph"/>
              <w:numPr>
                <w:ilvl w:val="0"/>
                <w:numId w:val="35"/>
              </w:numPr>
              <w:ind w:left="357" w:hanging="357"/>
              <w:rPr>
                <w:rFonts w:ascii="Arial" w:hAnsi="Arial" w:cs="Arial"/>
                <w:iCs/>
              </w:rPr>
            </w:pPr>
            <w:r>
              <w:rPr>
                <w:rFonts w:ascii="Arial" w:hAnsi="Arial" w:cs="Arial"/>
                <w:iCs/>
              </w:rPr>
              <w:t>Manages multiple tasks and adjusts priorities in response to changing circumstances.</w:t>
            </w:r>
          </w:p>
          <w:p w14:paraId="19C1B56E" w14:textId="62CB1C7E" w:rsidR="006927CD" w:rsidRDefault="006927CD" w:rsidP="008A5A2F">
            <w:pPr>
              <w:pStyle w:val="ListParagraph"/>
              <w:numPr>
                <w:ilvl w:val="0"/>
                <w:numId w:val="35"/>
              </w:numPr>
              <w:ind w:left="357" w:hanging="357"/>
              <w:rPr>
                <w:rFonts w:ascii="Arial" w:hAnsi="Arial" w:cs="Arial"/>
                <w:iCs/>
              </w:rPr>
            </w:pPr>
            <w:r>
              <w:rPr>
                <w:rFonts w:ascii="Arial" w:hAnsi="Arial" w:cs="Arial"/>
                <w:iCs/>
              </w:rPr>
              <w:t>Demonstrates awareness of potential problems and flexibility in prioritising to maintain service standards.</w:t>
            </w:r>
          </w:p>
          <w:p w14:paraId="5399ADAC" w14:textId="77777777" w:rsidR="00874725" w:rsidRDefault="006927CD" w:rsidP="008A5A2F">
            <w:pPr>
              <w:pStyle w:val="ListParagraph"/>
              <w:numPr>
                <w:ilvl w:val="0"/>
                <w:numId w:val="35"/>
              </w:numPr>
              <w:ind w:left="357" w:hanging="357"/>
              <w:rPr>
                <w:rFonts w:ascii="Arial" w:hAnsi="Arial" w:cs="Arial"/>
                <w:iCs/>
              </w:rPr>
            </w:pPr>
            <w:r>
              <w:rPr>
                <w:rFonts w:ascii="Arial" w:hAnsi="Arial" w:cs="Arial"/>
                <w:iCs/>
              </w:rPr>
              <w:t>Accepts responsibility for own work; demonstrates good time management skills and meets deadlines in a busy working environment.</w:t>
            </w:r>
          </w:p>
          <w:p w14:paraId="2C90A771" w14:textId="77777777" w:rsidR="006927CD" w:rsidRDefault="006927CD" w:rsidP="008A5A2F">
            <w:pPr>
              <w:rPr>
                <w:rFonts w:ascii="Arial" w:hAnsi="Arial" w:cs="Arial"/>
                <w:iCs/>
              </w:rPr>
            </w:pPr>
          </w:p>
          <w:p w14:paraId="67803D30" w14:textId="77777777" w:rsidR="006927CD" w:rsidRDefault="006927CD" w:rsidP="008A5A2F">
            <w:pPr>
              <w:rPr>
                <w:rFonts w:ascii="Arial" w:hAnsi="Arial" w:cs="Arial"/>
                <w:b/>
                <w:iCs/>
              </w:rPr>
            </w:pPr>
            <w:r>
              <w:rPr>
                <w:rFonts w:ascii="Arial" w:hAnsi="Arial" w:cs="Arial"/>
                <w:b/>
                <w:iCs/>
              </w:rPr>
              <w:t>Team Player</w:t>
            </w:r>
          </w:p>
          <w:p w14:paraId="652505DB" w14:textId="77777777" w:rsidR="006927CD" w:rsidRDefault="006927CD" w:rsidP="008A5A2F">
            <w:pPr>
              <w:rPr>
                <w:rFonts w:ascii="Arial" w:hAnsi="Arial" w:cs="Arial"/>
                <w:iCs/>
              </w:rPr>
            </w:pPr>
            <w:r>
              <w:rPr>
                <w:rFonts w:ascii="Arial" w:hAnsi="Arial" w:cs="Arial"/>
                <w:i/>
                <w:iCs/>
              </w:rPr>
              <w:t>For example:</w:t>
            </w:r>
          </w:p>
          <w:p w14:paraId="54BCEEB7" w14:textId="77777777" w:rsidR="006927CD" w:rsidRDefault="006927CD" w:rsidP="008A5A2F">
            <w:pPr>
              <w:pStyle w:val="ListParagraph"/>
              <w:numPr>
                <w:ilvl w:val="0"/>
                <w:numId w:val="36"/>
              </w:numPr>
              <w:ind w:left="357" w:hanging="357"/>
              <w:rPr>
                <w:rFonts w:ascii="Arial" w:hAnsi="Arial" w:cs="Arial"/>
                <w:iCs/>
              </w:rPr>
            </w:pPr>
            <w:r>
              <w:rPr>
                <w:rFonts w:ascii="Arial" w:hAnsi="Arial" w:cs="Arial"/>
                <w:iCs/>
              </w:rPr>
              <w:t>Demonstrates the ability to work independently as well as part of a multidisciplinary team.</w:t>
            </w:r>
          </w:p>
          <w:p w14:paraId="036C434C" w14:textId="77777777" w:rsidR="006927CD" w:rsidRDefault="006927CD" w:rsidP="008A5A2F">
            <w:pPr>
              <w:pStyle w:val="ListParagraph"/>
              <w:numPr>
                <w:ilvl w:val="0"/>
                <w:numId w:val="36"/>
              </w:numPr>
              <w:ind w:left="357" w:hanging="357"/>
              <w:rPr>
                <w:rFonts w:ascii="Arial" w:hAnsi="Arial" w:cs="Arial"/>
                <w:iCs/>
              </w:rPr>
            </w:pPr>
            <w:r>
              <w:rPr>
                <w:rFonts w:ascii="Arial" w:hAnsi="Arial" w:cs="Arial"/>
                <w:iCs/>
              </w:rPr>
              <w:t>Seeks to establish co-operative working relationships with colleagues in other areas.</w:t>
            </w:r>
          </w:p>
          <w:p w14:paraId="64838C9E" w14:textId="77777777" w:rsidR="006927CD" w:rsidRDefault="006927CD" w:rsidP="008A5A2F">
            <w:pPr>
              <w:pStyle w:val="ListParagraph"/>
              <w:numPr>
                <w:ilvl w:val="0"/>
                <w:numId w:val="36"/>
              </w:numPr>
              <w:ind w:left="357" w:hanging="357"/>
              <w:rPr>
                <w:rFonts w:ascii="Arial" w:hAnsi="Arial" w:cs="Arial"/>
                <w:iCs/>
              </w:rPr>
            </w:pPr>
            <w:r>
              <w:rPr>
                <w:rFonts w:ascii="Arial" w:hAnsi="Arial" w:cs="Arial"/>
                <w:iCs/>
              </w:rPr>
              <w:t>Promotes and participates in a culture of involvement and consultation.</w:t>
            </w:r>
          </w:p>
          <w:p w14:paraId="7DFB8C3F" w14:textId="77777777" w:rsidR="006927CD" w:rsidRDefault="006927CD" w:rsidP="008A5A2F">
            <w:pPr>
              <w:pStyle w:val="ListParagraph"/>
              <w:numPr>
                <w:ilvl w:val="0"/>
                <w:numId w:val="36"/>
              </w:numPr>
              <w:ind w:left="357" w:hanging="357"/>
              <w:rPr>
                <w:rFonts w:ascii="Arial" w:hAnsi="Arial" w:cs="Arial"/>
                <w:iCs/>
              </w:rPr>
            </w:pPr>
            <w:r>
              <w:rPr>
                <w:rFonts w:ascii="Arial" w:hAnsi="Arial" w:cs="Arial"/>
                <w:iCs/>
              </w:rPr>
              <w:t>Demonstrates the ability to react constructively to setbacks, is able to maintain professionalism and manage situations where conflict arises.</w:t>
            </w:r>
          </w:p>
          <w:p w14:paraId="7FBD185B" w14:textId="77777777" w:rsidR="006927CD" w:rsidRDefault="006927CD" w:rsidP="008A5A2F">
            <w:pPr>
              <w:rPr>
                <w:rFonts w:ascii="Arial" w:hAnsi="Arial" w:cs="Arial"/>
                <w:iCs/>
              </w:rPr>
            </w:pPr>
          </w:p>
          <w:p w14:paraId="3FE0FA1B" w14:textId="77777777" w:rsidR="006927CD" w:rsidRDefault="006927CD" w:rsidP="008A5A2F">
            <w:pPr>
              <w:rPr>
                <w:rFonts w:ascii="Arial" w:hAnsi="Arial" w:cs="Arial"/>
                <w:b/>
                <w:iCs/>
              </w:rPr>
            </w:pPr>
            <w:r>
              <w:rPr>
                <w:rFonts w:ascii="Arial" w:hAnsi="Arial" w:cs="Arial"/>
                <w:b/>
                <w:iCs/>
              </w:rPr>
              <w:t>Commitment to providing a Quality Service.</w:t>
            </w:r>
          </w:p>
          <w:p w14:paraId="422BBE91" w14:textId="77777777" w:rsidR="006927CD" w:rsidRDefault="006927CD" w:rsidP="008A5A2F">
            <w:pPr>
              <w:rPr>
                <w:rFonts w:ascii="Arial" w:hAnsi="Arial" w:cs="Arial"/>
                <w:i/>
                <w:iCs/>
              </w:rPr>
            </w:pPr>
            <w:r>
              <w:rPr>
                <w:rFonts w:ascii="Arial" w:hAnsi="Arial" w:cs="Arial"/>
                <w:i/>
                <w:iCs/>
              </w:rPr>
              <w:t>For example:</w:t>
            </w:r>
          </w:p>
          <w:p w14:paraId="72F0D6FE" w14:textId="77777777" w:rsidR="006927CD" w:rsidRPr="006927CD" w:rsidRDefault="006927CD" w:rsidP="008A5A2F">
            <w:pPr>
              <w:pStyle w:val="ListParagraph"/>
              <w:numPr>
                <w:ilvl w:val="0"/>
                <w:numId w:val="37"/>
              </w:numPr>
              <w:ind w:left="357" w:hanging="357"/>
              <w:rPr>
                <w:rFonts w:ascii="Arial" w:hAnsi="Arial" w:cs="Arial"/>
                <w:i/>
                <w:iCs/>
              </w:rPr>
            </w:pPr>
            <w:r>
              <w:rPr>
                <w:rFonts w:ascii="Arial" w:hAnsi="Arial" w:cs="Arial"/>
                <w:iCs/>
              </w:rPr>
              <w:t>Demonstrates a focus on quality and the provision of a quality service.</w:t>
            </w:r>
          </w:p>
          <w:p w14:paraId="2CF41596" w14:textId="77777777" w:rsidR="006927CD" w:rsidRPr="008A5A2F" w:rsidRDefault="006927CD" w:rsidP="008A5A2F">
            <w:pPr>
              <w:pStyle w:val="ListParagraph"/>
              <w:numPr>
                <w:ilvl w:val="0"/>
                <w:numId w:val="37"/>
              </w:numPr>
              <w:ind w:left="357" w:hanging="357"/>
              <w:rPr>
                <w:rFonts w:ascii="Arial" w:hAnsi="Arial" w:cs="Arial"/>
                <w:i/>
                <w:iCs/>
              </w:rPr>
            </w:pPr>
            <w:r>
              <w:rPr>
                <w:rFonts w:ascii="Arial" w:hAnsi="Arial" w:cs="Arial"/>
                <w:iCs/>
              </w:rPr>
              <w:t>Demonstrates a commitment to assuring high standards and striving for a user centred</w:t>
            </w:r>
            <w:r w:rsidR="008A5A2F">
              <w:rPr>
                <w:rFonts w:ascii="Arial" w:hAnsi="Arial" w:cs="Arial"/>
                <w:iCs/>
              </w:rPr>
              <w:t xml:space="preserve"> service in line with best practice and professional standards.</w:t>
            </w:r>
          </w:p>
          <w:p w14:paraId="4BBC4E2F" w14:textId="77777777" w:rsidR="008A5A2F" w:rsidRPr="008A5A2F" w:rsidRDefault="008A5A2F" w:rsidP="008A5A2F">
            <w:pPr>
              <w:pStyle w:val="ListParagraph"/>
              <w:numPr>
                <w:ilvl w:val="0"/>
                <w:numId w:val="37"/>
              </w:numPr>
              <w:ind w:left="357" w:hanging="357"/>
              <w:rPr>
                <w:rFonts w:ascii="Arial" w:hAnsi="Arial" w:cs="Arial"/>
                <w:i/>
                <w:iCs/>
              </w:rPr>
            </w:pPr>
            <w:r>
              <w:rPr>
                <w:rFonts w:ascii="Arial" w:hAnsi="Arial" w:cs="Arial"/>
                <w:iCs/>
              </w:rPr>
              <w:t>Demonstrates evidence of assertiveness with an emphasis on being an advocate for patients.</w:t>
            </w:r>
          </w:p>
          <w:p w14:paraId="1D4AD31E" w14:textId="77777777" w:rsidR="008A5A2F" w:rsidRPr="008A5A2F" w:rsidRDefault="008A5A2F" w:rsidP="008A5A2F">
            <w:pPr>
              <w:pStyle w:val="ListParagraph"/>
              <w:numPr>
                <w:ilvl w:val="0"/>
                <w:numId w:val="37"/>
              </w:numPr>
              <w:ind w:left="357" w:hanging="357"/>
              <w:rPr>
                <w:rFonts w:ascii="Arial" w:hAnsi="Arial" w:cs="Arial"/>
                <w:i/>
                <w:iCs/>
              </w:rPr>
            </w:pPr>
            <w:r>
              <w:rPr>
                <w:rFonts w:ascii="Arial" w:hAnsi="Arial" w:cs="Arial"/>
                <w:iCs/>
              </w:rPr>
              <w:t>Demonstrate initiative, flexibility and openness to change.</w:t>
            </w:r>
          </w:p>
          <w:p w14:paraId="74B03656" w14:textId="77777777" w:rsidR="008A5A2F" w:rsidRDefault="008A5A2F" w:rsidP="008A5A2F">
            <w:pPr>
              <w:rPr>
                <w:rFonts w:ascii="Arial" w:hAnsi="Arial" w:cs="Arial"/>
                <w:iCs/>
              </w:rPr>
            </w:pPr>
          </w:p>
          <w:p w14:paraId="5896EAEF" w14:textId="77777777" w:rsidR="008A5A2F" w:rsidRDefault="008A5A2F" w:rsidP="008A5A2F">
            <w:pPr>
              <w:rPr>
                <w:rFonts w:ascii="Arial" w:hAnsi="Arial" w:cs="Arial"/>
                <w:iCs/>
              </w:rPr>
            </w:pPr>
            <w:r>
              <w:rPr>
                <w:rFonts w:ascii="Arial" w:hAnsi="Arial" w:cs="Arial"/>
                <w:b/>
                <w:iCs/>
              </w:rPr>
              <w:t>Evaluating Information and Judging Situations</w:t>
            </w:r>
          </w:p>
          <w:p w14:paraId="2B4F8D1A" w14:textId="77777777" w:rsidR="008A5A2F" w:rsidRDefault="008A5A2F" w:rsidP="008A5A2F">
            <w:pPr>
              <w:rPr>
                <w:rFonts w:ascii="Arial" w:hAnsi="Arial" w:cs="Arial"/>
                <w:iCs/>
              </w:rPr>
            </w:pPr>
            <w:r>
              <w:rPr>
                <w:rFonts w:ascii="Arial" w:hAnsi="Arial" w:cs="Arial"/>
                <w:i/>
                <w:iCs/>
              </w:rPr>
              <w:t>For example:</w:t>
            </w:r>
          </w:p>
          <w:p w14:paraId="7C3E2411" w14:textId="77777777" w:rsidR="008A5A2F" w:rsidRPr="008A5A2F" w:rsidRDefault="008A5A2F" w:rsidP="008A5A2F">
            <w:pPr>
              <w:pStyle w:val="ListParagraph"/>
              <w:numPr>
                <w:ilvl w:val="0"/>
                <w:numId w:val="38"/>
              </w:numPr>
              <w:ind w:left="357" w:hanging="357"/>
              <w:rPr>
                <w:rFonts w:ascii="Arial" w:hAnsi="Arial" w:cs="Arial"/>
                <w:iCs/>
                <w:u w:val="single"/>
              </w:rPr>
            </w:pPr>
            <w:r>
              <w:rPr>
                <w:rFonts w:ascii="Arial" w:hAnsi="Arial" w:cs="Arial"/>
                <w:iCs/>
              </w:rPr>
              <w:t>Demonstrates the ability to make accurate, evidenced based and timely decisions in relation to clinical decision-making and the management of patients.</w:t>
            </w:r>
          </w:p>
          <w:p w14:paraId="39750980" w14:textId="77777777" w:rsidR="008A5A2F" w:rsidRPr="008A5A2F" w:rsidRDefault="008A5A2F" w:rsidP="008A5A2F">
            <w:pPr>
              <w:pStyle w:val="ListParagraph"/>
              <w:numPr>
                <w:ilvl w:val="0"/>
                <w:numId w:val="38"/>
              </w:numPr>
              <w:ind w:left="357" w:hanging="357"/>
              <w:rPr>
                <w:rFonts w:ascii="Arial" w:hAnsi="Arial" w:cs="Arial"/>
                <w:iCs/>
                <w:u w:val="single"/>
              </w:rPr>
            </w:pPr>
            <w:r>
              <w:rPr>
                <w:rFonts w:ascii="Arial" w:hAnsi="Arial" w:cs="Arial"/>
                <w:iCs/>
              </w:rPr>
              <w:t>Gathers information from a number of reliable sources and people to enable well-founded decisions.</w:t>
            </w:r>
          </w:p>
          <w:p w14:paraId="6C65DBDC" w14:textId="77777777" w:rsidR="008A5A2F" w:rsidRPr="008A5A2F" w:rsidRDefault="008A5A2F" w:rsidP="008A5A2F">
            <w:pPr>
              <w:pStyle w:val="ListParagraph"/>
              <w:numPr>
                <w:ilvl w:val="0"/>
                <w:numId w:val="38"/>
              </w:numPr>
              <w:ind w:left="357" w:hanging="357"/>
              <w:rPr>
                <w:rFonts w:ascii="Arial" w:hAnsi="Arial" w:cs="Arial"/>
                <w:iCs/>
                <w:u w:val="single"/>
              </w:rPr>
            </w:pPr>
            <w:r>
              <w:rPr>
                <w:rFonts w:ascii="Arial" w:hAnsi="Arial" w:cs="Arial"/>
                <w:iCs/>
              </w:rPr>
              <w:t>Demonstrates the ability to think ahead to the consequences of decisions and considers precedence to ensure consistency.</w:t>
            </w:r>
          </w:p>
          <w:p w14:paraId="3A029814" w14:textId="77777777" w:rsidR="008A5A2F" w:rsidRDefault="008A5A2F" w:rsidP="008A5A2F">
            <w:pPr>
              <w:pStyle w:val="ListParagraph"/>
              <w:numPr>
                <w:ilvl w:val="0"/>
                <w:numId w:val="38"/>
              </w:numPr>
              <w:ind w:left="357" w:hanging="357"/>
              <w:rPr>
                <w:rFonts w:ascii="Arial" w:hAnsi="Arial" w:cs="Arial"/>
                <w:iCs/>
              </w:rPr>
            </w:pPr>
            <w:r w:rsidRPr="008A5A2F">
              <w:rPr>
                <w:rFonts w:ascii="Arial" w:hAnsi="Arial" w:cs="Arial"/>
                <w:iCs/>
              </w:rPr>
              <w:t>Establishes integrity by ensuring that the professional, ethical and safety factors are fully considered in decisions into which they have input.</w:t>
            </w:r>
          </w:p>
          <w:p w14:paraId="4468556D" w14:textId="77777777" w:rsidR="008A5A2F" w:rsidRDefault="008A5A2F" w:rsidP="008A5A2F">
            <w:pPr>
              <w:rPr>
                <w:rFonts w:ascii="Arial" w:hAnsi="Arial" w:cs="Arial"/>
                <w:iCs/>
              </w:rPr>
            </w:pPr>
          </w:p>
          <w:p w14:paraId="6FDD8301" w14:textId="5A302160" w:rsidR="008A5A2F" w:rsidRDefault="008A5A2F" w:rsidP="008A5A2F">
            <w:pPr>
              <w:rPr>
                <w:rFonts w:ascii="Arial" w:hAnsi="Arial" w:cs="Arial"/>
                <w:b/>
                <w:iCs/>
              </w:rPr>
            </w:pPr>
            <w:r>
              <w:rPr>
                <w:rFonts w:ascii="Arial" w:hAnsi="Arial" w:cs="Arial"/>
                <w:b/>
                <w:iCs/>
              </w:rPr>
              <w:t xml:space="preserve">Communication </w:t>
            </w:r>
            <w:r w:rsidR="009323BA">
              <w:rPr>
                <w:rFonts w:ascii="Arial" w:hAnsi="Arial" w:cs="Arial"/>
                <w:b/>
                <w:iCs/>
              </w:rPr>
              <w:t>and</w:t>
            </w:r>
            <w:bookmarkStart w:id="0" w:name="_GoBack"/>
            <w:bookmarkEnd w:id="0"/>
            <w:r>
              <w:rPr>
                <w:rFonts w:ascii="Arial" w:hAnsi="Arial" w:cs="Arial"/>
                <w:b/>
                <w:iCs/>
              </w:rPr>
              <w:t xml:space="preserve"> Interpersonal Skills</w:t>
            </w:r>
          </w:p>
          <w:p w14:paraId="696926EB" w14:textId="77777777" w:rsidR="008A5A2F" w:rsidRDefault="008A5A2F" w:rsidP="008A5A2F">
            <w:pPr>
              <w:rPr>
                <w:rFonts w:ascii="Arial" w:hAnsi="Arial" w:cs="Arial"/>
                <w:i/>
                <w:iCs/>
              </w:rPr>
            </w:pPr>
            <w:r>
              <w:rPr>
                <w:rFonts w:ascii="Arial" w:hAnsi="Arial" w:cs="Arial"/>
                <w:i/>
                <w:iCs/>
              </w:rPr>
              <w:t>For example:</w:t>
            </w:r>
          </w:p>
          <w:p w14:paraId="6C76CFB5" w14:textId="77777777" w:rsidR="008A5A2F" w:rsidRDefault="008A5A2F" w:rsidP="008A5A2F">
            <w:pPr>
              <w:pStyle w:val="ListParagraph"/>
              <w:numPr>
                <w:ilvl w:val="0"/>
                <w:numId w:val="39"/>
              </w:numPr>
              <w:ind w:left="357" w:hanging="357"/>
              <w:rPr>
                <w:rFonts w:ascii="Arial" w:hAnsi="Arial" w:cs="Arial"/>
                <w:iCs/>
              </w:rPr>
            </w:pPr>
            <w:r>
              <w:rPr>
                <w:rFonts w:ascii="Arial" w:hAnsi="Arial" w:cs="Arial"/>
                <w:iCs/>
              </w:rPr>
              <w:t>Displays effective communication and interpersonal skills including the ability to build and maintain relationships and be an effective multi-disciplinary team member.</w:t>
            </w:r>
          </w:p>
          <w:p w14:paraId="4B8EF6DF" w14:textId="77777777" w:rsidR="008A5A2F" w:rsidRDefault="008A5A2F" w:rsidP="008A5A2F">
            <w:pPr>
              <w:pStyle w:val="ListParagraph"/>
              <w:numPr>
                <w:ilvl w:val="0"/>
                <w:numId w:val="39"/>
              </w:numPr>
              <w:ind w:left="357" w:hanging="357"/>
              <w:rPr>
                <w:rFonts w:ascii="Arial" w:hAnsi="Arial" w:cs="Arial"/>
                <w:iCs/>
              </w:rPr>
            </w:pPr>
            <w:r>
              <w:rPr>
                <w:rFonts w:ascii="Arial" w:hAnsi="Arial" w:cs="Arial"/>
                <w:iCs/>
              </w:rPr>
              <w:t>Presents information in a clear and concise manner.</w:t>
            </w:r>
          </w:p>
          <w:p w14:paraId="546595A6" w14:textId="77777777" w:rsidR="008A5A2F" w:rsidRDefault="008A5A2F" w:rsidP="008A5A2F">
            <w:pPr>
              <w:pStyle w:val="ListParagraph"/>
              <w:numPr>
                <w:ilvl w:val="0"/>
                <w:numId w:val="39"/>
              </w:numPr>
              <w:ind w:left="357" w:hanging="357"/>
              <w:rPr>
                <w:rFonts w:ascii="Arial" w:hAnsi="Arial" w:cs="Arial"/>
                <w:iCs/>
              </w:rPr>
            </w:pPr>
            <w:r>
              <w:rPr>
                <w:rFonts w:ascii="Arial" w:hAnsi="Arial" w:cs="Arial"/>
                <w:iCs/>
              </w:rPr>
              <w:t>Demonstrates a willingness to share knowledge and / or new ideas with staff and colleagues and provides instruction, guidance and support to staff, patients, family and carers.</w:t>
            </w:r>
          </w:p>
          <w:p w14:paraId="49E08C15" w14:textId="278EBC48" w:rsidR="008A5A2F" w:rsidRPr="008A5A2F" w:rsidRDefault="008A5A2F" w:rsidP="008A5A2F">
            <w:pPr>
              <w:pStyle w:val="ListParagraph"/>
              <w:numPr>
                <w:ilvl w:val="0"/>
                <w:numId w:val="39"/>
              </w:numPr>
              <w:ind w:left="357" w:hanging="357"/>
              <w:rPr>
                <w:rFonts w:ascii="Arial" w:hAnsi="Arial" w:cs="Arial"/>
                <w:iCs/>
              </w:rPr>
            </w:pPr>
            <w:r>
              <w:rPr>
                <w:rFonts w:ascii="Arial" w:hAnsi="Arial" w:cs="Arial"/>
                <w:iCs/>
              </w:rPr>
              <w:t>Demonstrates evidence of the ability to empathise with and treat patients, relatives and colleagues with dignity and respect.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5EBF63A"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022CD">
      <w:rPr>
        <w:rFonts w:ascii="Arial" w:hAnsi="Arial" w:cs="Arial"/>
        <w:b/>
        <w:color w:val="006152"/>
        <w:sz w:val="16"/>
        <w:szCs w:val="16"/>
      </w:rPr>
      <w:t>V.1 February</w:t>
    </w:r>
    <w:r w:rsidR="006927CD">
      <w:rPr>
        <w:rFonts w:ascii="Arial" w:hAnsi="Arial" w:cs="Arial"/>
        <w:b/>
        <w:color w:val="006152"/>
        <w:sz w:val="16"/>
        <w:szCs w:val="16"/>
      </w:rPr>
      <w:t xml:space="preserve">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E1E97A9"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927CD">
      <w:rPr>
        <w:rFonts w:ascii="Arial" w:hAnsi="Arial" w:cs="Arial"/>
        <w:b/>
        <w:color w:val="006152"/>
        <w:sz w:val="16"/>
        <w:szCs w:val="16"/>
      </w:rPr>
      <w:t xml:space="preserve">V.1 </w:t>
    </w:r>
    <w:r w:rsidR="00B022CD">
      <w:rPr>
        <w:rFonts w:ascii="Arial" w:hAnsi="Arial" w:cs="Arial"/>
        <w:b/>
        <w:color w:val="006152"/>
        <w:sz w:val="16"/>
        <w:szCs w:val="16"/>
      </w:rPr>
      <w:t>February</w:t>
    </w:r>
    <w:r w:rsidR="006927CD">
      <w:rPr>
        <w:rFonts w:ascii="Arial" w:hAnsi="Arial" w:cs="Arial"/>
        <w:b/>
        <w:color w:val="006152"/>
        <w:sz w:val="16"/>
        <w:szCs w:val="16"/>
      </w:rPr>
      <w:t xml:space="preserve">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2065D1A"/>
    <w:multiLevelType w:val="hybridMultilevel"/>
    <w:tmpl w:val="EB827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D852D68"/>
    <w:multiLevelType w:val="hybridMultilevel"/>
    <w:tmpl w:val="74A68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3A1CA4"/>
    <w:multiLevelType w:val="hybridMultilevel"/>
    <w:tmpl w:val="06E02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C81C33"/>
    <w:multiLevelType w:val="hybridMultilevel"/>
    <w:tmpl w:val="21BC9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E45B1D"/>
    <w:multiLevelType w:val="hybridMultilevel"/>
    <w:tmpl w:val="8370D4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02F301A"/>
    <w:multiLevelType w:val="hybridMultilevel"/>
    <w:tmpl w:val="D6200994"/>
    <w:lvl w:ilvl="0" w:tplc="D7F69F3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3FB2D00"/>
    <w:multiLevelType w:val="hybridMultilevel"/>
    <w:tmpl w:val="430C91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4041C0E"/>
    <w:multiLevelType w:val="hybridMultilevel"/>
    <w:tmpl w:val="022EEB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8D3565"/>
    <w:multiLevelType w:val="hybridMultilevel"/>
    <w:tmpl w:val="18D033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85D3C8B"/>
    <w:multiLevelType w:val="hybridMultilevel"/>
    <w:tmpl w:val="D6900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11380D"/>
    <w:multiLevelType w:val="hybridMultilevel"/>
    <w:tmpl w:val="02EEA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7"/>
  </w:num>
  <w:num w:numId="3">
    <w:abstractNumId w:val="26"/>
  </w:num>
  <w:num w:numId="4">
    <w:abstractNumId w:val="14"/>
  </w:num>
  <w:num w:numId="5">
    <w:abstractNumId w:val="19"/>
  </w:num>
  <w:num w:numId="6">
    <w:abstractNumId w:val="4"/>
  </w:num>
  <w:num w:numId="7">
    <w:abstractNumId w:val="36"/>
  </w:num>
  <w:num w:numId="8">
    <w:abstractNumId w:val="25"/>
  </w:num>
  <w:num w:numId="9">
    <w:abstractNumId w:val="9"/>
  </w:num>
  <w:num w:numId="10">
    <w:abstractNumId w:val="37"/>
  </w:num>
  <w:num w:numId="11">
    <w:abstractNumId w:val="13"/>
  </w:num>
  <w:num w:numId="12">
    <w:abstractNumId w:val="28"/>
  </w:num>
  <w:num w:numId="13">
    <w:abstractNumId w:val="32"/>
  </w:num>
  <w:num w:numId="14">
    <w:abstractNumId w:val="2"/>
  </w:num>
  <w:num w:numId="15">
    <w:abstractNumId w:val="24"/>
  </w:num>
  <w:num w:numId="16">
    <w:abstractNumId w:val="7"/>
  </w:num>
  <w:num w:numId="17">
    <w:abstractNumId w:val="5"/>
  </w:num>
  <w:num w:numId="18">
    <w:abstractNumId w:val="6"/>
  </w:num>
  <w:num w:numId="19">
    <w:abstractNumId w:val="31"/>
  </w:num>
  <w:num w:numId="20">
    <w:abstractNumId w:val="33"/>
  </w:num>
  <w:num w:numId="21">
    <w:abstractNumId w:val="3"/>
  </w:num>
  <w:num w:numId="22">
    <w:abstractNumId w:val="34"/>
  </w:num>
  <w:num w:numId="23">
    <w:abstractNumId w:val="21"/>
  </w:num>
  <w:num w:numId="24">
    <w:abstractNumId w:val="29"/>
  </w:num>
  <w:num w:numId="25">
    <w:abstractNumId w:val="20"/>
  </w:num>
  <w:num w:numId="26">
    <w:abstractNumId w:val="35"/>
  </w:num>
  <w:num w:numId="27">
    <w:abstractNumId w:val="26"/>
  </w:num>
  <w:num w:numId="28">
    <w:abstractNumId w:val="0"/>
  </w:num>
  <w:num w:numId="29">
    <w:abstractNumId w:val="30"/>
  </w:num>
  <w:num w:numId="30">
    <w:abstractNumId w:val="18"/>
  </w:num>
  <w:num w:numId="31">
    <w:abstractNumId w:val="15"/>
  </w:num>
  <w:num w:numId="32">
    <w:abstractNumId w:val="16"/>
  </w:num>
  <w:num w:numId="33">
    <w:abstractNumId w:val="8"/>
  </w:num>
  <w:num w:numId="34">
    <w:abstractNumId w:val="11"/>
  </w:num>
  <w:num w:numId="35">
    <w:abstractNumId w:val="17"/>
  </w:num>
  <w:num w:numId="36">
    <w:abstractNumId w:val="22"/>
  </w:num>
  <w:num w:numId="37">
    <w:abstractNumId w:val="10"/>
  </w:num>
  <w:num w:numId="38">
    <w:abstractNumId w:val="12"/>
  </w:num>
  <w:num w:numId="3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10E"/>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927CD"/>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5A2F"/>
    <w:rsid w:val="008A6CFF"/>
    <w:rsid w:val="008B55A7"/>
    <w:rsid w:val="009020AC"/>
    <w:rsid w:val="00904BCB"/>
    <w:rsid w:val="009323BA"/>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022CD"/>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6927C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27CD"/>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3BE0A-BC04-40A1-B12F-67C3EFC8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2024-01-29T16:26:00Z</dcterms:created>
  <dcterms:modified xsi:type="dcterms:W3CDTF">2024-02-07T16:11:00Z</dcterms:modified>
</cp:coreProperties>
</file>