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C744F6">
      <w:pPr>
        <w:ind w:left="-1260"/>
        <w:jc w:val="right"/>
        <w:rPr>
          <w:rFonts w:ascii="Arial" w:hAnsi="Arial" w:cs="Arial"/>
          <w:b/>
          <w:noProof/>
          <w:lang w:val="en-IE" w:eastAsia="en-IE"/>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596FF8" w:rsidRPr="00C744F6" w:rsidRDefault="00596FF8" w:rsidP="00596FF8">
      <w:pPr>
        <w:tabs>
          <w:tab w:val="left" w:pos="283"/>
        </w:tabs>
        <w:jc w:val="right"/>
        <w:rPr>
          <w:rFonts w:ascii="Arial" w:hAnsi="Arial" w:cs="Arial"/>
          <w:b/>
          <w:iCs/>
        </w:rPr>
      </w:pPr>
      <w:r>
        <w:rPr>
          <w:rFonts w:ascii="Arial" w:hAnsi="Arial" w:cs="Arial"/>
          <w:b/>
          <w:iCs/>
        </w:rPr>
        <w:t>Physiotherapist, Clinical Specialist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596FF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734D81">
              <w:rPr>
                <w:rFonts w:ascii="Arial" w:hAnsi="Arial" w:cs="Arial"/>
                <w:b/>
                <w:iCs/>
              </w:rPr>
              <w:t>Clinical Specialist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596FF8">
              <w:rPr>
                <w:rFonts w:ascii="Arial" w:hAnsi="Arial" w:cs="Arial"/>
                <w:i/>
                <w:iCs/>
              </w:rPr>
              <w:t xml:space="preserve"> 3707</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4D0954" w:rsidRDefault="00734D81" w:rsidP="00734D81">
            <w:pPr>
              <w:rPr>
                <w:rFonts w:ascii="Arial" w:hAnsi="Arial" w:cs="Arial"/>
                <w:b/>
                <w:bCs/>
              </w:rPr>
            </w:pPr>
            <w:r w:rsidRPr="004D0954">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4D0954" w:rsidRPr="00F6254C" w:rsidRDefault="004D0954" w:rsidP="004D0954">
            <w:pPr>
              <w:rPr>
                <w:rFonts w:ascii="Arial" w:hAnsi="Arial" w:cs="Arial"/>
                <w:iCs/>
                <w:color w:val="000099"/>
              </w:rPr>
            </w:pPr>
            <w:r w:rsidRPr="00F6254C">
              <w:rPr>
                <w:rFonts w:ascii="Arial" w:hAnsi="Arial" w:cs="Arial"/>
                <w:iCs/>
                <w:color w:val="000099"/>
              </w:rPr>
              <w:t>Please outline reporting relationships associated with the post:</w:t>
            </w:r>
          </w:p>
          <w:p w:rsidR="004D0954" w:rsidRDefault="004D0954" w:rsidP="004D0954">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rsidR="00734D81" w:rsidRPr="00D1300C" w:rsidRDefault="004D0954" w:rsidP="00D1300C">
            <w:pPr>
              <w:pStyle w:val="ListParagraph"/>
              <w:numPr>
                <w:ilvl w:val="0"/>
                <w:numId w:val="19"/>
              </w:numPr>
              <w:rPr>
                <w:rFonts w:ascii="Arial" w:hAnsi="Arial" w:cs="Arial"/>
                <w:iCs/>
                <w:color w:val="000099"/>
              </w:rPr>
            </w:pPr>
            <w:r>
              <w:rPr>
                <w:rFonts w:ascii="Arial" w:hAnsi="Arial" w:cs="Arial"/>
                <w:iCs/>
                <w:color w:val="000099"/>
              </w:rPr>
              <w:t>Who will report to the job holder?</w:t>
            </w:r>
          </w:p>
        </w:tc>
      </w:tr>
      <w:tr w:rsidR="00734D81" w:rsidRPr="00E766A5" w:rsidTr="00734D81">
        <w:tc>
          <w:tcPr>
            <w:tcW w:w="2172" w:type="dxa"/>
          </w:tcPr>
          <w:p w:rsidR="00734D81" w:rsidRPr="004D0954" w:rsidRDefault="00734D81" w:rsidP="00734D81">
            <w:pPr>
              <w:rPr>
                <w:rFonts w:ascii="Arial" w:hAnsi="Arial" w:cs="Arial"/>
                <w:b/>
                <w:bCs/>
              </w:rPr>
            </w:pPr>
            <w:r w:rsidRPr="004D0954">
              <w:rPr>
                <w:rFonts w:ascii="Arial" w:hAnsi="Arial" w:cs="Arial"/>
                <w:b/>
                <w:bCs/>
              </w:rPr>
              <w:t xml:space="preserve">Purpose of the Post </w:t>
            </w:r>
          </w:p>
          <w:p w:rsidR="00734D81" w:rsidRPr="004D0954"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4D0954" w:rsidRDefault="004D0954" w:rsidP="004D0954">
            <w:pPr>
              <w:rPr>
                <w:rFonts w:ascii="Arial" w:hAnsi="Arial" w:cs="Arial"/>
                <w:iCs/>
                <w:color w:val="000099"/>
              </w:rPr>
            </w:pPr>
            <w:r w:rsidRPr="00F6254C">
              <w:rPr>
                <w:rFonts w:ascii="Arial" w:hAnsi="Arial" w:cs="Arial"/>
                <w:iCs/>
                <w:color w:val="000099"/>
              </w:rPr>
              <w:t xml:space="preserve">What is the overall high-level purpose of the job? </w:t>
            </w:r>
          </w:p>
          <w:p w:rsidR="004D0954" w:rsidRPr="00645A60" w:rsidRDefault="004D0954" w:rsidP="004D0954">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t>Principal Duties and Responsibilities</w:t>
            </w:r>
          </w:p>
          <w:p w:rsidR="0080328E" w:rsidRPr="00A75747" w:rsidRDefault="0080328E"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Default="0021298F"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Pr="00A75747" w:rsidRDefault="00810738" w:rsidP="00C237CB">
            <w:pPr>
              <w:rPr>
                <w:rFonts w:ascii="Arial" w:hAnsi="Arial" w:cs="Arial"/>
                <w:b/>
                <w:bCs/>
                <w:color w:val="FF0000"/>
              </w:rPr>
            </w:pPr>
          </w:p>
        </w:tc>
        <w:tc>
          <w:tcPr>
            <w:tcW w:w="8448" w:type="dxa"/>
          </w:tcPr>
          <w:p w:rsidR="0021298F" w:rsidRPr="00A75747" w:rsidRDefault="0021298F" w:rsidP="00A75747">
            <w:pPr>
              <w:spacing w:before="100" w:beforeAutospacing="1" w:after="100" w:afterAutospacing="1"/>
              <w:contextualSpacing/>
              <w:rPr>
                <w:rFonts w:ascii="Arial" w:hAnsi="Arial" w:cs="Arial"/>
                <w:i/>
              </w:rPr>
            </w:pPr>
            <w:r w:rsidRPr="00A75747">
              <w:rPr>
                <w:rFonts w:ascii="Arial" w:hAnsi="Arial" w:cs="Arial"/>
                <w:i/>
              </w:rPr>
              <w:lastRenderedPageBreak/>
              <w:t xml:space="preserve">The </w:t>
            </w:r>
            <w:r w:rsidR="00596FF8">
              <w:rPr>
                <w:rFonts w:ascii="Arial" w:hAnsi="Arial" w:cs="Arial"/>
                <w:i/>
              </w:rPr>
              <w:t>Physiot</w:t>
            </w:r>
            <w:r w:rsidRPr="00A75747">
              <w:rPr>
                <w:rFonts w:ascii="Arial" w:hAnsi="Arial" w:cs="Arial"/>
                <w:i/>
              </w:rPr>
              <w:t>herapist</w:t>
            </w:r>
            <w:r w:rsidR="000429DE" w:rsidRPr="00A75747">
              <w:rPr>
                <w:rFonts w:ascii="Arial" w:hAnsi="Arial" w:cs="Arial"/>
                <w:i/>
              </w:rPr>
              <w:t>, Clinical Specialist</w:t>
            </w:r>
            <w:r w:rsidRPr="00A75747">
              <w:rPr>
                <w:rFonts w:ascii="Arial" w:hAnsi="Arial" w:cs="Arial"/>
                <w:i/>
              </w:rPr>
              <w:t xml:space="preserve"> will:</w:t>
            </w:r>
          </w:p>
          <w:p w:rsidR="0021298F" w:rsidRPr="00A75747" w:rsidRDefault="0021298F" w:rsidP="00A75747">
            <w:pPr>
              <w:spacing w:before="100" w:beforeAutospacing="1" w:after="100" w:afterAutospacing="1"/>
              <w:contextualSpacing/>
              <w:rPr>
                <w:rFonts w:ascii="Arial" w:hAnsi="Arial" w:cs="Arial"/>
                <w:b/>
                <w:u w:val="single"/>
              </w:rPr>
            </w:pPr>
          </w:p>
          <w:p w:rsidR="00752955" w:rsidRDefault="00752955" w:rsidP="00752955">
            <w:pPr>
              <w:spacing w:before="100" w:beforeAutospacing="1" w:after="100" w:afterAutospacing="1"/>
              <w:contextualSpacing/>
              <w:rPr>
                <w:rFonts w:ascii="Arial" w:hAnsi="Arial" w:cs="Arial"/>
                <w:b/>
                <w:u w:val="single"/>
              </w:rPr>
            </w:pPr>
            <w:r w:rsidRPr="00810738">
              <w:rPr>
                <w:rFonts w:ascii="Arial" w:hAnsi="Arial" w:cs="Arial"/>
                <w:b/>
                <w:u w:val="single"/>
              </w:rPr>
              <w:t>Professional / Clinical</w:t>
            </w:r>
          </w:p>
          <w:p w:rsidR="005725FE" w:rsidRDefault="005725FE" w:rsidP="00752955">
            <w:pPr>
              <w:spacing w:before="100" w:beforeAutospacing="1" w:after="100" w:afterAutospacing="1"/>
              <w:contextualSpacing/>
              <w:rPr>
                <w:rFonts w:ascii="Arial" w:hAnsi="Arial" w:cs="Arial"/>
                <w:b/>
                <w:u w:val="single"/>
              </w:rPr>
            </w:pPr>
          </w:p>
          <w:p w:rsidR="005725FE" w:rsidRDefault="005725FE" w:rsidP="005725FE">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rsidR="00D55DBF" w:rsidRPr="005725FE" w:rsidRDefault="005725FE" w:rsidP="005725FE">
            <w:pPr>
              <w:numPr>
                <w:ilvl w:val="0"/>
                <w:numId w:val="8"/>
              </w:numPr>
              <w:rPr>
                <w:rFonts w:ascii="Arial" w:hAnsi="Arial" w:cs="Arial"/>
                <w:lang w:val="en-IE" w:eastAsia="en-IE"/>
              </w:rPr>
            </w:pPr>
            <w:r w:rsidRPr="00BD54C4">
              <w:rPr>
                <w:rFonts w:ascii="Arial" w:hAnsi="Arial" w:cs="Arial"/>
                <w:lang w:val="en-IE" w:eastAsia="en-IE"/>
              </w:rPr>
              <w:t xml:space="preserve">Oversee, monitor and uphold the standards of professional practice </w:t>
            </w:r>
            <w:r w:rsidR="00D55DBF" w:rsidRPr="00184278">
              <w:rPr>
                <w:rFonts w:ascii="Arial" w:hAnsi="Arial" w:cs="Arial"/>
                <w:color w:val="000000"/>
                <w:spacing w:val="-3"/>
              </w:rPr>
              <w:t>through clinical audi</w:t>
            </w:r>
            <w:r w:rsidR="00D55DBF">
              <w:rPr>
                <w:rFonts w:ascii="Arial" w:hAnsi="Arial" w:cs="Arial"/>
                <w:color w:val="000000"/>
                <w:spacing w:val="-3"/>
              </w:rPr>
              <w:t>t, supervision and training.</w:t>
            </w:r>
            <w:r w:rsidRPr="00BD54C4">
              <w:rPr>
                <w:rFonts w:ascii="Arial" w:hAnsi="Arial" w:cs="Arial"/>
                <w:lang w:val="en-IE" w:eastAsia="en-IE"/>
              </w:rPr>
              <w:t xml:space="preserve"> </w:t>
            </w:r>
          </w:p>
          <w:p w:rsidR="00D55DBF" w:rsidRPr="00275DFC" w:rsidRDefault="00D55DBF" w:rsidP="00D55DBF">
            <w:pPr>
              <w:pStyle w:val="ListParagraph"/>
              <w:numPr>
                <w:ilvl w:val="0"/>
                <w:numId w:val="8"/>
              </w:numPr>
              <w:rPr>
                <w:rFonts w:ascii="Arial" w:hAnsi="Arial" w:cs="Arial"/>
              </w:rPr>
            </w:pPr>
            <w:r>
              <w:rPr>
                <w:rFonts w:ascii="Arial" w:hAnsi="Arial" w:cs="Arial"/>
              </w:rPr>
              <w:t xml:space="preserve">Operate within the scope of Physiotherapy practice as per CORU requirements and in </w:t>
            </w:r>
            <w:r w:rsidRPr="00275DFC">
              <w:rPr>
                <w:rFonts w:ascii="Arial" w:hAnsi="Arial" w:cs="Arial"/>
              </w:rPr>
              <w:t>accordance with local guidelines.</w:t>
            </w:r>
          </w:p>
          <w:p w:rsidR="00752955" w:rsidRPr="00275DFC" w:rsidRDefault="00752955" w:rsidP="00700B8B">
            <w:pPr>
              <w:pStyle w:val="ListParagraph"/>
              <w:numPr>
                <w:ilvl w:val="0"/>
                <w:numId w:val="8"/>
              </w:numPr>
              <w:rPr>
                <w:rFonts w:ascii="Arial" w:hAnsi="Arial" w:cs="Arial"/>
              </w:rPr>
            </w:pPr>
            <w:r w:rsidRPr="00275DFC">
              <w:rPr>
                <w:rFonts w:ascii="Arial" w:hAnsi="Arial" w:cs="Arial"/>
              </w:rPr>
              <w:t>Be responsible for a clinical caseload.</w:t>
            </w:r>
          </w:p>
          <w:p w:rsidR="00752955" w:rsidRDefault="00752955" w:rsidP="00700B8B">
            <w:pPr>
              <w:pStyle w:val="ListParagraph"/>
              <w:numPr>
                <w:ilvl w:val="0"/>
                <w:numId w:val="8"/>
              </w:numPr>
              <w:rPr>
                <w:rFonts w:ascii="Arial" w:hAnsi="Arial" w:cs="Arial"/>
              </w:rPr>
            </w:pPr>
            <w:r w:rsidRPr="00275DFC">
              <w:rPr>
                <w:rFonts w:ascii="Arial" w:hAnsi="Arial" w:cs="Arial"/>
              </w:rPr>
              <w:t>Ensure a high standard of physiotherapy assessment, treatment and management is provided for service users under his/her care</w:t>
            </w:r>
            <w:r w:rsidR="005540E9" w:rsidRPr="00275DFC">
              <w:rPr>
                <w:rFonts w:ascii="Arial" w:hAnsi="Arial" w:cs="Arial"/>
              </w:rPr>
              <w:t>.</w:t>
            </w:r>
          </w:p>
          <w:p w:rsidR="00CB0E57" w:rsidRPr="00CB0E57" w:rsidRDefault="00CB0E57" w:rsidP="00CB0E57">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rsidR="00752955" w:rsidRPr="00700B8B" w:rsidRDefault="00700B8B" w:rsidP="00700B8B">
            <w:pPr>
              <w:pStyle w:val="ListParagraph"/>
              <w:numPr>
                <w:ilvl w:val="0"/>
                <w:numId w:val="8"/>
              </w:numPr>
              <w:rPr>
                <w:rFonts w:ascii="Arial" w:hAnsi="Arial" w:cs="Arial"/>
              </w:rPr>
            </w:pPr>
            <w:r w:rsidRPr="00700B8B">
              <w:rPr>
                <w:rFonts w:ascii="Arial" w:hAnsi="Arial" w:cs="Arial"/>
              </w:rPr>
              <w:t>Keep abreast of research and practice developments in relevant clinical area</w:t>
            </w:r>
            <w:r>
              <w:rPr>
                <w:rFonts w:ascii="Arial" w:hAnsi="Arial" w:cs="Arial"/>
              </w:rPr>
              <w:t>(</w:t>
            </w:r>
            <w:r w:rsidRPr="00700B8B">
              <w:rPr>
                <w:rFonts w:ascii="Arial" w:hAnsi="Arial" w:cs="Arial"/>
              </w:rPr>
              <w:t>s</w:t>
            </w:r>
            <w:r>
              <w:rPr>
                <w:rFonts w:ascii="Arial" w:hAnsi="Arial" w:cs="Arial"/>
              </w:rPr>
              <w:t>)</w:t>
            </w:r>
            <w:r w:rsidRPr="00700B8B">
              <w:rPr>
                <w:rFonts w:ascii="Arial" w:hAnsi="Arial" w:cs="Arial"/>
              </w:rPr>
              <w:t>; a</w:t>
            </w:r>
            <w:r w:rsidR="00752955" w:rsidRPr="00700B8B">
              <w:rPr>
                <w:rFonts w:ascii="Arial" w:hAnsi="Arial" w:cs="Arial"/>
              </w:rPr>
              <w:t xml:space="preserve">dvise on </w:t>
            </w:r>
            <w:r w:rsidRPr="00700B8B">
              <w:rPr>
                <w:rFonts w:ascii="Arial" w:hAnsi="Arial" w:cs="Arial"/>
              </w:rPr>
              <w:t xml:space="preserve">and, in collaboration with the Physiotherapy Manager, </w:t>
            </w:r>
            <w:r w:rsidR="00752955" w:rsidRPr="00700B8B">
              <w:rPr>
                <w:rFonts w:ascii="Arial" w:hAnsi="Arial" w:cs="Arial"/>
              </w:rPr>
              <w:t xml:space="preserve">introduce </w:t>
            </w:r>
            <w:r w:rsidRPr="00700B8B">
              <w:rPr>
                <w:rFonts w:ascii="Arial" w:hAnsi="Arial" w:cs="Arial"/>
              </w:rPr>
              <w:t xml:space="preserve">improvements / </w:t>
            </w:r>
            <w:r w:rsidR="00752955" w:rsidRPr="00700B8B">
              <w:rPr>
                <w:rFonts w:ascii="Arial" w:hAnsi="Arial" w:cs="Arial"/>
              </w:rPr>
              <w:t xml:space="preserve">changes </w:t>
            </w:r>
            <w:r>
              <w:rPr>
                <w:rFonts w:ascii="Arial" w:hAnsi="Arial" w:cs="Arial"/>
              </w:rPr>
              <w:t>to</w:t>
            </w:r>
            <w:r w:rsidRPr="001534F6">
              <w:rPr>
                <w:rFonts w:ascii="Arial" w:hAnsi="Arial" w:cs="Arial"/>
              </w:rPr>
              <w:t xml:space="preserve"> work practices, procedures, techniques or technology </w:t>
            </w:r>
            <w:r w:rsidR="00752955" w:rsidRPr="00700B8B">
              <w:rPr>
                <w:rFonts w:ascii="Arial" w:hAnsi="Arial" w:cs="Arial"/>
              </w:rPr>
              <w:t>in light</w:t>
            </w:r>
            <w:r w:rsidRPr="00700B8B">
              <w:rPr>
                <w:rFonts w:ascii="Arial" w:hAnsi="Arial" w:cs="Arial"/>
              </w:rPr>
              <w:t xml:space="preserve"> of </w:t>
            </w:r>
            <w:r>
              <w:rPr>
                <w:rFonts w:ascii="Arial" w:hAnsi="Arial" w:cs="Arial"/>
              </w:rPr>
              <w:t xml:space="preserve">new </w:t>
            </w:r>
            <w:r w:rsidRPr="00700B8B">
              <w:rPr>
                <w:rFonts w:ascii="Arial" w:hAnsi="Arial" w:cs="Arial"/>
              </w:rPr>
              <w:t>developments</w:t>
            </w:r>
            <w:r>
              <w:rPr>
                <w:rFonts w:ascii="Arial" w:hAnsi="Arial" w:cs="Arial"/>
              </w:rPr>
              <w:t>.</w:t>
            </w:r>
          </w:p>
          <w:p w:rsidR="00752955" w:rsidRPr="001534F6" w:rsidRDefault="00752955" w:rsidP="00700B8B">
            <w:pPr>
              <w:pStyle w:val="ListParagraph"/>
              <w:numPr>
                <w:ilvl w:val="0"/>
                <w:numId w:val="8"/>
              </w:numPr>
              <w:rPr>
                <w:rFonts w:ascii="Arial" w:hAnsi="Arial" w:cs="Arial"/>
              </w:rPr>
            </w:pPr>
            <w:r w:rsidRPr="001534F6">
              <w:rPr>
                <w:rFonts w:ascii="Arial" w:hAnsi="Arial" w:cs="Arial"/>
              </w:rPr>
              <w:lastRenderedPageBreak/>
              <w:t xml:space="preserve">Communicate with other </w:t>
            </w:r>
            <w:r w:rsidR="00700B8B" w:rsidRPr="001534F6">
              <w:rPr>
                <w:rFonts w:ascii="Arial" w:hAnsi="Arial" w:cs="Arial"/>
              </w:rPr>
              <w:t xml:space="preserve">Clinical Specialists </w:t>
            </w:r>
            <w:r w:rsidR="00700B8B">
              <w:rPr>
                <w:rFonts w:ascii="Arial" w:hAnsi="Arial" w:cs="Arial"/>
              </w:rPr>
              <w:t>nationally</w:t>
            </w:r>
            <w:r w:rsidRPr="001534F6">
              <w:rPr>
                <w:rFonts w:ascii="Arial" w:hAnsi="Arial" w:cs="Arial"/>
              </w:rPr>
              <w:t xml:space="preserve"> and internationally to further develop clinical excellence and research.</w:t>
            </w:r>
          </w:p>
          <w:p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Act as an advanced clinical advisor in </w:t>
            </w:r>
            <w:r w:rsidR="00FE2DF6">
              <w:rPr>
                <w:rFonts w:ascii="Arial" w:hAnsi="Arial" w:cs="Arial"/>
              </w:rPr>
              <w:t>the</w:t>
            </w:r>
            <w:r w:rsidR="00700B8B">
              <w:rPr>
                <w:rFonts w:ascii="Arial" w:hAnsi="Arial" w:cs="Arial"/>
              </w:rPr>
              <w:t xml:space="preserve"> specialist clinical area</w:t>
            </w:r>
            <w:r w:rsidR="00FE2DF6">
              <w:rPr>
                <w:rFonts w:ascii="Arial" w:hAnsi="Arial" w:cs="Arial"/>
              </w:rPr>
              <w:t>(s)</w:t>
            </w:r>
            <w:r w:rsidR="00700B8B">
              <w:rPr>
                <w:rFonts w:ascii="Arial" w:hAnsi="Arial" w:cs="Arial"/>
              </w:rPr>
              <w:t xml:space="preserve"> to P</w:t>
            </w:r>
            <w:r w:rsidRPr="001534F6">
              <w:rPr>
                <w:rFonts w:ascii="Arial" w:hAnsi="Arial" w:cs="Arial"/>
              </w:rPr>
              <w:t xml:space="preserve">hysiotherapists and other </w:t>
            </w:r>
            <w:r w:rsidR="00700B8B" w:rsidRPr="001534F6">
              <w:rPr>
                <w:rFonts w:ascii="Arial" w:hAnsi="Arial" w:cs="Arial"/>
              </w:rPr>
              <w:t xml:space="preserve">Health Care Professionals </w:t>
            </w:r>
            <w:r w:rsidRPr="001534F6">
              <w:rPr>
                <w:rFonts w:ascii="Arial" w:hAnsi="Arial" w:cs="Arial"/>
              </w:rPr>
              <w:t>regarding the management of complex cases.</w:t>
            </w:r>
          </w:p>
          <w:p w:rsidR="00752955" w:rsidRPr="001534F6" w:rsidRDefault="00752955" w:rsidP="00700B8B">
            <w:pPr>
              <w:pStyle w:val="ListParagraph"/>
              <w:numPr>
                <w:ilvl w:val="0"/>
                <w:numId w:val="8"/>
              </w:numPr>
              <w:jc w:val="both"/>
              <w:rPr>
                <w:rFonts w:ascii="Arial" w:hAnsi="Arial" w:cs="Arial"/>
              </w:rPr>
            </w:pPr>
            <w:r w:rsidRPr="001534F6">
              <w:rPr>
                <w:rFonts w:ascii="Arial" w:hAnsi="Arial" w:cs="Arial"/>
              </w:rPr>
              <w:t xml:space="preserve">Keep accurate written and/or electronic records on the assessment, treatment, outcome and other </w:t>
            </w:r>
            <w:r>
              <w:rPr>
                <w:rFonts w:ascii="Arial" w:hAnsi="Arial" w:cs="Arial"/>
              </w:rPr>
              <w:t>information relevant to service users</w:t>
            </w:r>
            <w:r w:rsidRPr="001534F6">
              <w:rPr>
                <w:rFonts w:ascii="Arial" w:hAnsi="Arial" w:cs="Arial"/>
              </w:rPr>
              <w:t>.</w:t>
            </w:r>
            <w:r>
              <w:rPr>
                <w:rFonts w:ascii="Arial" w:hAnsi="Arial" w:cs="Arial"/>
              </w:rPr>
              <w:t xml:space="preserve"> </w:t>
            </w:r>
          </w:p>
          <w:p w:rsidR="00700B8B" w:rsidRPr="001534F6" w:rsidRDefault="00700B8B" w:rsidP="00700B8B">
            <w:pPr>
              <w:pStyle w:val="ListParagraph"/>
              <w:numPr>
                <w:ilvl w:val="0"/>
                <w:numId w:val="8"/>
              </w:numPr>
              <w:jc w:val="both"/>
              <w:rPr>
                <w:rFonts w:ascii="Arial" w:hAnsi="Arial" w:cs="Arial"/>
              </w:rPr>
            </w:pPr>
            <w:r w:rsidRPr="001534F6">
              <w:rPr>
                <w:rFonts w:ascii="Arial" w:hAnsi="Arial" w:cs="Arial"/>
              </w:rPr>
              <w:t>Ensure the pr</w:t>
            </w:r>
            <w:r>
              <w:rPr>
                <w:rFonts w:ascii="Arial" w:hAnsi="Arial" w:cs="Arial"/>
              </w:rPr>
              <w:t>ivacy and dignity of the service user</w:t>
            </w:r>
            <w:r w:rsidRPr="001534F6">
              <w:rPr>
                <w:rFonts w:ascii="Arial" w:hAnsi="Arial" w:cs="Arial"/>
              </w:rPr>
              <w:t xml:space="preserve"> is respected at all times.</w:t>
            </w:r>
          </w:p>
          <w:p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provide specialist advic</w:t>
            </w:r>
            <w:r w:rsidRPr="00A75747">
              <w:rPr>
                <w:rFonts w:ascii="Arial" w:hAnsi="Arial" w:cs="Arial"/>
              </w:rPr>
              <w:t xml:space="preserve">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rsidR="00275DFC" w:rsidRPr="00275DFC" w:rsidRDefault="00275DFC" w:rsidP="00275DFC">
            <w:pPr>
              <w:pStyle w:val="ListParagraph"/>
              <w:numPr>
                <w:ilvl w:val="0"/>
                <w:numId w:val="8"/>
              </w:numPr>
              <w:jc w:val="both"/>
              <w:rPr>
                <w:rFonts w:ascii="Arial" w:hAnsi="Arial" w:cs="Arial"/>
              </w:rPr>
            </w:pPr>
            <w:r w:rsidRPr="001534F6">
              <w:rPr>
                <w:rFonts w:ascii="Arial" w:hAnsi="Arial" w:cs="Arial"/>
              </w:rPr>
              <w:t>Participate in relevant service and professional meetings.</w:t>
            </w:r>
          </w:p>
          <w:p w:rsidR="00752955" w:rsidRPr="00A75747" w:rsidRDefault="00752955" w:rsidP="00752955">
            <w:pPr>
              <w:tabs>
                <w:tab w:val="left" w:pos="2880"/>
              </w:tabs>
              <w:spacing w:before="100" w:beforeAutospacing="1" w:after="100" w:afterAutospacing="1"/>
              <w:contextualSpacing/>
              <w:jc w:val="both"/>
              <w:rPr>
                <w:rFonts w:ascii="Arial" w:hAnsi="Arial" w:cs="Arial"/>
                <w:b/>
                <w:noProof/>
                <w:u w:val="single"/>
              </w:rPr>
            </w:pPr>
            <w:r w:rsidRPr="00A75747">
              <w:rPr>
                <w:rFonts w:ascii="Arial" w:hAnsi="Arial" w:cs="Arial"/>
                <w:b/>
                <w:noProof/>
                <w:u w:val="single"/>
              </w:rPr>
              <w:t>Education and Training</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rsidR="005540E9" w:rsidRPr="00700B8B" w:rsidRDefault="005540E9" w:rsidP="005540E9">
            <w:pPr>
              <w:pStyle w:val="ListParagraph"/>
              <w:numPr>
                <w:ilvl w:val="0"/>
                <w:numId w:val="8"/>
              </w:numPr>
              <w:spacing w:before="100" w:beforeAutospacing="1" w:after="100" w:afterAutospacing="1"/>
              <w:contextualSpacing/>
              <w:rPr>
                <w:rFonts w:ascii="Arial" w:hAnsi="Arial" w:cs="Arial"/>
                <w:iCs/>
              </w:rPr>
            </w:pPr>
            <w:r w:rsidRPr="00700B8B">
              <w:rPr>
                <w:rFonts w:ascii="Arial" w:hAnsi="Arial" w:cs="Arial"/>
                <w:iCs/>
              </w:rPr>
              <w:t xml:space="preserve">Engage </w:t>
            </w:r>
            <w:r w:rsidRPr="00700B8B">
              <w:rPr>
                <w:rFonts w:ascii="Arial" w:hAnsi="Arial" w:cs="Arial"/>
              </w:rPr>
              <w:t xml:space="preserve">in professional clinical </w:t>
            </w:r>
            <w:r w:rsidRPr="00700B8B">
              <w:rPr>
                <w:rFonts w:ascii="Arial" w:hAnsi="Arial" w:cs="Arial"/>
                <w:iCs/>
              </w:rPr>
              <w:t>Physiotherapist</w:t>
            </w:r>
            <w:r>
              <w:rPr>
                <w:rFonts w:ascii="Arial" w:hAnsi="Arial" w:cs="Arial"/>
              </w:rPr>
              <w:t xml:space="preserve"> supervision and in </w:t>
            </w:r>
            <w:r w:rsidRPr="00700B8B">
              <w:rPr>
                <w:rFonts w:ascii="Arial" w:hAnsi="Arial" w:cs="Arial"/>
                <w:iCs/>
              </w:rPr>
              <w:t>peer support with Physiot</w:t>
            </w:r>
            <w:r>
              <w:rPr>
                <w:rFonts w:ascii="Arial" w:hAnsi="Arial" w:cs="Arial"/>
                <w:iCs/>
              </w:rPr>
              <w:t>herapist colleagues.</w:t>
            </w:r>
          </w:p>
          <w:p w:rsidR="005540E9" w:rsidRPr="00A75747" w:rsidRDefault="005540E9" w:rsidP="005540E9">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rsidR="00752955" w:rsidRPr="005540E9" w:rsidRDefault="00752955" w:rsidP="00752955">
            <w:pPr>
              <w:pStyle w:val="ListParagraph"/>
              <w:numPr>
                <w:ilvl w:val="0"/>
                <w:numId w:val="8"/>
              </w:numPr>
              <w:spacing w:before="100" w:beforeAutospacing="1" w:after="100" w:afterAutospacing="1"/>
              <w:contextualSpacing/>
              <w:rPr>
                <w:rFonts w:ascii="Arial" w:hAnsi="Arial" w:cs="Arial"/>
              </w:rPr>
            </w:pPr>
            <w:r w:rsidRPr="005540E9">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rsidR="00752955" w:rsidRPr="00D1300C" w:rsidRDefault="00752955" w:rsidP="00752955">
            <w:pPr>
              <w:jc w:val="both"/>
              <w:rPr>
                <w:rFonts w:ascii="Arial" w:hAnsi="Arial" w:cs="Arial"/>
                <w:b/>
                <w:iCs/>
                <w:u w:val="single"/>
                <w:lang w:val="en-IE" w:eastAsia="en-IE"/>
              </w:rPr>
            </w:pPr>
            <w:r w:rsidRPr="00D1300C">
              <w:rPr>
                <w:rFonts w:ascii="Arial" w:hAnsi="Arial" w:cs="Arial"/>
                <w:b/>
                <w:iCs/>
                <w:u w:val="single"/>
                <w:lang w:val="en-IE" w:eastAsia="en-IE"/>
              </w:rPr>
              <w:t xml:space="preserve">Quality, Health &amp; Safety and Risk </w:t>
            </w:r>
          </w:p>
          <w:p w:rsidR="00752955" w:rsidRDefault="00752955" w:rsidP="00752955">
            <w:pPr>
              <w:spacing w:before="100" w:beforeAutospacing="1" w:after="100" w:afterAutospacing="1"/>
              <w:contextualSpacing/>
              <w:rPr>
                <w:rFonts w:ascii="Arial" w:hAnsi="Arial" w:cs="Arial"/>
                <w:b/>
                <w:u w:val="single"/>
              </w:rPr>
            </w:pPr>
          </w:p>
          <w:p w:rsidR="00752955" w:rsidRPr="00BD54C4" w:rsidRDefault="00752955" w:rsidP="00700B8B">
            <w:pPr>
              <w:numPr>
                <w:ilvl w:val="0"/>
                <w:numId w:val="8"/>
              </w:numPr>
              <w:tabs>
                <w:tab w:val="left" w:pos="2880"/>
              </w:tabs>
              <w:jc w:val="both"/>
              <w:rPr>
                <w:rFonts w:ascii="Arial" w:hAnsi="Arial" w:cs="Arial"/>
                <w:lang w:val="en-IE" w:eastAsia="en-IE"/>
              </w:rPr>
            </w:pPr>
            <w:r w:rsidRPr="00BD54C4">
              <w:rPr>
                <w:rFonts w:ascii="Arial" w:hAnsi="Arial" w:cs="Arial"/>
                <w:lang w:val="en-IE" w:eastAsia="en-IE"/>
              </w:rPr>
              <w:t>Develop and monitor implementation of agreed policies, procedures and safe professional practice by adhering to relevant legislation, regulations and standards</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Ensure the safety of self and others, and the maintenance of safe environments and equipment used in Physiotherapy in accordance with legislation</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Assess and manage risk in their assigned area(s) of responsibility</w:t>
            </w:r>
            <w:r w:rsidR="005725FE">
              <w:rPr>
                <w:rFonts w:ascii="Arial" w:hAnsi="Arial" w:cs="Arial"/>
                <w:lang w:val="en-IE" w:eastAsia="en-IE"/>
              </w:rPr>
              <w:t>.</w:t>
            </w:r>
          </w:p>
          <w:p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Take the appropriate timely action to manage any incidents or near misses within their assigned area(s)</w:t>
            </w:r>
            <w:r>
              <w:rPr>
                <w:rFonts w:ascii="Arial" w:hAnsi="Arial" w:cs="Arial"/>
                <w:lang w:val="en-IE" w:eastAsia="en-IE"/>
              </w:rPr>
              <w:t>.</w:t>
            </w:r>
          </w:p>
          <w:p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Report any deficiency/danger in any aspect of the service to the team or Physiotherapy Manager as appropriate</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Develop and promote quality standards of work and co-operate with quality assurance programmes</w:t>
            </w:r>
            <w:r>
              <w:rPr>
                <w:rFonts w:ascii="Arial" w:hAnsi="Arial" w:cs="Arial"/>
                <w:lang w:val="en-IE" w:eastAsia="en-IE"/>
              </w:rPr>
              <w:t>.</w:t>
            </w:r>
          </w:p>
          <w:p w:rsidR="00752955" w:rsidRPr="005725FE" w:rsidRDefault="00752955" w:rsidP="00700B8B">
            <w:pPr>
              <w:pStyle w:val="ListParagraph"/>
              <w:numPr>
                <w:ilvl w:val="0"/>
                <w:numId w:val="8"/>
              </w:numPr>
              <w:contextualSpacing/>
              <w:rPr>
                <w:rFonts w:ascii="Arial" w:hAnsi="Arial" w:cs="Arial"/>
              </w:rPr>
            </w:pPr>
            <w:r w:rsidRPr="005725FE">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752955" w:rsidRPr="005725FE" w:rsidRDefault="00752955" w:rsidP="005725FE">
            <w:pPr>
              <w:pStyle w:val="ListParagraph"/>
              <w:numPr>
                <w:ilvl w:val="0"/>
                <w:numId w:val="8"/>
              </w:numPr>
              <w:contextualSpacing/>
              <w:rPr>
                <w:rFonts w:ascii="Arial" w:hAnsi="Arial" w:cs="Arial"/>
              </w:rPr>
            </w:pPr>
            <w:r w:rsidRPr="005725FE">
              <w:rPr>
                <w:rFonts w:ascii="Arial" w:hAnsi="Arial" w:cs="Arial"/>
              </w:rPr>
              <w:t>Support, promote and actively participate in sustainable energy, water and waste initiatives to create a more sustainable, low carbon and efficient health service.</w:t>
            </w:r>
          </w:p>
          <w:p w:rsidR="00752955" w:rsidRDefault="00752955" w:rsidP="00752955">
            <w:pPr>
              <w:spacing w:before="100" w:beforeAutospacing="1" w:after="100" w:afterAutospacing="1"/>
              <w:contextualSpacing/>
              <w:rPr>
                <w:rFonts w:ascii="Arial" w:hAnsi="Arial" w:cs="Arial"/>
                <w:b/>
                <w:u w:val="single"/>
              </w:rPr>
            </w:pPr>
            <w:r w:rsidRPr="00A75747">
              <w:rPr>
                <w:rFonts w:ascii="Arial" w:hAnsi="Arial" w:cs="Arial"/>
                <w:b/>
                <w:u w:val="single"/>
              </w:rPr>
              <w:t>Management</w:t>
            </w:r>
          </w:p>
          <w:p w:rsidR="005725FE" w:rsidRPr="00A75747" w:rsidRDefault="005725FE" w:rsidP="005725FE">
            <w:pPr>
              <w:pStyle w:val="ListParagraph"/>
              <w:numPr>
                <w:ilvl w:val="0"/>
                <w:numId w:val="8"/>
              </w:numPr>
              <w:spacing w:before="100" w:beforeAutospacing="1" w:after="100" w:afterAutospacing="1"/>
              <w:contextualSpacing/>
              <w:rPr>
                <w:rFonts w:ascii="Arial" w:hAnsi="Arial" w:cs="Arial"/>
              </w:rPr>
            </w:pPr>
            <w:r>
              <w:rPr>
                <w:rFonts w:ascii="Arial" w:hAnsi="Arial" w:cs="Arial"/>
              </w:rPr>
              <w:t>Be r</w:t>
            </w:r>
            <w:r w:rsidRPr="00A75747">
              <w:rPr>
                <w:rFonts w:ascii="Arial" w:hAnsi="Arial" w:cs="Arial"/>
              </w:rPr>
              <w:t>esponsible for the co-ordination and delivery of service in designated area(s).</w:t>
            </w:r>
          </w:p>
          <w:p w:rsidR="005725FE" w:rsidRDefault="005725FE" w:rsidP="005725FE">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Develop and implement strategic service and business plans, quality initiatives, audits etc. based on up to date evidence-based practice and report on outcomes. </w:t>
            </w:r>
          </w:p>
          <w:p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rsidR="00752955" w:rsidRPr="00275DFC" w:rsidRDefault="00752955" w:rsidP="00275DFC">
            <w:pPr>
              <w:numPr>
                <w:ilvl w:val="0"/>
                <w:numId w:val="8"/>
              </w:numPr>
              <w:spacing w:before="100" w:beforeAutospacing="1" w:after="100" w:after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w:t>
            </w:r>
            <w:r w:rsidR="00275DFC">
              <w:rPr>
                <w:rFonts w:ascii="Arial" w:hAnsi="Arial" w:cs="Arial"/>
                <w:iCs/>
              </w:rPr>
              <w:t>relevant legislation e.g. FOI, GDPR</w:t>
            </w:r>
          </w:p>
          <w:p w:rsidR="00275DFC" w:rsidRPr="00275DFC" w:rsidRDefault="00275DFC" w:rsidP="00275DFC">
            <w:pPr>
              <w:pStyle w:val="ListParagraph"/>
              <w:numPr>
                <w:ilvl w:val="0"/>
                <w:numId w:val="8"/>
              </w:numPr>
              <w:jc w:val="both"/>
              <w:rPr>
                <w:rFonts w:ascii="Arial" w:hAnsi="Arial" w:cs="Arial"/>
              </w:rPr>
            </w:pPr>
            <w:r w:rsidRPr="001534F6">
              <w:rPr>
                <w:rFonts w:ascii="Arial" w:hAnsi="Arial" w:cs="Arial"/>
              </w:rPr>
              <w:t>Record</w:t>
            </w:r>
            <w:r>
              <w:rPr>
                <w:rFonts w:ascii="Arial" w:hAnsi="Arial" w:cs="Arial"/>
              </w:rPr>
              <w:t xml:space="preserve">, collate and submit statistics, </w:t>
            </w:r>
            <w:r w:rsidRPr="001534F6">
              <w:rPr>
                <w:rFonts w:ascii="Arial" w:hAnsi="Arial" w:cs="Arial"/>
              </w:rPr>
              <w:t>including key performance indicators</w:t>
            </w:r>
            <w:r>
              <w:rPr>
                <w:rFonts w:ascii="Arial" w:hAnsi="Arial" w:cs="Arial"/>
              </w:rPr>
              <w:t xml:space="preserve">, </w:t>
            </w:r>
            <w:r w:rsidRPr="001534F6">
              <w:rPr>
                <w:rFonts w:ascii="Arial" w:hAnsi="Arial" w:cs="Arial"/>
              </w:rPr>
              <w:t>within agreed timeframes.</w:t>
            </w:r>
          </w:p>
          <w:p w:rsidR="00275DFC" w:rsidRPr="00A75747" w:rsidRDefault="00275DFC" w:rsidP="00275DFC">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lastRenderedPageBreak/>
              <w:t>Work within the multidisciplinary team and liaise with staff to ensure effective communication.</w:t>
            </w:r>
          </w:p>
          <w:p w:rsidR="00275DFC" w:rsidRPr="00A75747"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Liaise with the </w:t>
            </w:r>
            <w:r>
              <w:rPr>
                <w:rFonts w:ascii="Arial" w:hAnsi="Arial" w:cs="Arial"/>
              </w:rPr>
              <w:t>Physiotherapist</w:t>
            </w:r>
            <w:r w:rsidRPr="00A75747">
              <w:rPr>
                <w:rFonts w:ascii="Arial" w:hAnsi="Arial" w:cs="Arial"/>
              </w:rPr>
              <w:t xml:space="preserve"> Manager regarding the needs, inter</w:t>
            </w:r>
            <w:r>
              <w:rPr>
                <w:rFonts w:ascii="Arial" w:hAnsi="Arial" w:cs="Arial"/>
              </w:rPr>
              <w:t>ests and views of Physiot</w:t>
            </w:r>
            <w:r w:rsidRPr="00A75747">
              <w:rPr>
                <w:rFonts w:ascii="Arial" w:hAnsi="Arial" w:cs="Arial"/>
              </w:rPr>
              <w:t>herapy staff.</w:t>
            </w:r>
          </w:p>
          <w:p w:rsidR="00752955"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Keep up to date with developments within </w:t>
            </w:r>
            <w:r w:rsidR="00275DFC">
              <w:rPr>
                <w:rFonts w:ascii="Arial" w:hAnsi="Arial" w:cs="Arial"/>
              </w:rPr>
              <w:t>the</w:t>
            </w:r>
            <w:r w:rsidRPr="00A75747">
              <w:rPr>
                <w:rFonts w:ascii="Arial" w:hAnsi="Arial" w:cs="Arial"/>
              </w:rPr>
              <w:t xml:space="preserve"> Health Service.</w:t>
            </w:r>
          </w:p>
          <w:p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color w:val="000099"/>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21298F" w:rsidRPr="00AF400F" w:rsidRDefault="0021298F"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Default="0021298F" w:rsidP="00C237CB">
            <w:pPr>
              <w:rPr>
                <w:rFonts w:ascii="Arial" w:hAnsi="Arial" w:cs="Arial"/>
                <w:b/>
                <w:bCs/>
                <w:iCs/>
                <w:color w:val="FF0000"/>
              </w:rPr>
            </w:pPr>
          </w:p>
          <w:p w:rsidR="0031105F" w:rsidRPr="00E766A5" w:rsidRDefault="0031105F" w:rsidP="00C237CB">
            <w:pPr>
              <w:rPr>
                <w:rFonts w:ascii="Arial" w:hAnsi="Arial" w:cs="Arial"/>
                <w:b/>
                <w:bCs/>
                <w:iCs/>
                <w:color w:val="FF0000"/>
              </w:rPr>
            </w:pPr>
            <w:r>
              <w:rPr>
                <w:rFonts w:ascii="Arial" w:hAnsi="Arial" w:cs="Arial"/>
                <w:b/>
                <w:bCs/>
                <w:color w:val="000099"/>
              </w:rPr>
              <w:t xml:space="preserve">For additional information on work contexts, departmental and/or role specific duties, please click </w:t>
            </w:r>
            <w:hyperlink w:anchor="Additional_info" w:history="1">
              <w:r>
                <w:rPr>
                  <w:rStyle w:val="Hyperlink"/>
                  <w:rFonts w:ascii="Arial" w:hAnsi="Arial" w:cs="Arial"/>
                  <w:b/>
                  <w:bCs/>
                </w:rPr>
                <w:t>he</w:t>
              </w:r>
              <w:r>
                <w:rPr>
                  <w:rStyle w:val="Hyperlink"/>
                  <w:rFonts w:ascii="Arial" w:hAnsi="Arial" w:cs="Arial"/>
                  <w:b/>
                  <w:bCs/>
                </w:rPr>
                <w:t>r</w:t>
              </w:r>
              <w:r>
                <w:rPr>
                  <w:rStyle w:val="Hyperlink"/>
                  <w:rFonts w:ascii="Arial" w:hAnsi="Arial" w:cs="Arial"/>
                  <w:b/>
                  <w:bCs/>
                </w:rPr>
                <w:t>e</w:t>
              </w:r>
            </w:hyperlink>
            <w:r>
              <w:rPr>
                <w:rFonts w:ascii="Arial" w:hAnsi="Arial" w:cs="Arial"/>
                <w:b/>
                <w:bCs/>
                <w:color w:val="000099"/>
              </w:rPr>
              <w:t>.</w:t>
            </w: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31105F" w:rsidRPr="009F0ED8" w:rsidRDefault="0031105F" w:rsidP="0031105F">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E3FE8" w:rsidRPr="00275DFC" w:rsidRDefault="0031105F" w:rsidP="003E3FE8">
            <w:pPr>
              <w:pStyle w:val="ListParagraph"/>
              <w:numPr>
                <w:ilvl w:val="0"/>
                <w:numId w:val="7"/>
              </w:numPr>
              <w:rPr>
                <w:rFonts w:ascii="Arial" w:hAnsi="Arial" w:cs="Arial"/>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advanced level of clinical knowledge,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p>
          <w:p w:rsidR="0031105F" w:rsidRDefault="0031105F" w:rsidP="00700B8B">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ability to apply specialist knowledge</w:t>
            </w:r>
            <w:r w:rsidR="00275DFC">
              <w:rPr>
                <w:rFonts w:ascii="Arial" w:hAnsi="Arial" w:cs="Arial"/>
                <w:iCs/>
                <w:lang w:val="en-IE" w:eastAsia="en-IE"/>
              </w:rPr>
              <w:t xml:space="preserve"> to best practice</w:t>
            </w:r>
          </w:p>
          <w:p w:rsidR="0031105F" w:rsidRPr="0059459B" w:rsidRDefault="0031105F" w:rsidP="00700B8B">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Pr>
                <w:rFonts w:ascii="Arial" w:hAnsi="Arial" w:cs="Arial"/>
              </w:rPr>
              <w:t>s</w:t>
            </w:r>
            <w:r w:rsidRPr="001F386D">
              <w:rPr>
                <w:rFonts w:ascii="Arial" w:hAnsi="Arial" w:cs="Arial"/>
              </w:rPr>
              <w:t xml:space="preserve"> evidence of having applied / used appropriate assessment tools and treatments and a knowledge of the implications of outcomes to service users, </w:t>
            </w:r>
            <w:r>
              <w:rPr>
                <w:rFonts w:ascii="Arial" w:hAnsi="Arial" w:cs="Arial"/>
              </w:rPr>
              <w:t>particularly those with compl</w:t>
            </w:r>
            <w:r w:rsidR="00275DFC">
              <w:rPr>
                <w:rFonts w:ascii="Arial" w:hAnsi="Arial" w:cs="Arial"/>
              </w:rPr>
              <w:t>ex needs in the specialist area</w:t>
            </w:r>
            <w:r>
              <w:rPr>
                <w:rFonts w:ascii="Arial" w:hAnsi="Arial" w:cs="Arial"/>
              </w:rPr>
              <w:t xml:space="preserve"> </w:t>
            </w:r>
          </w:p>
          <w:p w:rsidR="0031105F" w:rsidRPr="0059459B" w:rsidRDefault="0031105F" w:rsidP="00700B8B">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31105F" w:rsidRPr="009F0ED8" w:rsidRDefault="0031105F" w:rsidP="0031105F">
            <w:pPr>
              <w:spacing w:before="100" w:beforeAutospacing="1" w:after="100" w:afterAutospacing="1"/>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AE410A" w:rsidRDefault="0031105F" w:rsidP="00700B8B">
            <w:pPr>
              <w:numPr>
                <w:ilvl w:val="0"/>
                <w:numId w:val="7"/>
              </w:numPr>
              <w:rPr>
                <w:rFonts w:ascii="Arial" w:hAnsi="Arial" w:cs="Arial"/>
              </w:rPr>
            </w:pPr>
            <w:r w:rsidRPr="00AE410A">
              <w:rPr>
                <w:rFonts w:ascii="Arial" w:hAnsi="Arial" w:cs="Arial"/>
              </w:rPr>
              <w:t>Balances clinical work with other research and educational responsibilities</w:t>
            </w:r>
          </w:p>
          <w:p w:rsidR="0031105F" w:rsidRPr="00AE410A" w:rsidRDefault="0031105F" w:rsidP="00700B8B">
            <w:pPr>
              <w:numPr>
                <w:ilvl w:val="0"/>
                <w:numId w:val="7"/>
              </w:numPr>
              <w:rPr>
                <w:rFonts w:ascii="Arial" w:hAnsi="Arial" w:cs="Arial"/>
              </w:rPr>
            </w:pPr>
            <w:r w:rsidRPr="00AE410A">
              <w:rPr>
                <w:rFonts w:ascii="Arial" w:hAnsi="Arial" w:cs="Arial"/>
              </w:rPr>
              <w:t>Demonstrates effective time management</w:t>
            </w:r>
          </w:p>
          <w:p w:rsidR="0031105F" w:rsidRPr="00AE410A" w:rsidRDefault="0031105F" w:rsidP="00700B8B">
            <w:pPr>
              <w:numPr>
                <w:ilvl w:val="0"/>
                <w:numId w:val="7"/>
              </w:numPr>
              <w:rPr>
                <w:rFonts w:ascii="Arial" w:hAnsi="Arial" w:cs="Arial"/>
              </w:rPr>
            </w:pPr>
            <w:r w:rsidRPr="00AE410A">
              <w:rPr>
                <w:rFonts w:ascii="Arial" w:hAnsi="Arial" w:cs="Arial"/>
              </w:rPr>
              <w:lastRenderedPageBreak/>
              <w:t>Provides flexible interventions to meet the varied ne</w:t>
            </w:r>
            <w:r>
              <w:rPr>
                <w:rFonts w:ascii="Arial" w:hAnsi="Arial" w:cs="Arial"/>
              </w:rPr>
              <w:t>eds of individual service users</w:t>
            </w:r>
          </w:p>
          <w:p w:rsidR="0031105F" w:rsidRPr="00AE410A" w:rsidRDefault="0031105F" w:rsidP="00700B8B">
            <w:pPr>
              <w:numPr>
                <w:ilvl w:val="0"/>
                <w:numId w:val="7"/>
              </w:numPr>
              <w:rPr>
                <w:rFonts w:ascii="Arial" w:hAnsi="Arial" w:cs="Arial"/>
              </w:rPr>
            </w:pPr>
            <w:r w:rsidRPr="00AE410A">
              <w:rPr>
                <w:rFonts w:ascii="Arial" w:hAnsi="Arial" w:cs="Arial"/>
              </w:rPr>
              <w:t>Optimises the use of available resources to achieve effective outcomes</w:t>
            </w:r>
          </w:p>
          <w:p w:rsidR="0031105F" w:rsidRPr="00AE410A" w:rsidRDefault="0031105F" w:rsidP="00700B8B">
            <w:pPr>
              <w:numPr>
                <w:ilvl w:val="0"/>
                <w:numId w:val="7"/>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p>
          <w:p w:rsidR="0031105F" w:rsidRDefault="0031105F" w:rsidP="00700B8B">
            <w:pPr>
              <w:numPr>
                <w:ilvl w:val="0"/>
                <w:numId w:val="7"/>
              </w:numPr>
              <w:rPr>
                <w:rFonts w:ascii="Arial" w:hAnsi="Arial" w:cs="Arial"/>
              </w:rPr>
            </w:pPr>
            <w:r w:rsidRPr="00AE410A">
              <w:rPr>
                <w:rFonts w:ascii="Arial" w:hAnsi="Arial" w:cs="Arial"/>
                <w:color w:val="000000"/>
              </w:rPr>
              <w:t>Demonstrates a high level of initiative, flexibility and adaptability in response to workforce demands</w:t>
            </w:r>
          </w:p>
          <w:p w:rsidR="0031105F" w:rsidRPr="00925519" w:rsidRDefault="0031105F" w:rsidP="00700B8B">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p>
          <w:p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31105F"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925519" w:rsidRDefault="0031105F" w:rsidP="00700B8B">
            <w:pPr>
              <w:numPr>
                <w:ilvl w:val="0"/>
                <w:numId w:val="7"/>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p>
          <w:p w:rsidR="0031105F" w:rsidRPr="00925519" w:rsidRDefault="0031105F" w:rsidP="00700B8B">
            <w:pPr>
              <w:numPr>
                <w:ilvl w:val="0"/>
                <w:numId w:val="7"/>
              </w:numPr>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p>
          <w:p w:rsidR="0031105F" w:rsidRPr="00925519" w:rsidRDefault="0031105F" w:rsidP="00700B8B">
            <w:pPr>
              <w:numPr>
                <w:ilvl w:val="0"/>
                <w:numId w:val="7"/>
              </w:numPr>
              <w:rPr>
                <w:rFonts w:ascii="Arial" w:hAnsi="Arial" w:cs="Arial"/>
                <w:i/>
              </w:rPr>
            </w:pPr>
            <w:r w:rsidRPr="00925519">
              <w:rPr>
                <w:rFonts w:ascii="Arial" w:hAnsi="Arial" w:cs="Arial"/>
              </w:rPr>
              <w:t>Deals positively and constructively with obstacles and conflict within teams</w:t>
            </w:r>
          </w:p>
          <w:p w:rsidR="0031105F" w:rsidRPr="00925519" w:rsidRDefault="0031105F" w:rsidP="00700B8B">
            <w:pPr>
              <w:numPr>
                <w:ilvl w:val="0"/>
                <w:numId w:val="7"/>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925519" w:rsidRDefault="0031105F" w:rsidP="00700B8B">
            <w:pPr>
              <w:numPr>
                <w:ilvl w:val="0"/>
                <w:numId w:val="7"/>
              </w:numPr>
              <w:rPr>
                <w:rFonts w:ascii="Arial" w:hAnsi="Arial" w:cs="Arial"/>
              </w:rPr>
            </w:pPr>
            <w:r w:rsidRPr="00925519">
              <w:rPr>
                <w:rFonts w:ascii="Arial" w:hAnsi="Arial" w:cs="Arial"/>
              </w:rPr>
              <w:t>Demonstrates a commitment to and the ability to lead on the delivery, design and implementation of a high quality, person centred service</w:t>
            </w:r>
          </w:p>
          <w:p w:rsidR="0031105F" w:rsidRPr="00925519" w:rsidRDefault="0031105F" w:rsidP="00700B8B">
            <w:pPr>
              <w:numPr>
                <w:ilvl w:val="0"/>
                <w:numId w:val="7"/>
              </w:numPr>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rsidR="0031105F" w:rsidRPr="00925519" w:rsidRDefault="0031105F" w:rsidP="00700B8B">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p>
          <w:p w:rsidR="00F40EC1" w:rsidRPr="00275DFC" w:rsidRDefault="0031105F" w:rsidP="0031105F">
            <w:pPr>
              <w:numPr>
                <w:ilvl w:val="0"/>
                <w:numId w:val="7"/>
              </w:numPr>
              <w:spacing w:after="120"/>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31105F" w:rsidRPr="009F0ED8"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Default="0031105F" w:rsidP="00700B8B">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31105F" w:rsidRPr="00AE410A" w:rsidRDefault="0031105F" w:rsidP="00700B8B">
            <w:pPr>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rsidR="0031105F" w:rsidRPr="00AE410A" w:rsidRDefault="0031105F" w:rsidP="00700B8B">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31105F" w:rsidRDefault="0031105F" w:rsidP="00700B8B">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rsidR="00700B8B" w:rsidRPr="001534F6" w:rsidRDefault="00700B8B" w:rsidP="00700B8B">
            <w:pPr>
              <w:pStyle w:val="ListParagraph"/>
              <w:numPr>
                <w:ilvl w:val="0"/>
                <w:numId w:val="7"/>
              </w:numPr>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rsidR="0031105F" w:rsidRPr="007422C4" w:rsidRDefault="0031105F" w:rsidP="0031105F">
            <w:pPr>
              <w:pStyle w:val="ListParagraph"/>
              <w:ind w:left="360"/>
              <w:rPr>
                <w:rFonts w:ascii="Arial" w:hAnsi="Arial" w:cs="Arial"/>
                <w:iCs/>
                <w:color w:val="000000"/>
              </w:rPr>
            </w:pPr>
          </w:p>
          <w:p w:rsidR="0031105F" w:rsidRPr="009F0ED8" w:rsidRDefault="0031105F" w:rsidP="0031105F">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59459B" w:rsidRDefault="0031105F" w:rsidP="00700B8B">
            <w:pPr>
              <w:numPr>
                <w:ilvl w:val="0"/>
                <w:numId w:val="7"/>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rsidR="0031105F" w:rsidRPr="005E4193" w:rsidRDefault="0031105F" w:rsidP="00700B8B">
            <w:pPr>
              <w:pStyle w:val="ListParagraph"/>
              <w:numPr>
                <w:ilvl w:val="0"/>
                <w:numId w:val="7"/>
              </w:numPr>
              <w:spacing w:before="100" w:beforeAutospacing="1" w:after="100" w:afterAutospacing="1"/>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p w:rsidR="0021298F" w:rsidRPr="007422C4" w:rsidRDefault="0021298F" w:rsidP="0031105F">
            <w:pPr>
              <w:pStyle w:val="ListParagraph"/>
              <w:ind w:left="360"/>
              <w:rPr>
                <w:rFonts w:ascii="Arial" w:hAnsi="Arial" w:cs="Arial"/>
                <w:color w:val="000000"/>
              </w:rPr>
            </w:pPr>
            <w:bookmarkStart w:id="0" w:name="_GoBack"/>
            <w:bookmarkEnd w:id="0"/>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lastRenderedPageBreak/>
              <w:t xml:space="preserve">A ranking and or shortlisting exercise may be carried out on the basis of information supplied in your application form.  The criteria for ranking and or shortlisting are based on the </w:t>
            </w:r>
            <w:r w:rsidRPr="00E766A5">
              <w:rPr>
                <w:rFonts w:ascii="Arial" w:hAnsi="Arial" w:cs="Arial"/>
              </w:rPr>
              <w:lastRenderedPageBreak/>
              <w:t xml:space="preserve">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Pr="00E766A5" w:rsidRDefault="0021298F" w:rsidP="0021298F">
            <w:pPr>
              <w:jc w:val="both"/>
              <w:rPr>
                <w:rFonts w:ascii="Arial" w:hAnsi="Arial" w:cs="Arial"/>
                <w:i/>
                <w:iCs/>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Code of Practice</w:t>
            </w:r>
          </w:p>
        </w:tc>
        <w:tc>
          <w:tcPr>
            <w:tcW w:w="8448" w:type="dxa"/>
          </w:tcPr>
          <w:p w:rsidR="0021298F" w:rsidRPr="006901B5" w:rsidRDefault="0021298F" w:rsidP="0021298F">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21298F" w:rsidRPr="006901B5" w:rsidRDefault="0021298F" w:rsidP="0021298F">
            <w:pPr>
              <w:ind w:firstLine="720"/>
              <w:rPr>
                <w:rFonts w:ascii="Arial" w:hAnsi="Arial" w:cs="Arial"/>
              </w:rPr>
            </w:pPr>
          </w:p>
          <w:p w:rsidR="0021298F" w:rsidRPr="00E766A5" w:rsidRDefault="0021298F" w:rsidP="0021298F">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21298F" w:rsidRPr="00E766A5" w:rsidTr="00734D81">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lastRenderedPageBreak/>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F40EC1" w:rsidP="001D297B">
      <w:pPr>
        <w:jc w:val="center"/>
        <w:rPr>
          <w:rFonts w:ascii="Arial" w:hAnsi="Arial" w:cs="Arial"/>
          <w:b/>
        </w:rPr>
      </w:pPr>
      <w:r>
        <w:rPr>
          <w:rFonts w:ascii="Arial" w:hAnsi="Arial" w:cs="Arial"/>
          <w:b/>
        </w:rPr>
        <w:t>Physiot</w:t>
      </w:r>
      <w:r w:rsidR="001D297B" w:rsidRPr="00027A4B">
        <w:rPr>
          <w:rFonts w:ascii="Arial" w:hAnsi="Arial" w:cs="Arial"/>
          <w:b/>
        </w:rPr>
        <w: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B83EEA" w:rsidRDefault="00B83EEA" w:rsidP="00331353">
      <w:pPr>
        <w:jc w:val="both"/>
        <w:rPr>
          <w:rFonts w:ascii="Arial" w:hAnsi="Arial" w:cs="Arial"/>
        </w:rPr>
      </w:pPr>
    </w:p>
    <w:p w:rsidR="00F40EC1" w:rsidRDefault="00F40EC1" w:rsidP="00F40EC1">
      <w:pPr>
        <w:jc w:val="both"/>
        <w:rPr>
          <w:rFonts w:ascii="Arial" w:hAnsi="Arial" w:cs="Arial"/>
        </w:rPr>
      </w:pPr>
    </w:p>
    <w:p w:rsidR="00F40EC1" w:rsidRDefault="00F40EC1" w:rsidP="00F40EC1">
      <w:pPr>
        <w:jc w:val="both"/>
        <w:rPr>
          <w:rFonts w:ascii="Arial" w:hAnsi="Arial" w:cs="Arial"/>
        </w:rPr>
      </w:pPr>
    </w:p>
    <w:tbl>
      <w:tblPr>
        <w:tblStyle w:val="TableGrid1"/>
        <w:tblW w:w="9792" w:type="dxa"/>
        <w:tblInd w:w="-431" w:type="dxa"/>
        <w:tblLook w:val="04A0" w:firstRow="1" w:lastRow="0" w:firstColumn="1" w:lastColumn="0" w:noHBand="0" w:noVBand="1"/>
      </w:tblPr>
      <w:tblGrid>
        <w:gridCol w:w="9792"/>
      </w:tblGrid>
      <w:tr w:rsidR="00F40EC1" w:rsidTr="00F40EC1">
        <w:tc>
          <w:tcPr>
            <w:tcW w:w="9792" w:type="dxa"/>
            <w:tcBorders>
              <w:top w:val="single" w:sz="4" w:space="0" w:color="auto"/>
              <w:left w:val="single" w:sz="4" w:space="0" w:color="auto"/>
              <w:bottom w:val="single" w:sz="4" w:space="0" w:color="auto"/>
              <w:right w:val="single" w:sz="4" w:space="0" w:color="auto"/>
            </w:tcBorders>
            <w:hideMark/>
          </w:tcPr>
          <w:p w:rsidR="00F40EC1" w:rsidRDefault="00F40EC1">
            <w:pPr>
              <w:jc w:val="center"/>
              <w:rPr>
                <w:rFonts w:ascii="Arial" w:hAnsi="Arial" w:cs="Arial"/>
                <w:b/>
                <w:bCs/>
                <w:color w:val="000099"/>
                <w:lang w:val="en-IE" w:eastAsia="en-IE"/>
              </w:rPr>
            </w:pPr>
            <w:r>
              <w:rPr>
                <w:rFonts w:ascii="Arial" w:hAnsi="Arial" w:cs="Arial"/>
                <w:b/>
                <w:bCs/>
                <w:color w:val="000099"/>
                <w:lang w:eastAsia="en-IE"/>
              </w:rPr>
              <w:t>Physiotherapist, Clinical Specialist</w:t>
            </w:r>
          </w:p>
          <w:p w:rsidR="00F40EC1" w:rsidRDefault="00F40EC1">
            <w:pPr>
              <w:jc w:val="center"/>
              <w:rPr>
                <w:rFonts w:ascii="Arial" w:hAnsi="Arial" w:cs="Arial"/>
                <w:b/>
                <w:bCs/>
                <w:color w:val="000099"/>
                <w:lang w:eastAsia="en-IE"/>
              </w:rPr>
            </w:pPr>
            <w:bookmarkStart w:id="1" w:name="Additional_info"/>
            <w:r>
              <w:rPr>
                <w:rFonts w:ascii="Arial" w:hAnsi="Arial" w:cs="Arial"/>
                <w:b/>
                <w:bCs/>
                <w:color w:val="000099"/>
                <w:lang w:eastAsia="en-IE"/>
              </w:rPr>
              <w:t>Contextual</w:t>
            </w:r>
            <w:bookmarkEnd w:id="1"/>
            <w:r>
              <w:rPr>
                <w:rFonts w:ascii="Arial" w:hAnsi="Arial" w:cs="Arial"/>
                <w:b/>
                <w:bCs/>
                <w:color w:val="000099"/>
                <w:lang w:eastAsia="en-IE"/>
              </w:rPr>
              <w:t>, Departmental and/or Role Specific Information</w:t>
            </w:r>
          </w:p>
        </w:tc>
      </w:tr>
      <w:tr w:rsidR="00F40EC1" w:rsidTr="00F40EC1">
        <w:tc>
          <w:tcPr>
            <w:tcW w:w="9792" w:type="dxa"/>
            <w:tcBorders>
              <w:top w:val="single" w:sz="4" w:space="0" w:color="auto"/>
              <w:left w:val="single" w:sz="4" w:space="0" w:color="auto"/>
              <w:bottom w:val="single" w:sz="4" w:space="0" w:color="auto"/>
              <w:right w:val="single" w:sz="4" w:space="0" w:color="auto"/>
            </w:tcBorders>
          </w:tcPr>
          <w:p w:rsidR="00F40EC1" w:rsidRDefault="00F40EC1">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rsidR="00F40EC1" w:rsidRDefault="00F40EC1">
            <w:pPr>
              <w:jc w:val="both"/>
              <w:rPr>
                <w:rFonts w:ascii="Arial" w:hAnsi="Arial" w:cs="Arial"/>
                <w:i/>
                <w:iCs/>
                <w:color w:val="000099"/>
                <w:lang w:eastAsia="en-IE"/>
              </w:rPr>
            </w:pPr>
          </w:p>
          <w:p w:rsidR="00F40EC1" w:rsidRPr="00F40EC1" w:rsidRDefault="00F40EC1">
            <w:pPr>
              <w:jc w:val="both"/>
              <w:rPr>
                <w:rFonts w:ascii="Arial" w:hAnsi="Arial" w:cs="Arial"/>
                <w:i/>
                <w:color w:val="000099"/>
                <w:lang w:eastAsia="en-IE"/>
              </w:rPr>
            </w:pPr>
            <w:r>
              <w:rPr>
                <w:rFonts w:ascii="Arial" w:hAnsi="Arial" w:cs="Arial"/>
                <w:i/>
                <w:color w:val="000099"/>
                <w:lang w:eastAsia="en-IE"/>
              </w:rPr>
              <w:t xml:space="preserve">This </w:t>
            </w:r>
            <w:r w:rsidRPr="00F40EC1">
              <w:rPr>
                <w:rFonts w:ascii="Arial" w:hAnsi="Arial" w:cs="Arial"/>
                <w:i/>
                <w:color w:val="000099"/>
                <w:lang w:eastAsia="en-IE"/>
              </w:rPr>
              <w:t>information has been sourced from previously advertised Job Specifications where additional information was provided to candidates to describe the specifics of a particular role in relation to duties &amp; responsibilities and/or professional knowledge requirements.</w:t>
            </w:r>
          </w:p>
          <w:p w:rsidR="00F40EC1" w:rsidRPr="00F40EC1" w:rsidRDefault="00F40EC1">
            <w:pPr>
              <w:jc w:val="both"/>
              <w:rPr>
                <w:rFonts w:ascii="Arial" w:hAnsi="Arial" w:cs="Arial"/>
                <w:i/>
                <w:iCs/>
                <w:color w:val="000099"/>
                <w:lang w:eastAsia="en-IE"/>
              </w:rPr>
            </w:pPr>
          </w:p>
          <w:p w:rsidR="00F40EC1" w:rsidRDefault="00F40EC1">
            <w:pPr>
              <w:jc w:val="both"/>
              <w:rPr>
                <w:rFonts w:ascii="Arial" w:hAnsi="Arial" w:cs="Arial"/>
                <w:i/>
                <w:iCs/>
                <w:color w:val="000099"/>
                <w:lang w:eastAsia="en-IE"/>
              </w:rPr>
            </w:pPr>
            <w:r w:rsidRPr="00F40EC1">
              <w:rPr>
                <w:rFonts w:ascii="Arial" w:hAnsi="Arial" w:cs="Arial"/>
                <w:i/>
                <w:iCs/>
                <w:color w:val="000099"/>
                <w:lang w:eastAsia="en-IE"/>
              </w:rPr>
              <w:t>This information is intended as a guide to possibilities and is not in any way prescriptive / exhaustive. You may wish to consider using the examples</w:t>
            </w:r>
            <w:r>
              <w:rPr>
                <w:rFonts w:ascii="Arial" w:hAnsi="Arial" w:cs="Arial"/>
                <w:i/>
                <w:iCs/>
                <w:color w:val="000099"/>
                <w:lang w:eastAsia="en-IE"/>
              </w:rPr>
              <w:t xml:space="preserve">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rsidR="00F40EC1" w:rsidRDefault="00F40EC1">
            <w:pPr>
              <w:jc w:val="both"/>
              <w:rPr>
                <w:rFonts w:ascii="Arial" w:hAnsi="Arial" w:cs="Arial"/>
                <w:color w:val="000099"/>
                <w:lang w:eastAsia="en-IE"/>
              </w:rPr>
            </w:pPr>
          </w:p>
        </w:tc>
      </w:tr>
    </w:tbl>
    <w:p w:rsidR="00F40EC1" w:rsidRDefault="00F40EC1" w:rsidP="00F40EC1">
      <w:pPr>
        <w:rPr>
          <w:rFonts w:asciiTheme="minorHAnsi" w:hAnsiTheme="minorHAnsi" w:cstheme="minorBidi"/>
          <w:sz w:val="22"/>
          <w:szCs w:val="22"/>
          <w:lang w:eastAsia="en-US"/>
        </w:rPr>
      </w:pPr>
    </w:p>
    <w:tbl>
      <w:tblPr>
        <w:tblStyle w:val="TableGrid1"/>
        <w:tblW w:w="9792" w:type="dxa"/>
        <w:tblInd w:w="-431" w:type="dxa"/>
        <w:tblLook w:val="04A0" w:firstRow="1" w:lastRow="0" w:firstColumn="1" w:lastColumn="0" w:noHBand="0" w:noVBand="1"/>
      </w:tblPr>
      <w:tblGrid>
        <w:gridCol w:w="2269"/>
        <w:gridCol w:w="7523"/>
      </w:tblGrid>
      <w:tr w:rsidR="00F40EC1" w:rsidTr="00F40EC1">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0EC1" w:rsidRDefault="00F40EC1">
            <w:pPr>
              <w:jc w:val="center"/>
              <w:rPr>
                <w:rFonts w:ascii="Arial" w:hAnsi="Arial" w:cs="Arial"/>
                <w:b/>
                <w:bCs/>
                <w:color w:val="000099"/>
                <w:lang w:eastAsia="en-IE"/>
              </w:rPr>
            </w:pPr>
            <w:r>
              <w:rPr>
                <w:rFonts w:ascii="Arial" w:hAnsi="Arial" w:cs="Arial"/>
                <w:b/>
                <w:bCs/>
                <w:color w:val="000099"/>
                <w:lang w:eastAsia="en-IE"/>
              </w:rPr>
              <w:t>Context / Department / Area</w:t>
            </w:r>
          </w:p>
        </w:tc>
        <w:tc>
          <w:tcPr>
            <w:tcW w:w="7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0EC1" w:rsidRDefault="00F40EC1">
            <w:pPr>
              <w:jc w:val="center"/>
              <w:rPr>
                <w:rFonts w:ascii="Arial" w:hAnsi="Arial" w:cs="Arial"/>
                <w:b/>
                <w:bCs/>
                <w:color w:val="000099"/>
                <w:lang w:eastAsia="en-IE"/>
              </w:rPr>
            </w:pPr>
            <w:r>
              <w:rPr>
                <w:rFonts w:ascii="Arial" w:eastAsia="Arial" w:hAnsi="Arial" w:cs="Arial"/>
                <w:b/>
                <w:bCs/>
                <w:color w:val="000099"/>
                <w:lang w:eastAsia="en-IE"/>
              </w:rPr>
              <w:t>Additional Duties &amp; Responsibilities relevant to the role</w:t>
            </w:r>
          </w:p>
        </w:tc>
      </w:tr>
      <w:tr w:rsidR="00F40EC1" w:rsidTr="00F40EC1">
        <w:tc>
          <w:tcPr>
            <w:tcW w:w="2269" w:type="dxa"/>
            <w:tcBorders>
              <w:top w:val="single" w:sz="4" w:space="0" w:color="auto"/>
              <w:left w:val="single" w:sz="4" w:space="0" w:color="auto"/>
              <w:bottom w:val="single" w:sz="4" w:space="0" w:color="auto"/>
              <w:right w:val="single" w:sz="4" w:space="0" w:color="auto"/>
            </w:tcBorders>
          </w:tcPr>
          <w:p w:rsidR="00F40EC1" w:rsidRDefault="00F40EC1">
            <w:pPr>
              <w:rPr>
                <w:rFonts w:ascii="Arial" w:hAnsi="Arial" w:cs="Arial"/>
                <w:b/>
                <w:bCs/>
                <w:color w:val="000099"/>
                <w:lang w:eastAsia="en-IE"/>
              </w:rPr>
            </w:pPr>
            <w:r w:rsidRPr="00F40EC1">
              <w:rPr>
                <w:rFonts w:ascii="Arial" w:hAnsi="Arial" w:cs="Arial"/>
                <w:b/>
                <w:iCs/>
                <w:color w:val="000099"/>
              </w:rPr>
              <w:t>Paediatric Neurodevelopment / Neonatology</w:t>
            </w:r>
          </w:p>
        </w:tc>
        <w:tc>
          <w:tcPr>
            <w:tcW w:w="7523" w:type="dxa"/>
            <w:tcBorders>
              <w:top w:val="single" w:sz="4" w:space="0" w:color="auto"/>
              <w:left w:val="single" w:sz="4" w:space="0" w:color="auto"/>
              <w:bottom w:val="single" w:sz="4" w:space="0" w:color="auto"/>
              <w:right w:val="single" w:sz="4" w:space="0" w:color="auto"/>
            </w:tcBorders>
          </w:tcPr>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 xml:space="preserve">The early identification of abnormal movement patterns, and awareness of environmental, sensory and social factors which may impact on long term global development.  </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The education of parents, carers and staff in the positioning, handling and care of the baby.</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Providing Enhanced Surveillance Programmes when the baby graduates from NICU. This applies to not just premature babies, but all ‘at risk’ babies.</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Follow-up clinics for orthopaedic and MSK and review and treatment.</w:t>
            </w:r>
            <w:r w:rsidRPr="00924D3A">
              <w:rPr>
                <w:rFonts w:ascii="Arial" w:hAnsi="Arial" w:cs="Arial"/>
                <w:iCs/>
                <w:color w:val="000099"/>
              </w:rPr>
              <w:t xml:space="preserve"> </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Assessing and treating other children who present with developmental delay who may need long term intervention. Liaise with the appropriate community based services to plan and deliver care.</w:t>
            </w:r>
          </w:p>
          <w:p w:rsidR="00F40EC1" w:rsidRPr="00924D3A" w:rsidRDefault="00924D3A" w:rsidP="00924D3A">
            <w:pPr>
              <w:numPr>
                <w:ilvl w:val="0"/>
                <w:numId w:val="16"/>
              </w:numPr>
              <w:rPr>
                <w:rFonts w:ascii="Arial" w:hAnsi="Arial" w:cs="Arial"/>
                <w:color w:val="000099"/>
              </w:rPr>
            </w:pPr>
            <w:r w:rsidRPr="00924D3A">
              <w:rPr>
                <w:rFonts w:ascii="Arial" w:hAnsi="Arial" w:cs="Arial"/>
                <w:iCs/>
                <w:color w:val="000099"/>
              </w:rPr>
              <w:t>Leading and developing a service to children under the care of paediatric neurologist and neurodevelopmental consultants.</w:t>
            </w:r>
          </w:p>
        </w:tc>
      </w:tr>
    </w:tbl>
    <w:p w:rsidR="00F40EC1" w:rsidRDefault="00F40EC1" w:rsidP="00331353">
      <w:pPr>
        <w:jc w:val="both"/>
        <w:rPr>
          <w:rFonts w:ascii="Arial" w:hAnsi="Arial" w:cs="Arial"/>
        </w:rPr>
      </w:pPr>
    </w:p>
    <w:p w:rsidR="00F40EC1" w:rsidRPr="00E766A5" w:rsidRDefault="00F40EC1"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2E70F2"/>
    <w:multiLevelType w:val="hybridMultilevel"/>
    <w:tmpl w:val="75DE2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908D7"/>
    <w:multiLevelType w:val="hybridMultilevel"/>
    <w:tmpl w:val="98322D24"/>
    <w:lvl w:ilvl="0" w:tplc="F8F09B0A">
      <w:start w:val="1"/>
      <w:numFmt w:val="bullet"/>
      <w:lvlText w:val=""/>
      <w:lvlJc w:val="left"/>
      <w:pPr>
        <w:ind w:left="360" w:hanging="360"/>
      </w:pPr>
      <w:rPr>
        <w:rFonts w:ascii="Symbol" w:hAnsi="Symbol"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41C55DDC"/>
    <w:multiLevelType w:val="hybridMultilevel"/>
    <w:tmpl w:val="1FBE4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2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16"/>
  </w:num>
  <w:num w:numId="6">
    <w:abstractNumId w:val="20"/>
  </w:num>
  <w:num w:numId="7">
    <w:abstractNumId w:val="19"/>
  </w:num>
  <w:num w:numId="8">
    <w:abstractNumId w:val="3"/>
  </w:num>
  <w:num w:numId="9">
    <w:abstractNumId w:val="18"/>
  </w:num>
  <w:num w:numId="10">
    <w:abstractNumId w:val="8"/>
  </w:num>
  <w:num w:numId="11">
    <w:abstractNumId w:val="14"/>
  </w:num>
  <w:num w:numId="12">
    <w:abstractNumId w:val="10"/>
  </w:num>
  <w:num w:numId="13">
    <w:abstractNumId w:val="12"/>
  </w:num>
  <w:num w:numId="14">
    <w:abstractNumId w:val="13"/>
  </w:num>
  <w:num w:numId="15">
    <w:abstractNumId w:val="11"/>
  </w:num>
  <w:num w:numId="16">
    <w:abstractNumId w:val="7"/>
  </w:num>
  <w:num w:numId="17">
    <w:abstractNumId w:val="6"/>
  </w:num>
  <w:num w:numId="18">
    <w:abstractNumId w:val="19"/>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F0F0B"/>
    <w:rsid w:val="000F4FE6"/>
    <w:rsid w:val="000F5671"/>
    <w:rsid w:val="00116338"/>
    <w:rsid w:val="001350D2"/>
    <w:rsid w:val="00142CD5"/>
    <w:rsid w:val="00157E57"/>
    <w:rsid w:val="00162D38"/>
    <w:rsid w:val="00165203"/>
    <w:rsid w:val="00166E0B"/>
    <w:rsid w:val="00166FC2"/>
    <w:rsid w:val="001826A7"/>
    <w:rsid w:val="001D297B"/>
    <w:rsid w:val="001D652C"/>
    <w:rsid w:val="001E257C"/>
    <w:rsid w:val="001F386D"/>
    <w:rsid w:val="0021298F"/>
    <w:rsid w:val="002317E7"/>
    <w:rsid w:val="00243763"/>
    <w:rsid w:val="00272B1D"/>
    <w:rsid w:val="00275DFC"/>
    <w:rsid w:val="00290929"/>
    <w:rsid w:val="002E59FF"/>
    <w:rsid w:val="00302C6E"/>
    <w:rsid w:val="0031105F"/>
    <w:rsid w:val="00313270"/>
    <w:rsid w:val="00316301"/>
    <w:rsid w:val="00331353"/>
    <w:rsid w:val="00383CD0"/>
    <w:rsid w:val="00384FEE"/>
    <w:rsid w:val="003949FC"/>
    <w:rsid w:val="00397A9A"/>
    <w:rsid w:val="003E3FE8"/>
    <w:rsid w:val="003F1782"/>
    <w:rsid w:val="003F75D4"/>
    <w:rsid w:val="004234AB"/>
    <w:rsid w:val="00426D0B"/>
    <w:rsid w:val="004411AD"/>
    <w:rsid w:val="00454DA3"/>
    <w:rsid w:val="004735FE"/>
    <w:rsid w:val="00476844"/>
    <w:rsid w:val="00484EA1"/>
    <w:rsid w:val="00485BBB"/>
    <w:rsid w:val="004967B8"/>
    <w:rsid w:val="004D0954"/>
    <w:rsid w:val="00522C71"/>
    <w:rsid w:val="00527F3F"/>
    <w:rsid w:val="00532C96"/>
    <w:rsid w:val="00533A2A"/>
    <w:rsid w:val="00551C75"/>
    <w:rsid w:val="005540E9"/>
    <w:rsid w:val="005725FE"/>
    <w:rsid w:val="005727D6"/>
    <w:rsid w:val="0059459B"/>
    <w:rsid w:val="00596FF8"/>
    <w:rsid w:val="005A6040"/>
    <w:rsid w:val="005D6D30"/>
    <w:rsid w:val="005D7113"/>
    <w:rsid w:val="005E2360"/>
    <w:rsid w:val="005E59EE"/>
    <w:rsid w:val="005F4246"/>
    <w:rsid w:val="00601F98"/>
    <w:rsid w:val="006344FF"/>
    <w:rsid w:val="0064154D"/>
    <w:rsid w:val="006462D3"/>
    <w:rsid w:val="006674A4"/>
    <w:rsid w:val="006901B5"/>
    <w:rsid w:val="006F5A69"/>
    <w:rsid w:val="006F697A"/>
    <w:rsid w:val="00700B8B"/>
    <w:rsid w:val="0070315A"/>
    <w:rsid w:val="00710175"/>
    <w:rsid w:val="00734D81"/>
    <w:rsid w:val="007422C4"/>
    <w:rsid w:val="00752955"/>
    <w:rsid w:val="00761CFA"/>
    <w:rsid w:val="007C4584"/>
    <w:rsid w:val="007C56CF"/>
    <w:rsid w:val="0080328E"/>
    <w:rsid w:val="00810738"/>
    <w:rsid w:val="00825963"/>
    <w:rsid w:val="00826FB0"/>
    <w:rsid w:val="00884F4E"/>
    <w:rsid w:val="00894D71"/>
    <w:rsid w:val="008A58EE"/>
    <w:rsid w:val="00924D3A"/>
    <w:rsid w:val="00925519"/>
    <w:rsid w:val="00934BA2"/>
    <w:rsid w:val="009406D0"/>
    <w:rsid w:val="009959D7"/>
    <w:rsid w:val="009B50BA"/>
    <w:rsid w:val="009C6655"/>
    <w:rsid w:val="009D6F72"/>
    <w:rsid w:val="009E4142"/>
    <w:rsid w:val="009F0ED8"/>
    <w:rsid w:val="00A60A2E"/>
    <w:rsid w:val="00A74F7D"/>
    <w:rsid w:val="00A75747"/>
    <w:rsid w:val="00A8454C"/>
    <w:rsid w:val="00A86180"/>
    <w:rsid w:val="00A9779B"/>
    <w:rsid w:val="00AA04B2"/>
    <w:rsid w:val="00AC0456"/>
    <w:rsid w:val="00AC46C9"/>
    <w:rsid w:val="00AD0B0A"/>
    <w:rsid w:val="00AE410A"/>
    <w:rsid w:val="00AF400F"/>
    <w:rsid w:val="00B04878"/>
    <w:rsid w:val="00B15C5D"/>
    <w:rsid w:val="00B57F08"/>
    <w:rsid w:val="00B83EEA"/>
    <w:rsid w:val="00B971DD"/>
    <w:rsid w:val="00BA4C35"/>
    <w:rsid w:val="00BC52FB"/>
    <w:rsid w:val="00BD2B71"/>
    <w:rsid w:val="00BE7351"/>
    <w:rsid w:val="00C06DE8"/>
    <w:rsid w:val="00C237CB"/>
    <w:rsid w:val="00C51DD1"/>
    <w:rsid w:val="00C6787D"/>
    <w:rsid w:val="00C70022"/>
    <w:rsid w:val="00C744F6"/>
    <w:rsid w:val="00C74A37"/>
    <w:rsid w:val="00C91486"/>
    <w:rsid w:val="00CB0E57"/>
    <w:rsid w:val="00CB65FC"/>
    <w:rsid w:val="00CB7750"/>
    <w:rsid w:val="00CC57FB"/>
    <w:rsid w:val="00D04D59"/>
    <w:rsid w:val="00D1096A"/>
    <w:rsid w:val="00D1300C"/>
    <w:rsid w:val="00D44943"/>
    <w:rsid w:val="00D55DBF"/>
    <w:rsid w:val="00D5662E"/>
    <w:rsid w:val="00D74E94"/>
    <w:rsid w:val="00D82D33"/>
    <w:rsid w:val="00DE046F"/>
    <w:rsid w:val="00DE4664"/>
    <w:rsid w:val="00DF18E2"/>
    <w:rsid w:val="00E03AA4"/>
    <w:rsid w:val="00E27C5B"/>
    <w:rsid w:val="00E42159"/>
    <w:rsid w:val="00E53217"/>
    <w:rsid w:val="00E5457A"/>
    <w:rsid w:val="00E64D1C"/>
    <w:rsid w:val="00E7636B"/>
    <w:rsid w:val="00E96C54"/>
    <w:rsid w:val="00EB222B"/>
    <w:rsid w:val="00ED5CC4"/>
    <w:rsid w:val="00EF74BB"/>
    <w:rsid w:val="00F070ED"/>
    <w:rsid w:val="00F1571E"/>
    <w:rsid w:val="00F2115D"/>
    <w:rsid w:val="00F301B1"/>
    <w:rsid w:val="00F40EC1"/>
    <w:rsid w:val="00F61243"/>
    <w:rsid w:val="00F77984"/>
    <w:rsid w:val="00F86405"/>
    <w:rsid w:val="00FA3AA4"/>
    <w:rsid w:val="00FB4AD7"/>
    <w:rsid w:val="00FE03A4"/>
    <w:rsid w:val="00FE2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7229367"/>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0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42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41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949F3-FC6C-476E-9582-104299B9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24210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2</cp:revision>
  <cp:lastPrinted>2018-07-13T13:18:00Z</cp:lastPrinted>
  <dcterms:created xsi:type="dcterms:W3CDTF">2021-03-02T12:33:00Z</dcterms:created>
  <dcterms:modified xsi:type="dcterms:W3CDTF">2021-03-02T12:33:00Z</dcterms:modified>
</cp:coreProperties>
</file>