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5B90" w:rsidRDefault="00B37052" w:rsidP="00175B90">
      <w:pPr>
        <w:spacing w:line="276" w:lineRule="auto"/>
        <w:ind w:hanging="1134"/>
        <w:jc w:val="both"/>
        <w:rPr>
          <w:noProof/>
          <w:color w:val="000099"/>
          <w:lang w:val="en-IE" w:eastAsia="en-IE"/>
        </w:rPr>
      </w:pPr>
      <w:r w:rsidRPr="00175B90">
        <w:rPr>
          <w:noProof/>
          <w:color w:val="000099"/>
          <w:lang w:val="en-IE" w:eastAsia="en-IE"/>
        </w:rPr>
        <w:drawing>
          <wp:inline distT="0" distB="0" distL="0" distR="0">
            <wp:extent cx="1247775" cy="1038225"/>
            <wp:effectExtent l="0" t="0" r="0" b="0"/>
            <wp:docPr id="1"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225"/>
                    </a:xfrm>
                    <a:prstGeom prst="rect">
                      <a:avLst/>
                    </a:prstGeom>
                    <a:noFill/>
                    <a:ln>
                      <a:noFill/>
                    </a:ln>
                  </pic:spPr>
                </pic:pic>
              </a:graphicData>
            </a:graphic>
          </wp:inline>
        </w:drawing>
      </w:r>
    </w:p>
    <w:p w:rsidR="00D2542C" w:rsidRDefault="00D2542C" w:rsidP="00175B90">
      <w:pPr>
        <w:spacing w:line="276" w:lineRule="auto"/>
        <w:ind w:left="2880"/>
        <w:rPr>
          <w:rFonts w:ascii="Arial" w:hAnsi="Arial" w:cs="Arial"/>
          <w:b/>
          <w:i/>
          <w:iCs/>
          <w:color w:val="FF0000"/>
        </w:rPr>
      </w:pPr>
      <w:r w:rsidRPr="00D2542C">
        <w:rPr>
          <w:rFonts w:ascii="Arial" w:hAnsi="Arial" w:cs="Arial"/>
          <w:b/>
          <w:i/>
          <w:iCs/>
          <w:color w:val="FF0000"/>
        </w:rPr>
        <w:t xml:space="preserve">&lt;SAMPLE OF A </w:t>
      </w:r>
      <w:r w:rsidR="00AF6334">
        <w:rPr>
          <w:rFonts w:ascii="Arial" w:hAnsi="Arial" w:cs="Arial"/>
          <w:b/>
          <w:i/>
          <w:iCs/>
          <w:color w:val="FF0000"/>
        </w:rPr>
        <w:t>COMPLETED</w:t>
      </w:r>
      <w:r w:rsidRPr="00D2542C">
        <w:rPr>
          <w:rFonts w:ascii="Arial" w:hAnsi="Arial" w:cs="Arial"/>
          <w:b/>
          <w:i/>
          <w:iCs/>
          <w:color w:val="FF0000"/>
        </w:rPr>
        <w:t xml:space="preserve"> JOB SPECIFICATION</w:t>
      </w:r>
      <w:r w:rsidR="00AF6334">
        <w:rPr>
          <w:rFonts w:ascii="Arial" w:hAnsi="Arial" w:cs="Arial"/>
          <w:b/>
          <w:i/>
          <w:iCs/>
          <w:color w:val="FF0000"/>
        </w:rPr>
        <w:t xml:space="preserve"> TEMPLATE FOR A CONSULTANT POST</w:t>
      </w:r>
      <w:r w:rsidRPr="00D2542C">
        <w:rPr>
          <w:rFonts w:ascii="Arial" w:hAnsi="Arial" w:cs="Arial"/>
          <w:b/>
          <w:i/>
          <w:iCs/>
          <w:color w:val="FF0000"/>
        </w:rPr>
        <w:t>&gt;</w:t>
      </w:r>
    </w:p>
    <w:p w:rsidR="00D2542C" w:rsidRDefault="00D2542C" w:rsidP="004C55C5">
      <w:pPr>
        <w:spacing w:line="276" w:lineRule="auto"/>
        <w:ind w:left="2880"/>
        <w:jc w:val="right"/>
        <w:rPr>
          <w:rFonts w:ascii="Arial" w:hAnsi="Arial" w:cs="Arial"/>
          <w:b/>
          <w:i/>
          <w:iCs/>
        </w:rPr>
      </w:pPr>
    </w:p>
    <w:p w:rsidR="00CC6B9F" w:rsidRPr="00D2542C" w:rsidRDefault="00D2542C" w:rsidP="004C55C5">
      <w:pPr>
        <w:spacing w:line="276" w:lineRule="auto"/>
        <w:ind w:left="2880"/>
        <w:jc w:val="right"/>
        <w:rPr>
          <w:rFonts w:ascii="Arial" w:hAnsi="Arial" w:cs="Arial"/>
          <w:b/>
          <w:i/>
          <w:iCs/>
        </w:rPr>
      </w:pPr>
      <w:r w:rsidRPr="00D2542C">
        <w:rPr>
          <w:rFonts w:ascii="Arial" w:hAnsi="Arial" w:cs="Arial"/>
          <w:b/>
          <w:iCs/>
        </w:rPr>
        <w:t>Consultant Rheumatologist &amp; General Physician</w:t>
      </w:r>
    </w:p>
    <w:p w:rsidR="0012488E" w:rsidRPr="00D2542C" w:rsidRDefault="004F64DB" w:rsidP="004C55C5">
      <w:pPr>
        <w:spacing w:line="276" w:lineRule="auto"/>
        <w:jc w:val="right"/>
        <w:rPr>
          <w:rFonts w:ascii="Arial" w:hAnsi="Arial" w:cs="Arial"/>
          <w:b/>
        </w:rPr>
      </w:pPr>
      <w:r w:rsidRPr="00D2542C">
        <w:rPr>
          <w:rFonts w:ascii="Arial" w:hAnsi="Arial" w:cs="Arial"/>
          <w:b/>
        </w:rPr>
        <w:t>Job Specification &amp; Terms and Conditions</w:t>
      </w:r>
    </w:p>
    <w:p w:rsidR="006B27DD" w:rsidRPr="00D2542C" w:rsidRDefault="006B27DD" w:rsidP="004C55C5">
      <w:pPr>
        <w:spacing w:line="276" w:lineRule="auto"/>
        <w:jc w:val="center"/>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F64DB" w:rsidRPr="00D2542C" w:rsidTr="00175B90">
        <w:tc>
          <w:tcPr>
            <w:tcW w:w="2165" w:type="dxa"/>
          </w:tcPr>
          <w:p w:rsidR="004F64DB" w:rsidRPr="00D2542C" w:rsidRDefault="004F64DB" w:rsidP="004C55C5">
            <w:pPr>
              <w:spacing w:line="276" w:lineRule="auto"/>
              <w:rPr>
                <w:rFonts w:ascii="Arial" w:hAnsi="Arial" w:cs="Arial"/>
                <w:b/>
                <w:bCs/>
              </w:rPr>
            </w:pPr>
            <w:r w:rsidRPr="00D2542C">
              <w:rPr>
                <w:rFonts w:ascii="Arial" w:hAnsi="Arial" w:cs="Arial"/>
                <w:b/>
                <w:bCs/>
              </w:rPr>
              <w:t>Job Title and Grad</w:t>
            </w:r>
            <w:r w:rsidR="00F15DA2" w:rsidRPr="00D2542C">
              <w:rPr>
                <w:rFonts w:ascii="Arial" w:hAnsi="Arial" w:cs="Arial"/>
                <w:b/>
                <w:bCs/>
              </w:rPr>
              <w:t>e</w:t>
            </w:r>
          </w:p>
        </w:tc>
        <w:tc>
          <w:tcPr>
            <w:tcW w:w="8455" w:type="dxa"/>
          </w:tcPr>
          <w:p w:rsidR="00D2542C" w:rsidRPr="00D2542C" w:rsidRDefault="00F74C55" w:rsidP="004C55C5">
            <w:pPr>
              <w:spacing w:line="276" w:lineRule="auto"/>
              <w:jc w:val="both"/>
              <w:rPr>
                <w:rFonts w:ascii="Arial" w:hAnsi="Arial" w:cs="Arial"/>
                <w:b/>
                <w:iCs/>
              </w:rPr>
            </w:pPr>
            <w:r w:rsidRPr="00D2542C">
              <w:rPr>
                <w:rFonts w:ascii="Arial" w:hAnsi="Arial" w:cs="Arial"/>
                <w:b/>
                <w:iCs/>
              </w:rPr>
              <w:t>Consultant Rheumatologist &amp; General Physician</w:t>
            </w:r>
            <w:r w:rsidR="00D2542C" w:rsidRPr="00D2542C">
              <w:rPr>
                <w:rFonts w:ascii="Arial" w:hAnsi="Arial" w:cs="Arial"/>
                <w:b/>
                <w:iCs/>
              </w:rPr>
              <w:t xml:space="preserve"> </w:t>
            </w:r>
          </w:p>
          <w:p w:rsidR="006B27DD" w:rsidRDefault="00D2542C" w:rsidP="004C55C5">
            <w:pPr>
              <w:spacing w:line="276" w:lineRule="auto"/>
              <w:jc w:val="both"/>
              <w:rPr>
                <w:rFonts w:ascii="Arial" w:hAnsi="Arial" w:cs="Arial"/>
                <w:iCs/>
              </w:rPr>
            </w:pPr>
            <w:r>
              <w:rPr>
                <w:rFonts w:ascii="Arial" w:hAnsi="Arial" w:cs="Arial"/>
                <w:iCs/>
              </w:rPr>
              <w:t xml:space="preserve">(HSE Reference# </w:t>
            </w:r>
            <w:r w:rsidRPr="00D2542C">
              <w:rPr>
                <w:rFonts w:ascii="Arial" w:hAnsi="Arial" w:cs="Arial"/>
                <w:iCs/>
              </w:rPr>
              <w:t>WWGMRY01</w:t>
            </w:r>
            <w:r>
              <w:rPr>
                <w:rFonts w:ascii="Arial" w:hAnsi="Arial" w:cs="Arial"/>
                <w:iCs/>
              </w:rPr>
              <w:t>) / (Grade Code 1198)</w:t>
            </w:r>
          </w:p>
          <w:p w:rsidR="00D2542C" w:rsidRPr="00D2542C" w:rsidRDefault="00D2542C" w:rsidP="004C55C5">
            <w:pPr>
              <w:spacing w:line="276" w:lineRule="auto"/>
              <w:jc w:val="both"/>
              <w:rPr>
                <w:rFonts w:ascii="Arial" w:hAnsi="Arial" w:cs="Arial"/>
                <w:iCs/>
              </w:rPr>
            </w:pPr>
          </w:p>
        </w:tc>
      </w:tr>
      <w:tr w:rsidR="00B37052" w:rsidRPr="00D2542C" w:rsidTr="00175B90">
        <w:tc>
          <w:tcPr>
            <w:tcW w:w="2165" w:type="dxa"/>
          </w:tcPr>
          <w:p w:rsidR="007668B4" w:rsidRPr="0017775D" w:rsidRDefault="007668B4" w:rsidP="007668B4">
            <w:pPr>
              <w:spacing w:line="276" w:lineRule="auto"/>
              <w:rPr>
                <w:rFonts w:ascii="Arial" w:hAnsi="Arial" w:cs="Arial"/>
                <w:b/>
                <w:bCs/>
              </w:rPr>
            </w:pPr>
            <w:r w:rsidRPr="00422998">
              <w:rPr>
                <w:rFonts w:ascii="Arial" w:hAnsi="Arial" w:cs="Arial"/>
                <w:b/>
                <w:bCs/>
              </w:rPr>
              <w:t>Remuneration</w:t>
            </w:r>
          </w:p>
          <w:p w:rsidR="007668B4" w:rsidRPr="007668B4" w:rsidRDefault="007668B4" w:rsidP="007668B4">
            <w:pPr>
              <w:spacing w:line="276" w:lineRule="auto"/>
              <w:rPr>
                <w:rFonts w:ascii="Arial" w:hAnsi="Arial" w:cs="Arial"/>
                <w:b/>
                <w:bCs/>
              </w:rPr>
            </w:pPr>
          </w:p>
          <w:p w:rsidR="009524DC" w:rsidRPr="00D2542C" w:rsidRDefault="009524DC" w:rsidP="007668B4">
            <w:pPr>
              <w:spacing w:line="276" w:lineRule="auto"/>
              <w:rPr>
                <w:rFonts w:ascii="Arial" w:hAnsi="Arial" w:cs="Arial"/>
                <w:b/>
                <w:bCs/>
              </w:rPr>
            </w:pPr>
          </w:p>
        </w:tc>
        <w:tc>
          <w:tcPr>
            <w:tcW w:w="8455" w:type="dxa"/>
          </w:tcPr>
          <w:p w:rsidR="00B37052" w:rsidRPr="00B37052" w:rsidRDefault="00B37052" w:rsidP="00B37052">
            <w:pPr>
              <w:jc w:val="both"/>
              <w:rPr>
                <w:rFonts w:ascii="Arial" w:hAnsi="Arial" w:cs="Arial"/>
                <w:lang w:val="en-IE" w:eastAsia="en-US"/>
              </w:rPr>
            </w:pPr>
            <w:r w:rsidRPr="00B37052">
              <w:rPr>
                <w:rFonts w:ascii="Arial" w:hAnsi="Arial" w:cs="Arial"/>
              </w:rPr>
              <w:t xml:space="preserve">The salary scale for the post is: </w:t>
            </w:r>
          </w:p>
          <w:p w:rsidR="00B37052" w:rsidRPr="0017775D" w:rsidRDefault="00B37052" w:rsidP="00B37052">
            <w:pPr>
              <w:contextualSpacing/>
              <w:rPr>
                <w:rFonts w:ascii="Arial" w:hAnsi="Arial" w:cs="Arial"/>
                <w:bCs/>
                <w:iCs/>
                <w:color w:val="FF0000"/>
              </w:rPr>
            </w:pPr>
            <w:r w:rsidRPr="0017775D">
              <w:rPr>
                <w:rFonts w:ascii="Arial" w:hAnsi="Arial" w:cs="Arial"/>
                <w:bCs/>
                <w:iCs/>
                <w:color w:val="FF0000"/>
              </w:rPr>
              <w:t>Insert the relevant salary scale for this position</w:t>
            </w:r>
            <w:r w:rsidR="00422998">
              <w:t xml:space="preserve"> </w:t>
            </w:r>
            <w:r w:rsidR="00422998" w:rsidRPr="00422998">
              <w:rPr>
                <w:rFonts w:ascii="Arial" w:hAnsi="Arial" w:cs="Arial"/>
                <w:bCs/>
                <w:iCs/>
                <w:color w:val="FF0000"/>
              </w:rPr>
              <w:t>as per Consultant Contract</w:t>
            </w:r>
            <w:r w:rsidRPr="0017775D">
              <w:rPr>
                <w:rFonts w:ascii="Arial" w:hAnsi="Arial" w:cs="Arial"/>
                <w:bCs/>
                <w:iCs/>
                <w:color w:val="FF0000"/>
              </w:rPr>
              <w:t xml:space="preserve">. </w:t>
            </w:r>
          </w:p>
          <w:p w:rsidR="00B37052" w:rsidRPr="0017775D" w:rsidRDefault="00B37052" w:rsidP="00B37052">
            <w:pPr>
              <w:contextualSpacing/>
              <w:rPr>
                <w:rFonts w:ascii="Arial" w:hAnsi="Arial" w:cs="Arial"/>
                <w:bCs/>
                <w:iCs/>
                <w:color w:val="FF0000"/>
                <w:highlight w:val="yellow"/>
              </w:rPr>
            </w:pPr>
          </w:p>
          <w:p w:rsidR="00B37052" w:rsidRPr="0017775D" w:rsidRDefault="00B37052" w:rsidP="00B37052">
            <w:pPr>
              <w:contextualSpacing/>
              <w:rPr>
                <w:rFonts w:ascii="Arial" w:hAnsi="Arial" w:cs="Arial"/>
                <w:bCs/>
                <w:iCs/>
                <w:color w:val="FF0000"/>
              </w:rPr>
            </w:pPr>
            <w:r w:rsidRPr="0017775D">
              <w:rPr>
                <w:rFonts w:ascii="Arial" w:hAnsi="Arial" w:cs="Arial"/>
                <w:bCs/>
                <w:iCs/>
                <w:color w:val="FF0000"/>
              </w:rPr>
              <w:t>For example:</w:t>
            </w:r>
          </w:p>
          <w:p w:rsidR="00B37052" w:rsidRPr="0017775D" w:rsidRDefault="00B37052" w:rsidP="00B37052">
            <w:pPr>
              <w:contextualSpacing/>
              <w:rPr>
                <w:rFonts w:ascii="Arial" w:hAnsi="Arial" w:cs="Arial"/>
                <w:bCs/>
                <w:iCs/>
                <w:color w:val="FF0000"/>
              </w:rPr>
            </w:pPr>
            <w:r w:rsidRPr="0017775D">
              <w:rPr>
                <w:rFonts w:ascii="Arial" w:hAnsi="Arial" w:cs="Arial"/>
                <w:bCs/>
                <w:iCs/>
                <w:color w:val="FF0000"/>
              </w:rPr>
              <w:t xml:space="preserve">XX,XXX - XX,XXX - XX,XXX - XX,XXX - XX,XXX - - </w:t>
            </w:r>
            <w:r w:rsidRPr="0017775D">
              <w:rPr>
                <w:rFonts w:ascii="Arial" w:hAnsi="Arial" w:cs="Arial"/>
                <w:b/>
                <w:bCs/>
                <w:iCs/>
                <w:color w:val="FF0000"/>
              </w:rPr>
              <w:t>XX,XXX LSI</w:t>
            </w:r>
            <w:r w:rsidRPr="0017775D">
              <w:rPr>
                <w:rFonts w:ascii="Arial" w:hAnsi="Arial" w:cs="Arial"/>
                <w:bCs/>
                <w:iCs/>
                <w:color w:val="FF0000"/>
              </w:rPr>
              <w:t xml:space="preserve"> (DD/MM/YY)</w:t>
            </w:r>
          </w:p>
          <w:p w:rsidR="00B37052" w:rsidRPr="0017775D" w:rsidRDefault="00B37052" w:rsidP="00B37052">
            <w:pPr>
              <w:contextualSpacing/>
              <w:rPr>
                <w:rFonts w:ascii="Arial" w:hAnsi="Arial" w:cs="Arial"/>
                <w:bCs/>
                <w:iCs/>
                <w:color w:val="FF0000"/>
              </w:rPr>
            </w:pPr>
          </w:p>
          <w:p w:rsidR="00B37052" w:rsidRPr="00D2542C" w:rsidRDefault="00B37052" w:rsidP="00B37052">
            <w:pPr>
              <w:spacing w:line="276" w:lineRule="auto"/>
              <w:jc w:val="both"/>
              <w:rPr>
                <w:rFonts w:ascii="Arial" w:hAnsi="Arial" w:cs="Arial"/>
                <w:b/>
                <w:iCs/>
              </w:rPr>
            </w:pPr>
            <w:r w:rsidRPr="0017775D">
              <w:rPr>
                <w:rFonts w:ascii="Arial" w:hAnsi="Arial" w:cs="Arial"/>
                <w:bCs/>
                <w:iCs/>
                <w:color w:val="FF0000"/>
              </w:rPr>
              <w:t xml:space="preserve">Salary Scales are updated periodically and the most up to date versions can be found here: </w:t>
            </w:r>
            <w:hyperlink r:id="rId8" w:history="1">
              <w:r w:rsidRPr="00B37052">
                <w:rPr>
                  <w:rStyle w:val="Hyperlink"/>
                  <w:rFonts w:ascii="Arial" w:hAnsi="Arial" w:cs="Arial"/>
                  <w:bCs/>
                  <w:iCs/>
                </w:rPr>
                <w:t>https://healthservice.hse.ie/staff/benefits-services/pay/pay-scales.html</w:t>
              </w:r>
            </w:hyperlink>
          </w:p>
        </w:tc>
      </w:tr>
      <w:tr w:rsidR="00CC6B9F" w:rsidRPr="00D2542C" w:rsidTr="00175B90">
        <w:tc>
          <w:tcPr>
            <w:tcW w:w="2165" w:type="dxa"/>
          </w:tcPr>
          <w:p w:rsidR="00CC6B9F" w:rsidRPr="00D2542C" w:rsidRDefault="00CC6B9F" w:rsidP="004C55C5">
            <w:pPr>
              <w:spacing w:line="276" w:lineRule="auto"/>
              <w:rPr>
                <w:rFonts w:ascii="Arial" w:hAnsi="Arial" w:cs="Arial"/>
                <w:b/>
                <w:bCs/>
              </w:rPr>
            </w:pPr>
            <w:r w:rsidRPr="00D2542C">
              <w:rPr>
                <w:rFonts w:ascii="Arial" w:hAnsi="Arial" w:cs="Arial"/>
                <w:b/>
                <w:bCs/>
              </w:rPr>
              <w:t>Competition Reference</w:t>
            </w:r>
          </w:p>
        </w:tc>
        <w:tc>
          <w:tcPr>
            <w:tcW w:w="8455" w:type="dxa"/>
          </w:tcPr>
          <w:p w:rsidR="00CC6B9F" w:rsidRPr="00D2542C" w:rsidRDefault="00CC6B9F" w:rsidP="004C55C5">
            <w:pPr>
              <w:spacing w:line="276" w:lineRule="auto"/>
              <w:jc w:val="both"/>
              <w:rPr>
                <w:rFonts w:ascii="Arial" w:hAnsi="Arial" w:cs="Arial"/>
                <w:iCs/>
              </w:rPr>
            </w:pPr>
            <w:r w:rsidRPr="00D2542C">
              <w:rPr>
                <w:rFonts w:ascii="Arial" w:hAnsi="Arial" w:cs="Arial"/>
                <w:iCs/>
              </w:rPr>
              <w:t xml:space="preserve">To be completed by </w:t>
            </w:r>
            <w:smartTag w:uri="urn:schemas-microsoft-com:office:smarttags" w:element="stockticker">
              <w:r w:rsidR="00C044A3" w:rsidRPr="00D2542C">
                <w:rPr>
                  <w:rFonts w:ascii="Arial" w:hAnsi="Arial" w:cs="Arial"/>
                  <w:iCs/>
                </w:rPr>
                <w:t>PAS</w:t>
              </w:r>
            </w:smartTag>
          </w:p>
        </w:tc>
      </w:tr>
      <w:tr w:rsidR="00CC6B9F" w:rsidRPr="00D2542C" w:rsidTr="00175B90">
        <w:tc>
          <w:tcPr>
            <w:tcW w:w="2165" w:type="dxa"/>
          </w:tcPr>
          <w:p w:rsidR="00CC6B9F" w:rsidRPr="00D2542C" w:rsidRDefault="00CC6B9F" w:rsidP="004C55C5">
            <w:pPr>
              <w:spacing w:line="276" w:lineRule="auto"/>
              <w:rPr>
                <w:rFonts w:ascii="Arial" w:hAnsi="Arial" w:cs="Arial"/>
                <w:b/>
                <w:bCs/>
              </w:rPr>
            </w:pPr>
            <w:r w:rsidRPr="00D2542C">
              <w:rPr>
                <w:rFonts w:ascii="Arial" w:hAnsi="Arial" w:cs="Arial"/>
                <w:b/>
                <w:bCs/>
              </w:rPr>
              <w:t>Closing Date</w:t>
            </w:r>
          </w:p>
          <w:p w:rsidR="00CC6B9F" w:rsidRPr="00D2542C" w:rsidRDefault="00CC6B9F" w:rsidP="004C55C5">
            <w:pPr>
              <w:spacing w:line="276" w:lineRule="auto"/>
              <w:rPr>
                <w:rFonts w:ascii="Arial" w:hAnsi="Arial" w:cs="Arial"/>
                <w:b/>
                <w:bCs/>
              </w:rPr>
            </w:pPr>
          </w:p>
        </w:tc>
        <w:tc>
          <w:tcPr>
            <w:tcW w:w="8455" w:type="dxa"/>
          </w:tcPr>
          <w:p w:rsidR="00CC6B9F" w:rsidRPr="00D2542C" w:rsidRDefault="00CC6B9F" w:rsidP="004C55C5">
            <w:pPr>
              <w:spacing w:line="276" w:lineRule="auto"/>
              <w:jc w:val="both"/>
              <w:rPr>
                <w:rFonts w:ascii="Arial" w:hAnsi="Arial" w:cs="Arial"/>
                <w:iCs/>
              </w:rPr>
            </w:pPr>
            <w:r w:rsidRPr="00D2542C">
              <w:rPr>
                <w:rFonts w:ascii="Arial" w:hAnsi="Arial" w:cs="Arial"/>
                <w:iCs/>
              </w:rPr>
              <w:t xml:space="preserve">To be completed by </w:t>
            </w:r>
            <w:smartTag w:uri="urn:schemas-microsoft-com:office:smarttags" w:element="stockticker">
              <w:r w:rsidRPr="00D2542C">
                <w:rPr>
                  <w:rFonts w:ascii="Arial" w:hAnsi="Arial" w:cs="Arial"/>
                  <w:iCs/>
                </w:rPr>
                <w:t>PAS</w:t>
              </w:r>
            </w:smartTag>
          </w:p>
        </w:tc>
      </w:tr>
      <w:tr w:rsidR="00CC6B9F" w:rsidRPr="00D2542C" w:rsidTr="00175B90">
        <w:tc>
          <w:tcPr>
            <w:tcW w:w="2165" w:type="dxa"/>
          </w:tcPr>
          <w:p w:rsidR="00CC6B9F" w:rsidRPr="00D2542C" w:rsidRDefault="00CC6B9F" w:rsidP="004C55C5">
            <w:pPr>
              <w:spacing w:line="276" w:lineRule="auto"/>
              <w:rPr>
                <w:rFonts w:ascii="Arial" w:hAnsi="Arial" w:cs="Arial"/>
                <w:b/>
                <w:bCs/>
              </w:rPr>
            </w:pPr>
            <w:r w:rsidRPr="00D2542C">
              <w:rPr>
                <w:rFonts w:ascii="Arial" w:hAnsi="Arial" w:cs="Arial"/>
                <w:b/>
                <w:bCs/>
              </w:rPr>
              <w:t>Proposed Interview Date (s)</w:t>
            </w:r>
          </w:p>
        </w:tc>
        <w:tc>
          <w:tcPr>
            <w:tcW w:w="8455" w:type="dxa"/>
          </w:tcPr>
          <w:p w:rsidR="00CC6B9F" w:rsidRPr="00D2542C" w:rsidRDefault="00CC6B9F" w:rsidP="004C55C5">
            <w:pPr>
              <w:spacing w:line="276" w:lineRule="auto"/>
              <w:jc w:val="both"/>
              <w:rPr>
                <w:rFonts w:ascii="Arial" w:hAnsi="Arial" w:cs="Arial"/>
                <w:iCs/>
              </w:rPr>
            </w:pPr>
            <w:r w:rsidRPr="00D2542C">
              <w:rPr>
                <w:rFonts w:ascii="Arial" w:hAnsi="Arial" w:cs="Arial"/>
                <w:iCs/>
              </w:rPr>
              <w:t xml:space="preserve">To be completed by </w:t>
            </w:r>
            <w:smartTag w:uri="urn:schemas-microsoft-com:office:smarttags" w:element="stockticker">
              <w:r w:rsidRPr="00D2542C">
                <w:rPr>
                  <w:rFonts w:ascii="Arial" w:hAnsi="Arial" w:cs="Arial"/>
                  <w:iCs/>
                </w:rPr>
                <w:t>PAS</w:t>
              </w:r>
            </w:smartTag>
            <w:r w:rsidRPr="00D2542C">
              <w:rPr>
                <w:rFonts w:ascii="Arial" w:hAnsi="Arial" w:cs="Arial"/>
                <w:iCs/>
              </w:rPr>
              <w:t xml:space="preserve"> </w:t>
            </w:r>
          </w:p>
        </w:tc>
      </w:tr>
      <w:tr w:rsidR="00CC6B9F" w:rsidRPr="00D2542C" w:rsidTr="00175B90">
        <w:tc>
          <w:tcPr>
            <w:tcW w:w="2165" w:type="dxa"/>
          </w:tcPr>
          <w:p w:rsidR="00CC6B9F" w:rsidRPr="00D2542C" w:rsidRDefault="00CC6B9F" w:rsidP="004C55C5">
            <w:pPr>
              <w:spacing w:line="276" w:lineRule="auto"/>
              <w:rPr>
                <w:rFonts w:ascii="Arial" w:hAnsi="Arial" w:cs="Arial"/>
                <w:b/>
                <w:bCs/>
              </w:rPr>
            </w:pPr>
            <w:r w:rsidRPr="00D2542C">
              <w:rPr>
                <w:rFonts w:ascii="Arial" w:hAnsi="Arial" w:cs="Arial"/>
                <w:b/>
                <w:bCs/>
              </w:rPr>
              <w:t>Taking up Appointment</w:t>
            </w:r>
          </w:p>
        </w:tc>
        <w:tc>
          <w:tcPr>
            <w:tcW w:w="8455" w:type="dxa"/>
          </w:tcPr>
          <w:p w:rsidR="00CC6B9F" w:rsidRDefault="008F01CD" w:rsidP="004C55C5">
            <w:pPr>
              <w:spacing w:line="276" w:lineRule="auto"/>
              <w:rPr>
                <w:rFonts w:ascii="Arial" w:hAnsi="Arial" w:cs="Arial"/>
                <w:iCs/>
              </w:rPr>
            </w:pPr>
            <w:r w:rsidRPr="00D2542C">
              <w:rPr>
                <w:rFonts w:ascii="Arial" w:hAnsi="Arial" w:cs="Arial"/>
                <w:iCs/>
              </w:rPr>
              <w:t>Ideally, t</w:t>
            </w:r>
            <w:r w:rsidR="00AC773E" w:rsidRPr="00D2542C">
              <w:rPr>
                <w:rFonts w:ascii="Arial" w:hAnsi="Arial" w:cs="Arial"/>
                <w:iCs/>
              </w:rPr>
              <w:t>he successful candidate will take up duty no later th</w:t>
            </w:r>
            <w:r w:rsidR="00D2542C">
              <w:rPr>
                <w:rFonts w:ascii="Arial" w:hAnsi="Arial" w:cs="Arial"/>
                <w:iCs/>
              </w:rPr>
              <w:t>an 4 months of being interview.</w:t>
            </w:r>
          </w:p>
          <w:p w:rsidR="00D2542C" w:rsidRPr="00D2542C" w:rsidRDefault="00D2542C" w:rsidP="004C55C5">
            <w:pPr>
              <w:spacing w:line="276" w:lineRule="auto"/>
              <w:rPr>
                <w:rFonts w:ascii="Arial" w:hAnsi="Arial" w:cs="Arial"/>
                <w:iCs/>
              </w:rPr>
            </w:pPr>
          </w:p>
        </w:tc>
      </w:tr>
      <w:tr w:rsidR="00F828CE" w:rsidRPr="00D2542C" w:rsidTr="00175B90">
        <w:trPr>
          <w:trHeight w:val="294"/>
        </w:trPr>
        <w:tc>
          <w:tcPr>
            <w:tcW w:w="2165" w:type="dxa"/>
          </w:tcPr>
          <w:p w:rsidR="00F828CE" w:rsidRPr="00D2542C" w:rsidRDefault="00F828CE" w:rsidP="004C55C5">
            <w:pPr>
              <w:spacing w:line="276" w:lineRule="auto"/>
              <w:rPr>
                <w:rFonts w:ascii="Arial" w:hAnsi="Arial" w:cs="Arial"/>
                <w:b/>
                <w:bCs/>
              </w:rPr>
            </w:pPr>
            <w:r w:rsidRPr="00D2542C">
              <w:rPr>
                <w:rFonts w:ascii="Arial" w:hAnsi="Arial" w:cs="Arial"/>
                <w:b/>
                <w:bCs/>
              </w:rPr>
              <w:t>Location of Post</w:t>
            </w:r>
          </w:p>
        </w:tc>
        <w:tc>
          <w:tcPr>
            <w:tcW w:w="8455" w:type="dxa"/>
          </w:tcPr>
          <w:p w:rsidR="00D2542C" w:rsidRDefault="00F74C55" w:rsidP="004C55C5">
            <w:pPr>
              <w:spacing w:line="276" w:lineRule="auto"/>
              <w:rPr>
                <w:rFonts w:ascii="Arial" w:hAnsi="Arial" w:cs="Arial"/>
                <w:iCs/>
                <w:lang w:val="en-IE"/>
              </w:rPr>
            </w:pPr>
            <w:r w:rsidRPr="00D2542C">
              <w:rPr>
                <w:rFonts w:ascii="Arial" w:hAnsi="Arial" w:cs="Arial"/>
                <w:iCs/>
                <w:lang w:val="en-IE"/>
              </w:rPr>
              <w:t xml:space="preserve">This is an appointment to the South / South West Hospitals Group on a Type B basis under the Consultants’ Contract 2008 (as per standard text issued by the HSE) by the Health Service Executive. </w:t>
            </w:r>
          </w:p>
          <w:p w:rsidR="00D2542C" w:rsidRDefault="00D2542C" w:rsidP="004C55C5">
            <w:pPr>
              <w:spacing w:line="276" w:lineRule="auto"/>
              <w:rPr>
                <w:rFonts w:ascii="Arial" w:hAnsi="Arial" w:cs="Arial"/>
                <w:iCs/>
                <w:lang w:val="en-IE"/>
              </w:rPr>
            </w:pPr>
          </w:p>
          <w:p w:rsidR="00D2542C" w:rsidRDefault="00F74C55" w:rsidP="004C55C5">
            <w:pPr>
              <w:spacing w:line="276" w:lineRule="auto"/>
              <w:rPr>
                <w:rFonts w:ascii="Arial" w:hAnsi="Arial" w:cs="Arial"/>
                <w:iCs/>
                <w:lang w:val="en-IE"/>
              </w:rPr>
            </w:pPr>
            <w:r w:rsidRPr="00D2542C">
              <w:rPr>
                <w:rFonts w:ascii="Arial" w:hAnsi="Arial" w:cs="Arial"/>
                <w:iCs/>
                <w:lang w:val="en-IE"/>
              </w:rPr>
              <w:t xml:space="preserve">The initial commitment for this post will be to University Hospital Waterford for 30 hours per week and South Tipperary General Hospital for 9 hours per week. </w:t>
            </w:r>
          </w:p>
          <w:p w:rsidR="00D2542C" w:rsidRDefault="00D2542C" w:rsidP="004C55C5">
            <w:pPr>
              <w:spacing w:line="276" w:lineRule="auto"/>
              <w:rPr>
                <w:rFonts w:ascii="Arial" w:hAnsi="Arial" w:cs="Arial"/>
                <w:iCs/>
                <w:lang w:val="en-IE"/>
              </w:rPr>
            </w:pPr>
          </w:p>
          <w:p w:rsidR="00E65B9F" w:rsidRDefault="00F74C55" w:rsidP="004C55C5">
            <w:pPr>
              <w:spacing w:line="276" w:lineRule="auto"/>
              <w:rPr>
                <w:rFonts w:ascii="Arial" w:hAnsi="Arial" w:cs="Arial"/>
                <w:iCs/>
                <w:lang w:val="en-IE"/>
              </w:rPr>
            </w:pPr>
            <w:r w:rsidRPr="00D2542C">
              <w:rPr>
                <w:rFonts w:ascii="Arial" w:hAnsi="Arial" w:cs="Arial"/>
                <w:iCs/>
                <w:lang w:val="en-IE"/>
              </w:rPr>
              <w:t>This post may be subject to restructuring in the future to facilitate the reorganization of acute services in line with new clinical models of acute and community services. It is noted that the post must be congruent with the requirements of, and facilitate implementation of national health policy, the HSE’s National Clinical Programmes including commitment to deliver the relevant performance outcomes.</w:t>
            </w:r>
          </w:p>
          <w:p w:rsidR="005F023E" w:rsidRDefault="005F023E" w:rsidP="004C55C5">
            <w:pPr>
              <w:spacing w:line="276" w:lineRule="auto"/>
              <w:rPr>
                <w:rFonts w:ascii="Arial" w:hAnsi="Arial" w:cs="Arial"/>
                <w:iCs/>
                <w:lang w:val="en-IE"/>
              </w:rPr>
            </w:pPr>
          </w:p>
          <w:p w:rsidR="005F023E" w:rsidRPr="005F023E" w:rsidRDefault="005F023E" w:rsidP="005F023E">
            <w:pPr>
              <w:jc w:val="both"/>
              <w:rPr>
                <w:rFonts w:ascii="Arial" w:hAnsi="Arial" w:cs="Arial"/>
                <w:color w:val="000000"/>
              </w:rPr>
            </w:pPr>
            <w:r w:rsidRPr="005F023E">
              <w:rPr>
                <w:rFonts w:ascii="Arial" w:hAnsi="Arial" w:cs="Arial"/>
                <w:color w:val="000000"/>
              </w:rPr>
              <w:t xml:space="preserve">The Minister for Health has confirmed the Government Policy regarding the introduction of the new Sláintecare Consultant Contract as provided for in the Programme for Government. The Sláintecare Consultant Contract will provide for Public only work in public hospitals. </w:t>
            </w:r>
          </w:p>
          <w:p w:rsidR="005F023E" w:rsidRPr="005F023E" w:rsidRDefault="005F023E" w:rsidP="005F023E">
            <w:pPr>
              <w:jc w:val="both"/>
              <w:rPr>
                <w:rFonts w:ascii="Arial" w:hAnsi="Arial" w:cs="Arial"/>
                <w:color w:val="000000"/>
              </w:rPr>
            </w:pPr>
          </w:p>
          <w:p w:rsidR="005F023E" w:rsidRDefault="005F023E" w:rsidP="005F023E">
            <w:pPr>
              <w:spacing w:line="276" w:lineRule="auto"/>
              <w:rPr>
                <w:rFonts w:ascii="Arial" w:hAnsi="Arial" w:cs="Arial"/>
                <w:iCs/>
                <w:lang w:val="en-IE"/>
              </w:rPr>
            </w:pPr>
            <w:r w:rsidRPr="005F023E">
              <w:rPr>
                <w:rFonts w:ascii="Arial" w:hAnsi="Arial" w:cs="Arial"/>
                <w:color w:val="000000"/>
              </w:rPr>
              <w:t>The new Sláintecare Consultant Contract 2021 will be applicable to all new and replacement Consultant Contracts issued after the implementation date. Please note that the HSE has yet to receive confirmation of the implementation date for the Sláintecare Contract.</w:t>
            </w:r>
          </w:p>
          <w:p w:rsidR="00D2542C" w:rsidRPr="00D2542C" w:rsidRDefault="00D2542C" w:rsidP="004C55C5">
            <w:pPr>
              <w:spacing w:line="276" w:lineRule="auto"/>
              <w:rPr>
                <w:rFonts w:ascii="Arial" w:hAnsi="Arial" w:cs="Arial"/>
                <w:iCs/>
              </w:rPr>
            </w:pPr>
          </w:p>
        </w:tc>
      </w:tr>
      <w:tr w:rsidR="00F828CE" w:rsidRPr="00D2542C" w:rsidTr="00175B90">
        <w:tc>
          <w:tcPr>
            <w:tcW w:w="2165" w:type="dxa"/>
          </w:tcPr>
          <w:p w:rsidR="00F828CE" w:rsidRPr="00D2542C" w:rsidRDefault="00F828CE" w:rsidP="004C55C5">
            <w:pPr>
              <w:spacing w:line="276" w:lineRule="auto"/>
              <w:jc w:val="both"/>
              <w:rPr>
                <w:rFonts w:ascii="Arial" w:hAnsi="Arial" w:cs="Arial"/>
                <w:b/>
                <w:bCs/>
              </w:rPr>
            </w:pPr>
            <w:r w:rsidRPr="00D2542C">
              <w:rPr>
                <w:rFonts w:ascii="Arial" w:hAnsi="Arial" w:cs="Arial"/>
                <w:b/>
                <w:bCs/>
              </w:rPr>
              <w:t>Details of Service</w:t>
            </w:r>
          </w:p>
          <w:p w:rsidR="00F828CE" w:rsidRPr="00D2542C" w:rsidRDefault="00F828CE" w:rsidP="004C55C5">
            <w:pPr>
              <w:spacing w:line="276" w:lineRule="auto"/>
              <w:jc w:val="both"/>
              <w:rPr>
                <w:rFonts w:ascii="Arial" w:hAnsi="Arial" w:cs="Arial"/>
                <w:b/>
                <w:bCs/>
              </w:rPr>
            </w:pPr>
          </w:p>
        </w:tc>
        <w:tc>
          <w:tcPr>
            <w:tcW w:w="8455" w:type="dxa"/>
          </w:tcPr>
          <w:p w:rsidR="009E7015" w:rsidRPr="00D2542C" w:rsidRDefault="009E7015" w:rsidP="004C55C5">
            <w:pPr>
              <w:spacing w:line="276" w:lineRule="auto"/>
              <w:rPr>
                <w:rFonts w:ascii="Arial" w:hAnsi="Arial" w:cs="Arial"/>
                <w:lang w:val="en-IE"/>
              </w:rPr>
            </w:pPr>
            <w:r w:rsidRPr="00D2542C">
              <w:rPr>
                <w:rFonts w:ascii="Arial" w:hAnsi="Arial" w:cs="Arial"/>
                <w:lang w:val="en-IE"/>
              </w:rPr>
              <w:t xml:space="preserve">Care is delivered in a variety of settings. New approaches and models of care to follow the care demands of the health service are being advanced within the context of overall healthcare reform, to include Sláintecare. </w:t>
            </w:r>
          </w:p>
          <w:p w:rsidR="00B72D27" w:rsidRDefault="00B72D27" w:rsidP="004C55C5">
            <w:pPr>
              <w:spacing w:line="276" w:lineRule="auto"/>
              <w:rPr>
                <w:rFonts w:ascii="Arial" w:hAnsi="Arial" w:cs="Arial"/>
              </w:rPr>
            </w:pPr>
          </w:p>
          <w:p w:rsidR="00222D76" w:rsidRPr="00D2542C" w:rsidRDefault="00222D76" w:rsidP="004C55C5">
            <w:pPr>
              <w:spacing w:line="276" w:lineRule="auto"/>
              <w:rPr>
                <w:rFonts w:ascii="Arial" w:hAnsi="Arial" w:cs="Arial"/>
              </w:rPr>
            </w:pPr>
            <w:r w:rsidRPr="00D2542C">
              <w:rPr>
                <w:rFonts w:ascii="Arial" w:hAnsi="Arial" w:cs="Arial"/>
              </w:rPr>
              <w:t xml:space="preserve">The Rheumatology service at UHW has served the South East area since its establishment in 1997. Initially the area of the </w:t>
            </w:r>
            <w:r w:rsidR="00B72D27">
              <w:rPr>
                <w:rFonts w:ascii="Arial" w:hAnsi="Arial" w:cs="Arial"/>
              </w:rPr>
              <w:t>South Easter Health Board (</w:t>
            </w:r>
            <w:r w:rsidRPr="00D2542C">
              <w:rPr>
                <w:rFonts w:ascii="Arial" w:hAnsi="Arial" w:cs="Arial"/>
              </w:rPr>
              <w:t>SEHB</w:t>
            </w:r>
            <w:r w:rsidR="00B72D27">
              <w:rPr>
                <w:rFonts w:ascii="Arial" w:hAnsi="Arial" w:cs="Arial"/>
              </w:rPr>
              <w:t>)</w:t>
            </w:r>
            <w:r w:rsidRPr="00D2542C">
              <w:rPr>
                <w:rFonts w:ascii="Arial" w:hAnsi="Arial" w:cs="Arial"/>
              </w:rPr>
              <w:t xml:space="preserve">, there has been no change to referral patterns by </w:t>
            </w:r>
            <w:r w:rsidR="00B72D27" w:rsidRPr="00D2542C">
              <w:rPr>
                <w:rFonts w:ascii="Arial" w:hAnsi="Arial" w:cs="Arial"/>
              </w:rPr>
              <w:t xml:space="preserve">General Practitioners </w:t>
            </w:r>
            <w:r w:rsidRPr="00D2542C">
              <w:rPr>
                <w:rFonts w:ascii="Arial" w:hAnsi="Arial" w:cs="Arial"/>
              </w:rPr>
              <w:t xml:space="preserve">and the service at </w:t>
            </w:r>
            <w:r w:rsidR="00B72D27">
              <w:rPr>
                <w:rFonts w:ascii="Arial" w:hAnsi="Arial" w:cs="Arial"/>
              </w:rPr>
              <w:t>University Hospital Waterford (</w:t>
            </w:r>
            <w:r w:rsidRPr="00D2542C">
              <w:rPr>
                <w:rFonts w:ascii="Arial" w:hAnsi="Arial" w:cs="Arial"/>
              </w:rPr>
              <w:t>UHW</w:t>
            </w:r>
            <w:r w:rsidR="00B72D27">
              <w:rPr>
                <w:rFonts w:ascii="Arial" w:hAnsi="Arial" w:cs="Arial"/>
              </w:rPr>
              <w:t>)</w:t>
            </w:r>
            <w:r w:rsidRPr="00D2542C">
              <w:rPr>
                <w:rFonts w:ascii="Arial" w:hAnsi="Arial" w:cs="Arial"/>
              </w:rPr>
              <w:t xml:space="preserve"> remains the </w:t>
            </w:r>
            <w:r w:rsidRPr="00D2542C">
              <w:rPr>
                <w:rFonts w:ascii="Arial" w:hAnsi="Arial" w:cs="Arial"/>
                <w:i/>
              </w:rPr>
              <w:t>de facto</w:t>
            </w:r>
            <w:r w:rsidRPr="00D2542C">
              <w:rPr>
                <w:rFonts w:ascii="Arial" w:hAnsi="Arial" w:cs="Arial"/>
              </w:rPr>
              <w:t xml:space="preserve"> service for the region. The department serves a population of approximately 500,000 from Waterford, Wexford, Kilkenny, Carlow and South Tipperary. There is a cohort of patients with </w:t>
            </w:r>
            <w:proofErr w:type="spellStart"/>
            <w:r w:rsidRPr="00D2542C">
              <w:rPr>
                <w:rFonts w:ascii="Arial" w:hAnsi="Arial" w:cs="Arial"/>
              </w:rPr>
              <w:t>rheumatological</w:t>
            </w:r>
            <w:proofErr w:type="spellEnd"/>
            <w:r w:rsidRPr="00D2542C">
              <w:rPr>
                <w:rFonts w:ascii="Arial" w:hAnsi="Arial" w:cs="Arial"/>
              </w:rPr>
              <w:t xml:space="preserve"> conditions who have hitherto been managed in </w:t>
            </w:r>
            <w:r w:rsidR="00845663">
              <w:rPr>
                <w:rFonts w:ascii="Arial" w:hAnsi="Arial" w:cs="Arial"/>
              </w:rPr>
              <w:t>South Tipperary General Hospital (</w:t>
            </w:r>
            <w:r w:rsidRPr="00D2542C">
              <w:rPr>
                <w:rFonts w:ascii="Arial" w:hAnsi="Arial" w:cs="Arial"/>
              </w:rPr>
              <w:t>STGH</w:t>
            </w:r>
            <w:r w:rsidR="00845663">
              <w:rPr>
                <w:rFonts w:ascii="Arial" w:hAnsi="Arial" w:cs="Arial"/>
              </w:rPr>
              <w:t>)</w:t>
            </w:r>
            <w:r w:rsidRPr="00D2542C">
              <w:rPr>
                <w:rFonts w:ascii="Arial" w:hAnsi="Arial" w:cs="Arial"/>
              </w:rPr>
              <w:t xml:space="preserve"> in </w:t>
            </w:r>
            <w:proofErr w:type="spellStart"/>
            <w:r w:rsidRPr="00D2542C">
              <w:rPr>
                <w:rFonts w:ascii="Arial" w:hAnsi="Arial" w:cs="Arial"/>
              </w:rPr>
              <w:t>Clonmel</w:t>
            </w:r>
            <w:proofErr w:type="spellEnd"/>
            <w:r w:rsidRPr="00D2542C">
              <w:rPr>
                <w:rFonts w:ascii="Arial" w:hAnsi="Arial" w:cs="Arial"/>
              </w:rPr>
              <w:t xml:space="preserve">. This additional post will allow these patients’ care to be taken over while continuing their </w:t>
            </w:r>
            <w:r w:rsidR="00B72D27" w:rsidRPr="00D2542C">
              <w:rPr>
                <w:rFonts w:ascii="Arial" w:hAnsi="Arial" w:cs="Arial"/>
              </w:rPr>
              <w:t>day case</w:t>
            </w:r>
            <w:r w:rsidRPr="00D2542C">
              <w:rPr>
                <w:rFonts w:ascii="Arial" w:hAnsi="Arial" w:cs="Arial"/>
              </w:rPr>
              <w:t xml:space="preserve"> infusions at STGH and they will benefit from input from the multidisciplinary team links forged with the team and service already in place in STGH.</w:t>
            </w:r>
          </w:p>
          <w:p w:rsidR="00222D76" w:rsidRPr="00D2542C" w:rsidRDefault="00222D76" w:rsidP="004C55C5">
            <w:pPr>
              <w:spacing w:line="276" w:lineRule="auto"/>
              <w:rPr>
                <w:rFonts w:ascii="Arial" w:hAnsi="Arial" w:cs="Arial"/>
              </w:rPr>
            </w:pPr>
          </w:p>
          <w:p w:rsidR="00222D76" w:rsidRPr="00D2542C" w:rsidRDefault="00222D76" w:rsidP="004C55C5">
            <w:pPr>
              <w:spacing w:line="276" w:lineRule="auto"/>
              <w:rPr>
                <w:rFonts w:ascii="Arial" w:hAnsi="Arial" w:cs="Arial"/>
              </w:rPr>
            </w:pPr>
            <w:r w:rsidRPr="00D2542C">
              <w:rPr>
                <w:rFonts w:ascii="Arial" w:hAnsi="Arial" w:cs="Arial"/>
              </w:rPr>
              <w:t xml:space="preserve">In 2019 there were 6,595 appointments for consultant led clinics; </w:t>
            </w:r>
            <w:r w:rsidR="004C55C5" w:rsidRPr="00D2542C">
              <w:rPr>
                <w:rFonts w:ascii="Arial" w:hAnsi="Arial" w:cs="Arial"/>
              </w:rPr>
              <w:t>1,371 of</w:t>
            </w:r>
            <w:r w:rsidRPr="00D2542C">
              <w:rPr>
                <w:rFonts w:ascii="Arial" w:hAnsi="Arial" w:cs="Arial"/>
              </w:rPr>
              <w:t xml:space="preserve"> these were for new patients. As of October 2020, there were 1,200 people on the waiting list for rheumatology in UHW, </w:t>
            </w:r>
            <w:r w:rsidR="004C55C5" w:rsidRPr="00D2542C">
              <w:rPr>
                <w:rFonts w:ascii="Arial" w:hAnsi="Arial" w:cs="Arial"/>
              </w:rPr>
              <w:t>with 20,203</w:t>
            </w:r>
            <w:r w:rsidRPr="00D2542C">
              <w:rPr>
                <w:rFonts w:ascii="Arial" w:hAnsi="Arial" w:cs="Arial"/>
              </w:rPr>
              <w:t xml:space="preserve"> people on waiting lists to see a consultant rheumatologist nationally. In 2019, UHW had new patient appointments to referrals received ratio of 1:2, with 848 new patient appointments delivered.</w:t>
            </w:r>
          </w:p>
          <w:p w:rsidR="00222D76" w:rsidRPr="00D2542C" w:rsidRDefault="00222D76" w:rsidP="004C55C5">
            <w:pPr>
              <w:spacing w:line="276" w:lineRule="auto"/>
              <w:rPr>
                <w:rFonts w:ascii="Arial" w:hAnsi="Arial" w:cs="Arial"/>
              </w:rPr>
            </w:pPr>
          </w:p>
          <w:p w:rsidR="00222D76" w:rsidRPr="00D2542C" w:rsidRDefault="00222D76" w:rsidP="004C55C5">
            <w:pPr>
              <w:spacing w:line="276" w:lineRule="auto"/>
              <w:rPr>
                <w:rFonts w:ascii="Arial" w:hAnsi="Arial" w:cs="Arial"/>
              </w:rPr>
            </w:pPr>
            <w:r w:rsidRPr="00D2542C">
              <w:rPr>
                <w:rFonts w:ascii="Arial" w:hAnsi="Arial" w:cs="Arial"/>
              </w:rPr>
              <w:t>The medica</w:t>
            </w:r>
            <w:r w:rsidR="00845663">
              <w:rPr>
                <w:rFonts w:ascii="Arial" w:hAnsi="Arial" w:cs="Arial"/>
              </w:rPr>
              <w:t>l team comprises two full time Consultants, one half-time Consultant, R</w:t>
            </w:r>
            <w:r w:rsidRPr="00D2542C">
              <w:rPr>
                <w:rFonts w:ascii="Arial" w:hAnsi="Arial" w:cs="Arial"/>
              </w:rPr>
              <w:t>egistrars (2, on</w:t>
            </w:r>
            <w:r w:rsidR="00845663">
              <w:rPr>
                <w:rFonts w:ascii="Arial" w:hAnsi="Arial" w:cs="Arial"/>
              </w:rPr>
              <w:t xml:space="preserve">e </w:t>
            </w:r>
            <w:proofErr w:type="spellStart"/>
            <w:r w:rsidR="00845663">
              <w:rPr>
                <w:rFonts w:ascii="Arial" w:hAnsi="Arial" w:cs="Arial"/>
              </w:rPr>
              <w:t>SpR</w:t>
            </w:r>
            <w:proofErr w:type="spellEnd"/>
            <w:r w:rsidR="00845663">
              <w:rPr>
                <w:rFonts w:ascii="Arial" w:hAnsi="Arial" w:cs="Arial"/>
              </w:rPr>
              <w:t xml:space="preserve"> allocation); 3 SHOs; one I</w:t>
            </w:r>
            <w:r w:rsidRPr="00D2542C">
              <w:rPr>
                <w:rFonts w:ascii="Arial" w:hAnsi="Arial" w:cs="Arial"/>
              </w:rPr>
              <w:t xml:space="preserve">ntern. The Rheumatology team also includes </w:t>
            </w:r>
            <w:r w:rsidR="00284A44" w:rsidRPr="00D2542C">
              <w:rPr>
                <w:rFonts w:ascii="Arial" w:hAnsi="Arial" w:cs="Arial"/>
              </w:rPr>
              <w:t xml:space="preserve">an Advanced Nurse Practitioner (1), Clinical Nurse Specialist (1), Staff nurses (2); </w:t>
            </w:r>
            <w:r w:rsidR="00845663" w:rsidRPr="00D2542C">
              <w:rPr>
                <w:rFonts w:ascii="Arial" w:hAnsi="Arial" w:cs="Arial"/>
              </w:rPr>
              <w:t xml:space="preserve">Occupational Therapists </w:t>
            </w:r>
            <w:r w:rsidR="00284A44" w:rsidRPr="00D2542C">
              <w:rPr>
                <w:rFonts w:ascii="Arial" w:hAnsi="Arial" w:cs="Arial"/>
              </w:rPr>
              <w:t>(senior and specialist);</w:t>
            </w:r>
            <w:r w:rsidR="00845663" w:rsidRPr="00D2542C">
              <w:rPr>
                <w:rFonts w:ascii="Arial" w:hAnsi="Arial" w:cs="Arial"/>
              </w:rPr>
              <w:t xml:space="preserve"> Physiotherapists </w:t>
            </w:r>
            <w:r w:rsidR="00284A44" w:rsidRPr="00D2542C">
              <w:rPr>
                <w:rFonts w:ascii="Arial" w:hAnsi="Arial" w:cs="Arial"/>
              </w:rPr>
              <w:t xml:space="preserve">(senior and specialists); </w:t>
            </w:r>
            <w:r w:rsidR="00845663" w:rsidRPr="00D2542C">
              <w:rPr>
                <w:rFonts w:ascii="Arial" w:hAnsi="Arial" w:cs="Arial"/>
              </w:rPr>
              <w:t xml:space="preserve">Cognitive Therapist </w:t>
            </w:r>
            <w:r w:rsidR="00284A44" w:rsidRPr="00D2542C">
              <w:rPr>
                <w:rFonts w:ascii="Arial" w:hAnsi="Arial" w:cs="Arial"/>
              </w:rPr>
              <w:t xml:space="preserve">(part time, for pain rehabilitation programme). </w:t>
            </w:r>
          </w:p>
          <w:p w:rsidR="00284A44" w:rsidRPr="00D2542C" w:rsidRDefault="00284A44" w:rsidP="004C55C5">
            <w:pPr>
              <w:spacing w:line="276" w:lineRule="auto"/>
              <w:rPr>
                <w:rFonts w:ascii="Arial" w:hAnsi="Arial" w:cs="Arial"/>
              </w:rPr>
            </w:pPr>
          </w:p>
          <w:p w:rsidR="00284A44" w:rsidRPr="00D2542C" w:rsidRDefault="00284A44" w:rsidP="004C55C5">
            <w:pPr>
              <w:spacing w:line="276" w:lineRule="auto"/>
              <w:rPr>
                <w:rFonts w:ascii="Arial" w:hAnsi="Arial" w:cs="Arial"/>
              </w:rPr>
            </w:pPr>
            <w:r w:rsidRPr="00D2542C">
              <w:rPr>
                <w:rFonts w:ascii="Arial" w:hAnsi="Arial" w:cs="Arial"/>
              </w:rPr>
              <w:t xml:space="preserve">The Rheumatology Department is located in a stand-alone unit on the hospital campus, with its own Day Unit for infusion therapies, office / clinic spaces, and a gym space for the </w:t>
            </w:r>
            <w:r w:rsidR="00845663" w:rsidRPr="00D2542C">
              <w:rPr>
                <w:rFonts w:ascii="Arial" w:hAnsi="Arial" w:cs="Arial"/>
              </w:rPr>
              <w:t>Physiotherapists</w:t>
            </w:r>
            <w:r w:rsidRPr="00D2542C">
              <w:rPr>
                <w:rFonts w:ascii="Arial" w:hAnsi="Arial" w:cs="Arial"/>
              </w:rPr>
              <w:t xml:space="preserve"> and </w:t>
            </w:r>
            <w:r w:rsidR="00845663" w:rsidRPr="00D2542C">
              <w:rPr>
                <w:rFonts w:ascii="Arial" w:hAnsi="Arial" w:cs="Arial"/>
              </w:rPr>
              <w:t xml:space="preserve">Occupational Therapists </w:t>
            </w:r>
            <w:r w:rsidR="00845663">
              <w:rPr>
                <w:rFonts w:ascii="Arial" w:hAnsi="Arial" w:cs="Arial"/>
              </w:rPr>
              <w:t>to see patients. The C</w:t>
            </w:r>
            <w:r w:rsidRPr="00D2542C">
              <w:rPr>
                <w:rFonts w:ascii="Arial" w:hAnsi="Arial" w:cs="Arial"/>
              </w:rPr>
              <w:t xml:space="preserve">onsultants also provide clinics at the Waterford Primary Care Centre, and the establishment of this post will enable a service to be resumed at </w:t>
            </w:r>
            <w:r w:rsidR="00845663">
              <w:rPr>
                <w:rFonts w:ascii="Arial" w:hAnsi="Arial" w:cs="Arial"/>
              </w:rPr>
              <w:t>STGH.</w:t>
            </w:r>
          </w:p>
          <w:p w:rsidR="00222D76" w:rsidRPr="00D2542C" w:rsidRDefault="00222D76" w:rsidP="004C55C5">
            <w:pPr>
              <w:spacing w:line="276" w:lineRule="auto"/>
              <w:rPr>
                <w:rFonts w:ascii="Arial" w:hAnsi="Arial" w:cs="Arial"/>
              </w:rPr>
            </w:pPr>
          </w:p>
          <w:p w:rsidR="00222D76" w:rsidRPr="00D2542C" w:rsidRDefault="00222D76" w:rsidP="004C55C5">
            <w:pPr>
              <w:pStyle w:val="TableParagraph"/>
              <w:spacing w:before="1" w:line="276" w:lineRule="auto"/>
              <w:ind w:left="39" w:right="232"/>
              <w:rPr>
                <w:sz w:val="20"/>
                <w:szCs w:val="20"/>
              </w:rPr>
            </w:pPr>
            <w:r w:rsidRPr="00D2542C">
              <w:rPr>
                <w:sz w:val="20"/>
                <w:szCs w:val="20"/>
              </w:rPr>
              <w:t xml:space="preserve">In UHW, there are 431 inpatient and 85 day procedure beds. Specialties commonly involved in cross referral with rheumatology are all located in UHW, including </w:t>
            </w:r>
            <w:r w:rsidR="00845663" w:rsidRPr="00D2542C">
              <w:rPr>
                <w:sz w:val="20"/>
                <w:szCs w:val="20"/>
              </w:rPr>
              <w:t xml:space="preserve">Ophthalmology, Nephrology, Dermatology And </w:t>
            </w:r>
            <w:proofErr w:type="spellStart"/>
            <w:r w:rsidR="00845663">
              <w:rPr>
                <w:sz w:val="20"/>
                <w:szCs w:val="20"/>
              </w:rPr>
              <w:t>O</w:t>
            </w:r>
            <w:r w:rsidR="00845663" w:rsidRPr="00D2542C">
              <w:rPr>
                <w:sz w:val="20"/>
                <w:szCs w:val="20"/>
              </w:rPr>
              <w:t>rthopaedics</w:t>
            </w:r>
            <w:proofErr w:type="spellEnd"/>
            <w:r w:rsidRPr="00D2542C">
              <w:rPr>
                <w:sz w:val="20"/>
                <w:szCs w:val="20"/>
              </w:rPr>
              <w:t xml:space="preserve">. The </w:t>
            </w:r>
            <w:r w:rsidR="00845663" w:rsidRPr="00D2542C">
              <w:rPr>
                <w:sz w:val="20"/>
                <w:szCs w:val="20"/>
              </w:rPr>
              <w:t xml:space="preserve">Consultant Rheumatologists </w:t>
            </w:r>
            <w:r w:rsidRPr="00D2542C">
              <w:rPr>
                <w:sz w:val="20"/>
                <w:szCs w:val="20"/>
              </w:rPr>
              <w:t>in UHW also practice in General Internal Medicine; the vast majority of i</w:t>
            </w:r>
            <w:r w:rsidR="00CE5DE2">
              <w:rPr>
                <w:sz w:val="20"/>
                <w:szCs w:val="20"/>
              </w:rPr>
              <w:t>npatient activity performed by R</w:t>
            </w:r>
            <w:r w:rsidRPr="00D2542C">
              <w:rPr>
                <w:sz w:val="20"/>
                <w:szCs w:val="20"/>
              </w:rPr>
              <w:t>heumatologists relates to acute general medical services with little inpatient rheumatology services required.</w:t>
            </w:r>
            <w:r w:rsidR="00284A44" w:rsidRPr="00D2542C">
              <w:rPr>
                <w:sz w:val="20"/>
                <w:szCs w:val="20"/>
              </w:rPr>
              <w:t xml:space="preserve"> </w:t>
            </w:r>
          </w:p>
          <w:p w:rsidR="00222D76" w:rsidRPr="00D2542C" w:rsidRDefault="00222D76" w:rsidP="004C55C5">
            <w:pPr>
              <w:pStyle w:val="TableParagraph"/>
              <w:spacing w:before="1" w:line="276" w:lineRule="auto"/>
              <w:ind w:left="39" w:right="232"/>
              <w:rPr>
                <w:sz w:val="20"/>
                <w:szCs w:val="20"/>
              </w:rPr>
            </w:pPr>
          </w:p>
          <w:p w:rsidR="00222D76" w:rsidRPr="00D2542C" w:rsidRDefault="00222D76" w:rsidP="004C55C5">
            <w:pPr>
              <w:pStyle w:val="TableParagraph"/>
              <w:spacing w:before="1" w:line="276" w:lineRule="auto"/>
              <w:ind w:left="39" w:right="232"/>
              <w:rPr>
                <w:sz w:val="20"/>
                <w:szCs w:val="20"/>
              </w:rPr>
            </w:pPr>
            <w:r w:rsidRPr="00D2542C">
              <w:rPr>
                <w:sz w:val="20"/>
                <w:szCs w:val="20"/>
              </w:rPr>
              <w:t xml:space="preserve">The service in UHW is closely aligned to the national clinical </w:t>
            </w:r>
            <w:proofErr w:type="spellStart"/>
            <w:r w:rsidRPr="00D2542C">
              <w:rPr>
                <w:sz w:val="20"/>
                <w:szCs w:val="20"/>
              </w:rPr>
              <w:t>programme’s</w:t>
            </w:r>
            <w:proofErr w:type="spellEnd"/>
            <w:r w:rsidRPr="00D2542C">
              <w:rPr>
                <w:sz w:val="20"/>
                <w:szCs w:val="20"/>
              </w:rPr>
              <w:t xml:space="preserve"> Model of Care, the consultants therein are active members of the </w:t>
            </w:r>
            <w:r w:rsidR="00CE5DE2" w:rsidRPr="00D2542C">
              <w:rPr>
                <w:sz w:val="20"/>
                <w:szCs w:val="20"/>
              </w:rPr>
              <w:t xml:space="preserve">National Clinical Advisory Group </w:t>
            </w:r>
            <w:r w:rsidRPr="00D2542C">
              <w:rPr>
                <w:sz w:val="20"/>
                <w:szCs w:val="20"/>
              </w:rPr>
              <w:t xml:space="preserve">and engage with all national initiatives when needed. The service supports the musculoskeletal triage service, the best value biologic initiative, and actively engages with changes in practice such as virtual clinics. </w:t>
            </w:r>
          </w:p>
          <w:p w:rsidR="00F828CE" w:rsidRPr="00D2542C" w:rsidRDefault="00F828CE" w:rsidP="004C55C5">
            <w:pPr>
              <w:spacing w:line="276" w:lineRule="auto"/>
              <w:jc w:val="both"/>
              <w:rPr>
                <w:rFonts w:ascii="Arial" w:hAnsi="Arial" w:cs="Arial"/>
                <w:i/>
                <w:iCs/>
              </w:rPr>
            </w:pPr>
          </w:p>
        </w:tc>
      </w:tr>
      <w:tr w:rsidR="00D2542C" w:rsidRPr="00D2542C" w:rsidTr="00175B90">
        <w:tc>
          <w:tcPr>
            <w:tcW w:w="2165" w:type="dxa"/>
          </w:tcPr>
          <w:p w:rsidR="00D2542C" w:rsidRPr="00D2542C" w:rsidRDefault="00D2542C" w:rsidP="004C55C5">
            <w:pPr>
              <w:spacing w:line="276" w:lineRule="auto"/>
              <w:jc w:val="both"/>
              <w:rPr>
                <w:rFonts w:ascii="Arial" w:hAnsi="Arial" w:cs="Arial"/>
                <w:b/>
                <w:bCs/>
              </w:rPr>
            </w:pPr>
            <w:r>
              <w:rPr>
                <w:rFonts w:ascii="Arial" w:hAnsi="Arial" w:cs="Arial"/>
                <w:b/>
                <w:bCs/>
              </w:rPr>
              <w:t>Informal Enquiries</w:t>
            </w:r>
          </w:p>
        </w:tc>
        <w:tc>
          <w:tcPr>
            <w:tcW w:w="8455" w:type="dxa"/>
          </w:tcPr>
          <w:p w:rsidR="00D2542C" w:rsidRPr="00D15D51" w:rsidRDefault="00D2542C" w:rsidP="004C55C5">
            <w:pPr>
              <w:spacing w:line="276" w:lineRule="auto"/>
              <w:rPr>
                <w:rFonts w:ascii="Arial" w:hAnsi="Arial" w:cs="Arial"/>
                <w:color w:val="FF0000"/>
              </w:rPr>
            </w:pPr>
            <w:r w:rsidRPr="00D15D51">
              <w:rPr>
                <w:rFonts w:ascii="Arial" w:hAnsi="Arial" w:cs="Arial"/>
                <w:color w:val="FF0000"/>
              </w:rPr>
              <w:t>Please provide name &amp; contact details for person who will deal with informal enquiries.</w:t>
            </w:r>
          </w:p>
          <w:p w:rsidR="00D2542C" w:rsidRPr="00D15D51" w:rsidRDefault="00D2542C" w:rsidP="004C55C5">
            <w:pPr>
              <w:spacing w:line="276" w:lineRule="auto"/>
              <w:jc w:val="both"/>
              <w:rPr>
                <w:rFonts w:ascii="Arial" w:hAnsi="Arial" w:cs="Arial"/>
                <w:color w:val="FF0000"/>
              </w:rPr>
            </w:pPr>
          </w:p>
        </w:tc>
      </w:tr>
      <w:tr w:rsidR="00D2542C" w:rsidRPr="00D2542C" w:rsidTr="00175B90">
        <w:tc>
          <w:tcPr>
            <w:tcW w:w="2165" w:type="dxa"/>
          </w:tcPr>
          <w:p w:rsidR="00D2542C" w:rsidRPr="00D2542C" w:rsidRDefault="00D2542C" w:rsidP="004C55C5">
            <w:pPr>
              <w:spacing w:line="276" w:lineRule="auto"/>
              <w:jc w:val="both"/>
              <w:rPr>
                <w:rFonts w:ascii="Arial" w:hAnsi="Arial" w:cs="Arial"/>
                <w:b/>
                <w:bCs/>
              </w:rPr>
            </w:pPr>
            <w:r w:rsidRPr="00D2542C">
              <w:rPr>
                <w:rFonts w:ascii="Arial" w:hAnsi="Arial" w:cs="Arial"/>
                <w:b/>
                <w:bCs/>
              </w:rPr>
              <w:t xml:space="preserve">Purpose of the Post </w:t>
            </w:r>
          </w:p>
        </w:tc>
        <w:tc>
          <w:tcPr>
            <w:tcW w:w="8455" w:type="dxa"/>
          </w:tcPr>
          <w:p w:rsidR="00D2542C" w:rsidRDefault="00D2542C" w:rsidP="004C55C5">
            <w:pPr>
              <w:spacing w:line="276" w:lineRule="auto"/>
              <w:jc w:val="both"/>
              <w:rPr>
                <w:rFonts w:ascii="Arial" w:hAnsi="Arial" w:cs="Arial"/>
              </w:rPr>
            </w:pPr>
            <w:r w:rsidRPr="00D2542C">
              <w:rPr>
                <w:rFonts w:ascii="Arial" w:hAnsi="Arial" w:cs="Arial"/>
              </w:rPr>
              <w:t>The priority of this post is to assist in managing the R</w:t>
            </w:r>
            <w:r w:rsidR="00CE5DE2">
              <w:rPr>
                <w:rFonts w:ascii="Arial" w:hAnsi="Arial" w:cs="Arial"/>
              </w:rPr>
              <w:t>heumatology Outpatient Waiting L</w:t>
            </w:r>
            <w:r w:rsidRPr="00D2542C">
              <w:rPr>
                <w:rFonts w:ascii="Arial" w:hAnsi="Arial" w:cs="Arial"/>
              </w:rPr>
              <w:t xml:space="preserve">ist and to share the </w:t>
            </w:r>
            <w:r w:rsidR="00CE5DE2">
              <w:rPr>
                <w:rFonts w:ascii="Arial" w:hAnsi="Arial" w:cs="Arial"/>
              </w:rPr>
              <w:t>General Internal Medicine (</w:t>
            </w:r>
            <w:r w:rsidRPr="00D2542C">
              <w:rPr>
                <w:rFonts w:ascii="Arial" w:hAnsi="Arial" w:cs="Arial"/>
              </w:rPr>
              <w:t>GIM</w:t>
            </w:r>
            <w:r w:rsidR="00CE5DE2">
              <w:rPr>
                <w:rFonts w:ascii="Arial" w:hAnsi="Arial" w:cs="Arial"/>
              </w:rPr>
              <w:t>)</w:t>
            </w:r>
            <w:r w:rsidRPr="00D2542C">
              <w:rPr>
                <w:rFonts w:ascii="Arial" w:hAnsi="Arial" w:cs="Arial"/>
              </w:rPr>
              <w:t xml:space="preserve"> commitment of existing </w:t>
            </w:r>
            <w:r w:rsidR="00CE5DE2" w:rsidRPr="00D2542C">
              <w:rPr>
                <w:rFonts w:ascii="Arial" w:hAnsi="Arial" w:cs="Arial"/>
              </w:rPr>
              <w:t xml:space="preserve">Consultant Rheumatologists. </w:t>
            </w:r>
          </w:p>
          <w:p w:rsidR="00D2542C" w:rsidRDefault="00D2542C" w:rsidP="004C55C5">
            <w:pPr>
              <w:spacing w:line="276" w:lineRule="auto"/>
              <w:jc w:val="both"/>
              <w:rPr>
                <w:rFonts w:ascii="Arial" w:hAnsi="Arial" w:cs="Arial"/>
              </w:rPr>
            </w:pPr>
          </w:p>
          <w:p w:rsidR="00D2542C" w:rsidRDefault="00D2542C" w:rsidP="004C55C5">
            <w:pPr>
              <w:spacing w:line="276" w:lineRule="auto"/>
              <w:jc w:val="both"/>
              <w:rPr>
                <w:rFonts w:ascii="Arial" w:hAnsi="Arial" w:cs="Arial"/>
                <w:iCs/>
              </w:rPr>
            </w:pPr>
            <w:r w:rsidRPr="00D2542C">
              <w:rPr>
                <w:rFonts w:ascii="Arial" w:hAnsi="Arial" w:cs="Arial"/>
                <w:iCs/>
              </w:rPr>
              <w:t>The post-holder will operate within the Rheumatology Clinical Operational Group.</w:t>
            </w:r>
          </w:p>
          <w:p w:rsidR="00D2542C" w:rsidRPr="00D2542C" w:rsidRDefault="00D2542C" w:rsidP="004C55C5">
            <w:pPr>
              <w:spacing w:line="276" w:lineRule="auto"/>
              <w:jc w:val="both"/>
              <w:rPr>
                <w:rFonts w:ascii="Arial" w:hAnsi="Arial" w:cs="Arial"/>
                <w:iCs/>
              </w:rPr>
            </w:pPr>
          </w:p>
        </w:tc>
      </w:tr>
      <w:tr w:rsidR="00D2542C" w:rsidRPr="00D2542C" w:rsidTr="00175B90">
        <w:tc>
          <w:tcPr>
            <w:tcW w:w="2165" w:type="dxa"/>
          </w:tcPr>
          <w:p w:rsidR="00D2542C" w:rsidRPr="00D2542C" w:rsidRDefault="00D2542C" w:rsidP="004C55C5">
            <w:pPr>
              <w:spacing w:line="276" w:lineRule="auto"/>
              <w:jc w:val="both"/>
              <w:rPr>
                <w:rFonts w:ascii="Arial" w:hAnsi="Arial" w:cs="Arial"/>
                <w:b/>
                <w:bCs/>
              </w:rPr>
            </w:pPr>
            <w:r w:rsidRPr="00D2542C">
              <w:rPr>
                <w:rFonts w:ascii="Arial" w:hAnsi="Arial" w:cs="Arial"/>
                <w:b/>
                <w:bCs/>
              </w:rPr>
              <w:t>Reporting Relationship</w:t>
            </w:r>
          </w:p>
        </w:tc>
        <w:tc>
          <w:tcPr>
            <w:tcW w:w="8455" w:type="dxa"/>
          </w:tcPr>
          <w:p w:rsidR="00D2542C" w:rsidRPr="00D2542C" w:rsidRDefault="00D2542C" w:rsidP="004C55C5">
            <w:pPr>
              <w:spacing w:line="276" w:lineRule="auto"/>
              <w:jc w:val="both"/>
              <w:rPr>
                <w:rFonts w:ascii="Arial" w:hAnsi="Arial" w:cs="Arial"/>
              </w:rPr>
            </w:pPr>
            <w:r w:rsidRPr="00D2542C">
              <w:rPr>
                <w:rFonts w:ascii="Arial" w:hAnsi="Arial" w:cs="Arial"/>
              </w:rPr>
              <w:t>The Consultant’s reporting relationship and accountability for the discharge</w:t>
            </w:r>
            <w:r>
              <w:rPr>
                <w:rFonts w:ascii="Arial" w:hAnsi="Arial" w:cs="Arial"/>
              </w:rPr>
              <w:t xml:space="preserve"> of his/her contract is </w:t>
            </w:r>
            <w:r w:rsidRPr="00D2542C">
              <w:rPr>
                <w:rFonts w:ascii="Arial" w:hAnsi="Arial" w:cs="Arial"/>
              </w:rPr>
              <w:t>to the Chief Executive Officer/General Manager/Master of the hospital (or other employing institution) through his/her Clinical Director</w:t>
            </w:r>
            <w:r w:rsidRPr="00D2542C">
              <w:rPr>
                <w:rStyle w:val="FootnoteReference"/>
                <w:rFonts w:ascii="Arial" w:hAnsi="Arial" w:cs="Arial"/>
              </w:rPr>
              <w:footnoteReference w:id="1"/>
            </w:r>
            <w:r w:rsidRPr="00D2542C">
              <w:rPr>
                <w:rFonts w:ascii="Arial" w:hAnsi="Arial" w:cs="Arial"/>
              </w:rPr>
              <w:t xml:space="preserve"> (where such is in place). The Hospital Group Chief Executive Officer or Chief Officer, Community Health Organisation may require the Consultant to report to </w:t>
            </w:r>
            <w:r w:rsidR="00B37052">
              <w:rPr>
                <w:rFonts w:ascii="Arial" w:hAnsi="Arial" w:cs="Arial"/>
              </w:rPr>
              <w:t>them</w:t>
            </w:r>
            <w:r w:rsidRPr="00D2542C">
              <w:rPr>
                <w:rFonts w:ascii="Arial" w:hAnsi="Arial" w:cs="Arial"/>
              </w:rPr>
              <w:t xml:space="preserve"> from time to time.</w:t>
            </w:r>
          </w:p>
          <w:p w:rsidR="00D2542C" w:rsidRPr="00D2542C" w:rsidRDefault="00D2542C" w:rsidP="004C55C5">
            <w:pPr>
              <w:spacing w:line="276" w:lineRule="auto"/>
              <w:jc w:val="both"/>
              <w:rPr>
                <w:rFonts w:ascii="Arial" w:hAnsi="Arial" w:cs="Arial"/>
                <w:b/>
                <w:bCs/>
              </w:rPr>
            </w:pPr>
          </w:p>
          <w:p w:rsidR="00D2542C" w:rsidRPr="00D2542C" w:rsidRDefault="00D2542C" w:rsidP="004C55C5">
            <w:pPr>
              <w:spacing w:line="276" w:lineRule="auto"/>
              <w:jc w:val="both"/>
              <w:rPr>
                <w:rFonts w:ascii="Arial" w:hAnsi="Arial" w:cs="Arial"/>
                <w:iCs/>
              </w:rPr>
            </w:pPr>
            <w:r w:rsidRPr="00D2542C">
              <w:rPr>
                <w:rFonts w:ascii="Arial" w:hAnsi="Arial" w:cs="Arial"/>
                <w:iCs/>
              </w:rPr>
              <w:t>More specifically,</w:t>
            </w:r>
            <w:r>
              <w:rPr>
                <w:rFonts w:ascii="Arial" w:hAnsi="Arial" w:cs="Arial"/>
                <w:b/>
                <w:iCs/>
              </w:rPr>
              <w:t xml:space="preserve"> t</w:t>
            </w:r>
            <w:r w:rsidRPr="00D2542C">
              <w:rPr>
                <w:rFonts w:ascii="Arial" w:hAnsi="Arial" w:cs="Arial"/>
                <w:iCs/>
              </w:rPr>
              <w:t xml:space="preserve">he post holder will report to the Clinical Director for Medical Services and to the General Manager. </w:t>
            </w:r>
          </w:p>
          <w:p w:rsidR="00D2542C" w:rsidRPr="00D2542C" w:rsidRDefault="00D2542C" w:rsidP="004C55C5">
            <w:pPr>
              <w:spacing w:line="276" w:lineRule="auto"/>
              <w:ind w:left="720"/>
              <w:jc w:val="both"/>
              <w:rPr>
                <w:rFonts w:ascii="Arial" w:hAnsi="Arial" w:cs="Arial"/>
                <w:b/>
                <w:iCs/>
              </w:rPr>
            </w:pPr>
          </w:p>
        </w:tc>
      </w:tr>
      <w:tr w:rsidR="00D2542C" w:rsidRPr="00D2542C" w:rsidTr="00175B90">
        <w:tc>
          <w:tcPr>
            <w:tcW w:w="2165" w:type="dxa"/>
          </w:tcPr>
          <w:p w:rsidR="00D2542C" w:rsidRPr="00D2542C" w:rsidRDefault="00D2542C" w:rsidP="004C55C5">
            <w:pPr>
              <w:spacing w:line="276" w:lineRule="auto"/>
              <w:rPr>
                <w:rFonts w:ascii="Arial" w:hAnsi="Arial" w:cs="Arial"/>
                <w:b/>
                <w:bCs/>
              </w:rPr>
            </w:pPr>
            <w:r w:rsidRPr="00D2542C">
              <w:rPr>
                <w:rFonts w:ascii="Arial" w:hAnsi="Arial" w:cs="Arial"/>
                <w:b/>
                <w:bCs/>
              </w:rPr>
              <w:t>Key Working Relationships</w:t>
            </w:r>
          </w:p>
          <w:p w:rsidR="00D2542C" w:rsidRPr="00D15D51" w:rsidRDefault="00D2542C" w:rsidP="004C55C5">
            <w:pPr>
              <w:spacing w:line="276" w:lineRule="auto"/>
              <w:jc w:val="both"/>
              <w:rPr>
                <w:rFonts w:ascii="Arial" w:hAnsi="Arial" w:cs="Arial"/>
                <w:b/>
                <w:bCs/>
                <w:color w:val="FF0000"/>
              </w:rPr>
            </w:pPr>
          </w:p>
        </w:tc>
        <w:tc>
          <w:tcPr>
            <w:tcW w:w="8455" w:type="dxa"/>
          </w:tcPr>
          <w:p w:rsidR="00D2542C" w:rsidRPr="00D15D51" w:rsidRDefault="00D2542C" w:rsidP="00FA7147">
            <w:pPr>
              <w:pStyle w:val="ListParagraph"/>
              <w:widowControl/>
              <w:numPr>
                <w:ilvl w:val="0"/>
                <w:numId w:val="10"/>
              </w:numPr>
              <w:autoSpaceDE/>
              <w:autoSpaceDN/>
              <w:spacing w:line="276" w:lineRule="auto"/>
              <w:contextualSpacing w:val="0"/>
              <w:rPr>
                <w:rFonts w:ascii="Arial" w:hAnsi="Arial" w:cs="Arial"/>
                <w:iCs/>
                <w:color w:val="FF0000"/>
              </w:rPr>
            </w:pPr>
            <w:r>
              <w:rPr>
                <w:rFonts w:ascii="Arial" w:hAnsi="Arial" w:cs="Arial"/>
                <w:iCs/>
                <w:color w:val="FF0000"/>
              </w:rPr>
              <w:t xml:space="preserve">Provide a brief overview of who </w:t>
            </w:r>
            <w:r w:rsidRPr="00D15D51">
              <w:rPr>
                <w:rFonts w:ascii="Arial" w:hAnsi="Arial" w:cs="Arial"/>
                <w:iCs/>
                <w:color w:val="FF0000"/>
              </w:rPr>
              <w:t>will report to the job holder?</w:t>
            </w:r>
          </w:p>
          <w:p w:rsidR="00D2542C" w:rsidRPr="00D15D51" w:rsidRDefault="00D2542C" w:rsidP="004C55C5">
            <w:pPr>
              <w:spacing w:line="276" w:lineRule="auto"/>
              <w:rPr>
                <w:rFonts w:ascii="Arial" w:hAnsi="Arial" w:cs="Arial"/>
                <w:iCs/>
                <w:color w:val="FF0000"/>
              </w:rPr>
            </w:pPr>
          </w:p>
          <w:p w:rsidR="00CE5DE2" w:rsidRPr="00175B90" w:rsidRDefault="00D2542C" w:rsidP="00175B90">
            <w:pPr>
              <w:numPr>
                <w:ilvl w:val="0"/>
                <w:numId w:val="10"/>
              </w:numPr>
              <w:spacing w:line="276" w:lineRule="auto"/>
              <w:rPr>
                <w:rFonts w:ascii="Arial" w:hAnsi="Arial" w:cs="Arial"/>
                <w:iCs/>
                <w:color w:val="FF0000"/>
              </w:rPr>
            </w:pPr>
            <w:r w:rsidRPr="00D15D51">
              <w:rPr>
                <w:rFonts w:ascii="Arial" w:hAnsi="Arial" w:cs="Arial"/>
                <w:iCs/>
                <w:color w:val="FF0000"/>
              </w:rPr>
              <w:t xml:space="preserve">Provide a brief overview of the types of people that the job holder will typically engage with in the fulfilment of the duties and responsibilities of their role. This overview should provide the applicant with a sense for the key working relationships associated with </w:t>
            </w:r>
            <w:r>
              <w:rPr>
                <w:rFonts w:ascii="Arial" w:hAnsi="Arial" w:cs="Arial"/>
                <w:iCs/>
                <w:color w:val="FF0000"/>
              </w:rPr>
              <w:t xml:space="preserve">delivering </w:t>
            </w:r>
            <w:r w:rsidRPr="00D15D51">
              <w:rPr>
                <w:rFonts w:ascii="Arial" w:hAnsi="Arial" w:cs="Arial"/>
                <w:iCs/>
                <w:color w:val="FF0000"/>
              </w:rPr>
              <w:t>the role.</w:t>
            </w:r>
          </w:p>
        </w:tc>
      </w:tr>
      <w:tr w:rsidR="00D2542C" w:rsidRPr="00D2542C" w:rsidTr="00175B90">
        <w:tc>
          <w:tcPr>
            <w:tcW w:w="2165" w:type="dxa"/>
          </w:tcPr>
          <w:p w:rsidR="00D2542C" w:rsidRPr="00D2542C" w:rsidRDefault="00D2542C" w:rsidP="004C55C5">
            <w:pPr>
              <w:spacing w:line="276" w:lineRule="auto"/>
              <w:jc w:val="both"/>
              <w:rPr>
                <w:rFonts w:ascii="Arial" w:hAnsi="Arial" w:cs="Arial"/>
                <w:b/>
                <w:bCs/>
              </w:rPr>
            </w:pPr>
            <w:r w:rsidRPr="00D2542C">
              <w:rPr>
                <w:rFonts w:ascii="Arial" w:hAnsi="Arial" w:cs="Arial"/>
                <w:b/>
                <w:bCs/>
              </w:rPr>
              <w:t>Principal Duties and Responsibilities</w:t>
            </w:r>
          </w:p>
          <w:p w:rsidR="00D2542C" w:rsidRPr="00D2542C" w:rsidRDefault="00D2542C" w:rsidP="004C55C5">
            <w:pPr>
              <w:spacing w:line="276" w:lineRule="auto"/>
              <w:jc w:val="both"/>
              <w:rPr>
                <w:rFonts w:ascii="Arial" w:hAnsi="Arial" w:cs="Arial"/>
                <w:b/>
                <w:bCs/>
              </w:rPr>
            </w:pPr>
          </w:p>
        </w:tc>
        <w:tc>
          <w:tcPr>
            <w:tcW w:w="8455" w:type="dxa"/>
          </w:tcPr>
          <w:p w:rsidR="00D2542C" w:rsidRPr="00D2542C" w:rsidRDefault="004C55C5" w:rsidP="004C55C5">
            <w:pPr>
              <w:pStyle w:val="Style1"/>
              <w:numPr>
                <w:ilvl w:val="0"/>
                <w:numId w:val="0"/>
              </w:numPr>
              <w:spacing w:line="276" w:lineRule="auto"/>
              <w:jc w:val="left"/>
              <w:rPr>
                <w:rFonts w:cs="Arial"/>
                <w:iCs/>
                <w:sz w:val="20"/>
                <w:szCs w:val="20"/>
              </w:rPr>
            </w:pPr>
            <w:bookmarkStart w:id="0" w:name="_Toc204412103"/>
            <w:r>
              <w:rPr>
                <w:rFonts w:cs="Arial"/>
                <w:sz w:val="20"/>
                <w:szCs w:val="20"/>
              </w:rPr>
              <w:t>Standard Duties and R</w:t>
            </w:r>
            <w:r w:rsidR="00D2542C" w:rsidRPr="00D2542C">
              <w:rPr>
                <w:rFonts w:cs="Arial"/>
                <w:sz w:val="20"/>
                <w:szCs w:val="20"/>
              </w:rPr>
              <w:t>esponsibilities</w:t>
            </w:r>
            <w:bookmarkEnd w:id="0"/>
          </w:p>
          <w:p w:rsidR="00D2542C" w:rsidRPr="00D2542C" w:rsidRDefault="00D2542C" w:rsidP="004C55C5">
            <w:pPr>
              <w:autoSpaceDE w:val="0"/>
              <w:autoSpaceDN w:val="0"/>
              <w:adjustRightInd w:val="0"/>
              <w:spacing w:line="276" w:lineRule="auto"/>
              <w:ind w:left="360"/>
              <w:rPr>
                <w:rFonts w:ascii="Arial" w:hAnsi="Arial" w:cs="Arial"/>
                <w:iCs/>
              </w:rPr>
            </w:pPr>
          </w:p>
          <w:p w:rsidR="00D2542C" w:rsidRPr="00D2542C" w:rsidRDefault="00D2542C" w:rsidP="00FA7147">
            <w:pPr>
              <w:numPr>
                <w:ilvl w:val="0"/>
                <w:numId w:val="9"/>
              </w:numPr>
              <w:autoSpaceDE w:val="0"/>
              <w:autoSpaceDN w:val="0"/>
              <w:adjustRightInd w:val="0"/>
              <w:spacing w:line="276" w:lineRule="auto"/>
              <w:rPr>
                <w:rFonts w:ascii="Arial" w:hAnsi="Arial" w:cs="Arial"/>
                <w:iCs/>
              </w:rPr>
            </w:pPr>
            <w:r w:rsidRPr="00D2542C">
              <w:rPr>
                <w:rFonts w:ascii="Arial" w:hAnsi="Arial" w:cs="Arial"/>
                <w:iCs/>
              </w:rPr>
              <w:t xml:space="preserve">To </w:t>
            </w:r>
            <w:r w:rsidRPr="00D2542C">
              <w:rPr>
                <w:rFonts w:ascii="Arial" w:hAnsi="Arial" w:cs="Arial"/>
              </w:rPr>
              <w:t xml:space="preserve">participate in development of and undertake all duties and functions pertinent to the Consultant’s area of competence, as set out within the Clinical Directorate Service Plan and in line with policies as specified by the Employer. </w:t>
            </w:r>
          </w:p>
          <w:p w:rsidR="00D2542C" w:rsidRPr="00D2542C" w:rsidRDefault="00D2542C" w:rsidP="004C55C5">
            <w:pPr>
              <w:autoSpaceDE w:val="0"/>
              <w:autoSpaceDN w:val="0"/>
              <w:adjustRightInd w:val="0"/>
              <w:spacing w:line="276" w:lineRule="auto"/>
              <w:ind w:left="283"/>
              <w:rPr>
                <w:rFonts w:ascii="Arial" w:hAnsi="Arial" w:cs="Arial"/>
                <w:iCs/>
              </w:rPr>
            </w:pPr>
          </w:p>
          <w:p w:rsidR="00D2542C" w:rsidRPr="00D2542C" w:rsidRDefault="00D2542C" w:rsidP="00FA7147">
            <w:pPr>
              <w:numPr>
                <w:ilvl w:val="0"/>
                <w:numId w:val="9"/>
              </w:numPr>
              <w:autoSpaceDE w:val="0"/>
              <w:autoSpaceDN w:val="0"/>
              <w:adjustRightInd w:val="0"/>
              <w:spacing w:line="276" w:lineRule="auto"/>
              <w:rPr>
                <w:rFonts w:ascii="Arial" w:hAnsi="Arial" w:cs="Arial"/>
                <w:iCs/>
              </w:rPr>
            </w:pPr>
            <w:r w:rsidRPr="00D2542C">
              <w:rPr>
                <w:rFonts w:ascii="Arial" w:hAnsi="Arial" w:cs="Arial"/>
              </w:rPr>
              <w:t>To ensure that duties and functions are undertaken in a manner that minimises delays for patients and possible disruption of services.</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2"/>
              </w:numPr>
              <w:autoSpaceDE w:val="0"/>
              <w:autoSpaceDN w:val="0"/>
              <w:adjustRightInd w:val="0"/>
              <w:spacing w:line="276" w:lineRule="auto"/>
              <w:rPr>
                <w:rFonts w:ascii="Arial" w:hAnsi="Arial" w:cs="Arial"/>
                <w:iCs/>
              </w:rPr>
            </w:pPr>
            <w:r w:rsidRPr="00D2542C">
              <w:rPr>
                <w:rFonts w:ascii="Arial" w:hAnsi="Arial" w:cs="Arial"/>
                <w:iCs/>
              </w:rPr>
              <w:t xml:space="preserve">To </w:t>
            </w:r>
            <w:r w:rsidRPr="00D2542C">
              <w:rPr>
                <w:rFonts w:ascii="Arial" w:hAnsi="Arial" w:cs="Arial"/>
              </w:rPr>
              <w:t>work within the framework of the hospital / agency’s service plan and/or levels of service (volume, types etc.) as determined by the Employer. Service planning for individual clinical services will be progressed through the Clinical Directorate structure or other arrangements as apply.</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1"/>
              </w:numPr>
              <w:autoSpaceDE w:val="0"/>
              <w:autoSpaceDN w:val="0"/>
              <w:adjustRightInd w:val="0"/>
              <w:spacing w:line="276" w:lineRule="auto"/>
              <w:rPr>
                <w:rFonts w:ascii="Arial" w:hAnsi="Arial" w:cs="Arial"/>
                <w:iCs/>
              </w:rPr>
            </w:pPr>
            <w:r w:rsidRPr="00D2542C">
              <w:rPr>
                <w:rFonts w:ascii="Arial" w:hAnsi="Arial" w:cs="Arial"/>
              </w:rPr>
              <w:t xml:space="preserve">To co-operate with the expeditious implementation of the Disciplinary Procedure (attached at Appendix II). </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1"/>
              </w:numPr>
              <w:autoSpaceDE w:val="0"/>
              <w:autoSpaceDN w:val="0"/>
              <w:adjustRightInd w:val="0"/>
              <w:spacing w:line="276" w:lineRule="auto"/>
              <w:rPr>
                <w:rFonts w:ascii="Arial" w:hAnsi="Arial" w:cs="Arial"/>
                <w:iCs/>
              </w:rPr>
            </w:pPr>
            <w:r w:rsidRPr="00D2542C">
              <w:rPr>
                <w:rFonts w:ascii="Arial" w:hAnsi="Arial" w:cs="Arial"/>
              </w:rPr>
              <w:t xml:space="preserve">To formally review the execution of the Clinical Directorate Service Plan with the Clinical Director / Employer periodically. The Clinical Directorate Service Plan shall be reviewed periodically at the request of the Consultant or Clinical Director / Employer. The Consultant may initially seek internal review of the determinations of the Clinical Director regarding the Service Plan. </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1"/>
              </w:numPr>
              <w:autoSpaceDE w:val="0"/>
              <w:autoSpaceDN w:val="0"/>
              <w:adjustRightInd w:val="0"/>
              <w:spacing w:line="276" w:lineRule="auto"/>
              <w:rPr>
                <w:rFonts w:ascii="Arial" w:hAnsi="Arial" w:cs="Arial"/>
                <w:iCs/>
              </w:rPr>
            </w:pPr>
            <w:r w:rsidRPr="00D2542C">
              <w:rPr>
                <w:rFonts w:ascii="Arial" w:hAnsi="Arial" w:cs="Arial"/>
                <w:iCs/>
              </w:rPr>
              <w:t xml:space="preserve">To </w:t>
            </w:r>
            <w:r w:rsidRPr="00D2542C">
              <w:rPr>
                <w:rFonts w:ascii="Arial" w:hAnsi="Arial" w:cs="Arial"/>
              </w:rPr>
              <w:t xml:space="preserve">participate in the development and operation of the Clinical Directorate structure and in such management or representative structures as are in place or being developed. The Consultant shall receive training and support to enable </w:t>
            </w:r>
            <w:r w:rsidR="00B37052">
              <w:rPr>
                <w:rFonts w:ascii="Arial" w:hAnsi="Arial" w:cs="Arial"/>
              </w:rPr>
              <w:t>them</w:t>
            </w:r>
            <w:r w:rsidRPr="00D2542C">
              <w:rPr>
                <w:rFonts w:ascii="Arial" w:hAnsi="Arial" w:cs="Arial"/>
              </w:rPr>
              <w:t xml:space="preserve"> to participate fully in such structures.</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1"/>
              </w:numPr>
              <w:autoSpaceDE w:val="0"/>
              <w:autoSpaceDN w:val="0"/>
              <w:adjustRightInd w:val="0"/>
              <w:spacing w:line="276" w:lineRule="auto"/>
              <w:rPr>
                <w:rFonts w:ascii="Arial" w:hAnsi="Arial" w:cs="Arial"/>
                <w:iCs/>
              </w:rPr>
            </w:pPr>
            <w:r w:rsidRPr="00D2542C">
              <w:rPr>
                <w:rFonts w:ascii="Arial" w:hAnsi="Arial" w:cs="Arial"/>
                <w:iCs/>
              </w:rPr>
              <w:t xml:space="preserve">To </w:t>
            </w:r>
            <w:r w:rsidRPr="00D2542C">
              <w:rPr>
                <w:rFonts w:ascii="Arial" w:hAnsi="Arial" w:cs="Arial"/>
              </w:rPr>
              <w:t>provide, as appropriate, consultation in the Consultant’s area of designated expertise in respect of patients of other Consultants at their request.</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1"/>
              </w:numPr>
              <w:autoSpaceDE w:val="0"/>
              <w:autoSpaceDN w:val="0"/>
              <w:adjustRightInd w:val="0"/>
              <w:spacing w:line="276" w:lineRule="auto"/>
              <w:rPr>
                <w:rFonts w:ascii="Arial" w:hAnsi="Arial" w:cs="Arial"/>
                <w:iCs/>
              </w:rPr>
            </w:pPr>
            <w:r w:rsidRPr="00D2542C">
              <w:rPr>
                <w:rFonts w:ascii="Arial" w:hAnsi="Arial" w:cs="Arial"/>
                <w:bCs/>
              </w:rPr>
              <w:t xml:space="preserve">To ensure in consultation with the Clinical Director that appropriate medical cover is available at all times having due regard to </w:t>
            </w:r>
            <w:r w:rsidRPr="00D2542C">
              <w:rPr>
                <w:rFonts w:ascii="Arial" w:hAnsi="Arial" w:cs="Arial"/>
                <w:iCs/>
              </w:rPr>
              <w:t xml:space="preserve">the implementation of the European Working Time Directive as it relates to doctors in training. </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1"/>
              </w:numPr>
              <w:autoSpaceDE w:val="0"/>
              <w:autoSpaceDN w:val="0"/>
              <w:adjustRightInd w:val="0"/>
              <w:spacing w:line="276" w:lineRule="auto"/>
              <w:rPr>
                <w:rFonts w:ascii="Arial" w:hAnsi="Arial" w:cs="Arial"/>
                <w:iCs/>
              </w:rPr>
            </w:pPr>
            <w:r w:rsidRPr="00D2542C">
              <w:rPr>
                <w:rFonts w:ascii="Arial" w:hAnsi="Arial" w:cs="Arial"/>
              </w:rPr>
              <w:t>To supervise and be responsible for diagnosis, treatment and care provided by non-Consultant Hospital Doctors (NCHDs) treating patients under the Consultant’s care.</w:t>
            </w:r>
          </w:p>
          <w:p w:rsidR="00D2542C" w:rsidRPr="00D2542C" w:rsidRDefault="00D2542C" w:rsidP="004C55C5">
            <w:pPr>
              <w:autoSpaceDE w:val="0"/>
              <w:autoSpaceDN w:val="0"/>
              <w:adjustRightInd w:val="0"/>
              <w:spacing w:line="276" w:lineRule="auto"/>
              <w:rPr>
                <w:rFonts w:ascii="Arial" w:hAnsi="Arial" w:cs="Arial"/>
                <w:iCs/>
              </w:rPr>
            </w:pPr>
          </w:p>
          <w:p w:rsidR="00D2542C" w:rsidRPr="00D2542C" w:rsidRDefault="00D2542C" w:rsidP="00FA7147">
            <w:pPr>
              <w:numPr>
                <w:ilvl w:val="0"/>
                <w:numId w:val="11"/>
              </w:numPr>
              <w:autoSpaceDE w:val="0"/>
              <w:autoSpaceDN w:val="0"/>
              <w:adjustRightInd w:val="0"/>
              <w:spacing w:line="276" w:lineRule="auto"/>
              <w:rPr>
                <w:rFonts w:ascii="Arial" w:hAnsi="Arial" w:cs="Arial"/>
                <w:iCs/>
              </w:rPr>
            </w:pPr>
            <w:r w:rsidRPr="00D2542C">
              <w:rPr>
                <w:rFonts w:ascii="Arial" w:hAnsi="Arial" w:cs="Arial"/>
              </w:rPr>
              <w:t xml:space="preserve">To participate as a right and obligation in selection processes for non-Consultant Hospital Doctors and other staff as appropriate. The Employer will provide training as required. The Employer shall ensure that a Consultant representative of the relevant specialty / sub-specialty is involved in the selection process.  </w:t>
            </w:r>
          </w:p>
          <w:p w:rsidR="00D2542C" w:rsidRPr="00D2542C" w:rsidRDefault="00D2542C" w:rsidP="004C55C5">
            <w:pPr>
              <w:autoSpaceDE w:val="0"/>
              <w:autoSpaceDN w:val="0"/>
              <w:adjustRightInd w:val="0"/>
              <w:spacing w:line="276" w:lineRule="auto"/>
              <w:rPr>
                <w:rFonts w:ascii="Arial" w:hAnsi="Arial" w:cs="Arial"/>
                <w:iCs/>
              </w:rPr>
            </w:pPr>
          </w:p>
          <w:p w:rsidR="005C2131" w:rsidRPr="00175B90" w:rsidRDefault="00D2542C" w:rsidP="00FA7147">
            <w:pPr>
              <w:numPr>
                <w:ilvl w:val="0"/>
                <w:numId w:val="14"/>
              </w:numPr>
              <w:autoSpaceDE w:val="0"/>
              <w:autoSpaceDN w:val="0"/>
              <w:adjustRightInd w:val="0"/>
              <w:jc w:val="both"/>
              <w:rPr>
                <w:rFonts w:ascii="Arial" w:hAnsi="Arial" w:cs="Arial"/>
                <w:iCs/>
                <w:color w:val="FF0000"/>
              </w:rPr>
            </w:pPr>
            <w:r w:rsidRPr="00175B90">
              <w:rPr>
                <w:rFonts w:ascii="Arial" w:hAnsi="Arial" w:cs="Arial"/>
              </w:rPr>
              <w:t>To participate in clinical audit and proactive risk management and facilitate production of all data/information required for same in accordance with regulatory, statutory and corporate policies and procedures.</w:t>
            </w:r>
            <w:r w:rsidR="005C2131" w:rsidRPr="00175B90">
              <w:rPr>
                <w:rFonts w:ascii="Arial" w:hAnsi="Arial" w:cs="Arial"/>
              </w:rPr>
              <w:t xml:space="preserve"> </w:t>
            </w:r>
          </w:p>
          <w:p w:rsidR="00D2542C" w:rsidRPr="005C2131" w:rsidRDefault="00D2542C" w:rsidP="005C2131">
            <w:pPr>
              <w:autoSpaceDE w:val="0"/>
              <w:autoSpaceDN w:val="0"/>
              <w:adjustRightInd w:val="0"/>
              <w:spacing w:line="276" w:lineRule="auto"/>
              <w:ind w:left="360"/>
              <w:rPr>
                <w:rFonts w:ascii="Arial" w:hAnsi="Arial" w:cs="Arial"/>
                <w:iCs/>
              </w:rPr>
            </w:pPr>
          </w:p>
          <w:p w:rsidR="00D2542C" w:rsidRPr="00D2542C" w:rsidRDefault="00D2542C" w:rsidP="00FA7147">
            <w:pPr>
              <w:numPr>
                <w:ilvl w:val="0"/>
                <w:numId w:val="9"/>
              </w:numPr>
              <w:autoSpaceDE w:val="0"/>
              <w:autoSpaceDN w:val="0"/>
              <w:adjustRightInd w:val="0"/>
              <w:spacing w:line="276" w:lineRule="auto"/>
              <w:ind w:left="356" w:hanging="356"/>
              <w:rPr>
                <w:rFonts w:ascii="Arial" w:hAnsi="Arial" w:cs="Arial"/>
                <w:iCs/>
              </w:rPr>
            </w:pPr>
            <w:r w:rsidRPr="00D2542C">
              <w:rPr>
                <w:rFonts w:ascii="Arial" w:hAnsi="Arial" w:cs="Arial"/>
                <w:iCs/>
              </w:rPr>
              <w:t xml:space="preserve">To </w:t>
            </w:r>
            <w:r w:rsidRPr="00D2542C">
              <w:rPr>
                <w:rFonts w:ascii="Arial" w:hAnsi="Arial" w:cs="Arial"/>
              </w:rPr>
              <w:t>participate in and facilitate production of all data/information required to validate delivery of duties and functions and inform planning and management of service delivery.</w:t>
            </w:r>
            <w:r w:rsidRPr="00D2542C">
              <w:rPr>
                <w:rFonts w:ascii="Arial" w:hAnsi="Arial" w:cs="Arial"/>
                <w:lang w:val="en-IE" w:eastAsia="en-IE"/>
              </w:rPr>
              <w:t xml:space="preserve"> </w:t>
            </w:r>
          </w:p>
          <w:p w:rsidR="00D2542C" w:rsidRPr="00D2542C" w:rsidRDefault="00D2542C" w:rsidP="004C55C5">
            <w:pPr>
              <w:pStyle w:val="ListParagraph"/>
              <w:spacing w:line="276" w:lineRule="auto"/>
              <w:rPr>
                <w:rFonts w:ascii="Arial" w:hAnsi="Arial" w:cs="Arial"/>
                <w:iCs/>
              </w:rPr>
            </w:pPr>
          </w:p>
          <w:p w:rsidR="00D2542C" w:rsidRDefault="00D2542C" w:rsidP="004C55C5">
            <w:pPr>
              <w:pStyle w:val="TableParagraph"/>
              <w:spacing w:before="77" w:line="276" w:lineRule="auto"/>
              <w:ind w:right="104"/>
              <w:rPr>
                <w:i/>
                <w:sz w:val="20"/>
                <w:szCs w:val="20"/>
              </w:rPr>
            </w:pPr>
            <w:r w:rsidRPr="004C55C5">
              <w:rPr>
                <w:i/>
                <w:sz w:val="20"/>
                <w:szCs w:val="20"/>
              </w:rPr>
              <w:t>In particular, the post-holder will deliver</w:t>
            </w:r>
            <w:r w:rsidR="004C55C5" w:rsidRPr="004C55C5">
              <w:rPr>
                <w:i/>
                <w:sz w:val="20"/>
                <w:szCs w:val="20"/>
              </w:rPr>
              <w:t>:</w:t>
            </w:r>
          </w:p>
          <w:p w:rsidR="00175B90" w:rsidRPr="004C55C5" w:rsidRDefault="00175B90" w:rsidP="004C55C5">
            <w:pPr>
              <w:pStyle w:val="TableParagraph"/>
              <w:spacing w:before="77" w:line="276" w:lineRule="auto"/>
              <w:ind w:right="104"/>
              <w:rPr>
                <w:i/>
                <w:sz w:val="20"/>
                <w:szCs w:val="20"/>
              </w:rPr>
            </w:pPr>
          </w:p>
          <w:p w:rsidR="00D2542C" w:rsidRPr="004C55C5" w:rsidRDefault="00D2542C" w:rsidP="004C55C5">
            <w:pPr>
              <w:pStyle w:val="TableParagraph"/>
              <w:spacing w:before="77" w:line="276" w:lineRule="auto"/>
              <w:ind w:right="104"/>
              <w:rPr>
                <w:b/>
                <w:sz w:val="20"/>
                <w:szCs w:val="20"/>
              </w:rPr>
            </w:pPr>
            <w:r w:rsidRPr="004C55C5">
              <w:rPr>
                <w:b/>
                <w:sz w:val="20"/>
                <w:szCs w:val="20"/>
              </w:rPr>
              <w:t>Clinical Practice</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Provide assessment, diagnosis and treatment to patients.</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support the MSK physiotherapy triage posts, both current and planned integrated posts to manage rheumatology waiting lists.</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Function as part of a multi-disciplinary team of consultants and NCHDs, nursing and allied health professionals.</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Participate in medical on take commitment to UHW</w:t>
            </w:r>
            <w:r w:rsidR="004C55C5">
              <w:rPr>
                <w:sz w:val="20"/>
                <w:szCs w:val="20"/>
              </w:rPr>
              <w:t>.</w:t>
            </w:r>
          </w:p>
          <w:p w:rsidR="004C55C5"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In conjunction with their colleagues and local management, design a practice plan to maintain and develop the current services in conjunction with initiatives.</w:t>
            </w:r>
          </w:p>
          <w:p w:rsidR="004C55C5" w:rsidRDefault="004C55C5" w:rsidP="004C55C5">
            <w:pPr>
              <w:pStyle w:val="TableParagraph"/>
              <w:spacing w:before="77" w:line="276" w:lineRule="auto"/>
              <w:ind w:left="720" w:right="104" w:hanging="720"/>
              <w:rPr>
                <w:b/>
                <w:sz w:val="20"/>
                <w:szCs w:val="20"/>
              </w:rPr>
            </w:pPr>
          </w:p>
          <w:p w:rsidR="00D2542C" w:rsidRPr="004C55C5" w:rsidRDefault="00D2542C" w:rsidP="004C55C5">
            <w:pPr>
              <w:pStyle w:val="TableParagraph"/>
              <w:spacing w:before="77" w:line="276" w:lineRule="auto"/>
              <w:ind w:left="720" w:right="104" w:hanging="720"/>
              <w:rPr>
                <w:sz w:val="20"/>
                <w:szCs w:val="20"/>
              </w:rPr>
            </w:pPr>
            <w:r w:rsidRPr="004C55C5">
              <w:rPr>
                <w:b/>
                <w:sz w:val="20"/>
                <w:szCs w:val="20"/>
              </w:rPr>
              <w:t>Resource Management</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 xml:space="preserve">Along with their consultant colleagues and in line with the national programme objectives, play a key role in implementing integrated systems that </w:t>
            </w:r>
            <w:proofErr w:type="spellStart"/>
            <w:r w:rsidRPr="00D2542C">
              <w:rPr>
                <w:sz w:val="20"/>
                <w:szCs w:val="20"/>
              </w:rPr>
              <w:t>optimise</w:t>
            </w:r>
            <w:proofErr w:type="spellEnd"/>
            <w:r w:rsidRPr="00D2542C">
              <w:rPr>
                <w:sz w:val="20"/>
                <w:szCs w:val="20"/>
              </w:rPr>
              <w:t xml:space="preserve"> the delivery of </w:t>
            </w:r>
            <w:proofErr w:type="spellStart"/>
            <w:r w:rsidRPr="00D2542C">
              <w:rPr>
                <w:sz w:val="20"/>
                <w:szCs w:val="20"/>
              </w:rPr>
              <w:t>rheumatological</w:t>
            </w:r>
            <w:proofErr w:type="spellEnd"/>
            <w:r w:rsidRPr="00D2542C">
              <w:rPr>
                <w:sz w:val="20"/>
                <w:szCs w:val="20"/>
              </w:rPr>
              <w:t xml:space="preserve"> care in the acute and community settings to enhance the quality, efficiency and sustainability of current and future service provision.</w:t>
            </w:r>
          </w:p>
          <w:p w:rsidR="00D2542C" w:rsidRPr="00D2542C" w:rsidRDefault="00D2542C" w:rsidP="00FA7147">
            <w:pPr>
              <w:pStyle w:val="TableParagraph"/>
              <w:numPr>
                <w:ilvl w:val="0"/>
                <w:numId w:val="9"/>
              </w:numPr>
              <w:spacing w:before="77" w:line="276" w:lineRule="auto"/>
              <w:ind w:left="356" w:right="104" w:hanging="356"/>
              <w:rPr>
                <w:sz w:val="20"/>
                <w:szCs w:val="20"/>
              </w:rPr>
            </w:pPr>
            <w:proofErr w:type="spellStart"/>
            <w:r w:rsidRPr="00D2542C">
              <w:rPr>
                <w:sz w:val="20"/>
                <w:szCs w:val="20"/>
              </w:rPr>
              <w:t>Optimise</w:t>
            </w:r>
            <w:proofErr w:type="spellEnd"/>
            <w:r w:rsidRPr="00D2542C">
              <w:rPr>
                <w:sz w:val="20"/>
                <w:szCs w:val="20"/>
              </w:rPr>
              <w:t xml:space="preserve"> cost savings by biosimilar switching</w:t>
            </w:r>
            <w:r w:rsidR="004C55C5">
              <w:rPr>
                <w:sz w:val="20"/>
                <w:szCs w:val="20"/>
              </w:rPr>
              <w:t>.</w:t>
            </w:r>
          </w:p>
          <w:p w:rsidR="004C55C5" w:rsidRDefault="004C55C5" w:rsidP="004C55C5">
            <w:pPr>
              <w:pStyle w:val="TableParagraph"/>
              <w:spacing w:before="77" w:line="276" w:lineRule="auto"/>
              <w:ind w:left="360" w:right="104" w:hanging="360"/>
              <w:rPr>
                <w:b/>
                <w:sz w:val="20"/>
                <w:szCs w:val="20"/>
              </w:rPr>
            </w:pPr>
          </w:p>
          <w:p w:rsidR="00D2542C" w:rsidRPr="004C55C5" w:rsidRDefault="00D2542C" w:rsidP="004C55C5">
            <w:pPr>
              <w:pStyle w:val="TableParagraph"/>
              <w:spacing w:before="77" w:line="276" w:lineRule="auto"/>
              <w:ind w:left="360" w:right="104" w:hanging="360"/>
              <w:rPr>
                <w:b/>
                <w:sz w:val="20"/>
                <w:szCs w:val="20"/>
              </w:rPr>
            </w:pPr>
            <w:r w:rsidRPr="004C55C5">
              <w:rPr>
                <w:b/>
                <w:sz w:val="20"/>
                <w:szCs w:val="20"/>
              </w:rPr>
              <w:t>Continuous Quality Improvement</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Be involved in teaching and provide an audit centred approach in t</w:t>
            </w:r>
            <w:r w:rsidR="004C55C5">
              <w:rPr>
                <w:sz w:val="20"/>
                <w:szCs w:val="20"/>
              </w:rPr>
              <w:t xml:space="preserve">he </w:t>
            </w:r>
            <w:r w:rsidRPr="00D2542C">
              <w:rPr>
                <w:sz w:val="20"/>
                <w:szCs w:val="20"/>
              </w:rPr>
              <w:t>Department.</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Facilitate on-going Continuous Medical Education.</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Work to improve linkages with GP’s and facilitate rapid assessment and diagnosis, initiate early intervention</w:t>
            </w:r>
            <w:r w:rsidR="004C55C5">
              <w:rPr>
                <w:sz w:val="20"/>
                <w:szCs w:val="20"/>
              </w:rPr>
              <w:t>.</w:t>
            </w:r>
          </w:p>
          <w:p w:rsidR="00D2542C" w:rsidRPr="00D2542C" w:rsidRDefault="00D2542C" w:rsidP="00FA7147">
            <w:pPr>
              <w:pStyle w:val="TableParagraph"/>
              <w:numPr>
                <w:ilvl w:val="0"/>
                <w:numId w:val="9"/>
              </w:numPr>
              <w:spacing w:before="77" w:line="276" w:lineRule="auto"/>
              <w:ind w:left="356" w:right="104" w:hanging="356"/>
              <w:rPr>
                <w:sz w:val="20"/>
                <w:szCs w:val="20"/>
              </w:rPr>
            </w:pPr>
            <w:r w:rsidRPr="00D2542C">
              <w:rPr>
                <w:sz w:val="20"/>
                <w:szCs w:val="20"/>
              </w:rPr>
              <w:t>Participate in the Clinical Operational Group to promote quality improvement and service development</w:t>
            </w:r>
            <w:r w:rsidR="004C55C5">
              <w:rPr>
                <w:sz w:val="20"/>
                <w:szCs w:val="20"/>
              </w:rPr>
              <w:t>.</w:t>
            </w:r>
          </w:p>
          <w:p w:rsidR="00D2542C" w:rsidRDefault="00D2542C" w:rsidP="004C55C5">
            <w:pPr>
              <w:spacing w:line="276" w:lineRule="auto"/>
              <w:ind w:left="720"/>
              <w:rPr>
                <w:rFonts w:ascii="Arial" w:hAnsi="Arial" w:cs="Arial"/>
                <w:b/>
                <w:i/>
                <w:iCs/>
              </w:rPr>
            </w:pPr>
          </w:p>
          <w:p w:rsidR="00B37052" w:rsidRDefault="00B37052" w:rsidP="004C55C5">
            <w:pPr>
              <w:spacing w:line="276" w:lineRule="auto"/>
              <w:ind w:left="720"/>
              <w:rPr>
                <w:rFonts w:ascii="Arial" w:hAnsi="Arial" w:cs="Arial"/>
                <w:b/>
                <w:i/>
                <w:iCs/>
              </w:rPr>
            </w:pPr>
          </w:p>
          <w:p w:rsidR="00B37052" w:rsidRPr="00D2542C" w:rsidRDefault="00B37052" w:rsidP="004C55C5">
            <w:pPr>
              <w:spacing w:line="276" w:lineRule="auto"/>
              <w:ind w:left="720"/>
              <w:rPr>
                <w:rFonts w:ascii="Arial" w:hAnsi="Arial" w:cs="Arial"/>
                <w:b/>
                <w:i/>
                <w:iCs/>
              </w:rPr>
            </w:pPr>
          </w:p>
          <w:p w:rsidR="00D2542C" w:rsidRDefault="00D2542C" w:rsidP="004C55C5">
            <w:pPr>
              <w:spacing w:line="276" w:lineRule="auto"/>
              <w:rPr>
                <w:rFonts w:ascii="Arial" w:hAnsi="Arial" w:cs="Arial"/>
              </w:rPr>
            </w:pPr>
            <w:r w:rsidRPr="00D2542C">
              <w:rPr>
                <w:rFonts w:ascii="Arial" w:hAnsi="Arial" w:cs="Arial"/>
                <w:b/>
                <w:iCs/>
                <w:lang w:val="en-IE"/>
              </w:rPr>
              <w:t xml:space="preserve">The above </w:t>
            </w:r>
            <w:r w:rsidR="00A82C4B">
              <w:rPr>
                <w:rFonts w:ascii="Arial" w:hAnsi="Arial" w:cs="Arial"/>
                <w:b/>
                <w:iCs/>
                <w:lang w:val="en-IE"/>
              </w:rPr>
              <w:t>Job Specification</w:t>
            </w:r>
            <w:r w:rsidRPr="00D2542C">
              <w:rPr>
                <w:rFonts w:ascii="Arial" w:hAnsi="Arial" w:cs="Arial"/>
                <w:b/>
                <w:iCs/>
                <w:lang w:val="en-IE"/>
              </w:rPr>
              <w:t xml:space="preserve"> is not intended to be a comprehensive list of all duties involved and consequently, the post holder may be required to perform other duties as appropriate to the post which may be assigned to </w:t>
            </w:r>
            <w:r w:rsidR="00B37052">
              <w:rPr>
                <w:rFonts w:ascii="Arial" w:hAnsi="Arial" w:cs="Arial"/>
                <w:b/>
                <w:iCs/>
                <w:lang w:val="en-IE"/>
              </w:rPr>
              <w:t>them</w:t>
            </w:r>
            <w:r w:rsidRPr="00D2542C">
              <w:rPr>
                <w:rFonts w:ascii="Arial" w:hAnsi="Arial" w:cs="Arial"/>
                <w:b/>
                <w:iCs/>
                <w:lang w:val="en-IE"/>
              </w:rPr>
              <w:t xml:space="preserve"> from time to time and to contribute to the development of the post while in office.</w:t>
            </w:r>
            <w:r w:rsidRPr="00D2542C">
              <w:rPr>
                <w:rFonts w:ascii="Arial" w:hAnsi="Arial" w:cs="Arial"/>
              </w:rPr>
              <w:t xml:space="preserve">  </w:t>
            </w:r>
          </w:p>
          <w:p w:rsidR="004C55C5" w:rsidRPr="00D2542C" w:rsidRDefault="004C55C5" w:rsidP="004C55C5">
            <w:pPr>
              <w:spacing w:line="276" w:lineRule="auto"/>
              <w:rPr>
                <w:rFonts w:ascii="Arial" w:hAnsi="Arial" w:cs="Arial"/>
                <w:b/>
                <w:iCs/>
                <w:lang w:val="en-IE"/>
              </w:rPr>
            </w:pPr>
          </w:p>
        </w:tc>
      </w:tr>
      <w:tr w:rsidR="00D2542C" w:rsidRPr="00D2542C" w:rsidTr="00175B90">
        <w:tc>
          <w:tcPr>
            <w:tcW w:w="2165" w:type="dxa"/>
          </w:tcPr>
          <w:p w:rsidR="00D2542C" w:rsidRPr="00D2542C" w:rsidRDefault="00D2542C" w:rsidP="004C55C5">
            <w:pPr>
              <w:spacing w:line="276" w:lineRule="auto"/>
              <w:jc w:val="both"/>
              <w:rPr>
                <w:rFonts w:ascii="Arial" w:hAnsi="Arial" w:cs="Arial"/>
                <w:b/>
                <w:bCs/>
              </w:rPr>
            </w:pPr>
            <w:r w:rsidRPr="00D2542C">
              <w:rPr>
                <w:rFonts w:ascii="Arial" w:hAnsi="Arial" w:cs="Arial"/>
                <w:b/>
                <w:bCs/>
              </w:rPr>
              <w:t>Eligibility Criteria</w:t>
            </w:r>
          </w:p>
          <w:p w:rsidR="00D2542C" w:rsidRPr="00D2542C" w:rsidRDefault="00D2542C" w:rsidP="004C55C5">
            <w:pPr>
              <w:spacing w:line="276" w:lineRule="auto"/>
              <w:jc w:val="both"/>
              <w:rPr>
                <w:rFonts w:ascii="Arial" w:hAnsi="Arial" w:cs="Arial"/>
                <w:b/>
                <w:bCs/>
              </w:rPr>
            </w:pPr>
          </w:p>
          <w:p w:rsidR="00D2542C" w:rsidRPr="00D2542C" w:rsidRDefault="00D2542C" w:rsidP="004C55C5">
            <w:pPr>
              <w:spacing w:line="276" w:lineRule="auto"/>
              <w:jc w:val="both"/>
              <w:rPr>
                <w:rFonts w:ascii="Arial" w:hAnsi="Arial" w:cs="Arial"/>
                <w:b/>
                <w:bCs/>
              </w:rPr>
            </w:pPr>
          </w:p>
          <w:p w:rsidR="00D2542C" w:rsidRPr="00D2542C" w:rsidRDefault="00D2542C" w:rsidP="004C55C5">
            <w:pPr>
              <w:spacing w:line="276" w:lineRule="auto"/>
              <w:jc w:val="both"/>
              <w:rPr>
                <w:rFonts w:ascii="Arial" w:hAnsi="Arial" w:cs="Arial"/>
                <w:b/>
                <w:bCs/>
              </w:rPr>
            </w:pPr>
          </w:p>
          <w:p w:rsidR="00D2542C" w:rsidRPr="00D2542C" w:rsidRDefault="00D2542C" w:rsidP="004C55C5">
            <w:pPr>
              <w:spacing w:line="276" w:lineRule="auto"/>
              <w:jc w:val="both"/>
              <w:rPr>
                <w:rFonts w:ascii="Arial" w:hAnsi="Arial" w:cs="Arial"/>
                <w:b/>
                <w:bCs/>
              </w:rPr>
            </w:pPr>
          </w:p>
          <w:p w:rsidR="00D2542C" w:rsidRPr="00D2542C" w:rsidRDefault="00D2542C" w:rsidP="0017775D">
            <w:pPr>
              <w:spacing w:line="276" w:lineRule="auto"/>
              <w:rPr>
                <w:rFonts w:ascii="Arial" w:hAnsi="Arial" w:cs="Arial"/>
                <w:b/>
                <w:bCs/>
              </w:rPr>
            </w:pPr>
            <w:r w:rsidRPr="00D2542C">
              <w:rPr>
                <w:rFonts w:ascii="Arial" w:hAnsi="Arial" w:cs="Arial"/>
                <w:b/>
                <w:bCs/>
              </w:rPr>
              <w:t>Qualifications and/ or experience</w:t>
            </w:r>
          </w:p>
          <w:p w:rsidR="00D2542C" w:rsidRPr="00D2542C" w:rsidRDefault="00D2542C" w:rsidP="004C55C5">
            <w:pPr>
              <w:spacing w:line="276" w:lineRule="auto"/>
              <w:jc w:val="both"/>
              <w:rPr>
                <w:rFonts w:ascii="Arial" w:hAnsi="Arial" w:cs="Arial"/>
                <w:b/>
                <w:bCs/>
              </w:rPr>
            </w:pPr>
          </w:p>
        </w:tc>
        <w:tc>
          <w:tcPr>
            <w:tcW w:w="8455" w:type="dxa"/>
          </w:tcPr>
          <w:p w:rsidR="00D2542C" w:rsidRDefault="00D2542C" w:rsidP="004C55C5">
            <w:pPr>
              <w:spacing w:line="276" w:lineRule="auto"/>
              <w:jc w:val="both"/>
              <w:rPr>
                <w:rFonts w:ascii="Arial" w:hAnsi="Arial" w:cs="Arial"/>
                <w:b/>
              </w:rPr>
            </w:pPr>
            <w:r w:rsidRPr="00D2542C">
              <w:rPr>
                <w:rFonts w:ascii="Arial" w:hAnsi="Arial" w:cs="Arial"/>
                <w:b/>
              </w:rPr>
              <w:t>Professional Qualifications</w:t>
            </w:r>
          </w:p>
          <w:p w:rsidR="004C55C5" w:rsidRPr="00D2542C" w:rsidRDefault="004C55C5" w:rsidP="004C55C5">
            <w:pPr>
              <w:spacing w:line="276" w:lineRule="auto"/>
              <w:jc w:val="both"/>
              <w:rPr>
                <w:rFonts w:ascii="Arial" w:hAnsi="Arial" w:cs="Arial"/>
                <w:b/>
              </w:rPr>
            </w:pPr>
          </w:p>
          <w:p w:rsidR="00D2542C" w:rsidRPr="00D2542C" w:rsidRDefault="004C55C5" w:rsidP="004C55C5">
            <w:pPr>
              <w:spacing w:line="276" w:lineRule="auto"/>
              <w:rPr>
                <w:rFonts w:ascii="Arial" w:hAnsi="Arial" w:cs="Arial"/>
                <w:lang w:val="en-IE"/>
              </w:rPr>
            </w:pPr>
            <w:r>
              <w:rPr>
                <w:rFonts w:ascii="Arial" w:hAnsi="Arial" w:cs="Arial"/>
                <w:lang w:val="en-IE"/>
              </w:rPr>
              <w:t>Registration as a S</w:t>
            </w:r>
            <w:r w:rsidR="00D2542C" w:rsidRPr="00D2542C">
              <w:rPr>
                <w:rFonts w:ascii="Arial" w:hAnsi="Arial" w:cs="Arial"/>
                <w:lang w:val="en-IE"/>
              </w:rPr>
              <w:t>pecialist in the Specialist Division of the Register of Medical</w:t>
            </w:r>
            <w:r>
              <w:rPr>
                <w:rFonts w:ascii="Arial" w:hAnsi="Arial" w:cs="Arial"/>
                <w:lang w:val="en-IE"/>
              </w:rPr>
              <w:t xml:space="preserve"> </w:t>
            </w:r>
            <w:r w:rsidR="00D2542C" w:rsidRPr="00D2542C">
              <w:rPr>
                <w:rFonts w:ascii="Arial" w:hAnsi="Arial" w:cs="Arial"/>
                <w:lang w:val="en-IE"/>
              </w:rPr>
              <w:t xml:space="preserve">Practitioners maintained by the Medical Council in Ireland in the specialties of </w:t>
            </w:r>
            <w:r w:rsidRPr="00D2542C">
              <w:rPr>
                <w:rFonts w:ascii="Arial" w:hAnsi="Arial" w:cs="Arial"/>
                <w:lang w:val="en-IE"/>
              </w:rPr>
              <w:t>Rheumatology And General (Internal) Medicine.</w:t>
            </w:r>
          </w:p>
          <w:p w:rsidR="00D2542C" w:rsidRDefault="00D2542C" w:rsidP="004C55C5">
            <w:pPr>
              <w:spacing w:line="276" w:lineRule="auto"/>
              <w:jc w:val="both"/>
              <w:rPr>
                <w:rFonts w:ascii="Arial" w:hAnsi="Arial" w:cs="Arial"/>
                <w:b/>
              </w:rPr>
            </w:pPr>
          </w:p>
          <w:p w:rsidR="004C55C5" w:rsidRPr="00F96F0A" w:rsidRDefault="004C55C5" w:rsidP="004C55C5">
            <w:pPr>
              <w:spacing w:line="276" w:lineRule="auto"/>
              <w:jc w:val="both"/>
              <w:rPr>
                <w:rFonts w:ascii="Arial" w:hAnsi="Arial" w:cs="Arial"/>
                <w:b/>
              </w:rPr>
            </w:pPr>
            <w:r w:rsidRPr="00F96F0A">
              <w:rPr>
                <w:rFonts w:ascii="Arial" w:hAnsi="Arial" w:cs="Arial"/>
                <w:b/>
              </w:rPr>
              <w:t>Entry to competition / recruitment process and subsequent appointment</w:t>
            </w:r>
          </w:p>
          <w:p w:rsidR="004C55C5" w:rsidRDefault="004C55C5" w:rsidP="004C55C5">
            <w:pPr>
              <w:autoSpaceDE w:val="0"/>
              <w:autoSpaceDN w:val="0"/>
              <w:adjustRightInd w:val="0"/>
              <w:spacing w:line="276" w:lineRule="auto"/>
              <w:rPr>
                <w:rFonts w:ascii="Arial" w:hAnsi="Arial" w:cs="Arial"/>
                <w:b/>
              </w:rPr>
            </w:pPr>
          </w:p>
          <w:p w:rsidR="004C55C5" w:rsidRPr="00F96F0A" w:rsidRDefault="004C55C5" w:rsidP="004C55C5">
            <w:pPr>
              <w:autoSpaceDE w:val="0"/>
              <w:autoSpaceDN w:val="0"/>
              <w:adjustRightInd w:val="0"/>
              <w:spacing w:line="276" w:lineRule="auto"/>
              <w:rPr>
                <w:rFonts w:ascii="Arial" w:hAnsi="Arial" w:cs="Arial"/>
                <w:bCs/>
                <w:lang w:val="en-IE" w:eastAsia="en-IE"/>
              </w:rPr>
            </w:pPr>
            <w:r w:rsidRPr="00F96F0A">
              <w:rPr>
                <w:rFonts w:ascii="Arial" w:hAnsi="Arial" w:cs="Arial"/>
                <w:bCs/>
                <w:lang w:val="en-IE" w:eastAsia="en-IE"/>
              </w:rPr>
              <w:t xml:space="preserve">No candidate will be appointed as a Medical Consultant unless (s)he is registered as a Specialist in the Specialist Division of the Register of Medical Practitioners maintained by the Medical Council of Ireland. </w:t>
            </w:r>
          </w:p>
          <w:p w:rsidR="004C55C5" w:rsidRPr="00F96F0A" w:rsidRDefault="004C55C5" w:rsidP="004C55C5">
            <w:pPr>
              <w:autoSpaceDE w:val="0"/>
              <w:autoSpaceDN w:val="0"/>
              <w:adjustRightInd w:val="0"/>
              <w:spacing w:line="276" w:lineRule="auto"/>
              <w:rPr>
                <w:rFonts w:ascii="Arial" w:hAnsi="Arial" w:cs="Arial"/>
                <w:bCs/>
                <w:lang w:val="en-IE" w:eastAsia="en-IE"/>
              </w:rPr>
            </w:pPr>
          </w:p>
          <w:p w:rsidR="004C55C5" w:rsidRPr="00F96F0A" w:rsidRDefault="004C55C5" w:rsidP="004C55C5">
            <w:pPr>
              <w:autoSpaceDE w:val="0"/>
              <w:autoSpaceDN w:val="0"/>
              <w:adjustRightInd w:val="0"/>
              <w:spacing w:line="276" w:lineRule="auto"/>
              <w:rPr>
                <w:rFonts w:ascii="Arial" w:hAnsi="Arial" w:cs="Arial"/>
                <w:bCs/>
                <w:lang w:val="en-IE" w:eastAsia="en-IE"/>
              </w:rPr>
            </w:pPr>
            <w:r w:rsidRPr="00F96F0A">
              <w:rPr>
                <w:rFonts w:ascii="Arial" w:hAnsi="Arial" w:cs="Arial"/>
                <w:bCs/>
                <w:lang w:val="en-IE" w:eastAsia="en-IE"/>
              </w:rPr>
              <w:t>The successful interviewee must be registered as a Specialist in the relevant specialty on the Specialist Division of the Register of Medical Practitioners maintained by the Medical Council of Ireland before taking up appointment. The candidate will be allowed a max of 180 calendar days from date of interview to secure this registration and produce evidence of special interest training where relevant</w:t>
            </w:r>
            <w:r>
              <w:rPr>
                <w:rFonts w:ascii="Arial" w:hAnsi="Arial" w:cs="Arial"/>
                <w:bCs/>
                <w:lang w:val="en-IE" w:eastAsia="en-IE"/>
              </w:rPr>
              <w:t>.</w:t>
            </w:r>
          </w:p>
          <w:p w:rsidR="004C55C5" w:rsidRPr="00F96F0A" w:rsidRDefault="004C55C5" w:rsidP="004C55C5">
            <w:pPr>
              <w:autoSpaceDE w:val="0"/>
              <w:autoSpaceDN w:val="0"/>
              <w:adjustRightInd w:val="0"/>
              <w:spacing w:line="276" w:lineRule="auto"/>
              <w:rPr>
                <w:rFonts w:ascii="Arial" w:hAnsi="Arial" w:cs="Arial"/>
                <w:bCs/>
                <w:lang w:val="en-IE" w:eastAsia="en-IE"/>
              </w:rPr>
            </w:pPr>
          </w:p>
          <w:p w:rsidR="004C55C5" w:rsidRDefault="004C55C5" w:rsidP="004C55C5">
            <w:pPr>
              <w:autoSpaceDE w:val="0"/>
              <w:autoSpaceDN w:val="0"/>
              <w:adjustRightInd w:val="0"/>
              <w:spacing w:line="276" w:lineRule="auto"/>
              <w:rPr>
                <w:rFonts w:ascii="Arial" w:hAnsi="Arial" w:cs="Arial"/>
                <w:bCs/>
                <w:lang w:val="en-IE" w:eastAsia="en-IE"/>
              </w:rPr>
            </w:pPr>
            <w:r w:rsidRPr="00F96F0A">
              <w:rPr>
                <w:rFonts w:ascii="Arial" w:hAnsi="Arial" w:cs="Arial"/>
                <w:bCs/>
                <w:lang w:val="en-IE" w:eastAsia="en-IE"/>
              </w:rPr>
              <w:t xml:space="preserve">Should the successful candidate not be registered as a Specialist at that time, the post may be offered to the next suitable candidate (or, in the case of HSE posts, the Public Appointments Service may choose not to recommend that candidate to the employer). Should no suitable candidate exist, a further recruitment process may be initiated. </w:t>
            </w:r>
          </w:p>
          <w:p w:rsidR="004C55C5" w:rsidRDefault="004C55C5" w:rsidP="004C55C5">
            <w:pPr>
              <w:autoSpaceDE w:val="0"/>
              <w:autoSpaceDN w:val="0"/>
              <w:adjustRightInd w:val="0"/>
              <w:spacing w:line="276" w:lineRule="auto"/>
              <w:rPr>
                <w:rFonts w:ascii="Arial" w:hAnsi="Arial" w:cs="Arial"/>
                <w:bCs/>
                <w:lang w:val="en-IE" w:eastAsia="en-IE"/>
              </w:rPr>
            </w:pPr>
          </w:p>
          <w:p w:rsidR="004C55C5" w:rsidRPr="00F96F0A" w:rsidRDefault="004C55C5" w:rsidP="004C55C5">
            <w:pPr>
              <w:autoSpaceDE w:val="0"/>
              <w:autoSpaceDN w:val="0"/>
              <w:adjustRightInd w:val="0"/>
              <w:spacing w:line="276" w:lineRule="auto"/>
              <w:rPr>
                <w:rFonts w:ascii="Arial" w:hAnsi="Arial" w:cs="Arial"/>
                <w:bCs/>
                <w:lang w:val="en-IE" w:eastAsia="en-IE"/>
              </w:rPr>
            </w:pPr>
            <w:r w:rsidRPr="00D15D51">
              <w:rPr>
                <w:rFonts w:ascii="Arial" w:hAnsi="Arial" w:cs="Arial"/>
                <w:lang w:val="en-IE" w:eastAsia="en-IE"/>
              </w:rPr>
              <w:t>Please note that appointment to and continuation in posts that require statutory registration is dependent upon the post holder maintaining annual registration in the relevant division of the register maintained by The Medical Council of Ireland.</w:t>
            </w:r>
            <w:r>
              <w:rPr>
                <w:rFonts w:ascii="Arial" w:hAnsi="Arial" w:cs="Arial"/>
                <w:lang w:val="en-IE" w:eastAsia="en-IE"/>
              </w:rPr>
              <w:t xml:space="preserve"> </w:t>
            </w:r>
          </w:p>
          <w:p w:rsidR="004C55C5" w:rsidRPr="00F96F0A" w:rsidRDefault="004C55C5" w:rsidP="004C55C5">
            <w:pPr>
              <w:autoSpaceDE w:val="0"/>
              <w:autoSpaceDN w:val="0"/>
              <w:adjustRightInd w:val="0"/>
              <w:spacing w:line="276" w:lineRule="auto"/>
              <w:rPr>
                <w:rFonts w:ascii="Arial" w:hAnsi="Arial" w:cs="Arial"/>
                <w:bCs/>
                <w:lang w:val="en-IE" w:eastAsia="en-IE"/>
              </w:rPr>
            </w:pPr>
          </w:p>
          <w:p w:rsidR="00D2542C" w:rsidRPr="00D2542C" w:rsidRDefault="00D2542C" w:rsidP="004C55C5">
            <w:pPr>
              <w:spacing w:line="276" w:lineRule="auto"/>
              <w:jc w:val="both"/>
              <w:rPr>
                <w:rFonts w:ascii="Arial" w:hAnsi="Arial" w:cs="Arial"/>
              </w:rPr>
            </w:pPr>
            <w:r w:rsidRPr="00D2542C">
              <w:rPr>
                <w:rFonts w:ascii="Arial" w:hAnsi="Arial" w:cs="Arial"/>
                <w:b/>
              </w:rPr>
              <w:t xml:space="preserve">Section 62 Post </w:t>
            </w:r>
          </w:p>
          <w:p w:rsidR="00D2542C" w:rsidRDefault="00D2542C" w:rsidP="004C55C5">
            <w:pPr>
              <w:spacing w:line="276" w:lineRule="auto"/>
              <w:rPr>
                <w:rFonts w:ascii="Arial" w:hAnsi="Arial" w:cs="Arial"/>
                <w:lang w:val="en-IE"/>
              </w:rPr>
            </w:pPr>
            <w:r w:rsidRPr="00D2542C">
              <w:rPr>
                <w:rFonts w:ascii="Arial" w:hAnsi="Arial" w:cs="Arial"/>
                <w:lang w:val="en-IE"/>
              </w:rPr>
              <w:t xml:space="preserve">It is noted that this post of </w:t>
            </w:r>
            <w:r w:rsidR="004C55C5" w:rsidRPr="00D2542C">
              <w:rPr>
                <w:rFonts w:ascii="Arial" w:hAnsi="Arial" w:cs="Arial"/>
                <w:lang w:val="en-IE"/>
              </w:rPr>
              <w:t xml:space="preserve">Consultant Rheumatologist &amp; General Physician </w:t>
            </w:r>
            <w:r w:rsidRPr="00D2542C">
              <w:rPr>
                <w:rFonts w:ascii="Arial" w:hAnsi="Arial" w:cs="Arial"/>
                <w:lang w:val="en-IE"/>
              </w:rPr>
              <w:t>is considered to carry with it duties involving the teaching of clinical medicine and/or the conduct of medical research under the direction of the</w:t>
            </w:r>
            <w:r w:rsidR="004C55C5">
              <w:rPr>
                <w:rFonts w:ascii="Arial" w:hAnsi="Arial" w:cs="Arial"/>
                <w:lang w:val="en-IE"/>
              </w:rPr>
              <w:t xml:space="preserve"> </w:t>
            </w:r>
            <w:r w:rsidRPr="00D2542C">
              <w:rPr>
                <w:rFonts w:ascii="Arial" w:hAnsi="Arial" w:cs="Arial"/>
                <w:lang w:val="en-IE"/>
              </w:rPr>
              <w:t>University College Cork. Therefore this post is considered a Section 62 post under the Health Act 1953 as amended by the Health Act 2004.</w:t>
            </w:r>
          </w:p>
          <w:p w:rsidR="004C55C5" w:rsidRDefault="004C55C5" w:rsidP="004C55C5">
            <w:pPr>
              <w:spacing w:line="276" w:lineRule="auto"/>
              <w:rPr>
                <w:rFonts w:ascii="Arial" w:hAnsi="Arial" w:cs="Arial"/>
                <w:lang w:val="en-IE"/>
              </w:rPr>
            </w:pPr>
          </w:p>
          <w:p w:rsidR="004C55C5" w:rsidRPr="00D2542C" w:rsidRDefault="004C55C5" w:rsidP="004C55C5">
            <w:pPr>
              <w:tabs>
                <w:tab w:val="left" w:pos="720"/>
              </w:tabs>
              <w:autoSpaceDE w:val="0"/>
              <w:autoSpaceDN w:val="0"/>
              <w:adjustRightInd w:val="0"/>
              <w:spacing w:line="276" w:lineRule="auto"/>
              <w:ind w:left="480" w:hanging="480"/>
              <w:rPr>
                <w:rFonts w:ascii="Arial" w:hAnsi="Arial" w:cs="Arial"/>
                <w:b/>
              </w:rPr>
            </w:pPr>
            <w:r w:rsidRPr="00D2542C">
              <w:rPr>
                <w:rFonts w:ascii="Arial" w:hAnsi="Arial" w:cs="Arial"/>
                <w:b/>
              </w:rPr>
              <w:t>Health</w:t>
            </w:r>
          </w:p>
          <w:p w:rsidR="004C55C5" w:rsidRPr="00D2542C" w:rsidRDefault="004C55C5" w:rsidP="004C55C5">
            <w:pPr>
              <w:autoSpaceDE w:val="0"/>
              <w:autoSpaceDN w:val="0"/>
              <w:adjustRightInd w:val="0"/>
              <w:spacing w:line="276" w:lineRule="auto"/>
              <w:rPr>
                <w:rFonts w:ascii="Arial" w:hAnsi="Arial" w:cs="Arial"/>
                <w:bCs/>
                <w:lang w:val="en-IE" w:eastAsia="en-IE"/>
              </w:rPr>
            </w:pPr>
            <w:r w:rsidRPr="00D2542C">
              <w:rPr>
                <w:rFonts w:ascii="Arial" w:hAnsi="Arial" w:cs="Arial"/>
                <w:bCs/>
                <w:lang w:val="en-IE" w:eastAsia="en-IE"/>
              </w:rPr>
              <w:t>A candidate for and any person holding the post must be fully competent and capable of undertaking the duties attached to the post and be in a state of health such as would indicate a reasonable prospect of ability to render regular and efficient service.</w:t>
            </w:r>
          </w:p>
          <w:p w:rsidR="004C55C5" w:rsidRPr="00D2542C" w:rsidRDefault="004C55C5" w:rsidP="004C55C5">
            <w:pPr>
              <w:pStyle w:val="DefaultText"/>
              <w:spacing w:line="276" w:lineRule="auto"/>
              <w:ind w:left="720" w:hanging="720"/>
              <w:jc w:val="both"/>
              <w:rPr>
                <w:rFonts w:ascii="Arial" w:hAnsi="Arial" w:cs="Arial"/>
                <w:bCs/>
                <w:sz w:val="20"/>
                <w:u w:val="single"/>
              </w:rPr>
            </w:pPr>
          </w:p>
          <w:p w:rsidR="004C55C5" w:rsidRPr="00D2542C" w:rsidRDefault="004C55C5" w:rsidP="004C55C5">
            <w:pPr>
              <w:pStyle w:val="DefaultText"/>
              <w:spacing w:line="276" w:lineRule="auto"/>
              <w:ind w:left="480" w:hanging="480"/>
              <w:jc w:val="both"/>
              <w:rPr>
                <w:rFonts w:ascii="Arial" w:hAnsi="Arial" w:cs="Arial"/>
                <w:b/>
                <w:sz w:val="20"/>
                <w:lang w:eastAsia="en-GB"/>
              </w:rPr>
            </w:pPr>
            <w:r w:rsidRPr="00D2542C">
              <w:rPr>
                <w:rFonts w:ascii="Arial" w:hAnsi="Arial" w:cs="Arial"/>
                <w:b/>
                <w:sz w:val="20"/>
                <w:lang w:eastAsia="en-GB"/>
              </w:rPr>
              <w:t>Character</w:t>
            </w:r>
          </w:p>
          <w:p w:rsidR="004C55C5" w:rsidRPr="00CE5DE2" w:rsidRDefault="004C55C5" w:rsidP="00CE5DE2">
            <w:pPr>
              <w:autoSpaceDE w:val="0"/>
              <w:autoSpaceDN w:val="0"/>
              <w:adjustRightInd w:val="0"/>
              <w:spacing w:line="276" w:lineRule="auto"/>
              <w:rPr>
                <w:rFonts w:ascii="Arial" w:hAnsi="Arial" w:cs="Arial"/>
                <w:bCs/>
                <w:lang w:val="en-IE" w:eastAsia="en-IE"/>
              </w:rPr>
            </w:pPr>
            <w:r w:rsidRPr="00D2542C">
              <w:rPr>
                <w:rFonts w:ascii="Arial" w:hAnsi="Arial" w:cs="Arial"/>
                <w:bCs/>
                <w:lang w:val="en-IE" w:eastAsia="en-IE"/>
              </w:rPr>
              <w:t>A candidate for and any person holding the post must be of good character.</w:t>
            </w:r>
          </w:p>
        </w:tc>
      </w:tr>
      <w:tr w:rsidR="00D2542C" w:rsidRPr="00D2542C" w:rsidTr="00175B90">
        <w:tc>
          <w:tcPr>
            <w:tcW w:w="2165" w:type="dxa"/>
            <w:tcBorders>
              <w:top w:val="single" w:sz="4" w:space="0" w:color="auto"/>
              <w:left w:val="single" w:sz="4" w:space="0" w:color="auto"/>
              <w:bottom w:val="single" w:sz="4" w:space="0" w:color="auto"/>
              <w:right w:val="single" w:sz="4" w:space="0" w:color="auto"/>
            </w:tcBorders>
          </w:tcPr>
          <w:p w:rsidR="00D2542C" w:rsidRPr="00D2542C" w:rsidRDefault="00D2542C" w:rsidP="00A82C4B">
            <w:pPr>
              <w:spacing w:line="276" w:lineRule="auto"/>
              <w:rPr>
                <w:rFonts w:ascii="Arial" w:hAnsi="Arial" w:cs="Arial"/>
                <w:b/>
                <w:bCs/>
              </w:rPr>
            </w:pPr>
            <w:r w:rsidRPr="00D2542C">
              <w:rPr>
                <w:rFonts w:ascii="Arial" w:hAnsi="Arial" w:cs="Arial"/>
                <w:b/>
                <w:bCs/>
              </w:rPr>
              <w:t>Post Specific Requirements</w:t>
            </w:r>
          </w:p>
          <w:p w:rsidR="00D2542C" w:rsidRPr="00D2542C" w:rsidRDefault="00D2542C" w:rsidP="00A82C4B">
            <w:pPr>
              <w:spacing w:line="276" w:lineRule="auto"/>
              <w:rPr>
                <w:rFonts w:ascii="Arial" w:hAnsi="Arial" w:cs="Arial"/>
                <w:b/>
                <w:bCs/>
              </w:rPr>
            </w:pPr>
          </w:p>
        </w:tc>
        <w:tc>
          <w:tcPr>
            <w:tcW w:w="8455" w:type="dxa"/>
            <w:tcBorders>
              <w:top w:val="single" w:sz="4" w:space="0" w:color="auto"/>
              <w:left w:val="single" w:sz="4" w:space="0" w:color="auto"/>
              <w:bottom w:val="single" w:sz="4" w:space="0" w:color="auto"/>
              <w:right w:val="single" w:sz="4" w:space="0" w:color="auto"/>
            </w:tcBorders>
          </w:tcPr>
          <w:p w:rsidR="00D2542C" w:rsidRDefault="00D2542C" w:rsidP="004C55C5">
            <w:pPr>
              <w:autoSpaceDE w:val="0"/>
              <w:autoSpaceDN w:val="0"/>
              <w:adjustRightInd w:val="0"/>
              <w:spacing w:line="276" w:lineRule="auto"/>
              <w:rPr>
                <w:rFonts w:ascii="Arial" w:hAnsi="Arial" w:cs="Arial"/>
                <w:lang w:val="en-IE" w:eastAsia="en-IE"/>
              </w:rPr>
            </w:pPr>
            <w:r w:rsidRPr="00D2542C">
              <w:rPr>
                <w:rFonts w:ascii="Arial" w:hAnsi="Arial" w:cs="Arial"/>
                <w:b/>
                <w:lang w:val="en-IE" w:eastAsia="en-IE"/>
              </w:rPr>
              <w:t>Teaching</w:t>
            </w:r>
            <w:r w:rsidR="004C55C5">
              <w:rPr>
                <w:rFonts w:ascii="Arial" w:hAnsi="Arial" w:cs="Arial"/>
                <w:lang w:val="en-IE" w:eastAsia="en-IE"/>
              </w:rPr>
              <w:t xml:space="preserve">: </w:t>
            </w:r>
            <w:r w:rsidRPr="00D2542C">
              <w:rPr>
                <w:rFonts w:ascii="Arial" w:hAnsi="Arial" w:cs="Arial"/>
                <w:lang w:val="en-IE" w:eastAsia="en-IE"/>
              </w:rPr>
              <w:t>Candidates will be expected to have personal experience in teaching medical students and junior NCHD grades</w:t>
            </w:r>
            <w:r w:rsidR="004C55C5">
              <w:rPr>
                <w:rFonts w:ascii="Arial" w:hAnsi="Arial" w:cs="Arial"/>
                <w:lang w:val="en-IE" w:eastAsia="en-IE"/>
              </w:rPr>
              <w:t>.</w:t>
            </w:r>
          </w:p>
          <w:p w:rsidR="00A82C4B" w:rsidRPr="00D2542C" w:rsidRDefault="00A82C4B" w:rsidP="004C55C5">
            <w:pPr>
              <w:autoSpaceDE w:val="0"/>
              <w:autoSpaceDN w:val="0"/>
              <w:adjustRightInd w:val="0"/>
              <w:spacing w:line="276" w:lineRule="auto"/>
              <w:rPr>
                <w:rFonts w:ascii="Arial" w:hAnsi="Arial" w:cs="Arial"/>
                <w:lang w:val="en-IE" w:eastAsia="en-IE"/>
              </w:rPr>
            </w:pPr>
          </w:p>
          <w:p w:rsidR="00D2542C" w:rsidRPr="00CE5DE2" w:rsidRDefault="00D2542C" w:rsidP="00CE5DE2">
            <w:pPr>
              <w:autoSpaceDE w:val="0"/>
              <w:autoSpaceDN w:val="0"/>
              <w:adjustRightInd w:val="0"/>
              <w:spacing w:line="276" w:lineRule="auto"/>
              <w:rPr>
                <w:rFonts w:ascii="Arial" w:hAnsi="Arial" w:cs="Arial"/>
                <w:lang w:val="en-IE" w:eastAsia="en-IE"/>
              </w:rPr>
            </w:pPr>
            <w:r w:rsidRPr="00D2542C">
              <w:rPr>
                <w:rFonts w:ascii="Arial" w:hAnsi="Arial" w:cs="Arial"/>
                <w:b/>
                <w:lang w:val="en-IE" w:eastAsia="en-IE"/>
              </w:rPr>
              <w:t>Research</w:t>
            </w:r>
            <w:r w:rsidR="004C55C5">
              <w:rPr>
                <w:rFonts w:ascii="Arial" w:hAnsi="Arial" w:cs="Arial"/>
                <w:lang w:val="en-IE" w:eastAsia="en-IE"/>
              </w:rPr>
              <w:t xml:space="preserve">: </w:t>
            </w:r>
            <w:r w:rsidRPr="00D2542C">
              <w:rPr>
                <w:rFonts w:ascii="Arial" w:hAnsi="Arial" w:cs="Arial"/>
                <w:lang w:val="en-IE" w:eastAsia="en-IE"/>
              </w:rPr>
              <w:t xml:space="preserve">Candidates will be expected to have completed a period of research and submitting such research for publication or presentation and extensive experience of audit. </w:t>
            </w:r>
          </w:p>
        </w:tc>
      </w:tr>
      <w:tr w:rsidR="00D2542C" w:rsidRPr="00D2542C" w:rsidTr="00175B90">
        <w:tc>
          <w:tcPr>
            <w:tcW w:w="2165" w:type="dxa"/>
          </w:tcPr>
          <w:p w:rsidR="00D2542C" w:rsidRPr="00D2542C" w:rsidRDefault="00D2542C" w:rsidP="00A82C4B">
            <w:pPr>
              <w:spacing w:line="276" w:lineRule="auto"/>
              <w:rPr>
                <w:rFonts w:ascii="Arial" w:hAnsi="Arial" w:cs="Arial"/>
                <w:b/>
                <w:bCs/>
              </w:rPr>
            </w:pPr>
            <w:r w:rsidRPr="00D2542C">
              <w:rPr>
                <w:rFonts w:ascii="Arial" w:hAnsi="Arial" w:cs="Arial"/>
                <w:b/>
                <w:bCs/>
              </w:rPr>
              <w:t>Other requirements specific to the post</w:t>
            </w:r>
          </w:p>
        </w:tc>
        <w:tc>
          <w:tcPr>
            <w:tcW w:w="8455" w:type="dxa"/>
          </w:tcPr>
          <w:p w:rsidR="004C55C5" w:rsidRPr="00D2542C" w:rsidRDefault="00D2542C" w:rsidP="004C55C5">
            <w:pPr>
              <w:spacing w:line="276" w:lineRule="auto"/>
              <w:jc w:val="both"/>
              <w:rPr>
                <w:rFonts w:ascii="Arial" w:hAnsi="Arial" w:cs="Arial"/>
                <w:iCs/>
              </w:rPr>
            </w:pPr>
            <w:r w:rsidRPr="00D2542C">
              <w:rPr>
                <w:rFonts w:ascii="Arial" w:hAnsi="Arial" w:cs="Arial"/>
                <w:iCs/>
              </w:rPr>
              <w:t xml:space="preserve">As this post will include outreach clinics at sites within Waterford and in </w:t>
            </w:r>
            <w:proofErr w:type="spellStart"/>
            <w:r w:rsidRPr="00D2542C">
              <w:rPr>
                <w:rFonts w:ascii="Arial" w:hAnsi="Arial" w:cs="Arial"/>
                <w:iCs/>
              </w:rPr>
              <w:t>Clonmel</w:t>
            </w:r>
            <w:proofErr w:type="spellEnd"/>
            <w:r w:rsidRPr="00D2542C">
              <w:rPr>
                <w:rFonts w:ascii="Arial" w:hAnsi="Arial" w:cs="Arial"/>
                <w:iCs/>
              </w:rPr>
              <w:t>, access to own transport will be required</w:t>
            </w:r>
            <w:r w:rsidR="004C55C5">
              <w:rPr>
                <w:rFonts w:ascii="Arial" w:hAnsi="Arial" w:cs="Arial"/>
                <w:iCs/>
              </w:rPr>
              <w:t>.</w:t>
            </w:r>
          </w:p>
        </w:tc>
      </w:tr>
      <w:tr w:rsidR="00D2542C" w:rsidRPr="00D2542C" w:rsidTr="00175B90">
        <w:tc>
          <w:tcPr>
            <w:tcW w:w="2165" w:type="dxa"/>
          </w:tcPr>
          <w:p w:rsidR="00D2542C" w:rsidRPr="00D2542C" w:rsidRDefault="00D2542C" w:rsidP="00A82C4B">
            <w:pPr>
              <w:spacing w:line="276" w:lineRule="auto"/>
              <w:rPr>
                <w:rFonts w:ascii="Arial" w:hAnsi="Arial" w:cs="Arial"/>
                <w:b/>
                <w:bCs/>
              </w:rPr>
            </w:pPr>
            <w:r w:rsidRPr="00D2542C">
              <w:rPr>
                <w:rFonts w:ascii="Arial" w:hAnsi="Arial" w:cs="Arial"/>
                <w:b/>
                <w:bCs/>
              </w:rPr>
              <w:t>Skills, competencies and/or knowledge</w:t>
            </w:r>
          </w:p>
          <w:p w:rsidR="00D2542C" w:rsidRPr="00D2542C" w:rsidRDefault="00D2542C" w:rsidP="00A82C4B">
            <w:pPr>
              <w:spacing w:line="276" w:lineRule="auto"/>
              <w:rPr>
                <w:rFonts w:ascii="Arial" w:hAnsi="Arial" w:cs="Arial"/>
                <w:b/>
                <w:bCs/>
              </w:rPr>
            </w:pPr>
          </w:p>
          <w:p w:rsidR="00D2542C" w:rsidRPr="00D2542C" w:rsidRDefault="00D2542C" w:rsidP="00A82C4B">
            <w:pPr>
              <w:spacing w:line="276" w:lineRule="auto"/>
              <w:rPr>
                <w:rFonts w:ascii="Arial" w:hAnsi="Arial" w:cs="Arial"/>
                <w:b/>
                <w:bCs/>
              </w:rPr>
            </w:pPr>
          </w:p>
        </w:tc>
        <w:tc>
          <w:tcPr>
            <w:tcW w:w="8455" w:type="dxa"/>
          </w:tcPr>
          <w:p w:rsidR="00D2542C" w:rsidRPr="00D2542C" w:rsidRDefault="00D2542C" w:rsidP="004C55C5">
            <w:pPr>
              <w:spacing w:line="276" w:lineRule="auto"/>
              <w:rPr>
                <w:rFonts w:ascii="Arial" w:hAnsi="Arial" w:cs="Arial"/>
                <w:b/>
                <w:bCs/>
                <w:lang w:val="en-IE"/>
              </w:rPr>
            </w:pPr>
            <w:r w:rsidRPr="00D2542C">
              <w:rPr>
                <w:rFonts w:ascii="Arial" w:hAnsi="Arial" w:cs="Arial"/>
                <w:b/>
                <w:bCs/>
                <w:lang w:val="en-IE"/>
              </w:rPr>
              <w:t>Working with Others</w:t>
            </w:r>
          </w:p>
          <w:p w:rsidR="00D2542C" w:rsidRPr="00D2542C" w:rsidRDefault="00D2542C" w:rsidP="00FA7147">
            <w:pPr>
              <w:pStyle w:val="ListParagraph"/>
              <w:numPr>
                <w:ilvl w:val="0"/>
                <w:numId w:val="4"/>
              </w:numPr>
              <w:spacing w:line="276" w:lineRule="auto"/>
              <w:rPr>
                <w:rFonts w:ascii="Arial" w:hAnsi="Arial" w:cs="Arial"/>
                <w:bCs/>
                <w:lang w:val="en-IE"/>
              </w:rPr>
            </w:pPr>
            <w:r w:rsidRPr="00D2542C">
              <w:rPr>
                <w:rFonts w:ascii="Arial" w:hAnsi="Arial" w:cs="Arial"/>
                <w:bCs/>
                <w:lang w:val="en-IE"/>
              </w:rPr>
              <w:t>Develops networks and works in partnership with patients/service users, carers and colleagues within and across systems to deliver and improve services.</w:t>
            </w:r>
          </w:p>
          <w:p w:rsidR="00D2542C" w:rsidRPr="00D2542C" w:rsidRDefault="00D2542C" w:rsidP="00FA7147">
            <w:pPr>
              <w:pStyle w:val="ListParagraph"/>
              <w:numPr>
                <w:ilvl w:val="0"/>
                <w:numId w:val="4"/>
              </w:numPr>
              <w:spacing w:line="276" w:lineRule="auto"/>
              <w:rPr>
                <w:rFonts w:ascii="Arial" w:hAnsi="Arial" w:cs="Arial"/>
                <w:bCs/>
                <w:lang w:val="en-IE"/>
              </w:rPr>
            </w:pPr>
            <w:r w:rsidRPr="00D2542C">
              <w:rPr>
                <w:rFonts w:ascii="Arial" w:hAnsi="Arial" w:cs="Arial"/>
                <w:bCs/>
                <w:lang w:val="en-IE"/>
              </w:rPr>
              <w:t>Builds and maintains relationships, listening, supporting others, gaining trust and showing understanding.</w:t>
            </w:r>
          </w:p>
          <w:p w:rsidR="00D2542C" w:rsidRPr="00D2542C" w:rsidRDefault="00D2542C" w:rsidP="00FA7147">
            <w:pPr>
              <w:pStyle w:val="ListParagraph"/>
              <w:numPr>
                <w:ilvl w:val="0"/>
                <w:numId w:val="4"/>
              </w:numPr>
              <w:spacing w:line="276" w:lineRule="auto"/>
              <w:rPr>
                <w:rFonts w:ascii="Arial" w:hAnsi="Arial" w:cs="Arial"/>
                <w:bCs/>
                <w:lang w:val="en-IE"/>
              </w:rPr>
            </w:pPr>
            <w:r w:rsidRPr="00D2542C">
              <w:rPr>
                <w:rFonts w:ascii="Arial" w:hAnsi="Arial" w:cs="Arial"/>
                <w:bCs/>
                <w:lang w:val="en-IE"/>
              </w:rPr>
              <w:t>Encourages contribution creating an environment where others have the opportunity to contribute.</w:t>
            </w:r>
          </w:p>
          <w:p w:rsidR="00D2542C" w:rsidRPr="00D2542C" w:rsidRDefault="00D2542C" w:rsidP="00FA7147">
            <w:pPr>
              <w:pStyle w:val="ListParagraph"/>
              <w:numPr>
                <w:ilvl w:val="0"/>
                <w:numId w:val="4"/>
              </w:numPr>
              <w:spacing w:line="276" w:lineRule="auto"/>
              <w:rPr>
                <w:rFonts w:ascii="Arial" w:hAnsi="Arial" w:cs="Arial"/>
                <w:bCs/>
                <w:lang w:val="en-IE"/>
              </w:rPr>
            </w:pPr>
            <w:r w:rsidRPr="00D2542C">
              <w:rPr>
                <w:rFonts w:ascii="Arial" w:hAnsi="Arial" w:cs="Arial"/>
                <w:bCs/>
                <w:lang w:val="en-IE"/>
              </w:rPr>
              <w:t>Works within teams to deliver and improve services.</w:t>
            </w:r>
          </w:p>
          <w:p w:rsidR="00D2542C" w:rsidRPr="00D2542C" w:rsidRDefault="00D2542C" w:rsidP="004C55C5">
            <w:pPr>
              <w:spacing w:line="276" w:lineRule="auto"/>
              <w:rPr>
                <w:rFonts w:ascii="Arial" w:hAnsi="Arial" w:cs="Arial"/>
                <w:b/>
                <w:bCs/>
                <w:lang w:val="en-IE"/>
              </w:rPr>
            </w:pPr>
          </w:p>
          <w:p w:rsidR="00D2542C" w:rsidRPr="00D2542C" w:rsidRDefault="00D2542C" w:rsidP="004C55C5">
            <w:pPr>
              <w:spacing w:line="276" w:lineRule="auto"/>
              <w:rPr>
                <w:rFonts w:ascii="Arial" w:hAnsi="Arial" w:cs="Arial"/>
                <w:b/>
                <w:bCs/>
                <w:lang w:val="en-IE"/>
              </w:rPr>
            </w:pPr>
            <w:r w:rsidRPr="00D2542C">
              <w:rPr>
                <w:rFonts w:ascii="Arial" w:hAnsi="Arial" w:cs="Arial"/>
                <w:b/>
                <w:bCs/>
                <w:lang w:val="en-IE"/>
              </w:rPr>
              <w:t>Managing Services</w:t>
            </w:r>
          </w:p>
          <w:p w:rsidR="00D2542C" w:rsidRPr="00D2542C" w:rsidRDefault="00D2542C" w:rsidP="00FA7147">
            <w:pPr>
              <w:pStyle w:val="ListParagraph"/>
              <w:numPr>
                <w:ilvl w:val="0"/>
                <w:numId w:val="5"/>
              </w:numPr>
              <w:spacing w:line="276" w:lineRule="auto"/>
              <w:rPr>
                <w:rFonts w:ascii="Arial" w:hAnsi="Arial" w:cs="Arial"/>
                <w:bCs/>
                <w:lang w:val="en-IE"/>
              </w:rPr>
            </w:pPr>
            <w:r w:rsidRPr="00D2542C">
              <w:rPr>
                <w:rFonts w:ascii="Arial" w:hAnsi="Arial" w:cs="Arial"/>
                <w:bCs/>
                <w:lang w:val="en-IE"/>
              </w:rPr>
              <w:t>Contributes to the development of business and service plans to achieve service goals.</w:t>
            </w:r>
          </w:p>
          <w:p w:rsidR="00D2542C" w:rsidRPr="00D2542C" w:rsidRDefault="00D2542C" w:rsidP="00FA7147">
            <w:pPr>
              <w:pStyle w:val="ListParagraph"/>
              <w:numPr>
                <w:ilvl w:val="0"/>
                <w:numId w:val="5"/>
              </w:numPr>
              <w:spacing w:line="276" w:lineRule="auto"/>
              <w:rPr>
                <w:rFonts w:ascii="Arial" w:hAnsi="Arial" w:cs="Arial"/>
                <w:bCs/>
                <w:lang w:val="en-IE"/>
              </w:rPr>
            </w:pPr>
            <w:r w:rsidRPr="00D2542C">
              <w:rPr>
                <w:rFonts w:ascii="Arial" w:hAnsi="Arial" w:cs="Arial"/>
                <w:bCs/>
                <w:lang w:val="en-IE"/>
              </w:rPr>
              <w:t>Manages resources to ensure the delivery of safe and efficient services.</w:t>
            </w:r>
          </w:p>
          <w:p w:rsidR="00D2542C" w:rsidRPr="00D2542C" w:rsidRDefault="00D2542C" w:rsidP="00FA7147">
            <w:pPr>
              <w:pStyle w:val="ListParagraph"/>
              <w:numPr>
                <w:ilvl w:val="0"/>
                <w:numId w:val="5"/>
              </w:numPr>
              <w:spacing w:line="276" w:lineRule="auto"/>
              <w:rPr>
                <w:rFonts w:ascii="Arial" w:hAnsi="Arial" w:cs="Arial"/>
                <w:bCs/>
                <w:lang w:val="en-IE"/>
              </w:rPr>
            </w:pPr>
            <w:r w:rsidRPr="00D2542C">
              <w:rPr>
                <w:rFonts w:ascii="Arial" w:hAnsi="Arial" w:cs="Arial"/>
                <w:bCs/>
                <w:lang w:val="en-IE"/>
              </w:rPr>
              <w:t>Manages people by providing direction, reviewing performance, motivating others and promoting equality and diversity.</w:t>
            </w:r>
          </w:p>
          <w:p w:rsidR="00D2542C" w:rsidRPr="00D2542C" w:rsidRDefault="00D2542C" w:rsidP="00FA7147">
            <w:pPr>
              <w:pStyle w:val="ListParagraph"/>
              <w:numPr>
                <w:ilvl w:val="0"/>
                <w:numId w:val="5"/>
              </w:numPr>
              <w:spacing w:line="276" w:lineRule="auto"/>
              <w:rPr>
                <w:rFonts w:ascii="Arial" w:hAnsi="Arial" w:cs="Arial"/>
                <w:bCs/>
                <w:lang w:val="en-IE"/>
              </w:rPr>
            </w:pPr>
            <w:r w:rsidRPr="00D2542C">
              <w:rPr>
                <w:rFonts w:ascii="Arial" w:hAnsi="Arial" w:cs="Arial"/>
                <w:bCs/>
                <w:lang w:val="en-IE"/>
              </w:rPr>
              <w:t>Manages performance, holding themselves and others accountable for service outcomes.</w:t>
            </w:r>
          </w:p>
          <w:p w:rsidR="00D2542C" w:rsidRPr="00D2542C" w:rsidRDefault="00D2542C" w:rsidP="004C55C5">
            <w:pPr>
              <w:spacing w:line="276" w:lineRule="auto"/>
              <w:rPr>
                <w:rFonts w:ascii="Arial" w:hAnsi="Arial" w:cs="Arial"/>
                <w:b/>
                <w:bCs/>
                <w:lang w:val="en-IE"/>
              </w:rPr>
            </w:pPr>
            <w:r w:rsidRPr="00D2542C">
              <w:rPr>
                <w:rFonts w:ascii="Arial" w:hAnsi="Arial" w:cs="Arial"/>
                <w:b/>
                <w:bCs/>
                <w:lang w:val="en-IE"/>
              </w:rPr>
              <w:t>Setting Direction</w:t>
            </w:r>
          </w:p>
          <w:p w:rsidR="00D2542C" w:rsidRPr="00D2542C" w:rsidRDefault="00D2542C" w:rsidP="00FA7147">
            <w:pPr>
              <w:pStyle w:val="ListParagraph"/>
              <w:numPr>
                <w:ilvl w:val="0"/>
                <w:numId w:val="6"/>
              </w:numPr>
              <w:spacing w:line="276" w:lineRule="auto"/>
              <w:rPr>
                <w:rFonts w:ascii="Arial" w:hAnsi="Arial" w:cs="Arial"/>
                <w:bCs/>
                <w:lang w:val="en-IE"/>
              </w:rPr>
            </w:pPr>
            <w:r w:rsidRPr="00D2542C">
              <w:rPr>
                <w:rFonts w:ascii="Arial" w:hAnsi="Arial" w:cs="Arial"/>
                <w:bCs/>
                <w:lang w:val="en-IE"/>
              </w:rPr>
              <w:t>Identify the contexts for change, demonstrating awareness of the political, social, technical, economic, organisational and professional environment.</w:t>
            </w:r>
          </w:p>
          <w:p w:rsidR="00D2542C" w:rsidRPr="00D2542C" w:rsidRDefault="00D2542C" w:rsidP="00FA7147">
            <w:pPr>
              <w:pStyle w:val="ListParagraph"/>
              <w:numPr>
                <w:ilvl w:val="0"/>
                <w:numId w:val="6"/>
              </w:numPr>
              <w:spacing w:line="276" w:lineRule="auto"/>
              <w:rPr>
                <w:rFonts w:ascii="Arial" w:hAnsi="Arial" w:cs="Arial"/>
                <w:bCs/>
                <w:lang w:val="en-IE"/>
              </w:rPr>
            </w:pPr>
            <w:r w:rsidRPr="00D2542C">
              <w:rPr>
                <w:rFonts w:ascii="Arial" w:hAnsi="Arial" w:cs="Arial"/>
                <w:bCs/>
                <w:lang w:val="en-IE"/>
              </w:rPr>
              <w:t>Applies knowledge and evidence, gathering information to produce an evidence-based challenge to systems and processes in order to identify opportunities for service improvement.</w:t>
            </w:r>
          </w:p>
          <w:p w:rsidR="00D2542C" w:rsidRPr="00D2542C" w:rsidRDefault="00D2542C" w:rsidP="00FA7147">
            <w:pPr>
              <w:pStyle w:val="ListParagraph"/>
              <w:numPr>
                <w:ilvl w:val="0"/>
                <w:numId w:val="6"/>
              </w:numPr>
              <w:spacing w:line="276" w:lineRule="auto"/>
              <w:rPr>
                <w:rFonts w:ascii="Arial" w:hAnsi="Arial" w:cs="Arial"/>
                <w:bCs/>
                <w:lang w:val="en-IE"/>
              </w:rPr>
            </w:pPr>
            <w:r w:rsidRPr="00D2542C">
              <w:rPr>
                <w:rFonts w:ascii="Arial" w:hAnsi="Arial" w:cs="Arial"/>
                <w:bCs/>
                <w:lang w:val="en-IE"/>
              </w:rPr>
              <w:t>Makes sound evidence based decisions consistent with the values and priorities of the organisation and profession.</w:t>
            </w:r>
          </w:p>
          <w:p w:rsidR="00D2542C" w:rsidRPr="00D2542C" w:rsidRDefault="00D2542C" w:rsidP="00FA7147">
            <w:pPr>
              <w:pStyle w:val="ListParagraph"/>
              <w:numPr>
                <w:ilvl w:val="0"/>
                <w:numId w:val="6"/>
              </w:numPr>
              <w:spacing w:line="276" w:lineRule="auto"/>
              <w:rPr>
                <w:rFonts w:ascii="Arial" w:hAnsi="Arial" w:cs="Arial"/>
                <w:bCs/>
                <w:lang w:val="en-IE"/>
              </w:rPr>
            </w:pPr>
            <w:r w:rsidRPr="00D2542C">
              <w:rPr>
                <w:rFonts w:ascii="Arial" w:hAnsi="Arial" w:cs="Arial"/>
                <w:bCs/>
                <w:lang w:val="en-IE"/>
              </w:rPr>
              <w:t>Measures and evaluates outcomes taking corrective action where necessary and being accountable for decisions.</w:t>
            </w:r>
          </w:p>
          <w:p w:rsidR="00D2542C" w:rsidRPr="00D2542C" w:rsidRDefault="00D2542C" w:rsidP="004C55C5">
            <w:pPr>
              <w:spacing w:line="276" w:lineRule="auto"/>
              <w:rPr>
                <w:rFonts w:ascii="Arial" w:hAnsi="Arial" w:cs="Arial"/>
                <w:b/>
                <w:bCs/>
                <w:lang w:val="en-IE"/>
              </w:rPr>
            </w:pPr>
          </w:p>
          <w:p w:rsidR="00D2542C" w:rsidRPr="00D2542C" w:rsidRDefault="00D2542C" w:rsidP="004C55C5">
            <w:pPr>
              <w:spacing w:line="276" w:lineRule="auto"/>
              <w:rPr>
                <w:rFonts w:ascii="Arial" w:hAnsi="Arial" w:cs="Arial"/>
                <w:b/>
                <w:bCs/>
                <w:lang w:val="en-IE"/>
              </w:rPr>
            </w:pPr>
            <w:r w:rsidRPr="00D2542C">
              <w:rPr>
                <w:rFonts w:ascii="Arial" w:hAnsi="Arial" w:cs="Arial"/>
                <w:b/>
                <w:bCs/>
                <w:lang w:val="en-IE"/>
              </w:rPr>
              <w:t>Improving Services</w:t>
            </w:r>
          </w:p>
          <w:p w:rsidR="00D2542C" w:rsidRPr="00D2542C" w:rsidRDefault="00D2542C" w:rsidP="00FA7147">
            <w:pPr>
              <w:pStyle w:val="ListParagraph"/>
              <w:numPr>
                <w:ilvl w:val="0"/>
                <w:numId w:val="7"/>
              </w:numPr>
              <w:spacing w:line="276" w:lineRule="auto"/>
              <w:rPr>
                <w:rFonts w:ascii="Arial" w:hAnsi="Arial" w:cs="Arial"/>
                <w:bCs/>
                <w:lang w:val="en-IE"/>
              </w:rPr>
            </w:pPr>
            <w:r w:rsidRPr="00D2542C">
              <w:rPr>
                <w:rFonts w:ascii="Arial" w:hAnsi="Arial" w:cs="Arial"/>
                <w:bCs/>
                <w:lang w:val="en-IE"/>
              </w:rPr>
              <w:t xml:space="preserve">Ensures patient safety </w:t>
            </w:r>
            <w:r w:rsidRPr="00175B90">
              <w:rPr>
                <w:rFonts w:ascii="Arial" w:hAnsi="Arial" w:cs="Arial"/>
                <w:bCs/>
                <w:lang w:val="en-IE"/>
              </w:rPr>
              <w:t xml:space="preserve">by </w:t>
            </w:r>
            <w:r w:rsidR="005C2131" w:rsidRPr="00175B90">
              <w:rPr>
                <w:rFonts w:ascii="Arial" w:hAnsi="Arial" w:cs="Arial"/>
                <w:bCs/>
                <w:lang w:val="en-IE"/>
              </w:rPr>
              <w:t xml:space="preserve">identifying, </w:t>
            </w:r>
            <w:r w:rsidRPr="00175B90">
              <w:rPr>
                <w:rFonts w:ascii="Arial" w:hAnsi="Arial" w:cs="Arial"/>
                <w:bCs/>
                <w:lang w:val="en-IE"/>
              </w:rPr>
              <w:t>assessing</w:t>
            </w:r>
            <w:r w:rsidRPr="00D2542C">
              <w:rPr>
                <w:rFonts w:ascii="Arial" w:hAnsi="Arial" w:cs="Arial"/>
                <w:bCs/>
                <w:lang w:val="en-IE"/>
              </w:rPr>
              <w:t xml:space="preserve"> and managing the risk to patients associated with service developments, balancing economic considerations with the need for patient safety.</w:t>
            </w:r>
          </w:p>
          <w:p w:rsidR="00D2542C" w:rsidRPr="00D2542C" w:rsidRDefault="00D2542C" w:rsidP="00FA7147">
            <w:pPr>
              <w:pStyle w:val="ListParagraph"/>
              <w:numPr>
                <w:ilvl w:val="0"/>
                <w:numId w:val="7"/>
              </w:numPr>
              <w:spacing w:line="276" w:lineRule="auto"/>
              <w:rPr>
                <w:rFonts w:ascii="Arial" w:hAnsi="Arial" w:cs="Arial"/>
                <w:bCs/>
                <w:lang w:val="en-IE"/>
              </w:rPr>
            </w:pPr>
            <w:r w:rsidRPr="00D2542C">
              <w:rPr>
                <w:rFonts w:ascii="Arial" w:hAnsi="Arial" w:cs="Arial"/>
                <w:bCs/>
                <w:lang w:val="en-IE"/>
              </w:rPr>
              <w:t>Critically evaluates services to identify where services can be improved, working individually or as part of a team.</w:t>
            </w:r>
          </w:p>
          <w:p w:rsidR="00D2542C" w:rsidRPr="00D2542C" w:rsidRDefault="00D2542C" w:rsidP="00FA7147">
            <w:pPr>
              <w:pStyle w:val="ListParagraph"/>
              <w:numPr>
                <w:ilvl w:val="0"/>
                <w:numId w:val="7"/>
              </w:numPr>
              <w:spacing w:line="276" w:lineRule="auto"/>
              <w:rPr>
                <w:rFonts w:ascii="Arial" w:hAnsi="Arial" w:cs="Arial"/>
                <w:bCs/>
                <w:lang w:val="en-IE"/>
              </w:rPr>
            </w:pPr>
            <w:r w:rsidRPr="00D2542C">
              <w:rPr>
                <w:rFonts w:ascii="Arial" w:hAnsi="Arial" w:cs="Arial"/>
                <w:bCs/>
                <w:lang w:val="en-IE"/>
              </w:rPr>
              <w:t>Encourages improvement and innovation, creating a climate of continuous service improvement.</w:t>
            </w:r>
          </w:p>
          <w:p w:rsidR="00D2542C" w:rsidRPr="00D2542C" w:rsidRDefault="00D2542C" w:rsidP="00FA7147">
            <w:pPr>
              <w:pStyle w:val="ListParagraph"/>
              <w:numPr>
                <w:ilvl w:val="0"/>
                <w:numId w:val="7"/>
              </w:numPr>
              <w:spacing w:line="276" w:lineRule="auto"/>
              <w:rPr>
                <w:rFonts w:ascii="Arial" w:hAnsi="Arial" w:cs="Arial"/>
                <w:bCs/>
                <w:lang w:val="en-IE"/>
              </w:rPr>
            </w:pPr>
            <w:r w:rsidRPr="00D2542C">
              <w:rPr>
                <w:rFonts w:ascii="Arial" w:hAnsi="Arial" w:cs="Arial"/>
                <w:bCs/>
                <w:lang w:val="en-IE"/>
              </w:rPr>
              <w:t>Facilitates transformation, actively contributing to change processes that lead to improved healthcare.</w:t>
            </w:r>
          </w:p>
          <w:p w:rsidR="00D2542C" w:rsidRPr="00D2542C" w:rsidRDefault="00D2542C" w:rsidP="004C55C5">
            <w:pPr>
              <w:spacing w:line="276" w:lineRule="auto"/>
              <w:rPr>
                <w:rFonts w:ascii="Arial" w:hAnsi="Arial" w:cs="Arial"/>
                <w:b/>
                <w:bCs/>
                <w:lang w:val="en-IE"/>
              </w:rPr>
            </w:pPr>
          </w:p>
          <w:p w:rsidR="00D2542C" w:rsidRPr="00D2542C" w:rsidRDefault="00D2542C" w:rsidP="004C55C5">
            <w:pPr>
              <w:spacing w:line="276" w:lineRule="auto"/>
              <w:rPr>
                <w:rFonts w:ascii="Arial" w:hAnsi="Arial" w:cs="Arial"/>
                <w:b/>
                <w:bCs/>
                <w:lang w:val="en-IE"/>
              </w:rPr>
            </w:pPr>
            <w:r w:rsidRPr="00D2542C">
              <w:rPr>
                <w:rFonts w:ascii="Arial" w:hAnsi="Arial" w:cs="Arial"/>
                <w:b/>
                <w:bCs/>
                <w:lang w:val="en-IE"/>
              </w:rPr>
              <w:t>Demonstrating Personal Qualities</w:t>
            </w:r>
          </w:p>
          <w:p w:rsidR="00D2542C" w:rsidRPr="00D2542C" w:rsidRDefault="00D2542C" w:rsidP="00FA7147">
            <w:pPr>
              <w:pStyle w:val="ListParagraph"/>
              <w:numPr>
                <w:ilvl w:val="0"/>
                <w:numId w:val="8"/>
              </w:numPr>
              <w:spacing w:line="276" w:lineRule="auto"/>
              <w:rPr>
                <w:rFonts w:ascii="Arial" w:hAnsi="Arial" w:cs="Arial"/>
                <w:bCs/>
                <w:lang w:val="en-IE"/>
              </w:rPr>
            </w:pPr>
            <w:r w:rsidRPr="00D2542C">
              <w:rPr>
                <w:rFonts w:ascii="Arial" w:hAnsi="Arial" w:cs="Arial"/>
                <w:bCs/>
                <w:lang w:val="en-IE"/>
              </w:rPr>
              <w:t>Is aware of own values, principles and assumptions and is able to learn from experience.</w:t>
            </w:r>
          </w:p>
          <w:p w:rsidR="00D2542C" w:rsidRPr="00D2542C" w:rsidRDefault="00D2542C" w:rsidP="00FA7147">
            <w:pPr>
              <w:pStyle w:val="ListParagraph"/>
              <w:numPr>
                <w:ilvl w:val="0"/>
                <w:numId w:val="8"/>
              </w:numPr>
              <w:spacing w:line="276" w:lineRule="auto"/>
              <w:rPr>
                <w:rFonts w:ascii="Arial" w:hAnsi="Arial" w:cs="Arial"/>
                <w:bCs/>
                <w:lang w:val="en-IE"/>
              </w:rPr>
            </w:pPr>
            <w:r w:rsidRPr="00D2542C">
              <w:rPr>
                <w:rFonts w:ascii="Arial" w:hAnsi="Arial" w:cs="Arial"/>
                <w:bCs/>
                <w:lang w:val="en-IE"/>
              </w:rPr>
              <w:t>Organises and manages self while taking account of the needs and priorities of others.</w:t>
            </w:r>
          </w:p>
          <w:p w:rsidR="00D2542C" w:rsidRPr="00D2542C" w:rsidRDefault="00D2542C" w:rsidP="00FA7147">
            <w:pPr>
              <w:pStyle w:val="ListParagraph"/>
              <w:numPr>
                <w:ilvl w:val="0"/>
                <w:numId w:val="8"/>
              </w:numPr>
              <w:spacing w:line="276" w:lineRule="auto"/>
              <w:rPr>
                <w:rFonts w:ascii="Arial" w:hAnsi="Arial" w:cs="Arial"/>
                <w:bCs/>
                <w:lang w:val="en-IE"/>
              </w:rPr>
            </w:pPr>
            <w:r w:rsidRPr="00D2542C">
              <w:rPr>
                <w:rFonts w:ascii="Arial" w:hAnsi="Arial" w:cs="Arial"/>
                <w:bCs/>
                <w:lang w:val="en-IE"/>
              </w:rPr>
              <w:t>Learns through participating in continuing professional development and from experience and feedback.</w:t>
            </w:r>
          </w:p>
          <w:p w:rsidR="00D2542C" w:rsidRPr="00D2542C" w:rsidRDefault="00D2542C" w:rsidP="00FA7147">
            <w:pPr>
              <w:pStyle w:val="ListParagraph"/>
              <w:numPr>
                <w:ilvl w:val="0"/>
                <w:numId w:val="8"/>
              </w:numPr>
              <w:spacing w:line="276" w:lineRule="auto"/>
              <w:rPr>
                <w:rFonts w:ascii="Arial" w:hAnsi="Arial" w:cs="Arial"/>
              </w:rPr>
            </w:pPr>
            <w:r w:rsidRPr="00D2542C">
              <w:rPr>
                <w:rFonts w:ascii="Arial" w:hAnsi="Arial" w:cs="Arial"/>
                <w:bCs/>
                <w:lang w:val="en-IE"/>
              </w:rPr>
              <w:t>Acts with integrity, behaving in an open, honest and ethical manner</w:t>
            </w:r>
            <w:r w:rsidRPr="00D2542C">
              <w:rPr>
                <w:rFonts w:ascii="Arial" w:hAnsi="Arial" w:cs="Arial"/>
                <w:b/>
                <w:bCs/>
                <w:lang w:val="en-IE"/>
              </w:rPr>
              <w:t>.</w:t>
            </w:r>
          </w:p>
        </w:tc>
      </w:tr>
      <w:tr w:rsidR="00D2542C" w:rsidRPr="00D2542C" w:rsidTr="00175B90">
        <w:tc>
          <w:tcPr>
            <w:tcW w:w="2165" w:type="dxa"/>
          </w:tcPr>
          <w:p w:rsidR="00D2542C" w:rsidRPr="00D2542C" w:rsidRDefault="00D2542C" w:rsidP="0017775D">
            <w:pPr>
              <w:spacing w:line="276" w:lineRule="auto"/>
              <w:rPr>
                <w:rFonts w:ascii="Arial" w:hAnsi="Arial" w:cs="Arial"/>
                <w:b/>
                <w:bCs/>
              </w:rPr>
            </w:pPr>
            <w:r w:rsidRPr="00D2542C">
              <w:rPr>
                <w:rFonts w:ascii="Arial" w:hAnsi="Arial" w:cs="Arial"/>
                <w:b/>
                <w:bCs/>
              </w:rPr>
              <w:t>Competition Specific Selection Process</w:t>
            </w:r>
          </w:p>
          <w:p w:rsidR="00D2542C" w:rsidRPr="00D2542C" w:rsidRDefault="00D2542C" w:rsidP="0017775D">
            <w:pPr>
              <w:spacing w:line="276" w:lineRule="auto"/>
              <w:rPr>
                <w:rFonts w:ascii="Arial" w:hAnsi="Arial" w:cs="Arial"/>
                <w:b/>
                <w:bCs/>
              </w:rPr>
            </w:pPr>
          </w:p>
          <w:p w:rsidR="00D2542C" w:rsidRPr="00D2542C" w:rsidRDefault="00D2542C" w:rsidP="0017775D">
            <w:pPr>
              <w:spacing w:line="276" w:lineRule="auto"/>
              <w:rPr>
                <w:rFonts w:ascii="Arial" w:hAnsi="Arial" w:cs="Arial"/>
                <w:b/>
                <w:bCs/>
              </w:rPr>
            </w:pPr>
            <w:r w:rsidRPr="00D2542C">
              <w:rPr>
                <w:rFonts w:ascii="Arial" w:hAnsi="Arial" w:cs="Arial"/>
                <w:b/>
                <w:bCs/>
              </w:rPr>
              <w:t>Ranking/Shortlisting / Interview</w:t>
            </w:r>
          </w:p>
        </w:tc>
        <w:tc>
          <w:tcPr>
            <w:tcW w:w="8455" w:type="dxa"/>
          </w:tcPr>
          <w:p w:rsidR="00D2542C" w:rsidRPr="00D2542C" w:rsidRDefault="00D2542C" w:rsidP="004C55C5">
            <w:pPr>
              <w:spacing w:line="276" w:lineRule="auto"/>
              <w:jc w:val="both"/>
              <w:rPr>
                <w:rFonts w:ascii="Arial" w:hAnsi="Arial" w:cs="Arial"/>
              </w:rPr>
            </w:pPr>
            <w:r w:rsidRPr="00D2542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D2542C" w:rsidRPr="00D2542C" w:rsidRDefault="00D2542C" w:rsidP="004C55C5">
            <w:pPr>
              <w:spacing w:line="276" w:lineRule="auto"/>
              <w:jc w:val="both"/>
              <w:rPr>
                <w:rFonts w:ascii="Arial" w:hAnsi="Arial" w:cs="Arial"/>
              </w:rPr>
            </w:pPr>
          </w:p>
          <w:p w:rsidR="00D2542C" w:rsidRPr="00D2542C" w:rsidRDefault="00D2542C" w:rsidP="004C55C5">
            <w:pPr>
              <w:spacing w:line="276" w:lineRule="auto"/>
              <w:jc w:val="both"/>
              <w:rPr>
                <w:rFonts w:ascii="Arial" w:hAnsi="Arial" w:cs="Arial"/>
                <w:u w:val="single"/>
              </w:rPr>
            </w:pPr>
            <w:r w:rsidRPr="00D2542C">
              <w:rPr>
                <w:rFonts w:ascii="Arial" w:hAnsi="Arial" w:cs="Arial"/>
                <w:u w:val="single"/>
              </w:rPr>
              <w:t xml:space="preserve">Failure to include information regarding these requirements may result in you not being called forward to the next stage of the selection process.  </w:t>
            </w:r>
          </w:p>
        </w:tc>
      </w:tr>
      <w:tr w:rsidR="00B37052" w:rsidRPr="00D2542C" w:rsidTr="00175B90">
        <w:tc>
          <w:tcPr>
            <w:tcW w:w="2165" w:type="dxa"/>
          </w:tcPr>
          <w:p w:rsidR="00B37052" w:rsidRPr="00D2542C" w:rsidRDefault="00B37052" w:rsidP="0017775D">
            <w:pPr>
              <w:spacing w:line="276" w:lineRule="auto"/>
              <w:rPr>
                <w:rFonts w:ascii="Arial" w:hAnsi="Arial" w:cs="Arial"/>
                <w:b/>
                <w:bCs/>
              </w:rPr>
            </w:pPr>
            <w:r w:rsidRPr="00422998">
              <w:rPr>
                <w:rFonts w:ascii="Arial" w:hAnsi="Arial" w:cs="Arial"/>
                <w:b/>
                <w:bCs/>
              </w:rPr>
              <w:t>Diversity, Equality and Inclusion</w:t>
            </w:r>
          </w:p>
        </w:tc>
        <w:tc>
          <w:tcPr>
            <w:tcW w:w="8455" w:type="dxa"/>
          </w:tcPr>
          <w:p w:rsidR="00B37052" w:rsidRPr="00B37052" w:rsidRDefault="00B37052" w:rsidP="00B37052">
            <w:pPr>
              <w:jc w:val="both"/>
              <w:rPr>
                <w:rFonts w:ascii="Arial" w:hAnsi="Arial" w:cs="Arial"/>
                <w:iCs/>
                <w:lang w:val="en-IE" w:eastAsia="en-US"/>
              </w:rPr>
            </w:pPr>
            <w:r w:rsidRPr="00B37052">
              <w:rPr>
                <w:rFonts w:ascii="Arial" w:hAnsi="Arial" w:cs="Arial"/>
                <w:iCs/>
              </w:rPr>
              <w:t>The HSE is an equal opportunities employer.</w:t>
            </w:r>
          </w:p>
          <w:p w:rsidR="00B37052" w:rsidRDefault="00B37052" w:rsidP="00B37052">
            <w:pPr>
              <w:jc w:val="both"/>
              <w:rPr>
                <w:rFonts w:ascii="Arial" w:hAnsi="Arial" w:cs="Arial"/>
                <w:color w:val="000000"/>
                <w:shd w:val="clear" w:color="auto" w:fill="FFFFFF"/>
              </w:rPr>
            </w:pPr>
          </w:p>
          <w:p w:rsidR="00B37052" w:rsidRDefault="00B37052" w:rsidP="00B37052">
            <w:pPr>
              <w:jc w:val="both"/>
              <w:rPr>
                <w:rFonts w:ascii="Arial" w:hAnsi="Arial" w:cs="Arial"/>
                <w:color w:val="000000"/>
                <w:shd w:val="clear" w:color="auto" w:fill="FFFFFF"/>
              </w:rPr>
            </w:pPr>
            <w:r w:rsidRPr="00B37052">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B37052" w:rsidRDefault="00B37052" w:rsidP="00B37052">
            <w:pPr>
              <w:jc w:val="both"/>
              <w:rPr>
                <w:rFonts w:ascii="Arial" w:hAnsi="Arial" w:cs="Arial"/>
                <w:color w:val="000000"/>
                <w:shd w:val="clear" w:color="auto" w:fill="FFFFFF"/>
              </w:rPr>
            </w:pPr>
          </w:p>
          <w:p w:rsidR="00B37052" w:rsidRPr="00B37052" w:rsidRDefault="00B37052" w:rsidP="00B37052">
            <w:pPr>
              <w:jc w:val="both"/>
              <w:rPr>
                <w:rFonts w:ascii="Arial" w:hAnsi="Arial" w:cs="Arial"/>
                <w:color w:val="000000"/>
                <w:shd w:val="clear" w:color="auto" w:fill="FFFFFF"/>
              </w:rPr>
            </w:pPr>
            <w:r w:rsidRPr="00B37052">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B37052" w:rsidRDefault="00B37052" w:rsidP="00B37052">
            <w:pPr>
              <w:jc w:val="both"/>
              <w:rPr>
                <w:rFonts w:ascii="Arial" w:hAnsi="Arial" w:cs="Arial"/>
                <w:color w:val="000000"/>
                <w:shd w:val="clear" w:color="auto" w:fill="FFFFFF"/>
              </w:rPr>
            </w:pPr>
          </w:p>
          <w:p w:rsidR="00B37052" w:rsidRPr="00B37052" w:rsidRDefault="00B37052" w:rsidP="00B37052">
            <w:pPr>
              <w:jc w:val="both"/>
              <w:rPr>
                <w:rFonts w:ascii="Arial" w:hAnsi="Arial" w:cs="Arial"/>
                <w:color w:val="000000"/>
                <w:shd w:val="clear" w:color="auto" w:fill="FFFFFF"/>
              </w:rPr>
            </w:pPr>
            <w:r w:rsidRPr="00B37052">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B37052" w:rsidRDefault="00B37052" w:rsidP="00B37052">
            <w:pPr>
              <w:spacing w:line="276" w:lineRule="auto"/>
              <w:jc w:val="both"/>
              <w:rPr>
                <w:rFonts w:ascii="Arial" w:hAnsi="Arial" w:cs="Arial"/>
              </w:rPr>
            </w:pPr>
          </w:p>
          <w:p w:rsidR="00B37052" w:rsidRPr="00B37052" w:rsidRDefault="00B37052" w:rsidP="00B37052">
            <w:pPr>
              <w:pStyle w:val="NoSpacing"/>
              <w:rPr>
                <w:rFonts w:ascii="Arial" w:hAnsi="Arial" w:cs="Arial"/>
              </w:rPr>
            </w:pPr>
            <w:r w:rsidRPr="00B37052">
              <w:rPr>
                <w:rFonts w:ascii="Arial" w:hAnsi="Arial" w:cs="Arial"/>
              </w:rPr>
              <w:t xml:space="preserve">For further information on the HSE commitment to Diversity, Equality and Inclusion, please visit the Diversity, Equality and Inclusion web page at </w:t>
            </w:r>
            <w:hyperlink r:id="rId9" w:history="1">
              <w:r w:rsidRPr="00B37052">
                <w:rPr>
                  <w:rStyle w:val="Hyperlink"/>
                  <w:rFonts w:ascii="Arial" w:hAnsi="Arial" w:cs="Arial"/>
                </w:rPr>
                <w:t>https://www.hse.ie/eng/staff/resources/diversity/</w:t>
              </w:r>
            </w:hyperlink>
            <w:r w:rsidRPr="00B37052">
              <w:rPr>
                <w:rFonts w:ascii="Arial" w:hAnsi="Arial" w:cs="Arial"/>
              </w:rPr>
              <w:t xml:space="preserve">  </w:t>
            </w:r>
          </w:p>
        </w:tc>
      </w:tr>
      <w:tr w:rsidR="00D2542C" w:rsidRPr="00D2542C" w:rsidTr="00175B90">
        <w:tc>
          <w:tcPr>
            <w:tcW w:w="2165" w:type="dxa"/>
          </w:tcPr>
          <w:p w:rsidR="00D2542C" w:rsidRPr="00D2542C" w:rsidRDefault="00D2542C" w:rsidP="004C55C5">
            <w:pPr>
              <w:spacing w:line="276" w:lineRule="auto"/>
              <w:jc w:val="both"/>
              <w:rPr>
                <w:rFonts w:ascii="Arial" w:hAnsi="Arial" w:cs="Arial"/>
                <w:b/>
                <w:bCs/>
              </w:rPr>
            </w:pPr>
            <w:r w:rsidRPr="00D2542C">
              <w:rPr>
                <w:rFonts w:ascii="Arial" w:hAnsi="Arial" w:cs="Arial"/>
                <w:b/>
                <w:bCs/>
              </w:rPr>
              <w:t>Code of Practice</w:t>
            </w:r>
          </w:p>
        </w:tc>
        <w:tc>
          <w:tcPr>
            <w:tcW w:w="8455" w:type="dxa"/>
          </w:tcPr>
          <w:p w:rsidR="0015628A" w:rsidRPr="0015628A" w:rsidRDefault="0015628A" w:rsidP="0015628A">
            <w:pPr>
              <w:spacing w:after="160" w:line="276" w:lineRule="auto"/>
              <w:rPr>
                <w:rFonts w:ascii="Arial" w:eastAsia="Calibri" w:hAnsi="Arial" w:cs="Arial"/>
                <w:lang w:val="en-IE" w:eastAsia="en-US"/>
              </w:rPr>
            </w:pPr>
            <w:r w:rsidRPr="0015628A">
              <w:rPr>
                <w:rFonts w:ascii="Arial" w:eastAsia="Calibri" w:hAnsi="Arial" w:cs="Arial"/>
                <w:lang w:val="en-IE" w:eastAsia="en-US"/>
              </w:rPr>
              <w:t>The Health Service Executive</w:t>
            </w:r>
            <w:r w:rsidRPr="0015628A">
              <w:rPr>
                <w:rFonts w:ascii="Arial" w:eastAsia="Calibri" w:hAnsi="Arial" w:cs="Arial"/>
                <w:color w:val="FF0000"/>
                <w:lang w:val="en-IE" w:eastAsia="en-US"/>
              </w:rPr>
              <w:t xml:space="preserve"> </w:t>
            </w:r>
            <w:r w:rsidRPr="0015628A">
              <w:rPr>
                <w:rFonts w:ascii="Arial" w:eastAsia="Calibri" w:hAnsi="Arial" w:cs="Arial"/>
                <w:lang w:val="en-IE" w:eastAsia="en-US"/>
              </w:rPr>
              <w:t xml:space="preserve">will run this campaign in compliance with the Code of Practice prepared by the Commission for Public Service Appointments (CPSA). </w:t>
            </w:r>
          </w:p>
          <w:p w:rsidR="0015628A" w:rsidRPr="0015628A" w:rsidRDefault="0015628A" w:rsidP="0015628A">
            <w:pPr>
              <w:shd w:val="clear" w:color="auto" w:fill="FFFFFF"/>
              <w:spacing w:after="160" w:line="276" w:lineRule="auto"/>
              <w:rPr>
                <w:rFonts w:ascii="Arial" w:eastAsia="Calibri" w:hAnsi="Arial" w:cs="Arial"/>
                <w:color w:val="333333"/>
                <w:lang w:val="en-IE" w:eastAsia="en-IE"/>
              </w:rPr>
            </w:pPr>
            <w:r w:rsidRPr="0015628A">
              <w:rPr>
                <w:rFonts w:ascii="Arial" w:eastAsia="Calibri" w:hAnsi="Arial" w:cs="Arial"/>
                <w:lang w:val="en-IE" w:eastAsia="en-US"/>
              </w:rPr>
              <w:t xml:space="preserve">The CPSA is responsible for </w:t>
            </w:r>
            <w:r w:rsidRPr="0015628A">
              <w:rPr>
                <w:rFonts w:ascii="Arial" w:eastAsia="Calibri" w:hAnsi="Arial" w:cs="Arial"/>
                <w:color w:val="333333"/>
                <w:lang w:val="en-IE"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D2542C" w:rsidRPr="0015628A" w:rsidRDefault="0015628A" w:rsidP="0015628A">
            <w:pPr>
              <w:spacing w:after="160" w:line="276" w:lineRule="auto"/>
              <w:rPr>
                <w:rFonts w:ascii="Arial" w:eastAsia="Calibri" w:hAnsi="Arial" w:cs="Arial"/>
                <w:lang w:val="en-IE" w:eastAsia="en-US"/>
              </w:rPr>
            </w:pPr>
            <w:r w:rsidRPr="0015628A">
              <w:rPr>
                <w:rFonts w:ascii="Arial" w:eastAsia="Calibri" w:hAnsi="Arial" w:cs="Arial"/>
                <w:lang w:val="en-IE" w:eastAsia="en-US"/>
              </w:rPr>
              <w:t xml:space="preserve">The CPSA Code of Practice can be accessed via </w:t>
            </w:r>
            <w:hyperlink r:id="rId10" w:history="1">
              <w:r w:rsidRPr="0015628A">
                <w:rPr>
                  <w:rFonts w:ascii="Arial" w:eastAsia="Calibri" w:hAnsi="Arial" w:cs="Arial"/>
                  <w:color w:val="0000FF"/>
                  <w:u w:val="single"/>
                  <w:lang w:val="en-IE" w:eastAsia="en-US"/>
                </w:rPr>
                <w:t>https://www.cpsa.ie/</w:t>
              </w:r>
            </w:hyperlink>
            <w:r w:rsidRPr="0015628A">
              <w:rPr>
                <w:rFonts w:ascii="Arial" w:eastAsia="Calibri" w:hAnsi="Arial" w:cs="Arial"/>
                <w:lang w:val="en-IE" w:eastAsia="en-US"/>
              </w:rPr>
              <w:t>.</w:t>
            </w:r>
          </w:p>
        </w:tc>
      </w:tr>
      <w:tr w:rsidR="00D2542C" w:rsidRPr="00D2542C">
        <w:tc>
          <w:tcPr>
            <w:tcW w:w="10620" w:type="dxa"/>
            <w:gridSpan w:val="2"/>
          </w:tcPr>
          <w:p w:rsidR="00D2542C" w:rsidRPr="00D2542C" w:rsidRDefault="00D2542C" w:rsidP="004C55C5">
            <w:pPr>
              <w:spacing w:line="276" w:lineRule="auto"/>
              <w:jc w:val="both"/>
              <w:rPr>
                <w:rFonts w:ascii="Arial" w:hAnsi="Arial" w:cs="Arial"/>
              </w:rPr>
            </w:pPr>
            <w:r w:rsidRPr="00D2542C">
              <w:rPr>
                <w:rFonts w:ascii="Arial" w:hAnsi="Arial" w:cs="Arial"/>
              </w:rPr>
              <w:t xml:space="preserve">The reform programme outlined for the Health Services may impact on this role and as structures change the </w:t>
            </w:r>
            <w:r w:rsidR="00A82C4B">
              <w:rPr>
                <w:rFonts w:ascii="Arial" w:hAnsi="Arial" w:cs="Arial"/>
              </w:rPr>
              <w:t>Job Specification</w:t>
            </w:r>
            <w:r w:rsidRPr="00D2542C">
              <w:rPr>
                <w:rFonts w:ascii="Arial" w:hAnsi="Arial" w:cs="Arial"/>
              </w:rPr>
              <w:t xml:space="preserve"> may be reviewed.</w:t>
            </w:r>
          </w:p>
          <w:p w:rsidR="00D2542C" w:rsidRPr="00D2542C" w:rsidRDefault="00D2542C" w:rsidP="004C55C5">
            <w:pPr>
              <w:spacing w:line="276" w:lineRule="auto"/>
              <w:jc w:val="both"/>
              <w:rPr>
                <w:rFonts w:ascii="Arial" w:hAnsi="Arial" w:cs="Arial"/>
              </w:rPr>
            </w:pPr>
          </w:p>
          <w:p w:rsidR="00D2542C" w:rsidRPr="00D2542C" w:rsidRDefault="00D2542C" w:rsidP="004C55C5">
            <w:pPr>
              <w:spacing w:line="276" w:lineRule="auto"/>
              <w:jc w:val="both"/>
              <w:rPr>
                <w:rFonts w:ascii="Arial" w:hAnsi="Arial" w:cs="Arial"/>
              </w:rPr>
            </w:pPr>
            <w:r w:rsidRPr="00D2542C">
              <w:rPr>
                <w:rFonts w:ascii="Arial" w:hAnsi="Arial" w:cs="Arial"/>
              </w:rPr>
              <w:t xml:space="preserve">This </w:t>
            </w:r>
            <w:r w:rsidR="00A82C4B">
              <w:rPr>
                <w:rFonts w:ascii="Arial" w:hAnsi="Arial" w:cs="Arial"/>
              </w:rPr>
              <w:t>Job Specification</w:t>
            </w:r>
            <w:r w:rsidRPr="00D2542C">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rsidR="00175B90" w:rsidRDefault="00EC1EEE" w:rsidP="00175B90">
      <w:pPr>
        <w:spacing w:line="276" w:lineRule="auto"/>
        <w:ind w:hanging="1276"/>
        <w:rPr>
          <w:noProof/>
          <w:color w:val="000099"/>
          <w:lang w:val="en-IE" w:eastAsia="en-IE"/>
        </w:rPr>
      </w:pPr>
      <w:r w:rsidRPr="00D2542C">
        <w:rPr>
          <w:rFonts w:ascii="Arial" w:hAnsi="Arial" w:cs="Arial"/>
          <w:b/>
        </w:rPr>
        <w:br w:type="page"/>
      </w:r>
    </w:p>
    <w:p w:rsidR="00CC6B9F" w:rsidRDefault="00CC6B9F" w:rsidP="00175B90">
      <w:pPr>
        <w:spacing w:line="276" w:lineRule="auto"/>
        <w:ind w:hanging="1276"/>
        <w:jc w:val="center"/>
        <w:rPr>
          <w:rFonts w:ascii="Arial" w:hAnsi="Arial" w:cs="Arial"/>
          <w:b/>
        </w:rPr>
      </w:pPr>
      <w:r w:rsidRPr="00D2542C">
        <w:rPr>
          <w:rFonts w:ascii="Arial" w:hAnsi="Arial" w:cs="Arial"/>
          <w:b/>
        </w:rPr>
        <w:t>Terms and Conditions of Employment</w:t>
      </w:r>
    </w:p>
    <w:p w:rsidR="00A82C4B" w:rsidRPr="00D2542C" w:rsidRDefault="00A82C4B" w:rsidP="004C55C5">
      <w:pPr>
        <w:spacing w:line="276" w:lineRule="auto"/>
        <w:jc w:val="center"/>
        <w:rPr>
          <w:rFonts w:ascii="Arial" w:hAnsi="Arial" w:cs="Arial"/>
          <w:b/>
        </w:rPr>
      </w:pPr>
    </w:p>
    <w:p w:rsidR="00CE18A9" w:rsidRDefault="00F74C55" w:rsidP="004C55C5">
      <w:pPr>
        <w:spacing w:line="276" w:lineRule="auto"/>
        <w:jc w:val="center"/>
        <w:rPr>
          <w:rFonts w:ascii="Arial" w:hAnsi="Arial" w:cs="Arial"/>
          <w:iCs/>
        </w:rPr>
      </w:pPr>
      <w:r w:rsidRPr="00D2542C">
        <w:rPr>
          <w:rFonts w:ascii="Arial" w:hAnsi="Arial" w:cs="Arial"/>
          <w:iCs/>
        </w:rPr>
        <w:t>Consultant Rheumatologist &amp; General Physician</w:t>
      </w:r>
      <w:r w:rsidR="00A82C4B" w:rsidRPr="00A82C4B">
        <w:rPr>
          <w:rFonts w:ascii="Arial" w:hAnsi="Arial" w:cs="Arial"/>
          <w:iCs/>
        </w:rPr>
        <w:t xml:space="preserve"> </w:t>
      </w:r>
      <w:r w:rsidR="00A82C4B">
        <w:rPr>
          <w:rFonts w:ascii="Arial" w:hAnsi="Arial" w:cs="Arial"/>
          <w:iCs/>
        </w:rPr>
        <w:t>(</w:t>
      </w:r>
      <w:r w:rsidR="00A82C4B" w:rsidRPr="00D2542C">
        <w:rPr>
          <w:rFonts w:ascii="Arial" w:hAnsi="Arial" w:cs="Arial"/>
          <w:iCs/>
        </w:rPr>
        <w:t>WWGMRY01</w:t>
      </w:r>
      <w:r w:rsidR="00A82C4B">
        <w:rPr>
          <w:rFonts w:ascii="Arial" w:hAnsi="Arial" w:cs="Arial"/>
          <w:iCs/>
        </w:rPr>
        <w:t>)</w:t>
      </w:r>
    </w:p>
    <w:p w:rsidR="00A82C4B" w:rsidRPr="00D2542C" w:rsidRDefault="00A82C4B" w:rsidP="004C55C5">
      <w:pPr>
        <w:spacing w:line="276" w:lineRule="auto"/>
        <w:jc w:val="center"/>
        <w:rPr>
          <w:rFonts w:ascii="Arial" w:hAnsi="Arial" w:cs="Arial"/>
          <w:b/>
        </w:rPr>
      </w:pPr>
    </w:p>
    <w:tbl>
      <w:tblPr>
        <w:tblW w:w="0" w:type="auto"/>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91"/>
        <w:gridCol w:w="8011"/>
      </w:tblGrid>
      <w:tr w:rsidR="00CC6B9F" w:rsidRPr="00D2542C">
        <w:tc>
          <w:tcPr>
            <w:tcW w:w="2520" w:type="dxa"/>
          </w:tcPr>
          <w:p w:rsidR="00CC6B9F" w:rsidRPr="00D2542C" w:rsidRDefault="00CC6B9F" w:rsidP="004C55C5">
            <w:pPr>
              <w:spacing w:line="276" w:lineRule="auto"/>
              <w:jc w:val="both"/>
              <w:rPr>
                <w:rFonts w:ascii="Arial" w:hAnsi="Arial" w:cs="Arial"/>
                <w:b/>
                <w:bCs/>
              </w:rPr>
            </w:pPr>
            <w:r w:rsidRPr="00D2542C">
              <w:rPr>
                <w:rFonts w:ascii="Arial" w:hAnsi="Arial" w:cs="Arial"/>
                <w:b/>
                <w:bCs/>
              </w:rPr>
              <w:t xml:space="preserve">Tenure </w:t>
            </w:r>
          </w:p>
        </w:tc>
        <w:tc>
          <w:tcPr>
            <w:tcW w:w="8100" w:type="dxa"/>
          </w:tcPr>
          <w:p w:rsidR="00546686" w:rsidRPr="00D2542C" w:rsidRDefault="00CC6B9F" w:rsidP="004C55C5">
            <w:pPr>
              <w:tabs>
                <w:tab w:val="left" w:pos="-720"/>
                <w:tab w:val="left" w:pos="0"/>
                <w:tab w:val="left" w:pos="720"/>
              </w:tabs>
              <w:suppressAutoHyphens/>
              <w:spacing w:line="276" w:lineRule="auto"/>
              <w:jc w:val="both"/>
              <w:rPr>
                <w:rFonts w:ascii="Arial" w:hAnsi="Arial" w:cs="Arial"/>
                <w:spacing w:val="-3"/>
              </w:rPr>
            </w:pPr>
            <w:r w:rsidRPr="00D2542C">
              <w:rPr>
                <w:rFonts w:ascii="Arial" w:hAnsi="Arial" w:cs="Arial"/>
                <w:spacing w:val="-3"/>
              </w:rPr>
              <w:t>The appointment is whole-time, permanent and pensionable</w:t>
            </w:r>
          </w:p>
          <w:p w:rsidR="00CC6B9F" w:rsidRPr="00D2542C" w:rsidRDefault="00CC6B9F" w:rsidP="004C55C5">
            <w:pPr>
              <w:tabs>
                <w:tab w:val="left" w:pos="-720"/>
                <w:tab w:val="left" w:pos="0"/>
                <w:tab w:val="left" w:pos="720"/>
              </w:tabs>
              <w:suppressAutoHyphens/>
              <w:spacing w:line="276" w:lineRule="auto"/>
              <w:jc w:val="both"/>
              <w:rPr>
                <w:rFonts w:ascii="Arial" w:hAnsi="Arial" w:cs="Arial"/>
                <w:spacing w:val="-3"/>
              </w:rPr>
            </w:pPr>
            <w:r w:rsidRPr="00D2542C">
              <w:rPr>
                <w:rFonts w:ascii="Arial" w:hAnsi="Arial" w:cs="Arial"/>
                <w:spacing w:val="-3"/>
              </w:rPr>
              <w:t>Appointment as an employee of the Health Service Executive is governed by the Health Act 2004 and the Public Service Management (Recruitment and Appointment) Act 2004.</w:t>
            </w:r>
          </w:p>
          <w:p w:rsidR="00BD4213" w:rsidRPr="00D2542C" w:rsidRDefault="00BD4213" w:rsidP="004C55C5">
            <w:pPr>
              <w:tabs>
                <w:tab w:val="left" w:pos="-720"/>
                <w:tab w:val="left" w:pos="0"/>
                <w:tab w:val="left" w:pos="720"/>
              </w:tabs>
              <w:suppressAutoHyphens/>
              <w:spacing w:line="276" w:lineRule="auto"/>
              <w:jc w:val="both"/>
              <w:rPr>
                <w:rFonts w:ascii="Arial" w:hAnsi="Arial" w:cs="Arial"/>
                <w:spacing w:val="-3"/>
              </w:rPr>
            </w:pPr>
          </w:p>
          <w:p w:rsidR="00940F87" w:rsidRPr="00D2542C" w:rsidRDefault="00BD4213" w:rsidP="004C55C5">
            <w:pPr>
              <w:tabs>
                <w:tab w:val="left" w:pos="-720"/>
                <w:tab w:val="left" w:pos="0"/>
                <w:tab w:val="left" w:pos="720"/>
              </w:tabs>
              <w:suppressAutoHyphens/>
              <w:spacing w:line="276" w:lineRule="auto"/>
              <w:jc w:val="both"/>
              <w:rPr>
                <w:rFonts w:ascii="Arial" w:hAnsi="Arial" w:cs="Arial"/>
                <w:spacing w:val="-3"/>
              </w:rPr>
            </w:pPr>
            <w:r w:rsidRPr="00D2542C">
              <w:rPr>
                <w:rFonts w:ascii="Arial" w:hAnsi="Arial" w:cs="Arial"/>
                <w:spacing w:val="-3"/>
              </w:rPr>
              <w:t xml:space="preserve">A panel may be formed from which other permanent vacancies for </w:t>
            </w:r>
            <w:r w:rsidR="00F74C55" w:rsidRPr="00D2542C">
              <w:rPr>
                <w:rFonts w:ascii="Arial" w:hAnsi="Arial" w:cs="Arial"/>
                <w:iCs/>
                <w:spacing w:val="-3"/>
              </w:rPr>
              <w:t xml:space="preserve">Consultant Rheumatologist &amp; General Physician </w:t>
            </w:r>
            <w:r w:rsidRPr="00D2542C">
              <w:rPr>
                <w:rFonts w:ascii="Arial" w:hAnsi="Arial" w:cs="Arial"/>
                <w:spacing w:val="-3"/>
              </w:rPr>
              <w:t xml:space="preserve">at </w:t>
            </w:r>
            <w:r w:rsidR="00F74C55" w:rsidRPr="00D2542C">
              <w:rPr>
                <w:rFonts w:ascii="Arial" w:hAnsi="Arial" w:cs="Arial"/>
                <w:spacing w:val="-3"/>
                <w:lang w:val="en-IE"/>
              </w:rPr>
              <w:t xml:space="preserve">University Hospital Waterford for 30 hours per week and South Tipperary General Hospital for 9 hours per week </w:t>
            </w:r>
            <w:r w:rsidRPr="00D2542C">
              <w:rPr>
                <w:rFonts w:ascii="Arial" w:hAnsi="Arial" w:cs="Arial"/>
                <w:spacing w:val="-3"/>
              </w:rPr>
              <w:t>may be filled</w:t>
            </w:r>
          </w:p>
        </w:tc>
      </w:tr>
      <w:tr w:rsidR="00CC6B9F" w:rsidRPr="00D2542C">
        <w:tc>
          <w:tcPr>
            <w:tcW w:w="2520" w:type="dxa"/>
          </w:tcPr>
          <w:p w:rsidR="00CC6B9F" w:rsidRPr="00D2542C" w:rsidRDefault="00CC6B9F" w:rsidP="004C55C5">
            <w:pPr>
              <w:spacing w:line="276" w:lineRule="auto"/>
              <w:jc w:val="both"/>
              <w:rPr>
                <w:rFonts w:ascii="Arial" w:hAnsi="Arial" w:cs="Arial"/>
                <w:b/>
                <w:bCs/>
              </w:rPr>
            </w:pPr>
            <w:r w:rsidRPr="00D2542C">
              <w:rPr>
                <w:rFonts w:ascii="Arial" w:hAnsi="Arial" w:cs="Arial"/>
                <w:b/>
                <w:bCs/>
              </w:rPr>
              <w:t xml:space="preserve">Remuneration </w:t>
            </w:r>
          </w:p>
        </w:tc>
        <w:tc>
          <w:tcPr>
            <w:tcW w:w="8100" w:type="dxa"/>
          </w:tcPr>
          <w:p w:rsidR="001124B6" w:rsidRPr="00D2542C" w:rsidRDefault="001124B6" w:rsidP="004C55C5">
            <w:pPr>
              <w:spacing w:line="276" w:lineRule="auto"/>
              <w:jc w:val="both"/>
              <w:rPr>
                <w:rFonts w:ascii="Arial" w:hAnsi="Arial" w:cs="Arial"/>
                <w:b/>
                <w:lang w:val="en-IE"/>
              </w:rPr>
            </w:pPr>
            <w:r w:rsidRPr="00D2542C">
              <w:rPr>
                <w:rFonts w:ascii="Arial" w:hAnsi="Arial" w:cs="Arial"/>
                <w:lang w:val="en-IE" w:eastAsia="en-IE"/>
              </w:rPr>
              <w:t xml:space="preserve">The annual salary will be as set out in the Consultant Contract 2008 (as per standard text issued by the HSE) for </w:t>
            </w:r>
            <w:r w:rsidRPr="00D2542C">
              <w:rPr>
                <w:rFonts w:ascii="Arial" w:hAnsi="Arial" w:cs="Arial"/>
                <w:b/>
                <w:lang w:val="en-IE"/>
              </w:rPr>
              <w:t>Contract Type B:</w:t>
            </w:r>
          </w:p>
          <w:p w:rsidR="001124B6" w:rsidRPr="00D2542C" w:rsidRDefault="001124B6" w:rsidP="004C55C5">
            <w:pPr>
              <w:spacing w:line="276" w:lineRule="auto"/>
              <w:rPr>
                <w:rFonts w:ascii="Arial" w:hAnsi="Arial" w:cs="Arial"/>
              </w:rPr>
            </w:pPr>
            <w:r w:rsidRPr="00D2542C">
              <w:rPr>
                <w:rFonts w:ascii="Arial" w:hAnsi="Arial" w:cs="Arial"/>
              </w:rPr>
              <w:t xml:space="preserve">Medical Consultants Salary Scales from </w:t>
            </w:r>
            <w:r w:rsidR="004C2707" w:rsidRPr="00D2542C">
              <w:rPr>
                <w:rFonts w:ascii="Arial" w:hAnsi="Arial" w:cs="Arial"/>
              </w:rPr>
              <w:t>1</w:t>
            </w:r>
            <w:r w:rsidR="004C2707" w:rsidRPr="00D2542C">
              <w:rPr>
                <w:rFonts w:ascii="Arial" w:hAnsi="Arial" w:cs="Arial"/>
                <w:vertAlign w:val="superscript"/>
              </w:rPr>
              <w:t>st</w:t>
            </w:r>
            <w:r w:rsidR="004C2707" w:rsidRPr="00D2542C">
              <w:rPr>
                <w:rFonts w:ascii="Arial" w:hAnsi="Arial" w:cs="Arial"/>
              </w:rPr>
              <w:t xml:space="preserve"> </w:t>
            </w:r>
            <w:r w:rsidR="00451E4F" w:rsidRPr="00D2542C">
              <w:rPr>
                <w:rFonts w:ascii="Arial" w:hAnsi="Arial" w:cs="Arial"/>
              </w:rPr>
              <w:t>October 2020</w:t>
            </w:r>
            <w:r w:rsidR="004C2707" w:rsidRPr="00D2542C">
              <w:rPr>
                <w:rFonts w:ascii="Arial" w:hAnsi="Arial" w:cs="Arial"/>
              </w:rPr>
              <w:t xml:space="preserve"> </w:t>
            </w:r>
            <w:r w:rsidRPr="00D2542C">
              <w:rPr>
                <w:rFonts w:ascii="Arial" w:hAnsi="Arial" w:cs="Arial"/>
              </w:rPr>
              <w:t>- New Entrant (Clinicians) from 1</w:t>
            </w:r>
            <w:r w:rsidRPr="00D2542C">
              <w:rPr>
                <w:rFonts w:ascii="Arial" w:hAnsi="Arial" w:cs="Arial"/>
                <w:vertAlign w:val="superscript"/>
              </w:rPr>
              <w:t>st</w:t>
            </w:r>
            <w:r w:rsidRPr="00D2542C">
              <w:rPr>
                <w:rFonts w:ascii="Arial" w:hAnsi="Arial" w:cs="Arial"/>
              </w:rPr>
              <w:t xml:space="preserve"> October 2012* who are parties to the Haddington Road Agreement:</w:t>
            </w:r>
          </w:p>
          <w:p w:rsidR="00E72A79" w:rsidRPr="00D2542C" w:rsidRDefault="00451E4F" w:rsidP="004C55C5">
            <w:pPr>
              <w:spacing w:line="276" w:lineRule="auto"/>
              <w:rPr>
                <w:rFonts w:ascii="Arial" w:hAnsi="Arial" w:cs="Arial"/>
                <w:b/>
              </w:rPr>
            </w:pPr>
            <w:r w:rsidRPr="00D2542C">
              <w:rPr>
                <w:rFonts w:ascii="Arial" w:hAnsi="Arial" w:cs="Arial"/>
                <w:b/>
                <w:bCs/>
                <w:lang w:val="en-IE"/>
              </w:rPr>
              <w:t>€135,790      €140,623        €147,297       €150,749     €155,353      €159,969 €164,623      €171,603        €178,583</w:t>
            </w:r>
          </w:p>
          <w:p w:rsidR="001124B6" w:rsidRPr="00D2542C" w:rsidRDefault="001124B6" w:rsidP="004C55C5">
            <w:pPr>
              <w:spacing w:line="276" w:lineRule="auto"/>
              <w:rPr>
                <w:rFonts w:ascii="Arial" w:hAnsi="Arial" w:cs="Arial"/>
                <w:b/>
              </w:rPr>
            </w:pPr>
          </w:p>
          <w:p w:rsidR="005F023E" w:rsidRPr="005F023E" w:rsidRDefault="005F023E" w:rsidP="005F023E">
            <w:pPr>
              <w:jc w:val="both"/>
              <w:rPr>
                <w:rFonts w:ascii="Arial" w:hAnsi="Arial" w:cs="Arial"/>
              </w:rPr>
            </w:pPr>
            <w:r w:rsidRPr="005F023E">
              <w:rPr>
                <w:rFonts w:ascii="Arial" w:hAnsi="Arial" w:cs="Arial"/>
              </w:rPr>
              <w:t xml:space="preserve">The Minister for Health has confirmed the Government Policy regarding the introduction of the new Sláintecare Consultant Contract as provided for in the Programme for Government. The Sláintecare Consultant Contract will provide for Public only work in public hospitals. </w:t>
            </w:r>
          </w:p>
          <w:p w:rsidR="005F023E" w:rsidRPr="005F023E" w:rsidRDefault="005F023E" w:rsidP="005F023E">
            <w:pPr>
              <w:jc w:val="both"/>
              <w:rPr>
                <w:rFonts w:ascii="Arial" w:hAnsi="Arial" w:cs="Arial"/>
              </w:rPr>
            </w:pPr>
          </w:p>
          <w:p w:rsidR="005F023E" w:rsidRPr="005F023E" w:rsidRDefault="005F023E" w:rsidP="005F023E">
            <w:pPr>
              <w:jc w:val="both"/>
              <w:rPr>
                <w:rFonts w:ascii="Arial" w:hAnsi="Arial" w:cs="Arial"/>
              </w:rPr>
            </w:pPr>
            <w:r w:rsidRPr="005F023E">
              <w:rPr>
                <w:rFonts w:ascii="Arial" w:hAnsi="Arial" w:cs="Arial"/>
              </w:rPr>
              <w:t>The new Sláintecare Consultant Contract 2021 will be applicable to all new and replacement Consul</w:t>
            </w:r>
            <w:r>
              <w:rPr>
                <w:rFonts w:ascii="Arial" w:hAnsi="Arial" w:cs="Arial"/>
              </w:rPr>
              <w:t xml:space="preserve">tant Contracts issued after the </w:t>
            </w:r>
            <w:r w:rsidRPr="005F023E">
              <w:rPr>
                <w:rFonts w:ascii="Arial" w:hAnsi="Arial" w:cs="Arial"/>
              </w:rPr>
              <w:t>implementation date. Please note that the HSE has yet to receive confirmation of the implementation date for the Sláintecare Consultant Contract.</w:t>
            </w:r>
          </w:p>
          <w:p w:rsidR="005F023E" w:rsidRDefault="005F023E" w:rsidP="004C55C5">
            <w:pPr>
              <w:spacing w:line="276" w:lineRule="auto"/>
              <w:rPr>
                <w:rFonts w:ascii="Arial" w:hAnsi="Arial" w:cs="Arial"/>
              </w:rPr>
            </w:pPr>
          </w:p>
          <w:p w:rsidR="00A31997" w:rsidRPr="00D2542C" w:rsidRDefault="00A31997" w:rsidP="004C55C5">
            <w:pPr>
              <w:spacing w:line="276" w:lineRule="auto"/>
              <w:rPr>
                <w:rFonts w:ascii="Arial" w:hAnsi="Arial" w:cs="Arial"/>
              </w:rPr>
            </w:pPr>
            <w:r w:rsidRPr="00D2542C">
              <w:rPr>
                <w:rFonts w:ascii="Arial" w:hAnsi="Arial" w:cs="Arial"/>
              </w:rPr>
              <w:t>Note:</w:t>
            </w:r>
          </w:p>
          <w:p w:rsidR="00E57D31" w:rsidRPr="00D2542C" w:rsidRDefault="00A31997" w:rsidP="004C55C5">
            <w:pPr>
              <w:spacing w:line="276" w:lineRule="auto"/>
              <w:rPr>
                <w:rFonts w:ascii="Arial" w:hAnsi="Arial" w:cs="Arial"/>
              </w:rPr>
            </w:pPr>
            <w:r w:rsidRPr="00D2542C">
              <w:rPr>
                <w:rFonts w:ascii="Arial" w:hAnsi="Arial" w:cs="Arial"/>
              </w:rPr>
              <w:t>*Consultants taking up posts under these scales may benefit from incremental credit up to the 6</w:t>
            </w:r>
            <w:r w:rsidRPr="00D2542C">
              <w:rPr>
                <w:rFonts w:ascii="Arial" w:hAnsi="Arial" w:cs="Arial"/>
                <w:vertAlign w:val="superscript"/>
              </w:rPr>
              <w:t>th</w:t>
            </w:r>
            <w:r w:rsidRPr="00D2542C">
              <w:rPr>
                <w:rFonts w:ascii="Arial" w:hAnsi="Arial" w:cs="Arial"/>
              </w:rPr>
              <w:t xml:space="preserve"> point </w:t>
            </w:r>
          </w:p>
          <w:p w:rsidR="0099040E" w:rsidRPr="00D2542C" w:rsidRDefault="0099040E" w:rsidP="004C55C5">
            <w:pPr>
              <w:spacing w:line="276" w:lineRule="auto"/>
              <w:rPr>
                <w:rFonts w:ascii="Arial" w:hAnsi="Arial" w:cs="Arial"/>
              </w:rPr>
            </w:pPr>
          </w:p>
          <w:p w:rsidR="0099040E" w:rsidRDefault="0099040E" w:rsidP="004C55C5">
            <w:pPr>
              <w:spacing w:line="276" w:lineRule="auto"/>
              <w:rPr>
                <w:rFonts w:ascii="Arial" w:hAnsi="Arial" w:cs="Arial"/>
              </w:rPr>
            </w:pPr>
            <w:r w:rsidRPr="00D2542C">
              <w:rPr>
                <w:rFonts w:ascii="Arial" w:hAnsi="Arial" w:cs="Arial"/>
              </w:rPr>
              <w:t>Serving Consultants moving from permanent posts are allowed to retain their existing salary scales</w:t>
            </w:r>
            <w:r w:rsidR="00A82C4B">
              <w:rPr>
                <w:rFonts w:ascii="Arial" w:hAnsi="Arial" w:cs="Arial"/>
              </w:rPr>
              <w:t>.</w:t>
            </w:r>
          </w:p>
          <w:p w:rsidR="00A82C4B" w:rsidRPr="00D2542C" w:rsidRDefault="00A82C4B" w:rsidP="004C55C5">
            <w:pPr>
              <w:spacing w:line="276" w:lineRule="auto"/>
              <w:rPr>
                <w:rFonts w:ascii="Arial" w:hAnsi="Arial" w:cs="Arial"/>
              </w:rPr>
            </w:pPr>
          </w:p>
          <w:p w:rsidR="0099040E" w:rsidRDefault="0099040E" w:rsidP="004C55C5">
            <w:pPr>
              <w:spacing w:line="276" w:lineRule="auto"/>
              <w:rPr>
                <w:rFonts w:ascii="Arial" w:hAnsi="Arial" w:cs="Arial"/>
              </w:rPr>
            </w:pPr>
            <w:r w:rsidRPr="00D2542C">
              <w:rPr>
                <w:rFonts w:ascii="Arial" w:hAnsi="Arial" w:cs="Arial"/>
              </w:rPr>
              <w:t xml:space="preserve">Applicants who are currently in permanent employment as a Consultant in the Irish public health system on a salary scale other than that applicable from 1st October 2012 retain eligibility for payment under that </w:t>
            </w:r>
            <w:r w:rsidR="00A82C4B">
              <w:rPr>
                <w:rFonts w:ascii="Arial" w:hAnsi="Arial" w:cs="Arial"/>
              </w:rPr>
              <w:t>scale if appointed to this post.</w:t>
            </w:r>
          </w:p>
          <w:p w:rsidR="00E00B57" w:rsidRPr="00D2542C" w:rsidRDefault="00E00B57" w:rsidP="004C55C5">
            <w:pPr>
              <w:spacing w:line="276" w:lineRule="auto"/>
              <w:rPr>
                <w:rFonts w:ascii="Arial" w:hAnsi="Arial" w:cs="Arial"/>
              </w:rPr>
            </w:pPr>
          </w:p>
          <w:p w:rsidR="00267C60" w:rsidRDefault="009F5749" w:rsidP="004C55C5">
            <w:pPr>
              <w:spacing w:line="276" w:lineRule="auto"/>
              <w:rPr>
                <w:rFonts w:ascii="Arial" w:hAnsi="Arial" w:cs="Arial"/>
                <w:spacing w:val="-3"/>
                <w:lang w:val="en-IE"/>
              </w:rPr>
            </w:pPr>
            <w:r w:rsidRPr="00D2542C">
              <w:rPr>
                <w:rFonts w:ascii="Arial" w:hAnsi="Arial" w:cs="Arial"/>
                <w:b/>
              </w:rPr>
              <w:t xml:space="preserve">Pro Rata </w:t>
            </w:r>
            <w:r w:rsidR="00F74C55" w:rsidRPr="00D2542C">
              <w:rPr>
                <w:rFonts w:ascii="Arial" w:hAnsi="Arial" w:cs="Arial"/>
                <w:spacing w:val="-3"/>
                <w:lang w:val="en-IE"/>
              </w:rPr>
              <w:t>University Hospital Waterford for 30 hours per week and South Tipperary General Hospital for 9 hours per week</w:t>
            </w:r>
            <w:r w:rsidR="00A82C4B">
              <w:rPr>
                <w:rFonts w:ascii="Arial" w:hAnsi="Arial" w:cs="Arial"/>
                <w:spacing w:val="-3"/>
                <w:lang w:val="en-IE"/>
              </w:rPr>
              <w:t>.</w:t>
            </w:r>
          </w:p>
          <w:p w:rsidR="00A82C4B" w:rsidRPr="00D2542C" w:rsidRDefault="00A82C4B" w:rsidP="004C55C5">
            <w:pPr>
              <w:spacing w:line="276" w:lineRule="auto"/>
              <w:rPr>
                <w:rFonts w:ascii="Arial" w:hAnsi="Arial" w:cs="Arial"/>
                <w:b/>
              </w:rPr>
            </w:pPr>
          </w:p>
        </w:tc>
      </w:tr>
      <w:tr w:rsidR="00CC6B9F" w:rsidRPr="00D2542C">
        <w:tc>
          <w:tcPr>
            <w:tcW w:w="2520" w:type="dxa"/>
          </w:tcPr>
          <w:p w:rsidR="00CC6B9F" w:rsidRPr="00D2542C" w:rsidRDefault="00CC6B9F" w:rsidP="004C55C5">
            <w:pPr>
              <w:spacing w:line="276" w:lineRule="auto"/>
              <w:jc w:val="both"/>
              <w:rPr>
                <w:rFonts w:ascii="Arial" w:hAnsi="Arial" w:cs="Arial"/>
                <w:b/>
                <w:bCs/>
              </w:rPr>
            </w:pPr>
            <w:r w:rsidRPr="00D2542C">
              <w:rPr>
                <w:rFonts w:ascii="Arial" w:hAnsi="Arial" w:cs="Arial"/>
                <w:b/>
                <w:bCs/>
              </w:rPr>
              <w:t>Working Week</w:t>
            </w:r>
          </w:p>
          <w:p w:rsidR="00CC6B9F" w:rsidRPr="00D2542C" w:rsidRDefault="00CC6B9F" w:rsidP="004C55C5">
            <w:pPr>
              <w:spacing w:line="276" w:lineRule="auto"/>
              <w:jc w:val="both"/>
              <w:rPr>
                <w:rFonts w:ascii="Arial" w:hAnsi="Arial" w:cs="Arial"/>
                <w:b/>
                <w:bCs/>
              </w:rPr>
            </w:pPr>
          </w:p>
        </w:tc>
        <w:tc>
          <w:tcPr>
            <w:tcW w:w="8100" w:type="dxa"/>
          </w:tcPr>
          <w:p w:rsidR="00CA337C" w:rsidRDefault="00CC6B9F" w:rsidP="004C55C5">
            <w:pPr>
              <w:spacing w:line="276" w:lineRule="auto"/>
              <w:jc w:val="both"/>
              <w:rPr>
                <w:rFonts w:ascii="Arial" w:hAnsi="Arial" w:cs="Arial"/>
                <w:bCs/>
                <w:iCs/>
                <w:lang w:val="en-IE" w:eastAsia="en-IE"/>
              </w:rPr>
            </w:pPr>
            <w:r w:rsidRPr="00D2542C">
              <w:rPr>
                <w:rFonts w:ascii="Arial" w:hAnsi="Arial" w:cs="Arial"/>
              </w:rPr>
              <w:t xml:space="preserve">The standard working week applying to the post is: </w:t>
            </w:r>
            <w:r w:rsidR="00AC773E" w:rsidRPr="00D2542C">
              <w:rPr>
                <w:rFonts w:ascii="Arial" w:hAnsi="Arial" w:cs="Arial"/>
              </w:rPr>
              <w:t>3</w:t>
            </w:r>
            <w:r w:rsidR="00F714CE" w:rsidRPr="00D2542C">
              <w:rPr>
                <w:rFonts w:ascii="Arial" w:hAnsi="Arial" w:cs="Arial"/>
              </w:rPr>
              <w:t>9</w:t>
            </w:r>
            <w:r w:rsidRPr="00D2542C">
              <w:rPr>
                <w:rFonts w:ascii="Arial" w:hAnsi="Arial" w:cs="Arial"/>
              </w:rPr>
              <w:t xml:space="preserve"> hours per week</w:t>
            </w:r>
            <w:r w:rsidR="006421DF" w:rsidRPr="00D2542C">
              <w:rPr>
                <w:rFonts w:ascii="Arial" w:hAnsi="Arial" w:cs="Arial"/>
                <w:bCs/>
                <w:iCs/>
                <w:lang w:val="en-IE" w:eastAsia="en-IE"/>
              </w:rPr>
              <w:t xml:space="preserve"> </w:t>
            </w:r>
          </w:p>
          <w:p w:rsidR="00A82C4B" w:rsidRPr="00D2542C" w:rsidRDefault="00A82C4B" w:rsidP="004C55C5">
            <w:pPr>
              <w:spacing w:line="276" w:lineRule="auto"/>
              <w:jc w:val="both"/>
              <w:rPr>
                <w:rFonts w:ascii="Arial" w:hAnsi="Arial" w:cs="Arial"/>
                <w:bCs/>
                <w:iCs/>
                <w:lang w:val="en-IE" w:eastAsia="en-IE"/>
              </w:rPr>
            </w:pPr>
          </w:p>
          <w:p w:rsidR="0021089F" w:rsidRPr="00D2542C" w:rsidRDefault="00E65B9F" w:rsidP="004C55C5">
            <w:pPr>
              <w:spacing w:line="276" w:lineRule="auto"/>
              <w:jc w:val="both"/>
              <w:rPr>
                <w:rFonts w:ascii="Arial" w:hAnsi="Arial" w:cs="Arial"/>
                <w:b/>
              </w:rPr>
            </w:pPr>
            <w:r w:rsidRPr="00D2542C">
              <w:rPr>
                <w:rFonts w:ascii="Arial" w:hAnsi="Arial" w:cs="Arial"/>
                <w:b/>
              </w:rPr>
              <w:t xml:space="preserve">Pro Rata </w:t>
            </w:r>
            <w:r w:rsidR="00F74C55" w:rsidRPr="00D2542C">
              <w:rPr>
                <w:rFonts w:ascii="Arial" w:hAnsi="Arial" w:cs="Arial"/>
                <w:spacing w:val="-3"/>
                <w:lang w:val="en-IE"/>
              </w:rPr>
              <w:t>University Hospital Waterford for 30 hours per week and South Tipperary General Hospital for 9 hours per week</w:t>
            </w:r>
          </w:p>
        </w:tc>
      </w:tr>
      <w:tr w:rsidR="00CC6B9F" w:rsidRPr="00D2542C">
        <w:tc>
          <w:tcPr>
            <w:tcW w:w="2520" w:type="dxa"/>
          </w:tcPr>
          <w:p w:rsidR="00CC6B9F" w:rsidRPr="00D2542C" w:rsidRDefault="00CC6B9F" w:rsidP="004C55C5">
            <w:pPr>
              <w:spacing w:line="276" w:lineRule="auto"/>
              <w:jc w:val="both"/>
              <w:rPr>
                <w:rFonts w:ascii="Arial" w:hAnsi="Arial" w:cs="Arial"/>
                <w:b/>
                <w:bCs/>
              </w:rPr>
            </w:pPr>
            <w:r w:rsidRPr="00D2542C">
              <w:rPr>
                <w:rFonts w:ascii="Arial" w:hAnsi="Arial" w:cs="Arial"/>
                <w:b/>
                <w:bCs/>
              </w:rPr>
              <w:t>Annual Leave</w:t>
            </w:r>
          </w:p>
        </w:tc>
        <w:tc>
          <w:tcPr>
            <w:tcW w:w="8100" w:type="dxa"/>
          </w:tcPr>
          <w:p w:rsidR="00CC6B9F" w:rsidRPr="00D2542C" w:rsidRDefault="00CC6B9F" w:rsidP="004C55C5">
            <w:pPr>
              <w:spacing w:line="276" w:lineRule="auto"/>
              <w:jc w:val="both"/>
              <w:rPr>
                <w:rFonts w:ascii="Arial" w:hAnsi="Arial" w:cs="Arial"/>
              </w:rPr>
            </w:pPr>
            <w:r w:rsidRPr="00D2542C">
              <w:rPr>
                <w:rFonts w:ascii="Arial" w:hAnsi="Arial" w:cs="Arial"/>
              </w:rPr>
              <w:t xml:space="preserve">The annual leave associated with the post is: </w:t>
            </w:r>
            <w:r w:rsidR="00574176" w:rsidRPr="00D2542C">
              <w:rPr>
                <w:rFonts w:ascii="Arial" w:hAnsi="Arial" w:cs="Arial"/>
              </w:rPr>
              <w:t>30</w:t>
            </w:r>
            <w:r w:rsidRPr="00D2542C">
              <w:rPr>
                <w:rFonts w:ascii="Arial" w:hAnsi="Arial" w:cs="Arial"/>
              </w:rPr>
              <w:t xml:space="preserve"> Working Days per annum and as determined by the Organi</w:t>
            </w:r>
            <w:r w:rsidR="006421DF" w:rsidRPr="00D2542C">
              <w:rPr>
                <w:rFonts w:ascii="Arial" w:hAnsi="Arial" w:cs="Arial"/>
              </w:rPr>
              <w:t>sation of Working Time Act 1997</w:t>
            </w:r>
          </w:p>
          <w:p w:rsidR="00CA337C" w:rsidRPr="00D2542C" w:rsidRDefault="00E65B9F" w:rsidP="004C55C5">
            <w:pPr>
              <w:spacing w:line="276" w:lineRule="auto"/>
              <w:jc w:val="both"/>
              <w:rPr>
                <w:rFonts w:ascii="Arial" w:hAnsi="Arial" w:cs="Arial"/>
                <w:b/>
              </w:rPr>
            </w:pPr>
            <w:r w:rsidRPr="00D2542C">
              <w:rPr>
                <w:rFonts w:ascii="Arial" w:hAnsi="Arial" w:cs="Arial"/>
                <w:b/>
              </w:rPr>
              <w:t xml:space="preserve">Pro Rata </w:t>
            </w:r>
            <w:r w:rsidR="00F74C55" w:rsidRPr="00D2542C">
              <w:rPr>
                <w:rFonts w:ascii="Arial" w:hAnsi="Arial" w:cs="Arial"/>
                <w:spacing w:val="-3"/>
                <w:lang w:val="en-IE"/>
              </w:rPr>
              <w:t>University Hospital Waterford for 30 hours per week and South Tipperary General Hospital for 9 hours per week</w:t>
            </w:r>
          </w:p>
        </w:tc>
      </w:tr>
      <w:tr w:rsidR="00CC6B9F" w:rsidRPr="00D2542C">
        <w:tc>
          <w:tcPr>
            <w:tcW w:w="2520" w:type="dxa"/>
          </w:tcPr>
          <w:p w:rsidR="00CC6B9F" w:rsidRPr="00D2542C" w:rsidRDefault="00CC6B9F" w:rsidP="004C55C5">
            <w:pPr>
              <w:spacing w:line="276" w:lineRule="auto"/>
              <w:jc w:val="both"/>
              <w:rPr>
                <w:rFonts w:ascii="Arial" w:hAnsi="Arial" w:cs="Arial"/>
                <w:b/>
                <w:bCs/>
              </w:rPr>
            </w:pPr>
            <w:r w:rsidRPr="00D2542C">
              <w:rPr>
                <w:rFonts w:ascii="Arial" w:hAnsi="Arial" w:cs="Arial"/>
                <w:b/>
                <w:bCs/>
              </w:rPr>
              <w:t>Superannuation</w:t>
            </w:r>
          </w:p>
          <w:p w:rsidR="00CC6B9F" w:rsidRPr="00D2542C" w:rsidRDefault="00CC6B9F" w:rsidP="004C55C5">
            <w:pPr>
              <w:spacing w:line="276" w:lineRule="auto"/>
              <w:jc w:val="both"/>
              <w:rPr>
                <w:rFonts w:ascii="Arial" w:hAnsi="Arial" w:cs="Arial"/>
                <w:b/>
                <w:bCs/>
              </w:rPr>
            </w:pPr>
          </w:p>
          <w:p w:rsidR="00CC6B9F" w:rsidRPr="00D2542C" w:rsidRDefault="00CC6B9F" w:rsidP="004C55C5">
            <w:pPr>
              <w:spacing w:line="276" w:lineRule="auto"/>
              <w:jc w:val="both"/>
              <w:rPr>
                <w:rFonts w:ascii="Arial" w:hAnsi="Arial" w:cs="Arial"/>
                <w:b/>
                <w:bCs/>
              </w:rPr>
            </w:pPr>
          </w:p>
        </w:tc>
        <w:tc>
          <w:tcPr>
            <w:tcW w:w="8100" w:type="dxa"/>
          </w:tcPr>
          <w:p w:rsidR="00CA337C" w:rsidRPr="00D2542C" w:rsidRDefault="00CC352C" w:rsidP="004C55C5">
            <w:pPr>
              <w:autoSpaceDE w:val="0"/>
              <w:autoSpaceDN w:val="0"/>
              <w:adjustRightInd w:val="0"/>
              <w:spacing w:line="276" w:lineRule="auto"/>
              <w:jc w:val="both"/>
              <w:rPr>
                <w:rFonts w:ascii="Arial" w:hAnsi="Arial" w:cs="Arial"/>
                <w:lang w:val="en-IE" w:eastAsia="en-IE"/>
              </w:rPr>
            </w:pPr>
            <w:r w:rsidRPr="00D2542C">
              <w:rPr>
                <w:rFonts w:ascii="Arial" w:hAnsi="Arial" w:cs="Arial"/>
                <w:lang w:val="en-IE" w:eastAsia="en-IE"/>
              </w:rPr>
              <w:t xml:space="preserve">This is a pensionable position within the </w:t>
            </w:r>
            <w:smartTag w:uri="urn:schemas-microsoft-com:office:smarttags" w:element="stockticker">
              <w:r w:rsidRPr="00D2542C">
                <w:rPr>
                  <w:rFonts w:ascii="Arial" w:hAnsi="Arial" w:cs="Arial"/>
                  <w:lang w:val="en-IE" w:eastAsia="en-IE"/>
                </w:rPr>
                <w:t>HSE</w:t>
              </w:r>
            </w:smartTag>
            <w:r w:rsidRPr="00D2542C">
              <w:rPr>
                <w:rFonts w:ascii="Arial" w:hAnsi="Arial" w:cs="Arial"/>
                <w:lang w:val="en-IE" w:eastAsia="en-IE"/>
              </w:rPr>
              <w:t>. The successful candidate will upon appointment become a member of the appropriate pension scheme. Please be advised that pension scheme membership will be notified within the contract of employment.</w:t>
            </w:r>
          </w:p>
          <w:p w:rsidR="00862129" w:rsidRPr="00D2542C" w:rsidRDefault="00CC352C" w:rsidP="004C55C5">
            <w:pPr>
              <w:autoSpaceDE w:val="0"/>
              <w:autoSpaceDN w:val="0"/>
              <w:adjustRightInd w:val="0"/>
              <w:spacing w:line="276" w:lineRule="auto"/>
              <w:jc w:val="both"/>
              <w:rPr>
                <w:rFonts w:ascii="Arial" w:hAnsi="Arial" w:cs="Arial"/>
              </w:rPr>
            </w:pPr>
            <w:r w:rsidRPr="00D2542C">
              <w:rPr>
                <w:rFonts w:ascii="Arial" w:hAnsi="Arial" w:cs="Arial"/>
                <w:lang w:val="en-IE" w:eastAsia="en-IE"/>
              </w:rPr>
              <w:t xml:space="preserve">Members of pre-existing pension schemes who transferred to the </w:t>
            </w:r>
            <w:smartTag w:uri="urn:schemas-microsoft-com:office:smarttags" w:element="stockticker">
              <w:r w:rsidRPr="00D2542C">
                <w:rPr>
                  <w:rFonts w:ascii="Arial" w:hAnsi="Arial" w:cs="Arial"/>
                  <w:lang w:val="en-IE" w:eastAsia="en-IE"/>
                </w:rPr>
                <w:t>HSE</w:t>
              </w:r>
            </w:smartTag>
            <w:r w:rsidRPr="00D2542C">
              <w:rPr>
                <w:rFonts w:ascii="Arial" w:hAnsi="Arial" w:cs="Arial"/>
                <w:lang w:val="en-IE" w:eastAsia="en-IE"/>
              </w:rPr>
              <w:t xml:space="preserve"> on 1st January 2005 pursuant to Section 60 of the Health Act 2004 are entitled to superannuation benefit terms under the </w:t>
            </w:r>
            <w:smartTag w:uri="urn:schemas-microsoft-com:office:smarttags" w:element="stockticker">
              <w:r w:rsidRPr="00D2542C">
                <w:rPr>
                  <w:rFonts w:ascii="Arial" w:hAnsi="Arial" w:cs="Arial"/>
                  <w:lang w:val="en-IE" w:eastAsia="en-IE"/>
                </w:rPr>
                <w:t>HSE</w:t>
              </w:r>
            </w:smartTag>
            <w:r w:rsidRPr="00D2542C">
              <w:rPr>
                <w:rFonts w:ascii="Arial" w:hAnsi="Arial" w:cs="Arial"/>
                <w:lang w:val="en-IE" w:eastAsia="en-IE"/>
              </w:rPr>
              <w:t xml:space="preserve"> Scheme which are no less favourable to those to which they were entitled at 31st December 2004.</w:t>
            </w:r>
            <w:r w:rsidR="006421DF" w:rsidRPr="00D2542C">
              <w:rPr>
                <w:rFonts w:ascii="Arial" w:hAnsi="Arial" w:cs="Arial"/>
              </w:rPr>
              <w:t xml:space="preserve"> </w:t>
            </w:r>
          </w:p>
          <w:p w:rsidR="009232D0" w:rsidRPr="00D2542C" w:rsidRDefault="00E65B9F" w:rsidP="004C55C5">
            <w:pPr>
              <w:autoSpaceDE w:val="0"/>
              <w:autoSpaceDN w:val="0"/>
              <w:adjustRightInd w:val="0"/>
              <w:spacing w:line="276" w:lineRule="auto"/>
              <w:rPr>
                <w:rFonts w:ascii="Arial" w:hAnsi="Arial" w:cs="Arial"/>
                <w:b/>
                <w:lang w:val="en-IE" w:eastAsia="en-IE"/>
              </w:rPr>
            </w:pPr>
            <w:r w:rsidRPr="00D2542C">
              <w:rPr>
                <w:rFonts w:ascii="Arial" w:hAnsi="Arial" w:cs="Arial"/>
                <w:b/>
                <w:lang w:val="en-IE" w:eastAsia="en-IE"/>
              </w:rPr>
              <w:t xml:space="preserve">Pro Rata </w:t>
            </w:r>
            <w:r w:rsidR="00F74C55" w:rsidRPr="00D2542C">
              <w:rPr>
                <w:rFonts w:ascii="Arial" w:hAnsi="Arial" w:cs="Arial"/>
                <w:spacing w:val="-3"/>
                <w:lang w:val="en-IE"/>
              </w:rPr>
              <w:t>University Hospital Waterford for 30 hours per week and South Tipperary General Hospital for 9 hours per week</w:t>
            </w:r>
          </w:p>
        </w:tc>
      </w:tr>
      <w:tr w:rsidR="003B4F01" w:rsidRPr="00D2542C">
        <w:tc>
          <w:tcPr>
            <w:tcW w:w="2520" w:type="dxa"/>
          </w:tcPr>
          <w:p w:rsidR="003B4F01" w:rsidRPr="00D2542C" w:rsidRDefault="003B4F01" w:rsidP="004C55C5">
            <w:pPr>
              <w:spacing w:line="276" w:lineRule="auto"/>
              <w:jc w:val="both"/>
              <w:rPr>
                <w:rFonts w:ascii="Arial" w:hAnsi="Arial" w:cs="Arial"/>
                <w:b/>
                <w:bCs/>
              </w:rPr>
            </w:pPr>
            <w:r w:rsidRPr="00D2542C">
              <w:rPr>
                <w:rFonts w:ascii="Arial" w:hAnsi="Arial" w:cs="Arial"/>
                <w:b/>
                <w:bCs/>
              </w:rPr>
              <w:t>Age</w:t>
            </w:r>
          </w:p>
        </w:tc>
        <w:tc>
          <w:tcPr>
            <w:tcW w:w="8100" w:type="dxa"/>
          </w:tcPr>
          <w:p w:rsidR="003B4F01" w:rsidRPr="00D2542C" w:rsidRDefault="003B4F01" w:rsidP="004C55C5">
            <w:pPr>
              <w:autoSpaceDE w:val="0"/>
              <w:autoSpaceDN w:val="0"/>
              <w:adjustRightInd w:val="0"/>
              <w:spacing w:line="276" w:lineRule="auto"/>
              <w:rPr>
                <w:rFonts w:ascii="Arial" w:eastAsia="Calibri" w:hAnsi="Arial" w:cs="Arial"/>
                <w:i/>
                <w:iCs/>
                <w:lang w:val="en-IE" w:eastAsia="en-US"/>
              </w:rPr>
            </w:pPr>
            <w:r w:rsidRPr="00D2542C">
              <w:rPr>
                <w:rFonts w:ascii="Arial" w:eastAsia="Calibri" w:hAnsi="Arial" w:cs="Arial"/>
                <w:lang w:val="en-IE" w:eastAsia="en-US"/>
              </w:rPr>
              <w:t>The Public Service Superannuation (Age of Retirement) Act, 2018* set 70 years as the compulsory retirement age for public servants.</w:t>
            </w:r>
            <w:r w:rsidRPr="00D2542C">
              <w:rPr>
                <w:rFonts w:ascii="Arial" w:eastAsia="Calibri" w:hAnsi="Arial" w:cs="Arial"/>
                <w:i/>
                <w:iCs/>
                <w:lang w:val="en-IE" w:eastAsia="en-US"/>
              </w:rPr>
              <w:t xml:space="preserve"> </w:t>
            </w:r>
          </w:p>
          <w:p w:rsidR="003B4F01" w:rsidRPr="00D2542C" w:rsidRDefault="003B4F01" w:rsidP="004C55C5">
            <w:pPr>
              <w:autoSpaceDE w:val="0"/>
              <w:autoSpaceDN w:val="0"/>
              <w:adjustRightInd w:val="0"/>
              <w:spacing w:line="276" w:lineRule="auto"/>
              <w:rPr>
                <w:rFonts w:ascii="Arial" w:eastAsia="Calibri" w:hAnsi="Arial" w:cs="Arial"/>
                <w:i/>
                <w:iCs/>
                <w:lang w:val="en-IE" w:eastAsia="en-US"/>
              </w:rPr>
            </w:pPr>
          </w:p>
          <w:p w:rsidR="003B4F01" w:rsidRPr="00D2542C" w:rsidRDefault="003B4F01" w:rsidP="004C55C5">
            <w:pPr>
              <w:autoSpaceDE w:val="0"/>
              <w:autoSpaceDN w:val="0"/>
              <w:adjustRightInd w:val="0"/>
              <w:spacing w:line="276" w:lineRule="auto"/>
              <w:rPr>
                <w:rFonts w:ascii="Arial" w:eastAsia="Calibri" w:hAnsi="Arial" w:cs="Arial"/>
                <w:b/>
                <w:bCs/>
                <w:i/>
                <w:iCs/>
                <w:u w:val="single"/>
                <w:lang w:val="en-IE" w:eastAsia="en-US"/>
              </w:rPr>
            </w:pPr>
            <w:r w:rsidRPr="00D2542C">
              <w:rPr>
                <w:rFonts w:ascii="Arial" w:eastAsia="Calibri" w:hAnsi="Arial" w:cs="Arial"/>
                <w:b/>
                <w:bCs/>
                <w:i/>
                <w:iCs/>
                <w:lang w:val="en-IE" w:eastAsia="en-US"/>
              </w:rPr>
              <w:t xml:space="preserve">* </w:t>
            </w:r>
            <w:r w:rsidRPr="00D2542C">
              <w:rPr>
                <w:rFonts w:ascii="Arial" w:eastAsia="Calibri" w:hAnsi="Arial" w:cs="Arial"/>
                <w:b/>
                <w:bCs/>
                <w:i/>
                <w:iCs/>
                <w:u w:val="single"/>
                <w:lang w:val="en-IE" w:eastAsia="en-US"/>
              </w:rPr>
              <w:t>Public Servants not affected by this legislation:</w:t>
            </w:r>
          </w:p>
          <w:p w:rsidR="003B4F01" w:rsidRPr="00D2542C" w:rsidRDefault="003B4F01" w:rsidP="004C55C5">
            <w:pPr>
              <w:autoSpaceDE w:val="0"/>
              <w:autoSpaceDN w:val="0"/>
              <w:adjustRightInd w:val="0"/>
              <w:spacing w:line="276" w:lineRule="auto"/>
              <w:rPr>
                <w:rFonts w:ascii="Arial" w:eastAsia="Calibri" w:hAnsi="Arial" w:cs="Arial"/>
                <w:lang w:val="en-IE" w:eastAsia="en-US"/>
              </w:rPr>
            </w:pPr>
            <w:r w:rsidRPr="00D2542C">
              <w:rPr>
                <w:rFonts w:ascii="Arial" w:eastAsia="Calibri" w:hAnsi="Arial" w:cs="Arial"/>
                <w:lang w:val="en-IE" w:eastAsia="en-US"/>
              </w:rPr>
              <w:t>Public servants recruited between 1 April 2004 and 31 December 2012 (new entrants) have no compulsory retirement age.</w:t>
            </w:r>
          </w:p>
          <w:p w:rsidR="003B4F01" w:rsidRPr="00D2542C" w:rsidRDefault="003B4F01" w:rsidP="004C55C5">
            <w:pPr>
              <w:autoSpaceDE w:val="0"/>
              <w:autoSpaceDN w:val="0"/>
              <w:adjustRightInd w:val="0"/>
              <w:spacing w:line="276" w:lineRule="auto"/>
              <w:rPr>
                <w:rFonts w:ascii="Arial" w:eastAsia="Calibri" w:hAnsi="Arial" w:cs="Arial"/>
                <w:lang w:val="en-IE" w:eastAsia="en-US"/>
              </w:rPr>
            </w:pPr>
          </w:p>
          <w:p w:rsidR="003B4F01" w:rsidRPr="00D2542C" w:rsidRDefault="003B4F01" w:rsidP="004C55C5">
            <w:pPr>
              <w:pStyle w:val="Default"/>
              <w:spacing w:line="276" w:lineRule="auto"/>
              <w:rPr>
                <w:color w:val="auto"/>
                <w:sz w:val="20"/>
                <w:szCs w:val="20"/>
              </w:rPr>
            </w:pPr>
            <w:r w:rsidRPr="00D2542C">
              <w:rPr>
                <w:color w:val="auto"/>
                <w:sz w:val="20"/>
                <w:szCs w:val="20"/>
              </w:rPr>
              <w:t>Public servants recruited since 1 January 2013 are members of the Single Pension Scheme and have a compulsory retirement age of 70.</w:t>
            </w:r>
          </w:p>
          <w:p w:rsidR="003B4F01" w:rsidRPr="00D2542C" w:rsidRDefault="003B4F01" w:rsidP="004C55C5">
            <w:pPr>
              <w:pStyle w:val="Default"/>
              <w:spacing w:line="276" w:lineRule="auto"/>
              <w:rPr>
                <w:b/>
                <w:color w:val="auto"/>
                <w:sz w:val="20"/>
                <w:szCs w:val="20"/>
              </w:rPr>
            </w:pPr>
          </w:p>
        </w:tc>
      </w:tr>
      <w:tr w:rsidR="00CC6B9F" w:rsidRPr="00D2542C">
        <w:tc>
          <w:tcPr>
            <w:tcW w:w="2520" w:type="dxa"/>
          </w:tcPr>
          <w:p w:rsidR="00CC6B9F" w:rsidRPr="00D2542C" w:rsidRDefault="00CC6B9F" w:rsidP="004C55C5">
            <w:pPr>
              <w:spacing w:line="276" w:lineRule="auto"/>
              <w:jc w:val="both"/>
              <w:rPr>
                <w:rFonts w:ascii="Arial" w:hAnsi="Arial" w:cs="Arial"/>
                <w:b/>
                <w:bCs/>
              </w:rPr>
            </w:pPr>
            <w:r w:rsidRPr="00D2542C">
              <w:rPr>
                <w:rFonts w:ascii="Arial" w:hAnsi="Arial" w:cs="Arial"/>
                <w:b/>
                <w:bCs/>
              </w:rPr>
              <w:t>Probation</w:t>
            </w:r>
          </w:p>
        </w:tc>
        <w:tc>
          <w:tcPr>
            <w:tcW w:w="8100" w:type="dxa"/>
          </w:tcPr>
          <w:p w:rsidR="00CC6B9F" w:rsidRPr="00D2542C" w:rsidRDefault="00CC6B9F" w:rsidP="004C55C5">
            <w:pPr>
              <w:pStyle w:val="Heading7"/>
              <w:spacing w:line="276" w:lineRule="auto"/>
              <w:rPr>
                <w:rFonts w:cs="Arial"/>
                <w:b w:val="0"/>
                <w:sz w:val="20"/>
              </w:rPr>
            </w:pPr>
            <w:r w:rsidRPr="00D2542C">
              <w:rPr>
                <w:rFonts w:cs="Arial"/>
                <w:b w:val="0"/>
                <w:sz w:val="20"/>
              </w:rPr>
              <w:t xml:space="preserve">Every appointment of a person who is not already a permanent officer of the </w:t>
            </w:r>
            <w:r w:rsidRPr="00D2542C">
              <w:rPr>
                <w:rFonts w:cs="Arial"/>
                <w:b w:val="0"/>
                <w:sz w:val="20"/>
                <w:shd w:val="clear" w:color="auto" w:fill="FFFFFF"/>
              </w:rPr>
              <w:t>Health Service Executive or of a Local Authority</w:t>
            </w:r>
            <w:r w:rsidRPr="00D2542C">
              <w:rPr>
                <w:rFonts w:cs="Arial"/>
                <w:b w:val="0"/>
                <w:sz w:val="20"/>
              </w:rPr>
              <w:t xml:space="preserve"> shall be subject to a probationary period of 12 months as stipulated in the Department of Health Circular No.10/71.</w:t>
            </w:r>
          </w:p>
        </w:tc>
      </w:tr>
      <w:tr w:rsidR="00CC6B9F" w:rsidRPr="00D2542C">
        <w:trPr>
          <w:trHeight w:val="2034"/>
        </w:trPr>
        <w:tc>
          <w:tcPr>
            <w:tcW w:w="2520" w:type="dxa"/>
          </w:tcPr>
          <w:p w:rsidR="00CC6B9F" w:rsidRPr="00D2542C" w:rsidRDefault="00B37052" w:rsidP="0017775D">
            <w:pPr>
              <w:spacing w:line="276" w:lineRule="auto"/>
              <w:rPr>
                <w:rFonts w:ascii="Arial" w:hAnsi="Arial" w:cs="Arial"/>
                <w:b/>
                <w:bCs/>
              </w:rPr>
            </w:pPr>
            <w:r w:rsidRPr="00422998">
              <w:rPr>
                <w:rFonts w:ascii="Arial" w:hAnsi="Arial" w:cs="Arial"/>
                <w:b/>
                <w:bCs/>
              </w:rPr>
              <w:t>Protection of Children Guidance and Legislation</w:t>
            </w:r>
          </w:p>
        </w:tc>
        <w:tc>
          <w:tcPr>
            <w:tcW w:w="8100" w:type="dxa"/>
          </w:tcPr>
          <w:p w:rsidR="00B37052" w:rsidRPr="00B37052" w:rsidRDefault="00B37052" w:rsidP="00B37052">
            <w:pPr>
              <w:rPr>
                <w:rFonts w:ascii="Arial" w:hAnsi="Arial" w:cs="Arial"/>
                <w:lang w:val="en-IE" w:eastAsia="en-US"/>
              </w:rPr>
            </w:pPr>
            <w:r w:rsidRPr="00B37052">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B37052" w:rsidRDefault="00B37052" w:rsidP="00B37052">
            <w:pPr>
              <w:rPr>
                <w:rFonts w:ascii="Arial" w:hAnsi="Arial" w:cs="Arial"/>
                <w:lang w:val="en-US"/>
              </w:rPr>
            </w:pPr>
          </w:p>
          <w:p w:rsidR="00B37052" w:rsidRPr="00B37052" w:rsidRDefault="00B37052" w:rsidP="00B37052">
            <w:pPr>
              <w:rPr>
                <w:rFonts w:ascii="Arial" w:hAnsi="Arial" w:cs="Arial"/>
                <w:lang w:val="en-US"/>
              </w:rPr>
            </w:pPr>
            <w:r w:rsidRPr="00B37052">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B37052" w:rsidRDefault="00B37052" w:rsidP="00B37052">
            <w:pPr>
              <w:spacing w:line="276" w:lineRule="auto"/>
              <w:jc w:val="both"/>
              <w:rPr>
                <w:rFonts w:ascii="Arial" w:hAnsi="Arial" w:cs="Arial"/>
                <w:bCs/>
                <w:lang w:val="en"/>
              </w:rPr>
            </w:pPr>
          </w:p>
          <w:p w:rsidR="00CC6B9F" w:rsidRPr="00B37052" w:rsidRDefault="00B37052" w:rsidP="00B37052">
            <w:pPr>
              <w:spacing w:line="276" w:lineRule="auto"/>
              <w:jc w:val="both"/>
              <w:rPr>
                <w:rFonts w:ascii="Arial" w:hAnsi="Arial" w:cs="Arial"/>
                <w:b/>
                <w:bCs/>
              </w:rPr>
            </w:pPr>
            <w:r w:rsidRPr="00B37052">
              <w:rPr>
                <w:rFonts w:ascii="Arial" w:hAnsi="Arial" w:cs="Arial"/>
                <w:bCs/>
                <w:lang w:val="en"/>
              </w:rPr>
              <w:t xml:space="preserve">For further information, guidance and resources please visit: </w:t>
            </w:r>
            <w:hyperlink r:id="rId11" w:history="1">
              <w:r w:rsidRPr="00B37052">
                <w:rPr>
                  <w:rStyle w:val="Hyperlink"/>
                  <w:rFonts w:ascii="Arial" w:hAnsi="Arial" w:cs="Arial"/>
                  <w:lang w:val="en"/>
                </w:rPr>
                <w:t>HSE Children First webpage</w:t>
              </w:r>
            </w:hyperlink>
          </w:p>
        </w:tc>
      </w:tr>
      <w:tr w:rsidR="004232DD" w:rsidRPr="00D2542C">
        <w:trPr>
          <w:trHeight w:val="1144"/>
        </w:trPr>
        <w:tc>
          <w:tcPr>
            <w:tcW w:w="2520" w:type="dxa"/>
          </w:tcPr>
          <w:p w:rsidR="004232DD" w:rsidRPr="00D2542C" w:rsidRDefault="004232DD" w:rsidP="004C55C5">
            <w:pPr>
              <w:spacing w:line="276" w:lineRule="auto"/>
              <w:jc w:val="both"/>
              <w:rPr>
                <w:rFonts w:ascii="Arial" w:hAnsi="Arial" w:cs="Arial"/>
                <w:b/>
                <w:bCs/>
              </w:rPr>
            </w:pPr>
            <w:r w:rsidRPr="00D2542C">
              <w:rPr>
                <w:rFonts w:ascii="Arial" w:hAnsi="Arial" w:cs="Arial"/>
                <w:b/>
                <w:bCs/>
                <w:lang w:val="en-IE" w:eastAsia="en-IE"/>
              </w:rPr>
              <w:t>Infection Control</w:t>
            </w:r>
          </w:p>
        </w:tc>
        <w:tc>
          <w:tcPr>
            <w:tcW w:w="8100" w:type="dxa"/>
          </w:tcPr>
          <w:p w:rsidR="004232DD" w:rsidRPr="00D2542C" w:rsidRDefault="004232DD" w:rsidP="004C55C5">
            <w:pPr>
              <w:spacing w:line="276" w:lineRule="auto"/>
              <w:jc w:val="both"/>
              <w:rPr>
                <w:rFonts w:ascii="Arial" w:hAnsi="Arial" w:cs="Arial"/>
              </w:rPr>
            </w:pPr>
            <w:r w:rsidRPr="00D2542C">
              <w:rPr>
                <w:rFonts w:ascii="Arial" w:hAnsi="Arial" w:cs="Arial"/>
                <w:lang w:val="en-IE" w:eastAsia="en-IE"/>
              </w:rPr>
              <w:t xml:space="preserve">All </w:t>
            </w:r>
            <w:smartTag w:uri="urn:schemas-microsoft-com:office:smarttags" w:element="stockticker">
              <w:r w:rsidRPr="00D2542C">
                <w:rPr>
                  <w:rFonts w:ascii="Arial" w:hAnsi="Arial" w:cs="Arial"/>
                  <w:lang w:val="en-IE" w:eastAsia="en-IE"/>
                </w:rPr>
                <w:t>HSE</w:t>
              </w:r>
            </w:smartTag>
            <w:r w:rsidRPr="00D2542C">
              <w:rPr>
                <w:rFonts w:ascii="Arial" w:hAnsi="Arial" w:cs="Arial"/>
                <w:lang w:val="en-IE" w:eastAsia="en-IE"/>
              </w:rPr>
              <w:t xml:space="preserve"> Employees must have a working knowledge of HIQA Standards as they apply to the role for example, Standards for Healthcare, National Standards for the Prevention and Control of Healthcare Associated Infections, Hygiene Standards etc.</w:t>
            </w:r>
          </w:p>
        </w:tc>
      </w:tr>
      <w:tr w:rsidR="003C44DC" w:rsidRPr="00D2542C">
        <w:trPr>
          <w:trHeight w:val="2693"/>
        </w:trPr>
        <w:tc>
          <w:tcPr>
            <w:tcW w:w="2520" w:type="dxa"/>
          </w:tcPr>
          <w:p w:rsidR="003C44DC" w:rsidRPr="00D2542C" w:rsidRDefault="003C44DC" w:rsidP="0017775D">
            <w:pPr>
              <w:spacing w:line="276" w:lineRule="auto"/>
              <w:rPr>
                <w:rFonts w:ascii="Arial" w:hAnsi="Arial" w:cs="Arial"/>
                <w:b/>
              </w:rPr>
            </w:pPr>
            <w:r w:rsidRPr="00D2542C">
              <w:rPr>
                <w:rFonts w:ascii="Arial" w:hAnsi="Arial" w:cs="Arial"/>
                <w:b/>
              </w:rPr>
              <w:t>Ethics in Public Office 1995 and 2001</w:t>
            </w:r>
          </w:p>
          <w:p w:rsidR="003C44DC" w:rsidRPr="00D2542C" w:rsidRDefault="003C44DC" w:rsidP="0017775D">
            <w:pPr>
              <w:spacing w:line="276" w:lineRule="auto"/>
              <w:rPr>
                <w:rFonts w:ascii="Arial" w:hAnsi="Arial" w:cs="Arial"/>
                <w:b/>
              </w:rPr>
            </w:pPr>
          </w:p>
          <w:p w:rsidR="003C44DC" w:rsidRPr="00D2542C" w:rsidRDefault="003C44DC" w:rsidP="0017775D">
            <w:pPr>
              <w:spacing w:line="276" w:lineRule="auto"/>
              <w:rPr>
                <w:rFonts w:ascii="Arial" w:hAnsi="Arial" w:cs="Arial"/>
                <w:b/>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center"/>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Default="003C44DC"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Pr="00D2542C" w:rsidRDefault="0017775D"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p>
          <w:p w:rsidR="003C44DC" w:rsidRDefault="003C44DC"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Default="0017775D" w:rsidP="004C55C5">
            <w:pPr>
              <w:spacing w:line="276" w:lineRule="auto"/>
              <w:jc w:val="both"/>
              <w:rPr>
                <w:rFonts w:ascii="Arial" w:hAnsi="Arial" w:cs="Arial"/>
              </w:rPr>
            </w:pPr>
          </w:p>
          <w:p w:rsidR="0017775D" w:rsidRPr="00D2542C" w:rsidRDefault="0017775D" w:rsidP="004C55C5">
            <w:pPr>
              <w:spacing w:line="276" w:lineRule="auto"/>
              <w:jc w:val="both"/>
              <w:rPr>
                <w:rFonts w:ascii="Arial" w:hAnsi="Arial" w:cs="Arial"/>
              </w:rPr>
            </w:pPr>
          </w:p>
          <w:p w:rsidR="003C44DC" w:rsidRPr="00D2542C" w:rsidRDefault="003C44DC" w:rsidP="00422998">
            <w:pPr>
              <w:rPr>
                <w:rFonts w:ascii="Arial" w:hAnsi="Arial" w:cs="Arial"/>
              </w:rPr>
            </w:pPr>
            <w:bookmarkStart w:id="1" w:name="_GoBack"/>
            <w:bookmarkEnd w:id="1"/>
          </w:p>
        </w:tc>
        <w:tc>
          <w:tcPr>
            <w:tcW w:w="8100" w:type="dxa"/>
          </w:tcPr>
          <w:p w:rsidR="003C44DC" w:rsidRPr="00D2542C" w:rsidRDefault="003C44DC" w:rsidP="004C55C5">
            <w:pPr>
              <w:spacing w:line="276" w:lineRule="auto"/>
              <w:jc w:val="both"/>
              <w:rPr>
                <w:rFonts w:ascii="Arial" w:hAnsi="Arial" w:cs="Arial"/>
              </w:rPr>
            </w:pPr>
            <w:r w:rsidRPr="00D2542C">
              <w:rPr>
                <w:rFonts w:ascii="Arial" w:hAnsi="Arial" w:cs="Arial"/>
              </w:rPr>
              <w:t>Positions remunerated at or above the minimum point of the Grade VIII salary scale are designated positions under Section 18 of the Ethics in Public Office Act 1995.  Any person appointed to a designated position must comply with the requirements of the Ethics in Public Office Acts 1995 and 2001 as outlined below;</w:t>
            </w: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r w:rsidRPr="00D2542C">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31st January in the following year.</w:t>
            </w:r>
          </w:p>
          <w:p w:rsidR="003C44DC" w:rsidRDefault="003C44DC" w:rsidP="004C55C5">
            <w:pPr>
              <w:spacing w:line="276" w:lineRule="auto"/>
              <w:jc w:val="both"/>
              <w:rPr>
                <w:rFonts w:ascii="Arial" w:hAnsi="Arial" w:cs="Arial"/>
              </w:rPr>
            </w:pPr>
          </w:p>
          <w:p w:rsidR="00B37052" w:rsidRDefault="00B37052" w:rsidP="004C55C5">
            <w:pPr>
              <w:spacing w:line="276" w:lineRule="auto"/>
              <w:jc w:val="both"/>
              <w:rPr>
                <w:rFonts w:ascii="Arial" w:hAnsi="Arial" w:cs="Arial"/>
              </w:rPr>
            </w:pPr>
          </w:p>
          <w:p w:rsidR="00B37052" w:rsidRDefault="00B37052" w:rsidP="004C55C5">
            <w:pPr>
              <w:spacing w:line="276" w:lineRule="auto"/>
              <w:jc w:val="both"/>
              <w:rPr>
                <w:rFonts w:ascii="Arial" w:hAnsi="Arial" w:cs="Arial"/>
              </w:rPr>
            </w:pPr>
          </w:p>
          <w:p w:rsidR="00B37052" w:rsidRDefault="00B37052" w:rsidP="004C55C5">
            <w:pPr>
              <w:spacing w:line="276" w:lineRule="auto"/>
              <w:jc w:val="both"/>
              <w:rPr>
                <w:rFonts w:ascii="Arial" w:hAnsi="Arial" w:cs="Arial"/>
              </w:rPr>
            </w:pPr>
          </w:p>
          <w:p w:rsidR="00B37052" w:rsidRDefault="00B37052" w:rsidP="004C55C5">
            <w:pPr>
              <w:spacing w:line="276" w:lineRule="auto"/>
              <w:jc w:val="both"/>
              <w:rPr>
                <w:rFonts w:ascii="Arial" w:hAnsi="Arial" w:cs="Arial"/>
              </w:rPr>
            </w:pPr>
          </w:p>
          <w:p w:rsidR="00B37052" w:rsidRDefault="00B37052" w:rsidP="004C55C5">
            <w:pPr>
              <w:spacing w:line="276" w:lineRule="auto"/>
              <w:jc w:val="both"/>
              <w:rPr>
                <w:rFonts w:ascii="Arial" w:hAnsi="Arial" w:cs="Arial"/>
              </w:rPr>
            </w:pPr>
          </w:p>
          <w:p w:rsidR="00B37052" w:rsidRDefault="00B37052" w:rsidP="004C55C5">
            <w:pPr>
              <w:spacing w:line="276" w:lineRule="auto"/>
              <w:jc w:val="both"/>
              <w:rPr>
                <w:rFonts w:ascii="Arial" w:hAnsi="Arial" w:cs="Arial"/>
              </w:rPr>
            </w:pPr>
          </w:p>
          <w:p w:rsidR="00B37052" w:rsidRPr="00D2542C" w:rsidRDefault="00B37052" w:rsidP="004C55C5">
            <w:pPr>
              <w:spacing w:line="276" w:lineRule="auto"/>
              <w:jc w:val="both"/>
              <w:rPr>
                <w:rFonts w:ascii="Arial" w:hAnsi="Arial" w:cs="Arial"/>
              </w:rPr>
            </w:pPr>
          </w:p>
          <w:p w:rsidR="003C44DC" w:rsidRPr="00D2542C" w:rsidRDefault="003C44DC" w:rsidP="004C55C5">
            <w:pPr>
              <w:pStyle w:val="BodyText"/>
              <w:spacing w:line="276" w:lineRule="auto"/>
              <w:jc w:val="both"/>
              <w:rPr>
                <w:sz w:val="20"/>
              </w:rPr>
            </w:pPr>
            <w:r w:rsidRPr="00D2542C">
              <w:rPr>
                <w:sz w:val="20"/>
              </w:rPr>
              <w:t xml:space="preserve">B) In addition to the annual statement, a person holding such a post is required, whenever they are performing a function as an employee of the </w:t>
            </w:r>
            <w:smartTag w:uri="urn:schemas-microsoft-com:office:smarttags" w:element="stockticker">
              <w:r w:rsidRPr="00D2542C">
                <w:rPr>
                  <w:sz w:val="20"/>
                </w:rPr>
                <w:t>HSE</w:t>
              </w:r>
            </w:smartTag>
            <w:r w:rsidRPr="00D2542C">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r w:rsidRPr="00D2542C">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2" w:history="1">
              <w:r w:rsidR="00865703" w:rsidRPr="00D2542C">
                <w:rPr>
                  <w:rStyle w:val="Hyperlink"/>
                  <w:rFonts w:ascii="Arial" w:hAnsi="Arial" w:cs="Arial"/>
                  <w:color w:val="auto"/>
                </w:rPr>
                <w:t>http://www.sipo.ie/</w:t>
              </w:r>
            </w:hyperlink>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r w:rsidRPr="00D2542C">
              <w:rPr>
                <w:rFonts w:ascii="Arial" w:hAnsi="Arial" w:cs="Arial"/>
              </w:rPr>
              <w:t xml:space="preserve">Positions remunerated at or </w:t>
            </w:r>
            <w:r w:rsidRPr="00422998">
              <w:rPr>
                <w:rFonts w:ascii="Arial" w:hAnsi="Arial" w:cs="Arial"/>
              </w:rPr>
              <w:t xml:space="preserve">above </w:t>
            </w:r>
            <w:r w:rsidR="005C2131" w:rsidRPr="00422998">
              <w:rPr>
                <w:rFonts w:ascii="Arial" w:hAnsi="Arial" w:cs="Arial"/>
                <w:b/>
                <w:bCs/>
                <w:color w:val="FF0000"/>
                <w:lang w:val="en-IE"/>
              </w:rPr>
              <w:t>€1</w:t>
            </w:r>
            <w:r w:rsidR="0017775D" w:rsidRPr="00422998">
              <w:rPr>
                <w:rFonts w:ascii="Arial" w:hAnsi="Arial" w:cs="Arial"/>
                <w:b/>
                <w:bCs/>
                <w:color w:val="FF0000"/>
                <w:lang w:val="en-IE"/>
              </w:rPr>
              <w:t>87,878</w:t>
            </w:r>
            <w:r w:rsidR="00CD65B0" w:rsidRPr="00422998">
              <w:rPr>
                <w:rFonts w:ascii="Arial" w:hAnsi="Arial" w:cs="Arial"/>
                <w:b/>
                <w:bCs/>
                <w:color w:val="FF0000"/>
                <w:lang w:val="en-IE"/>
              </w:rPr>
              <w:t xml:space="preserve"> </w:t>
            </w:r>
            <w:r w:rsidRPr="00422998">
              <w:rPr>
                <w:rFonts w:ascii="Arial" w:hAnsi="Arial" w:cs="Arial"/>
              </w:rPr>
              <w:t xml:space="preserve">as at </w:t>
            </w:r>
            <w:r w:rsidRPr="00422998">
              <w:rPr>
                <w:rFonts w:ascii="Arial" w:hAnsi="Arial" w:cs="Arial"/>
                <w:color w:val="FF0000"/>
              </w:rPr>
              <w:t xml:space="preserve">1st </w:t>
            </w:r>
            <w:r w:rsidR="0017775D" w:rsidRPr="00422998">
              <w:rPr>
                <w:rFonts w:ascii="Arial" w:hAnsi="Arial" w:cs="Arial"/>
                <w:color w:val="FF0000"/>
              </w:rPr>
              <w:t>February</w:t>
            </w:r>
            <w:r w:rsidR="00064AA4" w:rsidRPr="00422998">
              <w:rPr>
                <w:rFonts w:ascii="Arial" w:hAnsi="Arial" w:cs="Arial"/>
                <w:color w:val="FF0000"/>
              </w:rPr>
              <w:t xml:space="preserve"> 20</w:t>
            </w:r>
            <w:r w:rsidR="00CD65B0" w:rsidRPr="00422998">
              <w:rPr>
                <w:rFonts w:ascii="Arial" w:hAnsi="Arial" w:cs="Arial"/>
                <w:color w:val="FF0000"/>
              </w:rPr>
              <w:t>2</w:t>
            </w:r>
            <w:r w:rsidR="0017775D" w:rsidRPr="00422998">
              <w:rPr>
                <w:rFonts w:ascii="Arial" w:hAnsi="Arial" w:cs="Arial"/>
                <w:color w:val="FF0000"/>
              </w:rPr>
              <w:t>2</w:t>
            </w:r>
            <w:r w:rsidRPr="0017775D">
              <w:rPr>
                <w:rFonts w:ascii="Arial" w:hAnsi="Arial" w:cs="Arial"/>
                <w:color w:val="FF0000"/>
              </w:rPr>
              <w:t xml:space="preserve"> </w:t>
            </w:r>
            <w:r w:rsidRPr="00D2542C">
              <w:rPr>
                <w:rFonts w:ascii="Arial" w:hAnsi="Arial" w:cs="Arial"/>
              </w:rPr>
              <w:t xml:space="preserve">are designated positions under the Ethics in Public Office Acts 1995 and 2001. </w:t>
            </w:r>
          </w:p>
          <w:p w:rsidR="003C44DC" w:rsidRPr="00D2542C" w:rsidRDefault="003C44DC" w:rsidP="004C55C5">
            <w:pPr>
              <w:spacing w:line="276" w:lineRule="auto"/>
              <w:jc w:val="both"/>
              <w:rPr>
                <w:rFonts w:ascii="Arial" w:hAnsi="Arial" w:cs="Arial"/>
              </w:rPr>
            </w:pPr>
          </w:p>
          <w:p w:rsidR="003C44DC" w:rsidRPr="00D2542C" w:rsidRDefault="003C44DC" w:rsidP="004C55C5">
            <w:pPr>
              <w:spacing w:line="276" w:lineRule="auto"/>
              <w:jc w:val="both"/>
              <w:rPr>
                <w:rFonts w:ascii="Arial" w:hAnsi="Arial" w:cs="Arial"/>
              </w:rPr>
            </w:pPr>
            <w:r w:rsidRPr="00D2542C">
              <w:rPr>
                <w:rFonts w:ascii="Arial" w:hAnsi="Arial" w:cs="Arial"/>
              </w:rPr>
              <w:t>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31st January in the following year.</w:t>
            </w:r>
          </w:p>
          <w:p w:rsidR="003C44DC" w:rsidRPr="00D2542C" w:rsidRDefault="003C44DC" w:rsidP="004C55C5">
            <w:pPr>
              <w:pStyle w:val="BodyText"/>
              <w:spacing w:line="276" w:lineRule="auto"/>
              <w:rPr>
                <w:sz w:val="20"/>
              </w:rPr>
            </w:pPr>
            <w:r w:rsidRPr="00D2542C">
              <w:rPr>
                <w:sz w:val="20"/>
              </w:rPr>
              <w:t xml:space="preserve">In addition to the annual statement, a person holding such a post is required, whenever they are performing a function as an employee of the </w:t>
            </w:r>
            <w:smartTag w:uri="urn:schemas-microsoft-com:office:smarttags" w:element="stockticker">
              <w:r w:rsidRPr="00D2542C">
                <w:rPr>
                  <w:sz w:val="20"/>
                </w:rPr>
                <w:t>HSE</w:t>
              </w:r>
            </w:smartTag>
            <w:r w:rsidRPr="00D2542C">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865703" w:rsidRPr="00D2542C" w:rsidRDefault="00865703" w:rsidP="004C55C5">
            <w:pPr>
              <w:pStyle w:val="BodyText"/>
              <w:spacing w:line="276" w:lineRule="auto"/>
              <w:rPr>
                <w:sz w:val="20"/>
              </w:rPr>
            </w:pPr>
          </w:p>
          <w:p w:rsidR="00865703" w:rsidRPr="00D2542C" w:rsidRDefault="00865703" w:rsidP="004C55C5">
            <w:pPr>
              <w:pStyle w:val="BodyText"/>
              <w:spacing w:line="276" w:lineRule="auto"/>
              <w:rPr>
                <w:sz w:val="20"/>
                <w:lang w:val="en-IE"/>
              </w:rPr>
            </w:pPr>
            <w:r w:rsidRPr="00D2542C">
              <w:rPr>
                <w:sz w:val="20"/>
                <w:lang w:val="en-IE"/>
              </w:rPr>
              <w:t xml:space="preserve">The Standards in Public Office Commission oversees compliance with the tax clearance provisions.  We will provide details of your appointment and contact details to the Commission. Non-compliance will be investigated by the Commission. A report will be furnished to the HSE and laid before each House of the </w:t>
            </w:r>
            <w:proofErr w:type="spellStart"/>
            <w:r w:rsidRPr="00D2542C">
              <w:rPr>
                <w:sz w:val="20"/>
                <w:lang w:val="en-IE"/>
              </w:rPr>
              <w:t>Oireachtas</w:t>
            </w:r>
            <w:proofErr w:type="spellEnd"/>
            <w:r w:rsidRPr="00D2542C">
              <w:rPr>
                <w:sz w:val="20"/>
                <w:lang w:val="en-IE"/>
              </w:rPr>
              <w:t>, at which point it will be made public. Any continuing non-compliance will also be noted in the Commission’s Annual Report</w:t>
            </w:r>
          </w:p>
          <w:p w:rsidR="00865703" w:rsidRPr="00D2542C" w:rsidRDefault="00865703" w:rsidP="004C55C5">
            <w:pPr>
              <w:pStyle w:val="BodyText"/>
              <w:spacing w:line="276" w:lineRule="auto"/>
              <w:rPr>
                <w:sz w:val="20"/>
              </w:rPr>
            </w:pPr>
          </w:p>
          <w:p w:rsidR="003C44DC" w:rsidRPr="00D2542C" w:rsidRDefault="003C44DC" w:rsidP="004C55C5">
            <w:pPr>
              <w:spacing w:line="276" w:lineRule="auto"/>
              <w:jc w:val="both"/>
              <w:rPr>
                <w:rFonts w:ascii="Arial" w:hAnsi="Arial" w:cs="Arial"/>
              </w:rPr>
            </w:pPr>
            <w:r w:rsidRPr="00D2542C">
              <w:rPr>
                <w:rFonts w:ascii="Arial" w:hAnsi="Arial" w:cs="Arial"/>
              </w:rPr>
              <w:t>Under the Standards in Public Office Act 2001, the post holder must within nine months of the date of appointment provide the following documents to the Standards in Public Office Commission at 18 Lower Lesson Street, Dublin 2:</w:t>
            </w:r>
          </w:p>
          <w:p w:rsidR="003C44DC" w:rsidRPr="00D2542C" w:rsidRDefault="003C44DC" w:rsidP="004C55C5">
            <w:pPr>
              <w:spacing w:line="276" w:lineRule="auto"/>
              <w:jc w:val="both"/>
              <w:rPr>
                <w:rFonts w:ascii="Arial" w:hAnsi="Arial" w:cs="Arial"/>
              </w:rPr>
            </w:pPr>
          </w:p>
          <w:p w:rsidR="003C44DC" w:rsidRPr="00D2542C" w:rsidRDefault="003C44DC" w:rsidP="00FA7147">
            <w:pPr>
              <w:pStyle w:val="BodyTextIndent"/>
              <w:numPr>
                <w:ilvl w:val="0"/>
                <w:numId w:val="3"/>
              </w:numPr>
              <w:spacing w:line="276" w:lineRule="auto"/>
              <w:jc w:val="both"/>
              <w:rPr>
                <w:sz w:val="20"/>
                <w:lang w:val="en-GB"/>
              </w:rPr>
            </w:pPr>
            <w:r w:rsidRPr="00D2542C">
              <w:rPr>
                <w:sz w:val="20"/>
                <w:lang w:val="en-GB"/>
              </w:rPr>
              <w:t xml:space="preserve">A Statutory Declaration, which has been made by the post holder not more than one month before or after the date of the appointment, attesting to compliance with the tax obligations set out in section 25(1) of the Standards in Public Office Act and declaring that nothing in section 25(2) prevents the issue to the post holder of a tax clearance certificate </w:t>
            </w:r>
          </w:p>
          <w:p w:rsidR="003C44DC" w:rsidRDefault="003C44DC" w:rsidP="004C55C5">
            <w:pPr>
              <w:pStyle w:val="BodyTextIndent"/>
              <w:spacing w:line="276" w:lineRule="auto"/>
              <w:rPr>
                <w:sz w:val="20"/>
                <w:lang w:val="en-GB"/>
              </w:rPr>
            </w:pPr>
          </w:p>
          <w:p w:rsidR="00B37052" w:rsidRDefault="00B37052" w:rsidP="004C55C5">
            <w:pPr>
              <w:pStyle w:val="BodyTextIndent"/>
              <w:spacing w:line="276" w:lineRule="auto"/>
              <w:rPr>
                <w:sz w:val="20"/>
                <w:lang w:val="en-GB"/>
              </w:rPr>
            </w:pPr>
          </w:p>
          <w:p w:rsidR="00B37052" w:rsidRPr="00D2542C" w:rsidRDefault="00B37052" w:rsidP="004C55C5">
            <w:pPr>
              <w:pStyle w:val="BodyTextIndent"/>
              <w:spacing w:line="276" w:lineRule="auto"/>
              <w:rPr>
                <w:sz w:val="20"/>
                <w:lang w:val="en-GB"/>
              </w:rPr>
            </w:pPr>
          </w:p>
          <w:p w:rsidR="003C44DC" w:rsidRPr="00D2542C" w:rsidRDefault="003C44DC" w:rsidP="00FA7147">
            <w:pPr>
              <w:pStyle w:val="BodyTextIndent"/>
              <w:numPr>
                <w:ilvl w:val="0"/>
                <w:numId w:val="3"/>
              </w:numPr>
              <w:spacing w:line="276" w:lineRule="auto"/>
              <w:jc w:val="both"/>
              <w:rPr>
                <w:sz w:val="20"/>
                <w:lang w:val="en-GB"/>
              </w:rPr>
            </w:pPr>
            <w:r w:rsidRPr="00D2542C">
              <w:rPr>
                <w:sz w:val="20"/>
                <w:lang w:val="en-GB"/>
              </w:rPr>
              <w:t>and either</w:t>
            </w:r>
          </w:p>
          <w:p w:rsidR="003C44DC" w:rsidRPr="00D2542C" w:rsidRDefault="003C44DC" w:rsidP="00FA7147">
            <w:pPr>
              <w:pStyle w:val="BodyTextIndent"/>
              <w:numPr>
                <w:ilvl w:val="0"/>
                <w:numId w:val="2"/>
              </w:numPr>
              <w:spacing w:line="276" w:lineRule="auto"/>
              <w:jc w:val="both"/>
              <w:rPr>
                <w:sz w:val="20"/>
                <w:lang w:val="en-GB"/>
              </w:rPr>
            </w:pPr>
            <w:r w:rsidRPr="00D2542C">
              <w:rPr>
                <w:sz w:val="20"/>
                <w:lang w:val="en-GB"/>
              </w:rPr>
              <w:t>a Tax Clearance Certificate issued by the Collector-General not more than 9 months before or after the date of the appointment or</w:t>
            </w:r>
          </w:p>
          <w:p w:rsidR="003C44DC" w:rsidRPr="00D2542C" w:rsidRDefault="003C44DC" w:rsidP="00FA7147">
            <w:pPr>
              <w:pStyle w:val="BodyTextIndent"/>
              <w:numPr>
                <w:ilvl w:val="0"/>
                <w:numId w:val="2"/>
              </w:numPr>
              <w:spacing w:line="276" w:lineRule="auto"/>
              <w:jc w:val="both"/>
              <w:rPr>
                <w:sz w:val="20"/>
                <w:lang w:val="en-GB"/>
              </w:rPr>
            </w:pPr>
            <w:r w:rsidRPr="00D2542C">
              <w:rPr>
                <w:sz w:val="20"/>
                <w:lang w:val="en-GB"/>
              </w:rPr>
              <w:t>an Application Statement issued by the Collector-General not more than 9 months before or after the date of the appointment.</w:t>
            </w:r>
          </w:p>
          <w:p w:rsidR="003C44DC" w:rsidRPr="00D2542C" w:rsidRDefault="003C44DC" w:rsidP="004C55C5">
            <w:pPr>
              <w:pStyle w:val="BodyTextIndent"/>
              <w:spacing w:line="276" w:lineRule="auto"/>
              <w:ind w:left="0"/>
              <w:rPr>
                <w:sz w:val="20"/>
                <w:lang w:val="en-GB"/>
              </w:rPr>
            </w:pPr>
          </w:p>
          <w:p w:rsidR="003C44DC" w:rsidRPr="00D2542C" w:rsidRDefault="003C44DC" w:rsidP="004C55C5">
            <w:pPr>
              <w:spacing w:line="276" w:lineRule="auto"/>
              <w:jc w:val="both"/>
              <w:rPr>
                <w:rFonts w:ascii="Arial" w:hAnsi="Arial" w:cs="Arial"/>
              </w:rPr>
            </w:pPr>
            <w:r w:rsidRPr="00D2542C">
              <w:rPr>
                <w:rFonts w:ascii="Arial" w:hAnsi="Arial" w:cs="Arial"/>
              </w:rPr>
              <w:t>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w:t>
            </w:r>
            <w:r w:rsidR="00717AAF" w:rsidRPr="00D2542C">
              <w:rPr>
                <w:rFonts w:ascii="Arial" w:hAnsi="Arial" w:cs="Arial"/>
              </w:rPr>
              <w:t>ebsite http://www.sipo.</w:t>
            </w:r>
            <w:r w:rsidRPr="00D2542C">
              <w:rPr>
                <w:rFonts w:ascii="Arial" w:hAnsi="Arial" w:cs="Arial"/>
              </w:rPr>
              <w:t>ie/</w:t>
            </w:r>
          </w:p>
        </w:tc>
      </w:tr>
    </w:tbl>
    <w:p w:rsidR="00D457BC" w:rsidRPr="00D2542C" w:rsidRDefault="00D457BC" w:rsidP="004C55C5">
      <w:pPr>
        <w:spacing w:line="276" w:lineRule="auto"/>
        <w:jc w:val="both"/>
        <w:rPr>
          <w:rFonts w:ascii="Arial" w:hAnsi="Arial" w:cs="Arial"/>
        </w:rPr>
      </w:pPr>
    </w:p>
    <w:sectPr w:rsidR="00D457BC" w:rsidRPr="00D2542C" w:rsidSect="009B76DD">
      <w:headerReference w:type="default" r:id="rId13"/>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7DB3" w:rsidRDefault="00587DB3">
      <w:r>
        <w:separator/>
      </w:r>
    </w:p>
  </w:endnote>
  <w:endnote w:type="continuationSeparator" w:id="0">
    <w:p w:rsidR="00587DB3" w:rsidRDefault="00587D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6202" w:rsidRDefault="00EA620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A6202" w:rsidRDefault="00EA620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6202" w:rsidRPr="009D48D5" w:rsidRDefault="00EA6202">
    <w:pPr>
      <w:pStyle w:val="Footer"/>
      <w:framePr w:wrap="around" w:vAnchor="text" w:hAnchor="margin" w:xAlign="center" w:y="1"/>
      <w:rPr>
        <w:rStyle w:val="PageNumber"/>
        <w:rFonts w:ascii="Arial" w:hAnsi="Arial" w:cs="Arial"/>
      </w:rPr>
    </w:pPr>
    <w:r w:rsidRPr="009D48D5">
      <w:rPr>
        <w:rStyle w:val="PageNumber"/>
        <w:rFonts w:ascii="Arial" w:hAnsi="Arial" w:cs="Arial"/>
      </w:rPr>
      <w:fldChar w:fldCharType="begin"/>
    </w:r>
    <w:r w:rsidRPr="009D48D5">
      <w:rPr>
        <w:rStyle w:val="PageNumber"/>
        <w:rFonts w:ascii="Arial" w:hAnsi="Arial" w:cs="Arial"/>
      </w:rPr>
      <w:instrText xml:space="preserve">PAGE  </w:instrText>
    </w:r>
    <w:r w:rsidRPr="009D48D5">
      <w:rPr>
        <w:rStyle w:val="PageNumber"/>
        <w:rFonts w:ascii="Arial" w:hAnsi="Arial" w:cs="Arial"/>
      </w:rPr>
      <w:fldChar w:fldCharType="separate"/>
    </w:r>
    <w:r w:rsidR="00422998">
      <w:rPr>
        <w:rStyle w:val="PageNumber"/>
        <w:rFonts w:ascii="Arial" w:hAnsi="Arial" w:cs="Arial"/>
        <w:noProof/>
      </w:rPr>
      <w:t>11</w:t>
    </w:r>
    <w:r w:rsidRPr="009D48D5">
      <w:rPr>
        <w:rStyle w:val="PageNumber"/>
        <w:rFonts w:ascii="Arial" w:hAnsi="Arial" w:cs="Arial"/>
      </w:rPr>
      <w:fldChar w:fldCharType="end"/>
    </w:r>
  </w:p>
  <w:p w:rsidR="00EA6202" w:rsidRPr="00B37052" w:rsidRDefault="00AE5EE6" w:rsidP="00AE5EE6">
    <w:pPr>
      <w:pStyle w:val="Footer"/>
      <w:jc w:val="right"/>
      <w:rPr>
        <w:rFonts w:ascii="Arial" w:hAnsi="Arial" w:cs="Arial"/>
        <w:sz w:val="16"/>
        <w:szCs w:val="16"/>
      </w:rPr>
    </w:pPr>
    <w:r>
      <w:rPr>
        <w:rFonts w:ascii="Arial" w:hAnsi="Arial" w:cs="Arial"/>
        <w:sz w:val="16"/>
        <w:szCs w:val="16"/>
      </w:rPr>
      <w:t xml:space="preserve">                                                                                                     </w:t>
    </w:r>
    <w:r w:rsidRPr="00422998">
      <w:rPr>
        <w:rFonts w:ascii="Arial" w:hAnsi="Arial" w:cs="Arial"/>
        <w:sz w:val="16"/>
        <w:szCs w:val="16"/>
      </w:rPr>
      <w:t>November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7DB3" w:rsidRDefault="00587DB3">
      <w:r>
        <w:separator/>
      </w:r>
    </w:p>
  </w:footnote>
  <w:footnote w:type="continuationSeparator" w:id="0">
    <w:p w:rsidR="00587DB3" w:rsidRDefault="00587DB3">
      <w:r>
        <w:continuationSeparator/>
      </w:r>
    </w:p>
  </w:footnote>
  <w:footnote w:id="1">
    <w:p w:rsidR="00D2542C" w:rsidRPr="00E90181" w:rsidRDefault="00D2542C" w:rsidP="009E424B">
      <w:pPr>
        <w:pStyle w:val="FootnoteText"/>
        <w:rPr>
          <w:lang w:val="en-IE"/>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334" w:rsidRDefault="00422998">
    <w:pPr>
      <w:pStyle w:val="Header"/>
    </w:pPr>
    <w:r>
      <w:rPr>
        <w:noProof/>
        <w:lang w:val="en-US" w:eastAsia="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49" type="#_x0000_t136" style="position:absolute;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AA8AD97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62B5658"/>
    <w:multiLevelType w:val="hybridMultilevel"/>
    <w:tmpl w:val="7D2C67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BA71CCA"/>
    <w:multiLevelType w:val="multilevel"/>
    <w:tmpl w:val="55EA4982"/>
    <w:lvl w:ilvl="0">
      <w:start w:val="1"/>
      <w:numFmt w:val="bullet"/>
      <w:lvlText w:val=""/>
      <w:lvlJc w:val="left"/>
      <w:pPr>
        <w:ind w:left="360" w:hanging="360"/>
      </w:pPr>
      <w:rPr>
        <w:rFonts w:ascii="Symbol" w:hAnsi="Symbol" w:hint="default"/>
        <w:color w:val="000000"/>
        <w:sz w:val="20"/>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6" w15:restartNumberingAfterBreak="0">
    <w:nsid w:val="1E055BC8"/>
    <w:multiLevelType w:val="hybridMultilevel"/>
    <w:tmpl w:val="1562B95E"/>
    <w:lvl w:ilvl="0" w:tplc="1ADCE856">
      <w:start w:val="1"/>
      <w:numFmt w:val="bullet"/>
      <w:pStyle w:val="Style1"/>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4E4718F"/>
    <w:multiLevelType w:val="multilevel"/>
    <w:tmpl w:val="9E8844AE"/>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8"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EFE5786"/>
    <w:multiLevelType w:val="multilevel"/>
    <w:tmpl w:val="55EA4982"/>
    <w:lvl w:ilvl="0">
      <w:start w:val="1"/>
      <w:numFmt w:val="bullet"/>
      <w:lvlText w:val=""/>
      <w:lvlJc w:val="left"/>
      <w:pPr>
        <w:ind w:left="360" w:hanging="360"/>
      </w:pPr>
      <w:rPr>
        <w:rFonts w:ascii="Symbol" w:hAnsi="Symbol" w:hint="default"/>
        <w:color w:val="000000"/>
        <w:sz w:val="20"/>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0"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8229D0"/>
    <w:multiLevelType w:val="hybridMultilevel"/>
    <w:tmpl w:val="824AE9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5EB22D75"/>
    <w:multiLevelType w:val="hybridMultilevel"/>
    <w:tmpl w:val="204688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F950927"/>
    <w:multiLevelType w:val="hybridMultilevel"/>
    <w:tmpl w:val="96A019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702C1FB9"/>
    <w:multiLevelType w:val="hybridMultilevel"/>
    <w:tmpl w:val="739477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9E2142F"/>
    <w:multiLevelType w:val="hybridMultilevel"/>
    <w:tmpl w:val="AEC67852"/>
    <w:lvl w:ilvl="0" w:tplc="735C0C8E">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6"/>
  </w:num>
  <w:num w:numId="2">
    <w:abstractNumId w:val="12"/>
  </w:num>
  <w:num w:numId="3">
    <w:abstractNumId w:val="8"/>
  </w:num>
  <w:num w:numId="4">
    <w:abstractNumId w:val="4"/>
  </w:num>
  <w:num w:numId="5">
    <w:abstractNumId w:val="13"/>
  </w:num>
  <w:num w:numId="6">
    <w:abstractNumId w:val="11"/>
  </w:num>
  <w:num w:numId="7">
    <w:abstractNumId w:val="14"/>
  </w:num>
  <w:num w:numId="8">
    <w:abstractNumId w:val="15"/>
  </w:num>
  <w:num w:numId="9">
    <w:abstractNumId w:val="7"/>
  </w:num>
  <w:num w:numId="10">
    <w:abstractNumId w:val="3"/>
  </w:num>
  <w:num w:numId="11">
    <w:abstractNumId w:val="5"/>
  </w:num>
  <w:num w:numId="12">
    <w:abstractNumId w:val="9"/>
  </w:num>
  <w:num w:numId="13">
    <w:abstractNumId w:val="10"/>
  </w:num>
  <w:num w:numId="14">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613A"/>
    <w:rsid w:val="000030F4"/>
    <w:rsid w:val="0000618D"/>
    <w:rsid w:val="000064BF"/>
    <w:rsid w:val="00010F77"/>
    <w:rsid w:val="00013116"/>
    <w:rsid w:val="000158F8"/>
    <w:rsid w:val="00015A81"/>
    <w:rsid w:val="00021596"/>
    <w:rsid w:val="00021AF2"/>
    <w:rsid w:val="00030DAF"/>
    <w:rsid w:val="0003297F"/>
    <w:rsid w:val="00032F48"/>
    <w:rsid w:val="000343F3"/>
    <w:rsid w:val="00034A9D"/>
    <w:rsid w:val="00036CB9"/>
    <w:rsid w:val="00041B3D"/>
    <w:rsid w:val="00041BA9"/>
    <w:rsid w:val="00041D93"/>
    <w:rsid w:val="000430ED"/>
    <w:rsid w:val="00043F5F"/>
    <w:rsid w:val="00044814"/>
    <w:rsid w:val="00045C35"/>
    <w:rsid w:val="00052385"/>
    <w:rsid w:val="00064AA4"/>
    <w:rsid w:val="0007059C"/>
    <w:rsid w:val="0007075F"/>
    <w:rsid w:val="00070F3F"/>
    <w:rsid w:val="00073CAC"/>
    <w:rsid w:val="000747B3"/>
    <w:rsid w:val="000758CB"/>
    <w:rsid w:val="00076173"/>
    <w:rsid w:val="00076B23"/>
    <w:rsid w:val="00080E48"/>
    <w:rsid w:val="0008537B"/>
    <w:rsid w:val="00087BE1"/>
    <w:rsid w:val="00092512"/>
    <w:rsid w:val="00096194"/>
    <w:rsid w:val="000A2879"/>
    <w:rsid w:val="000A4274"/>
    <w:rsid w:val="000A4A7A"/>
    <w:rsid w:val="000B66F6"/>
    <w:rsid w:val="000C4B18"/>
    <w:rsid w:val="000D0A8E"/>
    <w:rsid w:val="000D4CB4"/>
    <w:rsid w:val="000D5826"/>
    <w:rsid w:val="000E0693"/>
    <w:rsid w:val="000E0DFD"/>
    <w:rsid w:val="000E1F5D"/>
    <w:rsid w:val="000E211F"/>
    <w:rsid w:val="000E39A3"/>
    <w:rsid w:val="000E4814"/>
    <w:rsid w:val="000F0A59"/>
    <w:rsid w:val="000F2654"/>
    <w:rsid w:val="000F6560"/>
    <w:rsid w:val="000F6F28"/>
    <w:rsid w:val="000F761F"/>
    <w:rsid w:val="00107DEC"/>
    <w:rsid w:val="00111588"/>
    <w:rsid w:val="001124B6"/>
    <w:rsid w:val="00113167"/>
    <w:rsid w:val="0011369D"/>
    <w:rsid w:val="00114E9E"/>
    <w:rsid w:val="00120E99"/>
    <w:rsid w:val="00121C24"/>
    <w:rsid w:val="0012317E"/>
    <w:rsid w:val="00124047"/>
    <w:rsid w:val="0012467E"/>
    <w:rsid w:val="0012488E"/>
    <w:rsid w:val="00127803"/>
    <w:rsid w:val="00130D2A"/>
    <w:rsid w:val="00133077"/>
    <w:rsid w:val="00135DFA"/>
    <w:rsid w:val="00144DDE"/>
    <w:rsid w:val="001458D3"/>
    <w:rsid w:val="00147C0A"/>
    <w:rsid w:val="00151DE7"/>
    <w:rsid w:val="0015628A"/>
    <w:rsid w:val="001565F2"/>
    <w:rsid w:val="00157870"/>
    <w:rsid w:val="001708E2"/>
    <w:rsid w:val="00172F21"/>
    <w:rsid w:val="001739D3"/>
    <w:rsid w:val="001747F0"/>
    <w:rsid w:val="00175B90"/>
    <w:rsid w:val="00176A67"/>
    <w:rsid w:val="0017775D"/>
    <w:rsid w:val="001873FB"/>
    <w:rsid w:val="001951DC"/>
    <w:rsid w:val="00196C27"/>
    <w:rsid w:val="00196CB2"/>
    <w:rsid w:val="0019783F"/>
    <w:rsid w:val="001A199E"/>
    <w:rsid w:val="001A515F"/>
    <w:rsid w:val="001A68BE"/>
    <w:rsid w:val="001A71BA"/>
    <w:rsid w:val="001B0F0D"/>
    <w:rsid w:val="001B5B93"/>
    <w:rsid w:val="001B75B2"/>
    <w:rsid w:val="001C180F"/>
    <w:rsid w:val="001C27A4"/>
    <w:rsid w:val="001C4AEE"/>
    <w:rsid w:val="001D0519"/>
    <w:rsid w:val="001D2569"/>
    <w:rsid w:val="001D54F6"/>
    <w:rsid w:val="001D5E0B"/>
    <w:rsid w:val="001E4E07"/>
    <w:rsid w:val="001E4FB2"/>
    <w:rsid w:val="001E5A49"/>
    <w:rsid w:val="001E7486"/>
    <w:rsid w:val="001F0E9C"/>
    <w:rsid w:val="001F2685"/>
    <w:rsid w:val="001F4E42"/>
    <w:rsid w:val="001F76C2"/>
    <w:rsid w:val="0020272B"/>
    <w:rsid w:val="00204475"/>
    <w:rsid w:val="00204DE4"/>
    <w:rsid w:val="0021089F"/>
    <w:rsid w:val="0021365F"/>
    <w:rsid w:val="0021694C"/>
    <w:rsid w:val="00222C90"/>
    <w:rsid w:val="00222D76"/>
    <w:rsid w:val="00224E2D"/>
    <w:rsid w:val="00227D54"/>
    <w:rsid w:val="00232EFD"/>
    <w:rsid w:val="00233464"/>
    <w:rsid w:val="00233B12"/>
    <w:rsid w:val="00233B9C"/>
    <w:rsid w:val="00233BA5"/>
    <w:rsid w:val="00234EEA"/>
    <w:rsid w:val="00235C8B"/>
    <w:rsid w:val="002367A7"/>
    <w:rsid w:val="00240D6E"/>
    <w:rsid w:val="00251E20"/>
    <w:rsid w:val="002545B0"/>
    <w:rsid w:val="002548CD"/>
    <w:rsid w:val="002550AB"/>
    <w:rsid w:val="00257AF2"/>
    <w:rsid w:val="00260E34"/>
    <w:rsid w:val="00267C60"/>
    <w:rsid w:val="00275AF4"/>
    <w:rsid w:val="002778EA"/>
    <w:rsid w:val="00283621"/>
    <w:rsid w:val="00284A44"/>
    <w:rsid w:val="0028519A"/>
    <w:rsid w:val="00291880"/>
    <w:rsid w:val="002919A7"/>
    <w:rsid w:val="00295EF5"/>
    <w:rsid w:val="00296963"/>
    <w:rsid w:val="002A0074"/>
    <w:rsid w:val="002A433A"/>
    <w:rsid w:val="002A47D1"/>
    <w:rsid w:val="002A5084"/>
    <w:rsid w:val="002B175D"/>
    <w:rsid w:val="002C0899"/>
    <w:rsid w:val="002C121E"/>
    <w:rsid w:val="002C1CC2"/>
    <w:rsid w:val="002C1ED0"/>
    <w:rsid w:val="002C415E"/>
    <w:rsid w:val="002C5382"/>
    <w:rsid w:val="002C5726"/>
    <w:rsid w:val="002D6974"/>
    <w:rsid w:val="002D7B9D"/>
    <w:rsid w:val="002D7C73"/>
    <w:rsid w:val="002E1377"/>
    <w:rsid w:val="002E17BB"/>
    <w:rsid w:val="002E1B28"/>
    <w:rsid w:val="002E3324"/>
    <w:rsid w:val="002F1594"/>
    <w:rsid w:val="002F377E"/>
    <w:rsid w:val="002F6714"/>
    <w:rsid w:val="002F6814"/>
    <w:rsid w:val="00303988"/>
    <w:rsid w:val="00304048"/>
    <w:rsid w:val="00304CB5"/>
    <w:rsid w:val="003076AF"/>
    <w:rsid w:val="00312325"/>
    <w:rsid w:val="003140A7"/>
    <w:rsid w:val="00316B1F"/>
    <w:rsid w:val="00323870"/>
    <w:rsid w:val="0032446C"/>
    <w:rsid w:val="00325CB0"/>
    <w:rsid w:val="0032754C"/>
    <w:rsid w:val="00331B69"/>
    <w:rsid w:val="00337F52"/>
    <w:rsid w:val="00340DCD"/>
    <w:rsid w:val="003501AD"/>
    <w:rsid w:val="003531E0"/>
    <w:rsid w:val="003544AA"/>
    <w:rsid w:val="00360A21"/>
    <w:rsid w:val="0036140D"/>
    <w:rsid w:val="00371499"/>
    <w:rsid w:val="003743CF"/>
    <w:rsid w:val="00376475"/>
    <w:rsid w:val="00377471"/>
    <w:rsid w:val="00381827"/>
    <w:rsid w:val="00382D54"/>
    <w:rsid w:val="0039449C"/>
    <w:rsid w:val="003A26BF"/>
    <w:rsid w:val="003A3468"/>
    <w:rsid w:val="003A41B2"/>
    <w:rsid w:val="003A4A5A"/>
    <w:rsid w:val="003A5DAF"/>
    <w:rsid w:val="003A5E23"/>
    <w:rsid w:val="003A7083"/>
    <w:rsid w:val="003B0BD6"/>
    <w:rsid w:val="003B0D68"/>
    <w:rsid w:val="003B4F01"/>
    <w:rsid w:val="003B7ACA"/>
    <w:rsid w:val="003C0A9D"/>
    <w:rsid w:val="003C3B76"/>
    <w:rsid w:val="003C44DC"/>
    <w:rsid w:val="003C5EB0"/>
    <w:rsid w:val="003D0148"/>
    <w:rsid w:val="003D6118"/>
    <w:rsid w:val="003D7E9A"/>
    <w:rsid w:val="003E10DF"/>
    <w:rsid w:val="003E1ADD"/>
    <w:rsid w:val="003E4182"/>
    <w:rsid w:val="003E7864"/>
    <w:rsid w:val="003E7D77"/>
    <w:rsid w:val="003F0EB0"/>
    <w:rsid w:val="003F115C"/>
    <w:rsid w:val="003F357D"/>
    <w:rsid w:val="003F6ABE"/>
    <w:rsid w:val="003F6BEE"/>
    <w:rsid w:val="003F715A"/>
    <w:rsid w:val="00411C20"/>
    <w:rsid w:val="00413B51"/>
    <w:rsid w:val="0041430B"/>
    <w:rsid w:val="004158F3"/>
    <w:rsid w:val="0041698D"/>
    <w:rsid w:val="00420176"/>
    <w:rsid w:val="00422998"/>
    <w:rsid w:val="00422C3D"/>
    <w:rsid w:val="004232DD"/>
    <w:rsid w:val="00423919"/>
    <w:rsid w:val="004246A0"/>
    <w:rsid w:val="00425116"/>
    <w:rsid w:val="00425756"/>
    <w:rsid w:val="004265D6"/>
    <w:rsid w:val="00432482"/>
    <w:rsid w:val="00433BE2"/>
    <w:rsid w:val="00434698"/>
    <w:rsid w:val="0043511B"/>
    <w:rsid w:val="00437AD9"/>
    <w:rsid w:val="004410CB"/>
    <w:rsid w:val="00442458"/>
    <w:rsid w:val="004437EE"/>
    <w:rsid w:val="0045097C"/>
    <w:rsid w:val="004510B1"/>
    <w:rsid w:val="00451E4F"/>
    <w:rsid w:val="00452784"/>
    <w:rsid w:val="00452C8E"/>
    <w:rsid w:val="00455087"/>
    <w:rsid w:val="004719C2"/>
    <w:rsid w:val="00473192"/>
    <w:rsid w:val="00473F81"/>
    <w:rsid w:val="00475286"/>
    <w:rsid w:val="0048154D"/>
    <w:rsid w:val="00483D4C"/>
    <w:rsid w:val="0048502A"/>
    <w:rsid w:val="004874EA"/>
    <w:rsid w:val="00490593"/>
    <w:rsid w:val="00495D63"/>
    <w:rsid w:val="004A6789"/>
    <w:rsid w:val="004B19A5"/>
    <w:rsid w:val="004B2BDB"/>
    <w:rsid w:val="004B2D2D"/>
    <w:rsid w:val="004B5018"/>
    <w:rsid w:val="004B56A7"/>
    <w:rsid w:val="004B788C"/>
    <w:rsid w:val="004C05BB"/>
    <w:rsid w:val="004C158D"/>
    <w:rsid w:val="004C2707"/>
    <w:rsid w:val="004C3564"/>
    <w:rsid w:val="004C4E2C"/>
    <w:rsid w:val="004C55C5"/>
    <w:rsid w:val="004D127E"/>
    <w:rsid w:val="004D24E8"/>
    <w:rsid w:val="004D483B"/>
    <w:rsid w:val="004D5E27"/>
    <w:rsid w:val="004D774B"/>
    <w:rsid w:val="004D7AFD"/>
    <w:rsid w:val="004D7FAE"/>
    <w:rsid w:val="004E10E8"/>
    <w:rsid w:val="004E1912"/>
    <w:rsid w:val="004E7023"/>
    <w:rsid w:val="004F64DB"/>
    <w:rsid w:val="004F6BB8"/>
    <w:rsid w:val="004F7FF0"/>
    <w:rsid w:val="00502672"/>
    <w:rsid w:val="00506125"/>
    <w:rsid w:val="00506AE4"/>
    <w:rsid w:val="00520641"/>
    <w:rsid w:val="00521D42"/>
    <w:rsid w:val="0052282B"/>
    <w:rsid w:val="00525642"/>
    <w:rsid w:val="00525D18"/>
    <w:rsid w:val="00530789"/>
    <w:rsid w:val="00533498"/>
    <w:rsid w:val="005462FD"/>
    <w:rsid w:val="00546686"/>
    <w:rsid w:val="00550249"/>
    <w:rsid w:val="00550906"/>
    <w:rsid w:val="00551124"/>
    <w:rsid w:val="00551CAA"/>
    <w:rsid w:val="005554FB"/>
    <w:rsid w:val="00555F68"/>
    <w:rsid w:val="00571CEC"/>
    <w:rsid w:val="00572536"/>
    <w:rsid w:val="00572C0C"/>
    <w:rsid w:val="00574176"/>
    <w:rsid w:val="005744C1"/>
    <w:rsid w:val="005771D8"/>
    <w:rsid w:val="0058412F"/>
    <w:rsid w:val="0058656C"/>
    <w:rsid w:val="00587DB3"/>
    <w:rsid w:val="0059072A"/>
    <w:rsid w:val="0059228B"/>
    <w:rsid w:val="005974EA"/>
    <w:rsid w:val="005A205C"/>
    <w:rsid w:val="005A4B31"/>
    <w:rsid w:val="005A7A4C"/>
    <w:rsid w:val="005B1731"/>
    <w:rsid w:val="005B1FC0"/>
    <w:rsid w:val="005C0753"/>
    <w:rsid w:val="005C07EA"/>
    <w:rsid w:val="005C0C89"/>
    <w:rsid w:val="005C2131"/>
    <w:rsid w:val="005C317D"/>
    <w:rsid w:val="005D0B54"/>
    <w:rsid w:val="005D19E6"/>
    <w:rsid w:val="005D4399"/>
    <w:rsid w:val="005E016C"/>
    <w:rsid w:val="005E073D"/>
    <w:rsid w:val="005E1184"/>
    <w:rsid w:val="005E30C9"/>
    <w:rsid w:val="005E64BE"/>
    <w:rsid w:val="005F023E"/>
    <w:rsid w:val="005F3F58"/>
    <w:rsid w:val="005F4C69"/>
    <w:rsid w:val="005F765E"/>
    <w:rsid w:val="005F7E42"/>
    <w:rsid w:val="00600E89"/>
    <w:rsid w:val="00603BDF"/>
    <w:rsid w:val="00606690"/>
    <w:rsid w:val="00607D80"/>
    <w:rsid w:val="00610DCA"/>
    <w:rsid w:val="00611901"/>
    <w:rsid w:val="00611F30"/>
    <w:rsid w:val="00613E23"/>
    <w:rsid w:val="006157C0"/>
    <w:rsid w:val="00616A3F"/>
    <w:rsid w:val="00625620"/>
    <w:rsid w:val="00631F07"/>
    <w:rsid w:val="00632229"/>
    <w:rsid w:val="00637779"/>
    <w:rsid w:val="006421DF"/>
    <w:rsid w:val="00650B77"/>
    <w:rsid w:val="0065348F"/>
    <w:rsid w:val="00654CFF"/>
    <w:rsid w:val="00654D31"/>
    <w:rsid w:val="006754B7"/>
    <w:rsid w:val="006870D3"/>
    <w:rsid w:val="0069011B"/>
    <w:rsid w:val="006919A1"/>
    <w:rsid w:val="006933B0"/>
    <w:rsid w:val="00695CE3"/>
    <w:rsid w:val="00696D70"/>
    <w:rsid w:val="006A1FFB"/>
    <w:rsid w:val="006A2B95"/>
    <w:rsid w:val="006A3F09"/>
    <w:rsid w:val="006A416B"/>
    <w:rsid w:val="006A5393"/>
    <w:rsid w:val="006A5DB9"/>
    <w:rsid w:val="006A631B"/>
    <w:rsid w:val="006B27DD"/>
    <w:rsid w:val="006B34AE"/>
    <w:rsid w:val="006B595C"/>
    <w:rsid w:val="006B7E91"/>
    <w:rsid w:val="006C0EF8"/>
    <w:rsid w:val="006C0FDC"/>
    <w:rsid w:val="006C2DD4"/>
    <w:rsid w:val="006C7842"/>
    <w:rsid w:val="006D3987"/>
    <w:rsid w:val="006D3B1C"/>
    <w:rsid w:val="006D638F"/>
    <w:rsid w:val="006D74ED"/>
    <w:rsid w:val="006D7EB0"/>
    <w:rsid w:val="006E1B5A"/>
    <w:rsid w:val="006E234A"/>
    <w:rsid w:val="006E31C1"/>
    <w:rsid w:val="006E4C56"/>
    <w:rsid w:val="006E4CEC"/>
    <w:rsid w:val="006E6AAC"/>
    <w:rsid w:val="006F2C8D"/>
    <w:rsid w:val="006F34EB"/>
    <w:rsid w:val="006F7CED"/>
    <w:rsid w:val="007009B7"/>
    <w:rsid w:val="00702C4D"/>
    <w:rsid w:val="00710CDB"/>
    <w:rsid w:val="00715EC3"/>
    <w:rsid w:val="00717AAF"/>
    <w:rsid w:val="007202DA"/>
    <w:rsid w:val="0072072D"/>
    <w:rsid w:val="0072492A"/>
    <w:rsid w:val="00724C2B"/>
    <w:rsid w:val="00725377"/>
    <w:rsid w:val="007272F1"/>
    <w:rsid w:val="00727D1B"/>
    <w:rsid w:val="00731135"/>
    <w:rsid w:val="0073690D"/>
    <w:rsid w:val="0073777B"/>
    <w:rsid w:val="00742D8F"/>
    <w:rsid w:val="00744A55"/>
    <w:rsid w:val="007455AF"/>
    <w:rsid w:val="007455D2"/>
    <w:rsid w:val="00746A8E"/>
    <w:rsid w:val="00751DA0"/>
    <w:rsid w:val="00755CDF"/>
    <w:rsid w:val="00761F55"/>
    <w:rsid w:val="007640F1"/>
    <w:rsid w:val="00766888"/>
    <w:rsid w:val="007668B4"/>
    <w:rsid w:val="00772A82"/>
    <w:rsid w:val="00777B7E"/>
    <w:rsid w:val="00786226"/>
    <w:rsid w:val="00786AF3"/>
    <w:rsid w:val="007870A0"/>
    <w:rsid w:val="00790831"/>
    <w:rsid w:val="007912FD"/>
    <w:rsid w:val="007931B3"/>
    <w:rsid w:val="00793C19"/>
    <w:rsid w:val="00793F10"/>
    <w:rsid w:val="007A08B7"/>
    <w:rsid w:val="007A19AE"/>
    <w:rsid w:val="007A2BDB"/>
    <w:rsid w:val="007A45A9"/>
    <w:rsid w:val="007A66FD"/>
    <w:rsid w:val="007A7855"/>
    <w:rsid w:val="007A785A"/>
    <w:rsid w:val="007B3858"/>
    <w:rsid w:val="007B6A11"/>
    <w:rsid w:val="007C0136"/>
    <w:rsid w:val="007C0A64"/>
    <w:rsid w:val="007C5A6C"/>
    <w:rsid w:val="007D16A2"/>
    <w:rsid w:val="007D78F5"/>
    <w:rsid w:val="007E0116"/>
    <w:rsid w:val="007E2DA0"/>
    <w:rsid w:val="007E3958"/>
    <w:rsid w:val="007E3A04"/>
    <w:rsid w:val="007E468C"/>
    <w:rsid w:val="007E4E83"/>
    <w:rsid w:val="007F25B0"/>
    <w:rsid w:val="007F45B8"/>
    <w:rsid w:val="007F5E5D"/>
    <w:rsid w:val="007F5F8A"/>
    <w:rsid w:val="00807719"/>
    <w:rsid w:val="008156AD"/>
    <w:rsid w:val="00816BEC"/>
    <w:rsid w:val="008210B7"/>
    <w:rsid w:val="008237E8"/>
    <w:rsid w:val="00826291"/>
    <w:rsid w:val="0083008C"/>
    <w:rsid w:val="00832A38"/>
    <w:rsid w:val="00832A80"/>
    <w:rsid w:val="00840715"/>
    <w:rsid w:val="008417E0"/>
    <w:rsid w:val="00842590"/>
    <w:rsid w:val="00843153"/>
    <w:rsid w:val="008436CF"/>
    <w:rsid w:val="00843DD0"/>
    <w:rsid w:val="0084401F"/>
    <w:rsid w:val="00845663"/>
    <w:rsid w:val="0085015D"/>
    <w:rsid w:val="00850B37"/>
    <w:rsid w:val="008550B6"/>
    <w:rsid w:val="008615A4"/>
    <w:rsid w:val="00862129"/>
    <w:rsid w:val="008642A8"/>
    <w:rsid w:val="00865703"/>
    <w:rsid w:val="00871DF6"/>
    <w:rsid w:val="00872499"/>
    <w:rsid w:val="00874F90"/>
    <w:rsid w:val="00883254"/>
    <w:rsid w:val="00886C61"/>
    <w:rsid w:val="008875D6"/>
    <w:rsid w:val="00890132"/>
    <w:rsid w:val="008909BF"/>
    <w:rsid w:val="00893C60"/>
    <w:rsid w:val="008957C1"/>
    <w:rsid w:val="008A34E8"/>
    <w:rsid w:val="008A3941"/>
    <w:rsid w:val="008A6054"/>
    <w:rsid w:val="008B6622"/>
    <w:rsid w:val="008B764E"/>
    <w:rsid w:val="008C383C"/>
    <w:rsid w:val="008D08D9"/>
    <w:rsid w:val="008D48F5"/>
    <w:rsid w:val="008E46F1"/>
    <w:rsid w:val="008E65BE"/>
    <w:rsid w:val="008F01CD"/>
    <w:rsid w:val="008F0CFF"/>
    <w:rsid w:val="008F5FB1"/>
    <w:rsid w:val="0090033E"/>
    <w:rsid w:val="009017DD"/>
    <w:rsid w:val="00905EA0"/>
    <w:rsid w:val="00907E23"/>
    <w:rsid w:val="00914667"/>
    <w:rsid w:val="0091622E"/>
    <w:rsid w:val="0091657E"/>
    <w:rsid w:val="00922D7F"/>
    <w:rsid w:val="009232D0"/>
    <w:rsid w:val="0093094E"/>
    <w:rsid w:val="0093295E"/>
    <w:rsid w:val="0093302B"/>
    <w:rsid w:val="0093311A"/>
    <w:rsid w:val="00933A51"/>
    <w:rsid w:val="0093664F"/>
    <w:rsid w:val="00936D88"/>
    <w:rsid w:val="00937AFC"/>
    <w:rsid w:val="0094021A"/>
    <w:rsid w:val="00940F87"/>
    <w:rsid w:val="009524DC"/>
    <w:rsid w:val="00954063"/>
    <w:rsid w:val="009624A5"/>
    <w:rsid w:val="00962A90"/>
    <w:rsid w:val="00965854"/>
    <w:rsid w:val="009661BD"/>
    <w:rsid w:val="00966FC5"/>
    <w:rsid w:val="00967B99"/>
    <w:rsid w:val="00967EB5"/>
    <w:rsid w:val="009712A1"/>
    <w:rsid w:val="009726FA"/>
    <w:rsid w:val="00982347"/>
    <w:rsid w:val="00983FB6"/>
    <w:rsid w:val="0099040E"/>
    <w:rsid w:val="00991E43"/>
    <w:rsid w:val="009933D8"/>
    <w:rsid w:val="00997A78"/>
    <w:rsid w:val="009A18D0"/>
    <w:rsid w:val="009A218D"/>
    <w:rsid w:val="009A3F53"/>
    <w:rsid w:val="009B233D"/>
    <w:rsid w:val="009B2870"/>
    <w:rsid w:val="009B76DD"/>
    <w:rsid w:val="009C16CA"/>
    <w:rsid w:val="009C6212"/>
    <w:rsid w:val="009D09CC"/>
    <w:rsid w:val="009D245E"/>
    <w:rsid w:val="009D44EA"/>
    <w:rsid w:val="009D48D5"/>
    <w:rsid w:val="009E0396"/>
    <w:rsid w:val="009E06F3"/>
    <w:rsid w:val="009E0E83"/>
    <w:rsid w:val="009E424B"/>
    <w:rsid w:val="009E6350"/>
    <w:rsid w:val="009E7015"/>
    <w:rsid w:val="009E7F01"/>
    <w:rsid w:val="009F12F0"/>
    <w:rsid w:val="009F3F8F"/>
    <w:rsid w:val="009F5749"/>
    <w:rsid w:val="009F63DB"/>
    <w:rsid w:val="009F6A23"/>
    <w:rsid w:val="00A018F2"/>
    <w:rsid w:val="00A03E11"/>
    <w:rsid w:val="00A06488"/>
    <w:rsid w:val="00A0654E"/>
    <w:rsid w:val="00A06EC3"/>
    <w:rsid w:val="00A070FE"/>
    <w:rsid w:val="00A07FC5"/>
    <w:rsid w:val="00A12A55"/>
    <w:rsid w:val="00A1318B"/>
    <w:rsid w:val="00A14D84"/>
    <w:rsid w:val="00A22C89"/>
    <w:rsid w:val="00A234A8"/>
    <w:rsid w:val="00A26601"/>
    <w:rsid w:val="00A30BE8"/>
    <w:rsid w:val="00A31997"/>
    <w:rsid w:val="00A321E9"/>
    <w:rsid w:val="00A338BC"/>
    <w:rsid w:val="00A360A4"/>
    <w:rsid w:val="00A4055D"/>
    <w:rsid w:val="00A40C90"/>
    <w:rsid w:val="00A4262F"/>
    <w:rsid w:val="00A443F6"/>
    <w:rsid w:val="00A46455"/>
    <w:rsid w:val="00A46FDC"/>
    <w:rsid w:val="00A52EB9"/>
    <w:rsid w:val="00A53757"/>
    <w:rsid w:val="00A538CD"/>
    <w:rsid w:val="00A60BFD"/>
    <w:rsid w:val="00A60E13"/>
    <w:rsid w:val="00A61458"/>
    <w:rsid w:val="00A63BA2"/>
    <w:rsid w:val="00A7072F"/>
    <w:rsid w:val="00A73359"/>
    <w:rsid w:val="00A745A0"/>
    <w:rsid w:val="00A76233"/>
    <w:rsid w:val="00A801FD"/>
    <w:rsid w:val="00A818F9"/>
    <w:rsid w:val="00A81D07"/>
    <w:rsid w:val="00A82566"/>
    <w:rsid w:val="00A82C4B"/>
    <w:rsid w:val="00A94035"/>
    <w:rsid w:val="00A948F0"/>
    <w:rsid w:val="00A9647A"/>
    <w:rsid w:val="00A96A2B"/>
    <w:rsid w:val="00AA2F9D"/>
    <w:rsid w:val="00AA3A67"/>
    <w:rsid w:val="00AA5B04"/>
    <w:rsid w:val="00AA7FF0"/>
    <w:rsid w:val="00AC275E"/>
    <w:rsid w:val="00AC6D8E"/>
    <w:rsid w:val="00AC773E"/>
    <w:rsid w:val="00AD2025"/>
    <w:rsid w:val="00AD2B38"/>
    <w:rsid w:val="00AD2F9D"/>
    <w:rsid w:val="00AE00DC"/>
    <w:rsid w:val="00AE291E"/>
    <w:rsid w:val="00AE2998"/>
    <w:rsid w:val="00AE5293"/>
    <w:rsid w:val="00AE5EE6"/>
    <w:rsid w:val="00AF0EED"/>
    <w:rsid w:val="00AF57AB"/>
    <w:rsid w:val="00AF612F"/>
    <w:rsid w:val="00AF6334"/>
    <w:rsid w:val="00B071A6"/>
    <w:rsid w:val="00B07604"/>
    <w:rsid w:val="00B07EBF"/>
    <w:rsid w:val="00B10019"/>
    <w:rsid w:val="00B109C7"/>
    <w:rsid w:val="00B116B7"/>
    <w:rsid w:val="00B12C19"/>
    <w:rsid w:val="00B14DFC"/>
    <w:rsid w:val="00B24731"/>
    <w:rsid w:val="00B25F3B"/>
    <w:rsid w:val="00B37052"/>
    <w:rsid w:val="00B42347"/>
    <w:rsid w:val="00B45A0B"/>
    <w:rsid w:val="00B45BD7"/>
    <w:rsid w:val="00B51FF1"/>
    <w:rsid w:val="00B53392"/>
    <w:rsid w:val="00B55106"/>
    <w:rsid w:val="00B64D17"/>
    <w:rsid w:val="00B72D27"/>
    <w:rsid w:val="00B7763E"/>
    <w:rsid w:val="00B77B68"/>
    <w:rsid w:val="00B83649"/>
    <w:rsid w:val="00B8499E"/>
    <w:rsid w:val="00B85A12"/>
    <w:rsid w:val="00B865E4"/>
    <w:rsid w:val="00B86E39"/>
    <w:rsid w:val="00B87E3C"/>
    <w:rsid w:val="00B9413A"/>
    <w:rsid w:val="00B953C1"/>
    <w:rsid w:val="00BA177C"/>
    <w:rsid w:val="00BA3CBE"/>
    <w:rsid w:val="00BA4EC3"/>
    <w:rsid w:val="00BA7E41"/>
    <w:rsid w:val="00BB2967"/>
    <w:rsid w:val="00BB2FDC"/>
    <w:rsid w:val="00BB3277"/>
    <w:rsid w:val="00BB6FC0"/>
    <w:rsid w:val="00BC0C6E"/>
    <w:rsid w:val="00BC4F91"/>
    <w:rsid w:val="00BC613A"/>
    <w:rsid w:val="00BD4213"/>
    <w:rsid w:val="00BD4F09"/>
    <w:rsid w:val="00BD5603"/>
    <w:rsid w:val="00BE0257"/>
    <w:rsid w:val="00BE1216"/>
    <w:rsid w:val="00BE2CF8"/>
    <w:rsid w:val="00BE7AD0"/>
    <w:rsid w:val="00BF3B06"/>
    <w:rsid w:val="00BF722D"/>
    <w:rsid w:val="00BF73CD"/>
    <w:rsid w:val="00C01D6E"/>
    <w:rsid w:val="00C044A3"/>
    <w:rsid w:val="00C10A51"/>
    <w:rsid w:val="00C11291"/>
    <w:rsid w:val="00C12904"/>
    <w:rsid w:val="00C15B5F"/>
    <w:rsid w:val="00C168AB"/>
    <w:rsid w:val="00C16903"/>
    <w:rsid w:val="00C17922"/>
    <w:rsid w:val="00C24789"/>
    <w:rsid w:val="00C302CE"/>
    <w:rsid w:val="00C34C25"/>
    <w:rsid w:val="00C379F0"/>
    <w:rsid w:val="00C44FB6"/>
    <w:rsid w:val="00C46ADB"/>
    <w:rsid w:val="00C53CBF"/>
    <w:rsid w:val="00C63C21"/>
    <w:rsid w:val="00C66E10"/>
    <w:rsid w:val="00C7650F"/>
    <w:rsid w:val="00C81F67"/>
    <w:rsid w:val="00C83A10"/>
    <w:rsid w:val="00C83F40"/>
    <w:rsid w:val="00C9088D"/>
    <w:rsid w:val="00C9189B"/>
    <w:rsid w:val="00C96E2F"/>
    <w:rsid w:val="00CA0552"/>
    <w:rsid w:val="00CA2DFB"/>
    <w:rsid w:val="00CA337C"/>
    <w:rsid w:val="00CB0133"/>
    <w:rsid w:val="00CB51E1"/>
    <w:rsid w:val="00CB6D30"/>
    <w:rsid w:val="00CB7511"/>
    <w:rsid w:val="00CC352C"/>
    <w:rsid w:val="00CC462E"/>
    <w:rsid w:val="00CC6B9F"/>
    <w:rsid w:val="00CD5BA9"/>
    <w:rsid w:val="00CD65B0"/>
    <w:rsid w:val="00CE07B7"/>
    <w:rsid w:val="00CE18A9"/>
    <w:rsid w:val="00CE1DD7"/>
    <w:rsid w:val="00CE1E89"/>
    <w:rsid w:val="00CE4530"/>
    <w:rsid w:val="00CE4554"/>
    <w:rsid w:val="00CE4D24"/>
    <w:rsid w:val="00CE58A7"/>
    <w:rsid w:val="00CE5DE2"/>
    <w:rsid w:val="00CE6445"/>
    <w:rsid w:val="00CE79C7"/>
    <w:rsid w:val="00CF4CEC"/>
    <w:rsid w:val="00D00011"/>
    <w:rsid w:val="00D04F79"/>
    <w:rsid w:val="00D07BFD"/>
    <w:rsid w:val="00D101E6"/>
    <w:rsid w:val="00D12FB5"/>
    <w:rsid w:val="00D148A2"/>
    <w:rsid w:val="00D16FD2"/>
    <w:rsid w:val="00D22B23"/>
    <w:rsid w:val="00D2347A"/>
    <w:rsid w:val="00D248B3"/>
    <w:rsid w:val="00D2542C"/>
    <w:rsid w:val="00D27076"/>
    <w:rsid w:val="00D30034"/>
    <w:rsid w:val="00D30CCC"/>
    <w:rsid w:val="00D3549D"/>
    <w:rsid w:val="00D40E15"/>
    <w:rsid w:val="00D450BF"/>
    <w:rsid w:val="00D457BC"/>
    <w:rsid w:val="00D46E9E"/>
    <w:rsid w:val="00D4753A"/>
    <w:rsid w:val="00D52DC3"/>
    <w:rsid w:val="00D533E1"/>
    <w:rsid w:val="00D606C3"/>
    <w:rsid w:val="00D63021"/>
    <w:rsid w:val="00D66233"/>
    <w:rsid w:val="00D71337"/>
    <w:rsid w:val="00D73F43"/>
    <w:rsid w:val="00D745E3"/>
    <w:rsid w:val="00D804E9"/>
    <w:rsid w:val="00D808F2"/>
    <w:rsid w:val="00D81D3E"/>
    <w:rsid w:val="00D81E18"/>
    <w:rsid w:val="00D8367A"/>
    <w:rsid w:val="00D843F3"/>
    <w:rsid w:val="00D934B0"/>
    <w:rsid w:val="00D93AD6"/>
    <w:rsid w:val="00DA2187"/>
    <w:rsid w:val="00DA2293"/>
    <w:rsid w:val="00DA336D"/>
    <w:rsid w:val="00DA53D0"/>
    <w:rsid w:val="00DC1000"/>
    <w:rsid w:val="00DC16F5"/>
    <w:rsid w:val="00DC2D2F"/>
    <w:rsid w:val="00DC4D92"/>
    <w:rsid w:val="00DC6B65"/>
    <w:rsid w:val="00DD3E16"/>
    <w:rsid w:val="00DD425B"/>
    <w:rsid w:val="00DD6090"/>
    <w:rsid w:val="00DD7547"/>
    <w:rsid w:val="00DE1F68"/>
    <w:rsid w:val="00DE2609"/>
    <w:rsid w:val="00DE59E7"/>
    <w:rsid w:val="00DE6180"/>
    <w:rsid w:val="00DF11E1"/>
    <w:rsid w:val="00DF1D93"/>
    <w:rsid w:val="00DF1FC1"/>
    <w:rsid w:val="00DF4B51"/>
    <w:rsid w:val="00DF6FEC"/>
    <w:rsid w:val="00E00B57"/>
    <w:rsid w:val="00E05C84"/>
    <w:rsid w:val="00E11F8E"/>
    <w:rsid w:val="00E1278D"/>
    <w:rsid w:val="00E13FEA"/>
    <w:rsid w:val="00E169DD"/>
    <w:rsid w:val="00E20472"/>
    <w:rsid w:val="00E20ED0"/>
    <w:rsid w:val="00E23D73"/>
    <w:rsid w:val="00E242D5"/>
    <w:rsid w:val="00E24512"/>
    <w:rsid w:val="00E258CA"/>
    <w:rsid w:val="00E279FE"/>
    <w:rsid w:val="00E3218C"/>
    <w:rsid w:val="00E3305E"/>
    <w:rsid w:val="00E3464E"/>
    <w:rsid w:val="00E356DB"/>
    <w:rsid w:val="00E377EE"/>
    <w:rsid w:val="00E417CC"/>
    <w:rsid w:val="00E42DB1"/>
    <w:rsid w:val="00E44DAB"/>
    <w:rsid w:val="00E45C94"/>
    <w:rsid w:val="00E47E67"/>
    <w:rsid w:val="00E57D31"/>
    <w:rsid w:val="00E62A2B"/>
    <w:rsid w:val="00E65B9F"/>
    <w:rsid w:val="00E66C38"/>
    <w:rsid w:val="00E672EF"/>
    <w:rsid w:val="00E714C7"/>
    <w:rsid w:val="00E71567"/>
    <w:rsid w:val="00E72A79"/>
    <w:rsid w:val="00E730EE"/>
    <w:rsid w:val="00E734D0"/>
    <w:rsid w:val="00E82295"/>
    <w:rsid w:val="00E8471B"/>
    <w:rsid w:val="00E87BE0"/>
    <w:rsid w:val="00E9014B"/>
    <w:rsid w:val="00E90181"/>
    <w:rsid w:val="00E941BE"/>
    <w:rsid w:val="00EA0393"/>
    <w:rsid w:val="00EA5151"/>
    <w:rsid w:val="00EA5C01"/>
    <w:rsid w:val="00EA6202"/>
    <w:rsid w:val="00EA71D5"/>
    <w:rsid w:val="00EB0C56"/>
    <w:rsid w:val="00EB2FE2"/>
    <w:rsid w:val="00EC12BD"/>
    <w:rsid w:val="00EC1EEE"/>
    <w:rsid w:val="00EC4D96"/>
    <w:rsid w:val="00EC5846"/>
    <w:rsid w:val="00EC681D"/>
    <w:rsid w:val="00EC765B"/>
    <w:rsid w:val="00ED4053"/>
    <w:rsid w:val="00ED5692"/>
    <w:rsid w:val="00EE3543"/>
    <w:rsid w:val="00EE5136"/>
    <w:rsid w:val="00EE5CD4"/>
    <w:rsid w:val="00EE7BC9"/>
    <w:rsid w:val="00EE7C01"/>
    <w:rsid w:val="00EF03AB"/>
    <w:rsid w:val="00EF49D5"/>
    <w:rsid w:val="00EF5358"/>
    <w:rsid w:val="00EF5B9C"/>
    <w:rsid w:val="00F00462"/>
    <w:rsid w:val="00F01AAF"/>
    <w:rsid w:val="00F02373"/>
    <w:rsid w:val="00F02CCF"/>
    <w:rsid w:val="00F0567D"/>
    <w:rsid w:val="00F15DA2"/>
    <w:rsid w:val="00F16B17"/>
    <w:rsid w:val="00F21B1F"/>
    <w:rsid w:val="00F21BEF"/>
    <w:rsid w:val="00F26188"/>
    <w:rsid w:val="00F26732"/>
    <w:rsid w:val="00F33BE1"/>
    <w:rsid w:val="00F343C6"/>
    <w:rsid w:val="00F34B33"/>
    <w:rsid w:val="00F4012A"/>
    <w:rsid w:val="00F40855"/>
    <w:rsid w:val="00F41DB4"/>
    <w:rsid w:val="00F43CA9"/>
    <w:rsid w:val="00F44515"/>
    <w:rsid w:val="00F46600"/>
    <w:rsid w:val="00F65E46"/>
    <w:rsid w:val="00F714CE"/>
    <w:rsid w:val="00F71B2F"/>
    <w:rsid w:val="00F72987"/>
    <w:rsid w:val="00F742C8"/>
    <w:rsid w:val="00F74C55"/>
    <w:rsid w:val="00F77522"/>
    <w:rsid w:val="00F828CE"/>
    <w:rsid w:val="00F84897"/>
    <w:rsid w:val="00F85E84"/>
    <w:rsid w:val="00F979F3"/>
    <w:rsid w:val="00FA7147"/>
    <w:rsid w:val="00FB0E16"/>
    <w:rsid w:val="00FB1CEB"/>
    <w:rsid w:val="00FB2BF4"/>
    <w:rsid w:val="00FB6B06"/>
    <w:rsid w:val="00FC1F74"/>
    <w:rsid w:val="00FC2722"/>
    <w:rsid w:val="00FC5B4A"/>
    <w:rsid w:val="00FD2A36"/>
    <w:rsid w:val="00FD3C9E"/>
    <w:rsid w:val="00FD4E76"/>
    <w:rsid w:val="00FD4F74"/>
    <w:rsid w:val="00FD7F0C"/>
    <w:rsid w:val="00FE2EC3"/>
    <w:rsid w:val="00FE6F7A"/>
    <w:rsid w:val="00FE7C37"/>
    <w:rsid w:val="00FF2E8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1"/>
    </o:shapelayout>
  </w:shapeDefaults>
  <w:decimalSymbol w:val="."/>
  <w:listSeparator w:val=","/>
  <w15:chartTrackingRefBased/>
  <w15:docId w15:val="{A3DC9C8A-DCF3-4025-BA6F-5F34077CE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2EB9"/>
    <w:rPr>
      <w:lang w:val="en-GB" w:eastAsia="en-GB"/>
    </w:rPr>
  </w:style>
  <w:style w:type="paragraph" w:styleId="Heading1">
    <w:name w:val="heading 1"/>
    <w:basedOn w:val="Normal"/>
    <w:next w:val="Normal"/>
    <w:qFormat/>
    <w:pPr>
      <w:keepNext/>
      <w:outlineLvl w:val="0"/>
    </w:pPr>
    <w:rPr>
      <w:rFonts w:ascii="Arial" w:hAnsi="Arial" w:cs="Arial"/>
      <w:b/>
      <w:bCs/>
    </w:rPr>
  </w:style>
  <w:style w:type="paragraph" w:styleId="Heading2">
    <w:name w:val="heading 2"/>
    <w:basedOn w:val="Normal"/>
    <w:next w:val="Normal"/>
    <w:qFormat/>
    <w:pPr>
      <w:keepNext/>
      <w:ind w:left="103"/>
      <w:jc w:val="both"/>
      <w:outlineLvl w:val="1"/>
    </w:pPr>
    <w:rPr>
      <w:rFonts w:ascii="Arial" w:hAnsi="Arial" w:cs="Arial"/>
      <w:b/>
      <w:bCs/>
      <w:i/>
      <w:iCs/>
      <w:sz w:val="24"/>
      <w:szCs w:val="22"/>
    </w:rPr>
  </w:style>
  <w:style w:type="paragraph" w:styleId="Heading7">
    <w:name w:val="heading 7"/>
    <w:basedOn w:val="Normal"/>
    <w:next w:val="Normal"/>
    <w:qFormat/>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styleId="BodyTextIndent">
    <w:name w:val="Body Text Indent"/>
    <w:basedOn w:val="Normal"/>
    <w:pPr>
      <w:ind w:left="360"/>
    </w:pPr>
    <w:rPr>
      <w:rFonts w:ascii="Arial" w:hAnsi="Arial" w:cs="Arial"/>
      <w:sz w:val="24"/>
      <w:lang w:val="en-IE"/>
    </w:rPr>
  </w:style>
  <w:style w:type="paragraph" w:styleId="BodyText">
    <w:name w:val="Body Text"/>
    <w:basedOn w:val="Normal"/>
    <w:rPr>
      <w:rFonts w:ascii="Arial" w:hAnsi="Arial" w:cs="Arial"/>
      <w:sz w:val="24"/>
    </w:rPr>
  </w:style>
  <w:style w:type="paragraph" w:styleId="BodyText2">
    <w:name w:val="Body Text 2"/>
    <w:basedOn w:val="Normal"/>
    <w:pPr>
      <w:jc w:val="both"/>
    </w:pPr>
    <w:rPr>
      <w:rFonts w:ascii="Arial" w:hAnsi="Arial" w:cs="Arial"/>
    </w:rPr>
  </w:style>
  <w:style w:type="paragraph" w:customStyle="1" w:styleId="a">
    <w:name w:val="_"/>
    <w:basedOn w:val="Normal"/>
    <w:pPr>
      <w:widowControl w:val="0"/>
      <w:ind w:left="720" w:hanging="720"/>
    </w:pPr>
    <w:rPr>
      <w:snapToGrid w:val="0"/>
      <w:sz w:val="24"/>
      <w:lang w:val="en-US" w:eastAsia="en-US"/>
    </w:rPr>
  </w:style>
  <w:style w:type="character" w:styleId="Strong">
    <w:name w:val="Strong"/>
    <w:qFormat/>
    <w:rPr>
      <w:b/>
    </w:rPr>
  </w:style>
  <w:style w:type="paragraph" w:styleId="BodyTextIndent2">
    <w:name w:val="Body Text Indent 2"/>
    <w:basedOn w:val="Normal"/>
    <w:pPr>
      <w:ind w:left="283"/>
    </w:pPr>
    <w:rPr>
      <w:rFonts w:ascii="Arial" w:hAnsi="Arial" w:cs="Arial"/>
      <w:sz w:val="22"/>
      <w:szCs w:val="22"/>
    </w:rPr>
  </w:style>
  <w:style w:type="paragraph" w:styleId="BodyTextIndent3">
    <w:name w:val="Body Text Indent 3"/>
    <w:basedOn w:val="Normal"/>
    <w:pPr>
      <w:ind w:left="1440" w:hanging="1440"/>
    </w:pPr>
    <w:rPr>
      <w:rFonts w:ascii="Arial" w:hAnsi="Arial" w:cs="Arial"/>
      <w:sz w:val="24"/>
    </w:rPr>
  </w:style>
  <w:style w:type="paragraph" w:styleId="BodyText3">
    <w:name w:val="Body Text 3"/>
    <w:basedOn w:val="Normal"/>
    <w:pPr>
      <w:ind w:right="26"/>
    </w:pPr>
    <w:rPr>
      <w:rFonts w:ascii="Arial" w:hAnsi="Arial" w:cs="Arial"/>
      <w:sz w:val="24"/>
      <w:szCs w:val="22"/>
    </w:rPr>
  </w:style>
  <w:style w:type="character" w:styleId="Hyperlink">
    <w:name w:val="Hyperlink"/>
    <w:rsid w:val="00BC613A"/>
    <w:rPr>
      <w:color w:val="0000FF"/>
      <w:u w:val="single"/>
    </w:rPr>
  </w:style>
  <w:style w:type="paragraph" w:styleId="NormalWeb">
    <w:name w:val="Normal (Web)"/>
    <w:basedOn w:val="Normal"/>
    <w:rsid w:val="00432482"/>
    <w:rPr>
      <w:rFonts w:ascii="Verdana, Helvetica" w:hAnsi="Verdana, Helvetica"/>
      <w:lang w:eastAsia="en-US"/>
    </w:rPr>
  </w:style>
  <w:style w:type="paragraph" w:styleId="BalloonText">
    <w:name w:val="Balloon Text"/>
    <w:basedOn w:val="Normal"/>
    <w:semiHidden/>
    <w:rsid w:val="000343F3"/>
    <w:rPr>
      <w:rFonts w:ascii="Tahoma" w:hAnsi="Tahoma" w:cs="Tahoma"/>
      <w:sz w:val="16"/>
      <w:szCs w:val="16"/>
    </w:rPr>
  </w:style>
  <w:style w:type="character" w:styleId="CommentReference">
    <w:name w:val="annotation reference"/>
    <w:semiHidden/>
    <w:rsid w:val="002A47D1"/>
    <w:rPr>
      <w:sz w:val="16"/>
      <w:szCs w:val="16"/>
    </w:rPr>
  </w:style>
  <w:style w:type="paragraph" w:styleId="CommentText">
    <w:name w:val="annotation text"/>
    <w:basedOn w:val="Normal"/>
    <w:semiHidden/>
    <w:rsid w:val="002A47D1"/>
  </w:style>
  <w:style w:type="paragraph" w:styleId="CommentSubject">
    <w:name w:val="annotation subject"/>
    <w:basedOn w:val="CommentText"/>
    <w:next w:val="CommentText"/>
    <w:semiHidden/>
    <w:rsid w:val="002A47D1"/>
    <w:rPr>
      <w:b/>
      <w:bCs/>
    </w:rPr>
  </w:style>
  <w:style w:type="paragraph" w:customStyle="1" w:styleId="Style1">
    <w:name w:val="Style1"/>
    <w:basedOn w:val="Normal"/>
    <w:rsid w:val="00AC773E"/>
    <w:pPr>
      <w:numPr>
        <w:numId w:val="1"/>
      </w:numPr>
      <w:jc w:val="both"/>
    </w:pPr>
    <w:rPr>
      <w:rFonts w:ascii="Arial" w:hAnsi="Arial"/>
      <w:b/>
      <w:sz w:val="28"/>
      <w:szCs w:val="24"/>
      <w:lang w:eastAsia="en-US"/>
    </w:rPr>
  </w:style>
  <w:style w:type="paragraph" w:customStyle="1" w:styleId="DefaultText">
    <w:name w:val="Default Text"/>
    <w:basedOn w:val="Normal"/>
    <w:rsid w:val="00232EFD"/>
    <w:rPr>
      <w:sz w:val="24"/>
      <w:lang w:eastAsia="en-US"/>
    </w:rPr>
  </w:style>
  <w:style w:type="character" w:styleId="FootnoteReference">
    <w:name w:val="footnote reference"/>
    <w:rsid w:val="00DC2D2F"/>
    <w:rPr>
      <w:vertAlign w:val="superscript"/>
    </w:rPr>
  </w:style>
  <w:style w:type="paragraph" w:styleId="FootnoteText">
    <w:name w:val="footnote text"/>
    <w:basedOn w:val="Normal"/>
    <w:link w:val="FootnoteTextChar"/>
    <w:rsid w:val="00DC2D2F"/>
    <w:rPr>
      <w:lang w:eastAsia="en-US"/>
    </w:rPr>
  </w:style>
  <w:style w:type="character" w:customStyle="1" w:styleId="FootnoteTextChar">
    <w:name w:val="Footnote Text Char"/>
    <w:link w:val="FootnoteText"/>
    <w:rsid w:val="00DC2D2F"/>
    <w:rPr>
      <w:lang w:val="en-GB" w:eastAsia="en-US"/>
    </w:rPr>
  </w:style>
  <w:style w:type="paragraph" w:styleId="ListParagraph">
    <w:name w:val="List Paragraph"/>
    <w:basedOn w:val="Normal"/>
    <w:uiPriority w:val="34"/>
    <w:qFormat/>
    <w:rsid w:val="006754B7"/>
    <w:pPr>
      <w:widowControl w:val="0"/>
      <w:autoSpaceDE w:val="0"/>
      <w:autoSpaceDN w:val="0"/>
      <w:ind w:left="720"/>
      <w:contextualSpacing/>
    </w:pPr>
    <w:rPr>
      <w:rFonts w:ascii="Courier" w:hAnsi="Courier" w:cs="Courier"/>
      <w:lang w:val="en-US"/>
    </w:rPr>
  </w:style>
  <w:style w:type="paragraph" w:customStyle="1" w:styleId="Default">
    <w:name w:val="Default"/>
    <w:rsid w:val="006B27DD"/>
    <w:pPr>
      <w:autoSpaceDE w:val="0"/>
      <w:autoSpaceDN w:val="0"/>
      <w:adjustRightInd w:val="0"/>
    </w:pPr>
    <w:rPr>
      <w:rFonts w:ascii="Arial" w:hAnsi="Arial" w:cs="Arial"/>
      <w:color w:val="000000"/>
      <w:sz w:val="24"/>
      <w:szCs w:val="24"/>
    </w:rPr>
  </w:style>
  <w:style w:type="paragraph" w:customStyle="1" w:styleId="TableParagraph">
    <w:name w:val="Table Paragraph"/>
    <w:basedOn w:val="Normal"/>
    <w:rsid w:val="00222D76"/>
    <w:pPr>
      <w:widowControl w:val="0"/>
      <w:suppressAutoHyphens/>
      <w:autoSpaceDE w:val="0"/>
      <w:autoSpaceDN w:val="0"/>
      <w:spacing w:before="147"/>
      <w:ind w:left="40"/>
      <w:textAlignment w:val="baseline"/>
    </w:pPr>
    <w:rPr>
      <w:rFonts w:ascii="Arial" w:eastAsia="Arial" w:hAnsi="Arial" w:cs="Arial"/>
      <w:sz w:val="22"/>
      <w:szCs w:val="22"/>
      <w:lang w:val="en-US" w:eastAsia="en-US"/>
    </w:rPr>
  </w:style>
  <w:style w:type="paragraph" w:styleId="NoSpacing">
    <w:name w:val="No Spacing"/>
    <w:uiPriority w:val="1"/>
    <w:qFormat/>
    <w:rsid w:val="00B37052"/>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8328534">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241864304">
      <w:bodyDiv w:val="1"/>
      <w:marLeft w:val="0"/>
      <w:marRight w:val="0"/>
      <w:marTop w:val="0"/>
      <w:marBottom w:val="0"/>
      <w:divBdr>
        <w:top w:val="none" w:sz="0" w:space="0" w:color="auto"/>
        <w:left w:val="none" w:sz="0" w:space="0" w:color="auto"/>
        <w:bottom w:val="none" w:sz="0" w:space="0" w:color="auto"/>
        <w:right w:val="none" w:sz="0" w:space="0" w:color="auto"/>
      </w:divBdr>
    </w:div>
    <w:div w:id="1467042432">
      <w:bodyDiv w:val="1"/>
      <w:marLeft w:val="0"/>
      <w:marRight w:val="0"/>
      <w:marTop w:val="0"/>
      <w:marBottom w:val="0"/>
      <w:divBdr>
        <w:top w:val="none" w:sz="0" w:space="0" w:color="auto"/>
        <w:left w:val="none" w:sz="0" w:space="0" w:color="auto"/>
        <w:bottom w:val="none" w:sz="0" w:space="0" w:color="auto"/>
        <w:right w:val="none" w:sz="0" w:space="0" w:color="auto"/>
      </w:divBdr>
    </w:div>
    <w:div w:id="1540584532">
      <w:bodyDiv w:val="1"/>
      <w:marLeft w:val="0"/>
      <w:marRight w:val="0"/>
      <w:marTop w:val="0"/>
      <w:marBottom w:val="0"/>
      <w:divBdr>
        <w:top w:val="none" w:sz="0" w:space="0" w:color="auto"/>
        <w:left w:val="none" w:sz="0" w:space="0" w:color="auto"/>
        <w:bottom w:val="none" w:sz="0" w:space="0" w:color="auto"/>
        <w:right w:val="none" w:sz="0" w:space="0" w:color="auto"/>
      </w:divBdr>
    </w:div>
    <w:div w:id="1683505858">
      <w:bodyDiv w:val="1"/>
      <w:marLeft w:val="0"/>
      <w:marRight w:val="0"/>
      <w:marTop w:val="0"/>
      <w:marBottom w:val="0"/>
      <w:divBdr>
        <w:top w:val="none" w:sz="0" w:space="0" w:color="auto"/>
        <w:left w:val="none" w:sz="0" w:space="0" w:color="auto"/>
        <w:bottom w:val="none" w:sz="0" w:space="0" w:color="auto"/>
        <w:right w:val="none" w:sz="0" w:space="0" w:color="auto"/>
      </w:divBdr>
    </w:div>
    <w:div w:id="2025207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sipo.i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ervices/list/2/primarycare/childrenfirst/resources/"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resources/diversity/"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11</Pages>
  <Words>4391</Words>
  <Characters>24976</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29309</CharactersWithSpaces>
  <SharedDoc>false</SharedDoc>
  <HLinks>
    <vt:vector size="12" baseType="variant">
      <vt:variant>
        <vt:i4>6488127</vt:i4>
      </vt:variant>
      <vt:variant>
        <vt:i4>3</vt:i4>
      </vt:variant>
      <vt:variant>
        <vt:i4>0</vt:i4>
      </vt:variant>
      <vt:variant>
        <vt:i4>5</vt:i4>
      </vt:variant>
      <vt:variant>
        <vt:lpwstr>http://www.sipo.ie/</vt:lpwstr>
      </vt:variant>
      <vt:variant>
        <vt:lpwstr/>
      </vt:variant>
      <vt:variant>
        <vt:i4>2031643</vt:i4>
      </vt:variant>
      <vt:variant>
        <vt:i4>0</vt:i4>
      </vt:variant>
      <vt:variant>
        <vt:i4>0</vt:i4>
      </vt:variant>
      <vt:variant>
        <vt:i4>5</vt:i4>
      </vt:variant>
      <vt:variant>
        <vt:lpwstr>https://www.cpsa.ie/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3</cp:revision>
  <cp:lastPrinted>2012-10-23T10:09:00Z</cp:lastPrinted>
  <dcterms:created xsi:type="dcterms:W3CDTF">2022-11-16T11:51:00Z</dcterms:created>
  <dcterms:modified xsi:type="dcterms:W3CDTF">2022-11-16T11:57:00Z</dcterms:modified>
</cp:coreProperties>
</file>