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711"/>
        <w:gridCol w:w="567"/>
        <w:gridCol w:w="426"/>
        <w:gridCol w:w="283"/>
        <w:gridCol w:w="992"/>
        <w:gridCol w:w="47"/>
        <w:gridCol w:w="95"/>
        <w:gridCol w:w="284"/>
        <w:gridCol w:w="141"/>
        <w:gridCol w:w="142"/>
        <w:gridCol w:w="378"/>
        <w:gridCol w:w="614"/>
        <w:gridCol w:w="142"/>
        <w:gridCol w:w="142"/>
        <w:gridCol w:w="142"/>
        <w:gridCol w:w="708"/>
        <w:gridCol w:w="331"/>
        <w:gridCol w:w="95"/>
        <w:gridCol w:w="283"/>
        <w:gridCol w:w="284"/>
        <w:gridCol w:w="377"/>
        <w:gridCol w:w="48"/>
        <w:gridCol w:w="992"/>
      </w:tblGrid>
      <w:tr w:rsidR="000F6EEB" w:rsidRPr="00205607" w:rsidTr="002115E2">
        <w:trPr>
          <w:trHeight w:val="300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EEB" w:rsidRPr="00205607" w:rsidRDefault="000F6EEB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EEB" w:rsidRPr="00205607" w:rsidRDefault="000F6EEB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6EEB" w:rsidRPr="00205607" w:rsidTr="002115E2">
        <w:trPr>
          <w:trHeight w:val="300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6EEB" w:rsidRPr="00205607" w:rsidRDefault="000F6EEB" w:rsidP="006B7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>Fortnight ending Friday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6EEB" w:rsidRPr="00205607" w:rsidRDefault="000F6EEB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2D9E" w:rsidRPr="00205607" w:rsidTr="00AA0132">
        <w:trPr>
          <w:trHeight w:val="330"/>
        </w:trPr>
        <w:tc>
          <w:tcPr>
            <w:tcW w:w="29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D9E" w:rsidRPr="00205607" w:rsidRDefault="00712D9E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Patient group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D9E" w:rsidRDefault="00712D9E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Medical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D9E" w:rsidRPr="00205607" w:rsidRDefault="00712D9E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Orthopaedic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D9E" w:rsidRDefault="00712D9E" w:rsidP="00712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Surgical (non-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ortho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712D9E" w:rsidRPr="00205607" w:rsidTr="00AA0132">
        <w:trPr>
          <w:trHeight w:val="330"/>
        </w:trPr>
        <w:tc>
          <w:tcPr>
            <w:tcW w:w="29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D9E" w:rsidRPr="00205607" w:rsidRDefault="00712D9E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D9E" w:rsidRDefault="00712D9E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Post-partum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D9E" w:rsidRDefault="00712D9E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Pregnant in-patient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D9E" w:rsidRDefault="00712D9E" w:rsidP="00712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Other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6B7239" w:rsidRPr="00205607" w:rsidTr="00712D9E">
        <w:trPr>
          <w:trHeight w:val="278"/>
        </w:trPr>
        <w:tc>
          <w:tcPr>
            <w:tcW w:w="2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Guidelines used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NICE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Padua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Caprini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ACCP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Local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Other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954439" w:rsidRPr="00205607" w:rsidTr="000F6EEB">
        <w:trPr>
          <w:trHeight w:val="300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544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954439" w:rsidRPr="00205607">
              <w:rPr>
                <w:rFonts w:ascii="Calibri" w:eastAsia="Times New Roman" w:hAnsi="Calibri" w:cs="Times New Roman"/>
                <w:color w:val="000000"/>
              </w:rPr>
              <w:t>atient reference number</w:t>
            </w:r>
          </w:p>
        </w:tc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439" w:rsidRPr="00205607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4D6" w:rsidRPr="00205607" w:rsidTr="00712D9E">
        <w:trPr>
          <w:trHeight w:val="385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44D6" w:rsidRPr="00205607" w:rsidRDefault="002544D6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At risk of VTE?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44D6" w:rsidRPr="00205607" w:rsidRDefault="00834826" w:rsidP="00834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Low risk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4D6" w:rsidRPr="00205607" w:rsidRDefault="00712D9E" w:rsidP="00712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At risk (/High risk)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4D6" w:rsidRPr="00205607" w:rsidRDefault="00712D9E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Medium risk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6B7239" w:rsidRPr="00205607" w:rsidTr="000F6EEB">
        <w:trPr>
          <w:trHeight w:val="277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B7239" w:rsidRPr="00205607" w:rsidRDefault="006B7239" w:rsidP="006B7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Bleeding risk?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39" w:rsidRDefault="00834826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39" w:rsidRPr="00205607" w:rsidRDefault="00834826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Yes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 assessed as not applicable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6B7239" w:rsidRPr="00205607" w:rsidTr="000F6EEB">
        <w:trPr>
          <w:trHeight w:val="371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B7239" w:rsidRPr="00205607" w:rsidRDefault="006B7239" w:rsidP="006B7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Contra</w:t>
            </w:r>
            <w:r w:rsidRPr="00205607">
              <w:rPr>
                <w:rFonts w:ascii="Calibri" w:eastAsia="Times New Roman" w:hAnsi="Calibri" w:cs="Times New Roman"/>
                <w:color w:val="000000"/>
              </w:rPr>
              <w:t>indication to stockings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39" w:rsidRDefault="00834826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39" w:rsidRPr="00205607" w:rsidRDefault="00834826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Yes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 assessed as not applicable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6B7239" w:rsidRPr="00205607" w:rsidTr="002115E2">
        <w:trPr>
          <w:trHeight w:val="623"/>
        </w:trPr>
        <w:tc>
          <w:tcPr>
            <w:tcW w:w="4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Renal impairment (GFR below threshold for dose reduction in your guidelines)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39" w:rsidRDefault="002115E2" w:rsidP="00211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Normal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39" w:rsidRPr="00205607" w:rsidRDefault="002115E2" w:rsidP="00211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Renal impairment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 known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954439" w:rsidRPr="00205607" w:rsidTr="000F6EEB">
        <w:trPr>
          <w:trHeight w:val="626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54439" w:rsidRPr="00205607" w:rsidRDefault="0049457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="00954439" w:rsidRPr="00205607">
              <w:rPr>
                <w:rFonts w:ascii="Calibri" w:eastAsia="Times New Roman" w:hAnsi="Calibri" w:cs="Times New Roman"/>
                <w:color w:val="000000"/>
              </w:rPr>
              <w:t>eight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29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39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Normal (50-100 kg)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54439" w:rsidRPr="00205607" w:rsidRDefault="0049457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 (weight under 50 kg)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439" w:rsidRDefault="0049457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 (over 100 kg)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494577" w:rsidRPr="00205607" w:rsidRDefault="0049457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known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954439" w:rsidRPr="00205607" w:rsidTr="002115E2">
        <w:trPr>
          <w:trHeight w:val="1200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54439" w:rsidRPr="00205607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The appropriate </w:t>
            </w:r>
            <w:proofErr w:type="spellStart"/>
            <w:r w:rsidRPr="00205607">
              <w:rPr>
                <w:rFonts w:ascii="Calibri" w:eastAsia="Times New Roman" w:hAnsi="Calibri" w:cs="Times New Roman"/>
                <w:color w:val="000000"/>
              </w:rPr>
              <w:t>thromboprophylaxis</w:t>
            </w:r>
            <w:proofErr w:type="spellEnd"/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 for this patient should be  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268D0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LMWH/Heparin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2115E2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  <w:r w:rsidR="00921AB7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  <w:p w:rsidR="00D95BF5" w:rsidRDefault="00D95BF5" w:rsidP="00D9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___________________</w:t>
            </w:r>
          </w:p>
          <w:p w:rsidR="00D95BF5" w:rsidRDefault="00D95BF5" w:rsidP="00D9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Drug Dose Frequency</w:t>
            </w:r>
          </w:p>
          <w:p w:rsidR="00954439" w:rsidRPr="00205607" w:rsidRDefault="00954439" w:rsidP="00211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  <w:r w:rsidR="002115E2">
              <w:rPr>
                <w:rFonts w:ascii="Calibri" w:eastAsia="Times New Roman" w:hAnsi="Calibri" w:cs="Times New Roman"/>
                <w:color w:val="000000"/>
              </w:rPr>
              <w:t xml:space="preserve"> LMWH/Heparin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439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mechanical compression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2115E2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54439" w:rsidRDefault="00D95BF5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Compression s</w:t>
            </w:r>
            <w:r w:rsidR="00954439">
              <w:rPr>
                <w:rFonts w:ascii="Calibri" w:eastAsia="Times New Roman" w:hAnsi="Calibri" w:cs="Times New Roman"/>
                <w:color w:val="000000"/>
              </w:rPr>
              <w:t>tockings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2115E2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54439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Intermittent compression device</w:t>
            </w:r>
            <w:r w:rsidR="002115E2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54439" w:rsidRPr="00205607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Foot pump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2115E2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6B7239" w:rsidRPr="00205607" w:rsidTr="00712D9E">
        <w:trPr>
          <w:trHeight w:val="120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LMWH/Heparin </w:t>
            </w:r>
            <w:r w:rsidRPr="00205607">
              <w:rPr>
                <w:rFonts w:ascii="Calibri" w:eastAsia="Times New Roman" w:hAnsi="Calibri" w:cs="Times New Roman"/>
                <w:b/>
                <w:bCs/>
                <w:color w:val="000000"/>
              </w:rPr>
              <w:t>prescription</w:t>
            </w: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 at 24 hours post-admission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None      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Tinzaparin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4500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Tinzaparin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3500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Tinzaparin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2500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Enoxaparin 40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D95BF5" w:rsidRDefault="006B7239" w:rsidP="00D9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Enoxaparin 20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Heparin 5000 </w:t>
            </w:r>
            <w:proofErr w:type="spellStart"/>
            <w:r w:rsidR="00D95BF5">
              <w:rPr>
                <w:rFonts w:ascii="Calibri" w:eastAsia="Times New Roman" w:hAnsi="Calibri" w:cs="Times New Roman"/>
                <w:color w:val="000000"/>
              </w:rPr>
              <w:t>bd</w:t>
            </w:r>
            <w:proofErr w:type="spellEnd"/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F5" w:rsidRPr="00205607" w:rsidRDefault="00D95BF5" w:rsidP="00D9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Tinzaparin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12D9E">
              <w:rPr>
                <w:rFonts w:ascii="Calibri" w:eastAsia="Times New Roman" w:hAnsi="Calibri" w:cs="Times New Roman"/>
                <w:color w:val="000000"/>
              </w:rPr>
              <w:t>greater than 4500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Enoxaparin </w:t>
            </w:r>
            <w:r w:rsidR="00712D9E">
              <w:rPr>
                <w:rFonts w:ascii="Calibri" w:eastAsia="Times New Roman" w:hAnsi="Calibri" w:cs="Times New Roman"/>
                <w:color w:val="000000"/>
              </w:rPr>
              <w:t>greater than 40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Other      </w:t>
            </w:r>
            <w:r w:rsidR="00D95BF5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954439" w:rsidRPr="00205607" w:rsidTr="002115E2">
        <w:trPr>
          <w:trHeight w:val="565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54439" w:rsidRPr="00205607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LMWH/Heparin </w:t>
            </w:r>
            <w:r w:rsidRPr="00205607">
              <w:rPr>
                <w:rFonts w:ascii="Calibri" w:eastAsia="Times New Roman" w:hAnsi="Calibri" w:cs="Times New Roman"/>
                <w:b/>
                <w:bCs/>
                <w:color w:val="000000"/>
              </w:rPr>
              <w:t>administered</w:t>
            </w: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 by 24 hours post-admission 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39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2115E2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54439" w:rsidRPr="00205607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  <w:r w:rsidR="0048784E">
              <w:rPr>
                <w:rFonts w:ascii="Calibri" w:eastAsia="Times New Roman" w:hAnsi="Calibri" w:cs="Times New Roman"/>
                <w:color w:val="000000"/>
              </w:rPr>
              <w:t xml:space="preserve"> (not administered)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439" w:rsidRPr="00205607" w:rsidRDefault="009544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applicable (patient not on LMWH/heparin)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2115E2">
              <w:rPr>
                <w:rFonts w:ascii="Calibri" w:eastAsia="Times New Roman" w:hAnsi="Calibri" w:cs="Times New Roman"/>
                <w:color w:val="000000"/>
              </w:rPr>
              <w:t xml:space="preserve">         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6B7239" w:rsidRPr="00205607" w:rsidTr="002115E2">
        <w:trPr>
          <w:trHeight w:val="617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B7239" w:rsidRPr="00205607" w:rsidRDefault="006B7239" w:rsidP="000F6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Mechanical compression </w:t>
            </w:r>
            <w:r w:rsidRPr="00205607">
              <w:rPr>
                <w:rFonts w:ascii="Calibri" w:eastAsia="Times New Roman" w:hAnsi="Calibri" w:cs="Times New Roman"/>
                <w:b/>
                <w:bCs/>
                <w:color w:val="000000"/>
              </w:rPr>
              <w:t>prescription</w:t>
            </w: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 at 24 hours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None      </w:t>
            </w:r>
            <w:r w:rsidR="000F6EEB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Pr="00205607" w:rsidRDefault="000F6EEB" w:rsidP="000F6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Foot pump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B" w:rsidRDefault="000F6EEB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Compression stockings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Default="006B7239" w:rsidP="000F6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</w:t>
            </w:r>
            <w:r w:rsidR="000F6EEB">
              <w:rPr>
                <w:rFonts w:ascii="Calibri" w:eastAsia="Times New Roman" w:hAnsi="Calibri" w:cs="Times New Roman"/>
                <w:color w:val="000000"/>
              </w:rPr>
              <w:t xml:space="preserve">ermittent compression device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39" w:rsidRPr="00205607" w:rsidRDefault="000F6EEB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="006B7239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6B7239" w:rsidRPr="00205607" w:rsidTr="002115E2">
        <w:trPr>
          <w:trHeight w:val="600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B7239" w:rsidRPr="00205607" w:rsidRDefault="006B7239" w:rsidP="000F6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Mechanical compression </w:t>
            </w:r>
            <w:r w:rsidRPr="00205607">
              <w:rPr>
                <w:rFonts w:ascii="Calibri" w:eastAsia="Times New Roman" w:hAnsi="Calibri" w:cs="Times New Roman"/>
                <w:b/>
                <w:bCs/>
                <w:color w:val="000000"/>
              </w:rPr>
              <w:t>in place</w:t>
            </w: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 at 24 hours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39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None      </w:t>
            </w:r>
            <w:r w:rsidR="000F6EEB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Pr="00205607" w:rsidRDefault="000F6EEB" w:rsidP="000F6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Foot pump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B" w:rsidRDefault="000F6EEB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Compression stockings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6B7239" w:rsidRDefault="006B7239" w:rsidP="000F6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</w:t>
            </w:r>
            <w:r w:rsidR="000F6EEB">
              <w:rPr>
                <w:rFonts w:ascii="Calibri" w:eastAsia="Times New Roman" w:hAnsi="Calibri" w:cs="Times New Roman"/>
                <w:color w:val="000000"/>
              </w:rPr>
              <w:t xml:space="preserve">mittent compression device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39" w:rsidRDefault="000F6EEB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="006B7239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D04A8F" w:rsidRPr="00205607" w:rsidRDefault="00D04A8F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1AB7" w:rsidRPr="00205607" w:rsidTr="001D7D17">
        <w:trPr>
          <w:trHeight w:val="6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1AB7" w:rsidRPr="00205607" w:rsidRDefault="001D7D17" w:rsidP="009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LMWH / heparin appropriateness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D17" w:rsidRDefault="001D7D1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Appropriate: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21AB7" w:rsidRDefault="00921AB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Indicated, not C/I, 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Rx correct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1D7D1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indicated, no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Rx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1D7D17" w:rsidP="001D7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C/I,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>not prescribed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AB7" w:rsidRDefault="001D7D1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Under-prophylaxis: Indicated,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>not prescribed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1D7D1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Over-prophylaxis: Not indicated,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>prescribed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921AB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Risk of bleeding: Prescribed but C/I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921AB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Wrong dose for weight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921AB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Wrong dose for renal function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921AB7" w:rsidRPr="00205607" w:rsidTr="001D7D17">
        <w:trPr>
          <w:trHeight w:val="6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1AB7" w:rsidRPr="00205607" w:rsidRDefault="00921AB7" w:rsidP="009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Mechanical compression appropriateness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D17" w:rsidRDefault="00921AB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Appropriately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921AB7" w:rsidRDefault="00921AB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Indicated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</w:rPr>
              <w:t>in place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1D7D1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 indicated,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>not in place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1D7D17" w:rsidP="001D7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C/I, </w:t>
            </w:r>
            <w:r w:rsidR="00921AB7">
              <w:rPr>
                <w:rFonts w:ascii="Calibri" w:eastAsia="Times New Roman" w:hAnsi="Calibri" w:cs="Times New Roman"/>
                <w:color w:val="000000"/>
              </w:rPr>
              <w:t>not in place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D17" w:rsidRDefault="001D7D1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Inappropriately:</w:t>
            </w:r>
          </w:p>
          <w:p w:rsidR="00921AB7" w:rsidRDefault="00921AB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Under-prophylaxis: Indicated, not in place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921AB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-prophylaxis: Not indicated, </w:t>
            </w:r>
            <w:r>
              <w:rPr>
                <w:rFonts w:ascii="Calibri" w:eastAsia="Times New Roman" w:hAnsi="Calibri" w:cs="Times New Roman"/>
                <w:color w:val="000000"/>
              </w:rPr>
              <w:t>in place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921AB7" w:rsidRDefault="00921AB7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Inappropriate: C/I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in place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  <w:r w:rsidR="003268D0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  <w:p w:rsidR="000347F6" w:rsidRDefault="000347F6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Wrong size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6B7239" w:rsidRPr="00205607" w:rsidTr="000347F6">
        <w:trPr>
          <w:trHeight w:val="287"/>
        </w:trPr>
        <w:tc>
          <w:tcPr>
            <w:tcW w:w="2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B7239" w:rsidRPr="00205607" w:rsidRDefault="006B7239" w:rsidP="001D7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Risk assessment form 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>filled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B7239" w:rsidRDefault="000347F6" w:rsidP="001D7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form </w:t>
            </w:r>
            <w:r w:rsidR="006B7239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B7239" w:rsidRPr="00205607" w:rsidRDefault="001D7D17" w:rsidP="001D7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Yes </w:t>
            </w:r>
            <w:r w:rsidR="000347F6">
              <w:rPr>
                <w:rFonts w:ascii="Calibri" w:eastAsia="Times New Roman" w:hAnsi="Calibri" w:cs="Times New Roman"/>
                <w:color w:val="00000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</w:rPr>
              <w:t>completed</w:t>
            </w:r>
            <w:r w:rsidR="000347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B7239"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B7239" w:rsidRPr="00205607" w:rsidRDefault="006B7239" w:rsidP="009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– a</w:t>
            </w:r>
            <w:r w:rsidR="001D7D17">
              <w:rPr>
                <w:rFonts w:ascii="Calibri" w:eastAsia="Times New Roman" w:hAnsi="Calibri" w:cs="Times New Roman"/>
                <w:color w:val="000000"/>
              </w:rPr>
              <w:t xml:space="preserve">vailable but not completed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0347F6" w:rsidRPr="00205607" w:rsidTr="000347F6">
        <w:trPr>
          <w:trHeight w:val="416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347F6" w:rsidRPr="00205607" w:rsidRDefault="000347F6" w:rsidP="00034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vidence of risk assessment </w:t>
            </w:r>
          </w:p>
        </w:tc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347F6" w:rsidRPr="00205607" w:rsidRDefault="000347F6" w:rsidP="00034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Yes – form completed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347F6" w:rsidRDefault="000347F6" w:rsidP="00034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Yes – other evidence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347F6" w:rsidRPr="00205607" w:rsidRDefault="000347F6" w:rsidP="009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347F6" w:rsidRPr="00205607" w:rsidRDefault="000347F6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 assessed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7F"/>
            </w:r>
          </w:p>
        </w:tc>
      </w:tr>
      <w:tr w:rsidR="006B7239" w:rsidRPr="00205607" w:rsidTr="002115E2">
        <w:trPr>
          <w:trHeight w:val="41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B7239" w:rsidRPr="00205607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 xml:space="preserve">Comments </w:t>
            </w: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E2" w:rsidRDefault="006B7239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5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115E2" w:rsidRPr="00205607" w:rsidRDefault="002115E2" w:rsidP="00B2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0C82" w:rsidRDefault="001819B0" w:rsidP="002115E2">
      <w:r>
        <w:t xml:space="preserve">Note: Shaded sections are required fields for data entry to Excel </w:t>
      </w:r>
      <w:r w:rsidR="00EB4FA8">
        <w:t>spreadsheet</w:t>
      </w:r>
    </w:p>
    <w:sectPr w:rsidR="00B20C82" w:rsidSect="009D4EE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8F" w:rsidRDefault="00D04A8F" w:rsidP="00D04A8F">
      <w:pPr>
        <w:spacing w:after="0" w:line="240" w:lineRule="auto"/>
      </w:pPr>
      <w:r>
        <w:separator/>
      </w:r>
    </w:p>
  </w:endnote>
  <w:endnote w:type="continuationSeparator" w:id="0">
    <w:p w:rsidR="00D04A8F" w:rsidRDefault="00D04A8F" w:rsidP="00D0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8F" w:rsidRDefault="00D04A8F" w:rsidP="00D04A8F">
      <w:pPr>
        <w:spacing w:after="0" w:line="240" w:lineRule="auto"/>
      </w:pPr>
      <w:r>
        <w:separator/>
      </w:r>
    </w:p>
  </w:footnote>
  <w:footnote w:type="continuationSeparator" w:id="0">
    <w:p w:rsidR="00D04A8F" w:rsidRDefault="00D04A8F" w:rsidP="00D0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  <w:szCs w:val="28"/>
      </w:rPr>
      <w:alias w:val="Title"/>
      <w:id w:val="77547040"/>
      <w:placeholder>
        <w:docPart w:val="5E3AD985218F46BA8BDB36282F05CC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04A8F" w:rsidRPr="00D04A8F" w:rsidRDefault="00672D2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>VTE risk assessment and prophylaxis data collection form</w:t>
        </w:r>
        <w:r w:rsidR="007A6DBA">
          <w:rPr>
            <w:b/>
            <w:sz w:val="28"/>
            <w:szCs w:val="28"/>
          </w:rPr>
          <w:t>. V3</w:t>
        </w:r>
      </w:p>
    </w:sdtContent>
  </w:sdt>
  <w:p w:rsidR="00D04A8F" w:rsidRDefault="00D04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07"/>
    <w:rsid w:val="000347F6"/>
    <w:rsid w:val="000F6EEB"/>
    <w:rsid w:val="001819B0"/>
    <w:rsid w:val="001D7D17"/>
    <w:rsid w:val="00205607"/>
    <w:rsid w:val="002115E2"/>
    <w:rsid w:val="002544D6"/>
    <w:rsid w:val="003268D0"/>
    <w:rsid w:val="004253D3"/>
    <w:rsid w:val="0048784E"/>
    <w:rsid w:val="00494577"/>
    <w:rsid w:val="00672D28"/>
    <w:rsid w:val="006B7239"/>
    <w:rsid w:val="006C57D5"/>
    <w:rsid w:val="00712D9E"/>
    <w:rsid w:val="007A6DBA"/>
    <w:rsid w:val="00834826"/>
    <w:rsid w:val="008D0656"/>
    <w:rsid w:val="00921AB7"/>
    <w:rsid w:val="00954439"/>
    <w:rsid w:val="009D4EE8"/>
    <w:rsid w:val="00A67E87"/>
    <w:rsid w:val="00B20C82"/>
    <w:rsid w:val="00C9430E"/>
    <w:rsid w:val="00D04A8F"/>
    <w:rsid w:val="00D95BF5"/>
    <w:rsid w:val="00DC3CD5"/>
    <w:rsid w:val="00EB4FA8"/>
    <w:rsid w:val="00E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8EB54-B3F8-480F-AB9C-6ACB69C7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205607"/>
  </w:style>
  <w:style w:type="paragraph" w:styleId="BalloonText">
    <w:name w:val="Balloon Text"/>
    <w:basedOn w:val="Normal"/>
    <w:link w:val="BalloonTextChar"/>
    <w:uiPriority w:val="99"/>
    <w:semiHidden/>
    <w:unhideWhenUsed/>
    <w:rsid w:val="002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8F"/>
  </w:style>
  <w:style w:type="paragraph" w:styleId="Footer">
    <w:name w:val="footer"/>
    <w:basedOn w:val="Normal"/>
    <w:link w:val="FooterChar"/>
    <w:uiPriority w:val="99"/>
    <w:unhideWhenUsed/>
    <w:rsid w:val="00D04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8F"/>
  </w:style>
  <w:style w:type="character" w:styleId="CommentReference">
    <w:name w:val="annotation reference"/>
    <w:basedOn w:val="DefaultParagraphFont"/>
    <w:uiPriority w:val="99"/>
    <w:semiHidden/>
    <w:unhideWhenUsed/>
    <w:rsid w:val="00A67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583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495156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043070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7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0689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469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69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2790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82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2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045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9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3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155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633803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6139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88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3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0842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77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4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09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9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981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64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7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122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5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61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810320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49469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84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1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373">
                      <w:marLeft w:val="0"/>
                      <w:marRight w:val="0"/>
                      <w:marTop w:val="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4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03844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1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1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6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4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68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8248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04123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6162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506263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7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472171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88484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34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5306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74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8715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34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0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3562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7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247932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2086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7435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97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0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5192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12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0004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66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0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7414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8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6303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94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037361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0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742133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999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2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6538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531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715323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0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54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8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85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3AD985218F46BA8BDB36282F05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2A73-7FB3-48FE-B0FE-B2C1AE9EDB4E}"/>
      </w:docPartPr>
      <w:docPartBody>
        <w:p w:rsidR="00AA391F" w:rsidRDefault="00744D0C" w:rsidP="00744D0C">
          <w:pPr>
            <w:pStyle w:val="5E3AD985218F46BA8BDB36282F05CC6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4D0C"/>
    <w:rsid w:val="00744D0C"/>
    <w:rsid w:val="00A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AD985218F46BA8BDB36282F05CC6D">
    <w:name w:val="5E3AD985218F46BA8BDB36282F05CC6D"/>
    <w:rsid w:val="00744D0C"/>
  </w:style>
  <w:style w:type="paragraph" w:customStyle="1" w:styleId="56764F1FE1FA48D185FA6F9DF8CEE5DD">
    <w:name w:val="56764F1FE1FA48D185FA6F9DF8CEE5DD"/>
    <w:rsid w:val="00744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4D86C-7786-46C8-B50C-A61CCAE2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VTE risk assessment and prophylaxis data collection form. V3</vt:lpstr>
    </vt:vector>
  </TitlesOfParts>
  <Company>HSE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VTE risk assessment and prophylaxis data collection form. V3</dc:title>
  <dc:creator>ciarakirke</dc:creator>
  <cp:lastModifiedBy>Ciara Kirke</cp:lastModifiedBy>
  <cp:revision>2</cp:revision>
  <dcterms:created xsi:type="dcterms:W3CDTF">2018-07-13T11:10:00Z</dcterms:created>
  <dcterms:modified xsi:type="dcterms:W3CDTF">2018-07-13T11:10:00Z</dcterms:modified>
</cp:coreProperties>
</file>