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10"/>
        <w:gridCol w:w="900"/>
        <w:gridCol w:w="2331"/>
        <w:gridCol w:w="1117"/>
        <w:gridCol w:w="2132"/>
        <w:gridCol w:w="2070"/>
      </w:tblGrid>
      <w:tr w:rsidR="00767038" w:rsidRPr="00767038" w:rsidTr="00456D41">
        <w:tc>
          <w:tcPr>
            <w:tcW w:w="10638" w:type="dxa"/>
            <w:gridSpan w:val="7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456D41">
        <w:tc>
          <w:tcPr>
            <w:tcW w:w="10638" w:type="dxa"/>
            <w:gridSpan w:val="7"/>
          </w:tcPr>
          <w:p w:rsidR="00767038" w:rsidRPr="003419CA" w:rsidRDefault="00767038" w:rsidP="007670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038" w:rsidRPr="003419CA" w:rsidRDefault="00767038" w:rsidP="00767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456D41">
        <w:tc>
          <w:tcPr>
            <w:tcW w:w="10638" w:type="dxa"/>
            <w:gridSpan w:val="7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456D41">
        <w:tc>
          <w:tcPr>
            <w:tcW w:w="10638" w:type="dxa"/>
            <w:gridSpan w:val="7"/>
          </w:tcPr>
          <w:p w:rsidR="00767038" w:rsidRPr="003419CA" w:rsidRDefault="00767038" w:rsidP="007670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67038" w:rsidRPr="003419CA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456D41">
        <w:tc>
          <w:tcPr>
            <w:tcW w:w="10638" w:type="dxa"/>
            <w:gridSpan w:val="7"/>
            <w:shd w:val="clear" w:color="auto" w:fill="00A2C8"/>
          </w:tcPr>
          <w:p w:rsidR="00767038" w:rsidRPr="00767038" w:rsidRDefault="00767038" w:rsidP="0076703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What is your Aim?  </w:t>
            </w:r>
          </w:p>
        </w:tc>
      </w:tr>
      <w:tr w:rsidR="00456D41" w:rsidTr="00456D41">
        <w:tc>
          <w:tcPr>
            <w:tcW w:w="8568" w:type="dxa"/>
            <w:gridSpan w:val="6"/>
          </w:tcPr>
          <w:p w:rsidR="00456D41" w:rsidRPr="003419CA" w:rsidRDefault="00456D4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9C3572" w:rsidRDefault="00456D41" w:rsidP="00767038">
            <w:pPr>
              <w:pStyle w:val="ListParagraph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456D41" w:rsidRPr="009C3572" w:rsidRDefault="00456D41" w:rsidP="00456D41">
            <w:pPr>
              <w:spacing w:before="60" w:after="60"/>
              <w:ind w:right="-14"/>
              <w:jc w:val="center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456D41">
              <w:rPr>
                <w:rFonts w:ascii="Arial" w:hAnsi="Arial" w:cs="Arial"/>
                <w:color w:val="00A2C8"/>
                <w:sz w:val="16"/>
                <w:szCs w:val="20"/>
              </w:rPr>
              <w:t xml:space="preserve">The </w:t>
            </w:r>
            <w:r w:rsidRPr="00456D41">
              <w:rPr>
                <w:rFonts w:ascii="Arial" w:hAnsi="Arial" w:cs="Arial"/>
                <w:b/>
                <w:color w:val="00A2C8"/>
                <w:sz w:val="16"/>
                <w:szCs w:val="20"/>
                <w:lang w:val="ga-IE"/>
              </w:rPr>
              <w:t>Aim</w:t>
            </w:r>
            <w:r w:rsidRPr="00456D41">
              <w:rPr>
                <w:rFonts w:ascii="Arial" w:hAnsi="Arial" w:cs="Arial"/>
                <w:b/>
                <w:color w:val="00A2C8"/>
                <w:sz w:val="16"/>
                <w:szCs w:val="20"/>
              </w:rPr>
              <w:t xml:space="preserve"> Statement</w:t>
            </w:r>
            <w:r w:rsidRPr="00456D41">
              <w:rPr>
                <w:rFonts w:ascii="Arial" w:hAnsi="Arial" w:cs="Arial"/>
                <w:color w:val="00A2C8"/>
                <w:sz w:val="16"/>
                <w:szCs w:val="20"/>
              </w:rPr>
              <w:t xml:space="preserve"> should provide all relevant information. This should be in a SMART (</w:t>
            </w:r>
            <w:r w:rsidRPr="00456D41">
              <w:rPr>
                <w:rFonts w:ascii="Arial" w:hAnsi="Arial" w:cs="Arial"/>
                <w:b/>
                <w:color w:val="00A2C8"/>
                <w:sz w:val="16"/>
                <w:szCs w:val="20"/>
              </w:rPr>
              <w:t>S</w:t>
            </w:r>
            <w:r w:rsidRPr="00456D41">
              <w:rPr>
                <w:rFonts w:ascii="Arial" w:hAnsi="Arial" w:cs="Arial"/>
                <w:color w:val="00A2C8"/>
                <w:sz w:val="16"/>
                <w:szCs w:val="20"/>
              </w:rPr>
              <w:t xml:space="preserve">pecific, </w:t>
            </w:r>
            <w:r w:rsidRPr="00456D41">
              <w:rPr>
                <w:rFonts w:ascii="Arial" w:hAnsi="Arial" w:cs="Arial"/>
                <w:b/>
                <w:color w:val="00A2C8"/>
                <w:sz w:val="16"/>
                <w:szCs w:val="20"/>
              </w:rPr>
              <w:t>M</w:t>
            </w:r>
            <w:r w:rsidRPr="00456D41">
              <w:rPr>
                <w:rFonts w:ascii="Arial" w:hAnsi="Arial" w:cs="Arial"/>
                <w:color w:val="00A2C8"/>
                <w:sz w:val="16"/>
                <w:szCs w:val="20"/>
              </w:rPr>
              <w:t xml:space="preserve">easurable, </w:t>
            </w:r>
            <w:r w:rsidRPr="00456D41">
              <w:rPr>
                <w:rFonts w:ascii="Arial" w:hAnsi="Arial" w:cs="Arial"/>
                <w:b/>
                <w:color w:val="00A2C8"/>
                <w:sz w:val="16"/>
                <w:szCs w:val="20"/>
              </w:rPr>
              <w:t>A</w:t>
            </w:r>
            <w:r w:rsidRPr="00456D41">
              <w:rPr>
                <w:rFonts w:ascii="Arial" w:hAnsi="Arial" w:cs="Arial"/>
                <w:color w:val="00A2C8"/>
                <w:sz w:val="16"/>
                <w:szCs w:val="20"/>
              </w:rPr>
              <w:t xml:space="preserve">ctionable / Achievable and </w:t>
            </w:r>
            <w:r w:rsidRPr="00456D41">
              <w:rPr>
                <w:rFonts w:ascii="Arial" w:hAnsi="Arial" w:cs="Arial"/>
                <w:b/>
                <w:color w:val="00A2C8"/>
                <w:sz w:val="16"/>
                <w:szCs w:val="20"/>
              </w:rPr>
              <w:t>R</w:t>
            </w:r>
            <w:r w:rsidRPr="00456D41">
              <w:rPr>
                <w:rFonts w:ascii="Arial" w:hAnsi="Arial" w:cs="Arial"/>
                <w:color w:val="00A2C8"/>
                <w:sz w:val="16"/>
                <w:szCs w:val="20"/>
              </w:rPr>
              <w:t xml:space="preserve">elevant to </w:t>
            </w:r>
            <w:r w:rsidRPr="00456D41">
              <w:rPr>
                <w:rFonts w:ascii="Arial" w:hAnsi="Arial" w:cs="Arial"/>
                <w:b/>
                <w:color w:val="00A2C8"/>
                <w:sz w:val="16"/>
                <w:szCs w:val="20"/>
              </w:rPr>
              <w:t>T</w:t>
            </w:r>
            <w:r w:rsidRPr="00456D41">
              <w:rPr>
                <w:rFonts w:ascii="Arial" w:hAnsi="Arial" w:cs="Arial"/>
                <w:color w:val="00A2C8"/>
                <w:sz w:val="16"/>
                <w:szCs w:val="20"/>
              </w:rPr>
              <w:t>imeframe) format.</w:t>
            </w:r>
          </w:p>
        </w:tc>
      </w:tr>
      <w:tr w:rsidR="00767038" w:rsidRPr="00767038" w:rsidTr="00456D41">
        <w:tc>
          <w:tcPr>
            <w:tcW w:w="10638" w:type="dxa"/>
            <w:gridSpan w:val="7"/>
            <w:shd w:val="clear" w:color="auto" w:fill="00A2C8"/>
          </w:tcPr>
          <w:p w:rsidR="00767038" w:rsidRPr="00767038" w:rsidRDefault="00767038" w:rsidP="0076703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 will you know that a change is an improvement? </w:t>
            </w:r>
          </w:p>
        </w:tc>
      </w:tr>
      <w:tr w:rsidR="00BE4F1F" w:rsidRPr="003419CA" w:rsidTr="00456D41">
        <w:tc>
          <w:tcPr>
            <w:tcW w:w="10638" w:type="dxa"/>
            <w:gridSpan w:val="7"/>
          </w:tcPr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456D41">
        <w:tc>
          <w:tcPr>
            <w:tcW w:w="10638" w:type="dxa"/>
            <w:gridSpan w:val="7"/>
            <w:shd w:val="clear" w:color="auto" w:fill="DAEEF3" w:themeFill="accent5" w:themeFillTint="33"/>
          </w:tcPr>
          <w:p w:rsidR="00767038" w:rsidRPr="00767038" w:rsidRDefault="00767038" w:rsidP="00767038">
            <w:pPr>
              <w:spacing w:before="60" w:after="60"/>
              <w:ind w:left="360"/>
              <w:rPr>
                <w:rFonts w:ascii="Verdana" w:hAnsi="Verdana" w:cs="Arial"/>
                <w:b/>
                <w:color w:val="00A2C8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Outcome Measures </w:t>
            </w:r>
            <w:r w:rsidRPr="00767038">
              <w:rPr>
                <w:rFonts w:ascii="Arial" w:hAnsi="Arial" w:cs="Arial"/>
                <w:b/>
                <w:color w:val="00A2C8"/>
                <w:sz w:val="20"/>
                <w:szCs w:val="20"/>
                <w:lang w:val="ga-IE"/>
              </w:rPr>
              <w:t xml:space="preserve">(did we achieve what we set out to achieve?) </w:t>
            </w:r>
          </w:p>
        </w:tc>
      </w:tr>
      <w:tr w:rsidR="00BE4F1F" w:rsidRPr="003419CA" w:rsidTr="00456D41">
        <w:tc>
          <w:tcPr>
            <w:tcW w:w="10638" w:type="dxa"/>
            <w:gridSpan w:val="7"/>
          </w:tcPr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456D41">
        <w:tc>
          <w:tcPr>
            <w:tcW w:w="10638" w:type="dxa"/>
            <w:gridSpan w:val="7"/>
            <w:shd w:val="clear" w:color="auto" w:fill="DAEEF3" w:themeFill="accent5" w:themeFillTint="33"/>
          </w:tcPr>
          <w:p w:rsidR="00767038" w:rsidRPr="00767038" w:rsidRDefault="00767038" w:rsidP="00767038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Process Measures (monitor progress </w:t>
            </w: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- </w:t>
            </w:r>
            <w:r w:rsidRPr="00767038">
              <w:rPr>
                <w:rFonts w:ascii="Arial" w:hAnsi="Arial" w:cs="Arial"/>
                <w:b/>
                <w:color w:val="00A2C8"/>
                <w:sz w:val="20"/>
                <w:szCs w:val="20"/>
              </w:rPr>
              <w:t>did we do what we said we are doing?)</w:t>
            </w:r>
          </w:p>
        </w:tc>
      </w:tr>
      <w:tr w:rsidR="00BE4F1F" w:rsidRPr="003419CA" w:rsidTr="00456D41">
        <w:tc>
          <w:tcPr>
            <w:tcW w:w="10638" w:type="dxa"/>
            <w:gridSpan w:val="7"/>
          </w:tcPr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456D41">
        <w:tc>
          <w:tcPr>
            <w:tcW w:w="10638" w:type="dxa"/>
            <w:gridSpan w:val="7"/>
            <w:shd w:val="clear" w:color="auto" w:fill="DAEEF3" w:themeFill="accent5" w:themeFillTint="33"/>
          </w:tcPr>
          <w:p w:rsidR="00767038" w:rsidRPr="00767038" w:rsidRDefault="00767038" w:rsidP="00767038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00A2C8"/>
                <w:sz w:val="20"/>
                <w:szCs w:val="20"/>
              </w:rPr>
              <w:t>Balancing Measures (were there unexpected or adverse outcomes elsewhere such as cost?)</w:t>
            </w:r>
          </w:p>
        </w:tc>
      </w:tr>
      <w:tr w:rsidR="00BE4F1F" w:rsidRPr="003419CA" w:rsidTr="00456D41">
        <w:tc>
          <w:tcPr>
            <w:tcW w:w="10638" w:type="dxa"/>
            <w:gridSpan w:val="7"/>
          </w:tcPr>
          <w:p w:rsidR="00767038" w:rsidRPr="003419CA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67038" w:rsidRPr="003419CA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456D41">
        <w:tc>
          <w:tcPr>
            <w:tcW w:w="10638" w:type="dxa"/>
            <w:gridSpan w:val="7"/>
            <w:shd w:val="clear" w:color="auto" w:fill="00A2C8"/>
          </w:tcPr>
          <w:p w:rsidR="00767038" w:rsidRPr="00767038" w:rsidRDefault="00767038" w:rsidP="0076703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changes can we make that will result in improvement?</w:t>
            </w:r>
          </w:p>
        </w:tc>
      </w:tr>
      <w:tr w:rsidR="00BE4F1F" w:rsidRPr="003419CA" w:rsidTr="00456D41">
        <w:tc>
          <w:tcPr>
            <w:tcW w:w="10638" w:type="dxa"/>
            <w:gridSpan w:val="7"/>
          </w:tcPr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3419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456D41">
        <w:tc>
          <w:tcPr>
            <w:tcW w:w="10638" w:type="dxa"/>
            <w:gridSpan w:val="7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Next Steps:      </w:t>
            </w:r>
          </w:p>
        </w:tc>
      </w:tr>
      <w:tr w:rsidR="00456D41" w:rsidTr="00456D41">
        <w:tc>
          <w:tcPr>
            <w:tcW w:w="2088" w:type="dxa"/>
            <w:gridSpan w:val="2"/>
            <w:vAlign w:val="bottom"/>
          </w:tcPr>
          <w:p w:rsidR="00456D41" w:rsidRPr="009C3572" w:rsidRDefault="00456D41" w:rsidP="00456D4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56D41" w:rsidRPr="009C3572" w:rsidRDefault="00456D41" w:rsidP="00456D4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Align w:val="bottom"/>
          </w:tcPr>
          <w:p w:rsidR="00456D41" w:rsidRDefault="00456D41" w:rsidP="00456D4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:rsidR="00456D41" w:rsidRPr="009C3572" w:rsidRDefault="00456D41" w:rsidP="00456D4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tcBorders>
              <w:top w:val="nil"/>
              <w:bottom w:val="nil"/>
            </w:tcBorders>
            <w:vAlign w:val="bottom"/>
          </w:tcPr>
          <w:p w:rsidR="00456D41" w:rsidRPr="009C3572" w:rsidRDefault="00456D41" w:rsidP="00456D4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038" w:rsidTr="00456D41">
        <w:tc>
          <w:tcPr>
            <w:tcW w:w="2088" w:type="dxa"/>
            <w:gridSpan w:val="2"/>
            <w:vAlign w:val="bottom"/>
          </w:tcPr>
          <w:p w:rsidR="00767038" w:rsidRPr="002D18A5" w:rsidRDefault="00767038" w:rsidP="00456D41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>Agree to proceed</w:t>
            </w:r>
            <w:r w:rsidR="00456D41"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>:</w:t>
            </w: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bottom"/>
          </w:tcPr>
          <w:p w:rsidR="00767038" w:rsidRPr="002D18A5" w:rsidRDefault="00767038" w:rsidP="00456D41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Yes </w:t>
            </w:r>
            <w:r w:rsidR="00456D41" w:rsidRPr="002D18A5">
              <w:rPr>
                <w:rFonts w:ascii="Arial" w:hAnsi="Arial" w:cs="Arial"/>
                <w:b/>
                <w:color w:val="00A2C8"/>
                <w:sz w:val="24"/>
                <w:szCs w:val="20"/>
              </w:rPr>
              <w:sym w:font="Webdings" w:char="F063"/>
            </w:r>
          </w:p>
        </w:tc>
        <w:tc>
          <w:tcPr>
            <w:tcW w:w="2331" w:type="dxa"/>
            <w:vAlign w:val="bottom"/>
          </w:tcPr>
          <w:p w:rsidR="00767038" w:rsidRPr="002D18A5" w:rsidRDefault="00767038" w:rsidP="00456D41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>No</w:t>
            </w:r>
            <w:r w:rsidR="00456D41"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 </w:t>
            </w:r>
            <w:r w:rsidR="00456D41" w:rsidRPr="002D18A5">
              <w:rPr>
                <w:rFonts w:ascii="Arial" w:hAnsi="Arial" w:cs="Arial"/>
                <w:b/>
                <w:color w:val="00A2C8"/>
                <w:sz w:val="24"/>
                <w:szCs w:val="20"/>
              </w:rPr>
              <w:sym w:font="Webdings" w:char="F063"/>
            </w:r>
          </w:p>
        </w:tc>
        <w:tc>
          <w:tcPr>
            <w:tcW w:w="1117" w:type="dxa"/>
            <w:vAlign w:val="bottom"/>
          </w:tcPr>
          <w:p w:rsidR="00767038" w:rsidRPr="002D18A5" w:rsidRDefault="00767038" w:rsidP="00456D41">
            <w:pPr>
              <w:spacing w:before="60" w:after="60"/>
              <w:jc w:val="right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>Decision:</w:t>
            </w:r>
          </w:p>
        </w:tc>
        <w:tc>
          <w:tcPr>
            <w:tcW w:w="4202" w:type="dxa"/>
            <w:gridSpan w:val="2"/>
            <w:tcBorders>
              <w:top w:val="nil"/>
              <w:bottom w:val="single" w:sz="4" w:space="0" w:color="B6DDE8" w:themeColor="accent5" w:themeTint="66"/>
            </w:tcBorders>
            <w:vAlign w:val="bottom"/>
          </w:tcPr>
          <w:p w:rsidR="00767038" w:rsidRPr="003419CA" w:rsidRDefault="00767038" w:rsidP="00456D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Tr="00456D41">
        <w:tc>
          <w:tcPr>
            <w:tcW w:w="10638" w:type="dxa"/>
            <w:gridSpan w:val="7"/>
          </w:tcPr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41" w:rsidTr="00456D41">
        <w:tc>
          <w:tcPr>
            <w:tcW w:w="1278" w:type="dxa"/>
          </w:tcPr>
          <w:p w:rsidR="00456D41" w:rsidRPr="002D18A5" w:rsidRDefault="00456D41" w:rsidP="00456D41">
            <w:pPr>
              <w:spacing w:before="12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>Signed by</w:t>
            </w:r>
            <w:r w:rsidRPr="002D18A5">
              <w:rPr>
                <w:rFonts w:ascii="Arial" w:hAnsi="Arial" w:cs="Arial"/>
                <w:color w:val="00A2C8"/>
                <w:sz w:val="20"/>
                <w:szCs w:val="20"/>
              </w:rPr>
              <w:t>:</w:t>
            </w:r>
          </w:p>
        </w:tc>
        <w:tc>
          <w:tcPr>
            <w:tcW w:w="4041" w:type="dxa"/>
            <w:gridSpan w:val="3"/>
            <w:tcBorders>
              <w:top w:val="nil"/>
              <w:bottom w:val="single" w:sz="4" w:space="0" w:color="B6DDE8" w:themeColor="accent5" w:themeTint="66"/>
            </w:tcBorders>
          </w:tcPr>
          <w:p w:rsidR="00456D41" w:rsidRPr="003419CA" w:rsidRDefault="00456D41" w:rsidP="00BE4F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6D41" w:rsidRPr="002D18A5" w:rsidRDefault="00456D41" w:rsidP="00456D41">
            <w:pPr>
              <w:spacing w:before="120"/>
              <w:jc w:val="right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>Date:</w:t>
            </w:r>
          </w:p>
        </w:tc>
        <w:tc>
          <w:tcPr>
            <w:tcW w:w="4202" w:type="dxa"/>
            <w:gridSpan w:val="2"/>
            <w:tcBorders>
              <w:top w:val="nil"/>
              <w:bottom w:val="single" w:sz="4" w:space="0" w:color="B6DDE8" w:themeColor="accent5" w:themeTint="66"/>
            </w:tcBorders>
          </w:tcPr>
          <w:p w:rsidR="00456D41" w:rsidRPr="003419CA" w:rsidRDefault="00456D41" w:rsidP="00BE4F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41" w:rsidTr="00456D41">
        <w:tc>
          <w:tcPr>
            <w:tcW w:w="1278" w:type="dxa"/>
          </w:tcPr>
          <w:p w:rsidR="00456D41" w:rsidRPr="009C3572" w:rsidRDefault="00456D41" w:rsidP="007670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top w:val="nil"/>
              <w:bottom w:val="single" w:sz="4" w:space="0" w:color="B6DDE8" w:themeColor="accent5" w:themeTint="66"/>
            </w:tcBorders>
          </w:tcPr>
          <w:p w:rsidR="00456D41" w:rsidRPr="009C3572" w:rsidRDefault="00456D41" w:rsidP="00767038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456D41" w:rsidRPr="009C3572" w:rsidRDefault="00456D41" w:rsidP="007670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2"/>
          </w:tcPr>
          <w:p w:rsidR="00456D41" w:rsidRPr="009C3572" w:rsidRDefault="00456D41" w:rsidP="00767038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7038" w:rsidRDefault="00767038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sectPr w:rsidR="00767038" w:rsidSect="00BB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01" w:rsidRDefault="00152D01" w:rsidP="00250136">
      <w:pPr>
        <w:spacing w:after="0" w:line="240" w:lineRule="auto"/>
      </w:pPr>
      <w:r>
        <w:separator/>
      </w:r>
    </w:p>
  </w:endnote>
  <w:endnote w:type="continuationSeparator" w:id="0">
    <w:p w:rsidR="00152D01" w:rsidRDefault="00152D01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8" w:rsidRDefault="008D1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Tool 1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8" w:rsidRDefault="008D1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01" w:rsidRDefault="00152D01" w:rsidP="00250136">
      <w:pPr>
        <w:spacing w:after="0" w:line="240" w:lineRule="auto"/>
      </w:pPr>
      <w:r>
        <w:separator/>
      </w:r>
    </w:p>
  </w:footnote>
  <w:footnote w:type="continuationSeparator" w:id="0">
    <w:p w:rsidR="00152D01" w:rsidRDefault="00152D01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8" w:rsidRDefault="008D1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54F46A0" wp14:editId="0D5544E4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8D1E68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8D1E68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8D1E6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4F3C65" w:rsidP="000B155B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8D1E6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Tool 1:  Project on a page</w:t>
          </w:r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8" w:rsidRDefault="008D1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68"/>
    <w:rsid w:val="00016ECE"/>
    <w:rsid w:val="00042E62"/>
    <w:rsid w:val="000B155B"/>
    <w:rsid w:val="00152D01"/>
    <w:rsid w:val="00250136"/>
    <w:rsid w:val="00282277"/>
    <w:rsid w:val="002D18A5"/>
    <w:rsid w:val="00315A6B"/>
    <w:rsid w:val="003419CA"/>
    <w:rsid w:val="00456D41"/>
    <w:rsid w:val="004A6324"/>
    <w:rsid w:val="004F3C65"/>
    <w:rsid w:val="005D4AA9"/>
    <w:rsid w:val="005F24D3"/>
    <w:rsid w:val="00767038"/>
    <w:rsid w:val="00844DD6"/>
    <w:rsid w:val="008C23D7"/>
    <w:rsid w:val="008D1E68"/>
    <w:rsid w:val="008F183B"/>
    <w:rsid w:val="009529E9"/>
    <w:rsid w:val="00966853"/>
    <w:rsid w:val="009B091C"/>
    <w:rsid w:val="009C3572"/>
    <w:rsid w:val="00A60425"/>
    <w:rsid w:val="00AD197C"/>
    <w:rsid w:val="00B93920"/>
    <w:rsid w:val="00BB65C3"/>
    <w:rsid w:val="00BE4F1F"/>
    <w:rsid w:val="00C04B3C"/>
    <w:rsid w:val="00D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38ADAF-01DA-449D-A43C-3FA0B1D8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1.  Project on a page.dotx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2019-09-25T08:58:00Z</dcterms:created>
  <dcterms:modified xsi:type="dcterms:W3CDTF">2019-09-25T08:58:00Z</dcterms:modified>
</cp:coreProperties>
</file>