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37850839"/>
        <w:docPartObj>
          <w:docPartGallery w:val="Cover Pages"/>
          <w:docPartUnique/>
        </w:docPartObj>
      </w:sdtPr>
      <w:sdtEndPr/>
      <w:sdtContent>
        <w:p w:rsidR="00300FC3" w:rsidRDefault="00060D0F">
          <w:r>
            <w:rPr>
              <w:noProof/>
              <w:lang w:eastAsia="en-IE"/>
            </w:rPr>
            <w:drawing>
              <wp:anchor distT="0" distB="0" distL="114300" distR="114300" simplePos="0" relativeHeight="251674624" behindDoc="0" locked="0" layoutInCell="1" allowOverlap="1">
                <wp:simplePos x="0" y="0"/>
                <wp:positionH relativeFrom="margin">
                  <wp:posOffset>-476250</wp:posOffset>
                </wp:positionH>
                <wp:positionV relativeFrom="paragraph">
                  <wp:posOffset>-391160</wp:posOffset>
                </wp:positionV>
                <wp:extent cx="942975" cy="7858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SE-logo-561-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785859"/>
                        </a:xfrm>
                        <a:prstGeom prst="rect">
                          <a:avLst/>
                        </a:prstGeom>
                      </pic:spPr>
                    </pic:pic>
                  </a:graphicData>
                </a:graphic>
                <wp14:sizeRelH relativeFrom="page">
                  <wp14:pctWidth>0</wp14:pctWidth>
                </wp14:sizeRelH>
                <wp14:sizeRelV relativeFrom="page">
                  <wp14:pctHeight>0</wp14:pctHeight>
                </wp14:sizeRelV>
              </wp:anchor>
            </w:drawing>
          </w:r>
          <w:r w:rsidR="00300FC3">
            <w:rPr>
              <w:noProof/>
              <w:lang w:eastAsia="en-IE"/>
            </w:rPr>
            <mc:AlternateContent>
              <mc:Choice Requires="wpg">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3F894E9" id="Gro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594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page" anchory="page"/>
                  </v:group>
                </w:pict>
              </mc:Fallback>
            </mc:AlternateContent>
          </w:r>
        </w:p>
        <w:p w:rsidR="00300FC3" w:rsidRDefault="00D50C6C" w:rsidP="00060D0F">
          <w:r>
            <w:rPr>
              <w:noProof/>
              <w:lang w:eastAsia="en-IE"/>
            </w:rPr>
            <mc:AlternateContent>
              <mc:Choice Requires="wpg">
                <w:drawing>
                  <wp:anchor distT="0" distB="0" distL="114300" distR="114300" simplePos="0" relativeHeight="251679744" behindDoc="0" locked="0" layoutInCell="1" allowOverlap="1">
                    <wp:simplePos x="0" y="0"/>
                    <wp:positionH relativeFrom="margin">
                      <wp:align>center</wp:align>
                    </wp:positionH>
                    <wp:positionV relativeFrom="paragraph">
                      <wp:posOffset>629004</wp:posOffset>
                    </wp:positionV>
                    <wp:extent cx="4264054" cy="522915"/>
                    <wp:effectExtent l="0" t="0" r="3175" b="0"/>
                    <wp:wrapNone/>
                    <wp:docPr id="10" name="Group 10"/>
                    <wp:cNvGraphicFramePr/>
                    <a:graphic xmlns:a="http://schemas.openxmlformats.org/drawingml/2006/main">
                      <a:graphicData uri="http://schemas.microsoft.com/office/word/2010/wordprocessingGroup">
                        <wpg:wgp>
                          <wpg:cNvGrpSpPr/>
                          <wpg:grpSpPr>
                            <a:xfrm>
                              <a:off x="0" y="0"/>
                              <a:ext cx="4264054" cy="522915"/>
                              <a:chOff x="0" y="0"/>
                              <a:chExt cx="4264054" cy="522915"/>
                            </a:xfrm>
                          </wpg:grpSpPr>
                          <wps:wsp>
                            <wps:cNvPr id="8" name="Rectangle 4"/>
                            <wps:cNvSpPr>
                              <a:spLocks noChangeArrowheads="1"/>
                            </wps:cNvSpPr>
                            <wps:spPr bwMode="auto">
                              <a:xfrm>
                                <a:off x="0" y="0"/>
                                <a:ext cx="2241550" cy="419100"/>
                              </a:xfrm>
                              <a:prstGeom prst="rect">
                                <a:avLst/>
                              </a:prstGeom>
                              <a:solidFill>
                                <a:srgbClr val="005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C6C" w:rsidRPr="00D50C6C" w:rsidRDefault="00D50C6C" w:rsidP="00D50C6C">
                                  <w:pPr>
                                    <w:pStyle w:val="NormalWeb"/>
                                    <w:spacing w:before="0" w:beforeAutospacing="0" w:after="0" w:afterAutospacing="0" w:line="240" w:lineRule="auto"/>
                                    <w:jc w:val="right"/>
                                    <w:rPr>
                                      <w:rFonts w:cs="Helvetica"/>
                                      <w:szCs w:val="20"/>
                                    </w:rPr>
                                  </w:pPr>
                                  <w:r w:rsidRPr="00D50C6C">
                                    <w:rPr>
                                      <w:rFonts w:cs="Helvetica"/>
                                      <w:b/>
                                      <w:bCs/>
                                      <w:color w:val="FFFFFF"/>
                                      <w:szCs w:val="20"/>
                                    </w:rPr>
                                    <w:t>Business Information Unit</w:t>
                                  </w:r>
                                </w:p>
                                <w:p w:rsidR="00D50C6C" w:rsidRPr="00D50C6C" w:rsidRDefault="00D50C6C" w:rsidP="00D50C6C">
                                  <w:pPr>
                                    <w:pStyle w:val="NormalWeb"/>
                                    <w:spacing w:before="0" w:beforeAutospacing="0" w:after="0" w:afterAutospacing="0" w:line="240" w:lineRule="auto"/>
                                    <w:jc w:val="right"/>
                                    <w:rPr>
                                      <w:rFonts w:cs="Helvetica"/>
                                      <w:szCs w:val="20"/>
                                    </w:rPr>
                                  </w:pPr>
                                  <w:r w:rsidRPr="00D50C6C">
                                    <w:rPr>
                                      <w:rFonts w:cs="Helvetica"/>
                                      <w:b/>
                                      <w:bCs/>
                                      <w:color w:val="FFFFFF"/>
                                      <w:szCs w:val="20"/>
                                    </w:rPr>
                                    <w:t>Community Healthcare</w:t>
                                  </w:r>
                                </w:p>
                              </w:txbxContent>
                            </wps:txbx>
                            <wps:bodyPr rot="0" vert="horz" wrap="square" lIns="36000" tIns="72000" rIns="36000" bIns="45720" anchor="t" anchorCtr="0" upright="1">
                              <a:noAutofit/>
                            </wps:bodyPr>
                          </wps:wsp>
                          <wps:wsp>
                            <wps:cNvPr id="9" name="TextBox 11"/>
                            <wps:cNvSpPr txBox="1">
                              <a:spLocks noChangeArrowheads="1"/>
                            </wps:cNvSpPr>
                            <wps:spPr bwMode="auto">
                              <a:xfrm>
                                <a:off x="2200939" y="21265"/>
                                <a:ext cx="206311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C6C" w:rsidRPr="00D50C6C" w:rsidRDefault="00D50C6C" w:rsidP="00D50C6C">
                                  <w:pPr>
                                    <w:pStyle w:val="NormalWeb"/>
                                    <w:spacing w:before="0" w:beforeAutospacing="0" w:after="0" w:afterAutospacing="0" w:line="240" w:lineRule="auto"/>
                                    <w:jc w:val="left"/>
                                    <w:rPr>
                                      <w:rFonts w:cs="Helvetica"/>
                                    </w:rPr>
                                  </w:pPr>
                                  <w:r w:rsidRPr="00D50C6C">
                                    <w:rPr>
                                      <w:rFonts w:cs="Helvetica"/>
                                      <w:b/>
                                      <w:bCs/>
                                      <w:color w:val="00594D"/>
                                    </w:rPr>
                                    <w:t>Operational Performance and Integration</w:t>
                                  </w:r>
                                </w:p>
                              </w:txbxContent>
                            </wps:txbx>
                            <wps:bodyPr rot="0" vert="horz" wrap="square" lIns="91440" tIns="45720" rIns="91440" bIns="45720" anchor="t" anchorCtr="0" upright="1">
                              <a:noAutofit/>
                            </wps:bodyPr>
                          </wps:wsp>
                        </wpg:wgp>
                      </a:graphicData>
                    </a:graphic>
                  </wp:anchor>
                </w:drawing>
              </mc:Choice>
              <mc:Fallback>
                <w:pict>
                  <v:group id="Group 10" o:spid="_x0000_s1026" style="position:absolute;left:0;text-align:left;margin-left:0;margin-top:49.55pt;width:335.75pt;height:41.15pt;z-index:251679744;mso-position-horizontal:center;mso-position-horizontal-relative:margin" coordsize="42640,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">
                    <v:rect id="Rectangle 4" o:spid="_x0000_s1027" style="position:absolute;width:2241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" fillcolor="#00594d" stroked="f">
                      <v:textbox inset="1mm,2mm,1mm">
                        <w:txbxContent>
                          <w:p w:rsidR="00D50C6C" w:rsidRPr="00D50C6C" w:rsidRDefault="00D50C6C" w:rsidP="00D50C6C">
                            <w:pPr>
                              <w:pStyle w:val="NormalWeb"/>
                              <w:spacing w:before="0" w:beforeAutospacing="0" w:after="0" w:afterAutospacing="0" w:line="240" w:lineRule="auto"/>
                              <w:jc w:val="right"/>
                              <w:rPr>
                                <w:rFonts w:cs="Helvetica"/>
                                <w:szCs w:val="20"/>
                              </w:rPr>
                            </w:pPr>
                            <w:r w:rsidRPr="00D50C6C">
                              <w:rPr>
                                <w:rFonts w:cs="Helvetica"/>
                                <w:b/>
                                <w:bCs/>
                                <w:color w:val="FFFFFF"/>
                                <w:szCs w:val="20"/>
                              </w:rPr>
                              <w:t>Business Information Unit</w:t>
                            </w:r>
                          </w:p>
                          <w:p w:rsidR="00D50C6C" w:rsidRPr="00D50C6C" w:rsidRDefault="00D50C6C" w:rsidP="00D50C6C">
                            <w:pPr>
                              <w:pStyle w:val="NormalWeb"/>
                              <w:spacing w:before="0" w:beforeAutospacing="0" w:after="0" w:afterAutospacing="0" w:line="240" w:lineRule="auto"/>
                              <w:jc w:val="right"/>
                              <w:rPr>
                                <w:rFonts w:cs="Helvetica"/>
                                <w:szCs w:val="20"/>
                              </w:rPr>
                            </w:pPr>
                            <w:r w:rsidRPr="00D50C6C">
                              <w:rPr>
                                <w:rFonts w:cs="Helvetica"/>
                                <w:b/>
                                <w:bCs/>
                                <w:color w:val="FFFFFF"/>
                                <w:szCs w:val="20"/>
                              </w:rPr>
                              <w:t>Community Healthcare</w:t>
                            </w:r>
                          </w:p>
                        </w:txbxContent>
                      </v:textbox>
                    </v:rect>
                    <v:shapetype id="_x0000_t202" coordsize="21600,21600" o:spt="202" path="m,l,21600r21600,l21600,xe">
                      <v:stroke joinstyle="miter"/>
                      <v:path gradientshapeok="t" o:connecttype="rect"/>
                    </v:shapetype>
                    <v:shape id="TextBox 11" o:spid="_x0000_s1028" type="#_x0000_t202" style="position:absolute;left:22009;top:212;width:20631;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D50C6C" w:rsidRPr="00D50C6C" w:rsidRDefault="00D50C6C" w:rsidP="00D50C6C">
                            <w:pPr>
                              <w:pStyle w:val="NormalWeb"/>
                              <w:spacing w:before="0" w:beforeAutospacing="0" w:after="0" w:afterAutospacing="0" w:line="240" w:lineRule="auto"/>
                              <w:jc w:val="left"/>
                              <w:rPr>
                                <w:rFonts w:cs="Helvetica"/>
                              </w:rPr>
                            </w:pPr>
                            <w:r w:rsidRPr="00D50C6C">
                              <w:rPr>
                                <w:rFonts w:cs="Helvetica"/>
                                <w:b/>
                                <w:bCs/>
                                <w:color w:val="00594D"/>
                              </w:rPr>
                              <w:t>Operational Performance and Integration</w:t>
                            </w:r>
                          </w:p>
                        </w:txbxContent>
                      </v:textbox>
                    </v:shape>
                    <w10:wrap anchorx="margin"/>
                  </v:group>
                </w:pict>
              </mc:Fallback>
            </mc:AlternateContent>
          </w:r>
          <w:r w:rsidR="00060D0F">
            <w:rPr>
              <w:noProof/>
              <w:lang w:eastAsia="en-IE"/>
            </w:rPr>
            <mc:AlternateContent>
              <mc:Choice Requires="wps">
                <w:drawing>
                  <wp:anchor distT="0" distB="0" distL="114300" distR="114300" simplePos="0" relativeHeight="251658240" behindDoc="0" locked="0" layoutInCell="1" allowOverlap="1">
                    <wp:simplePos x="0" y="0"/>
                    <wp:positionH relativeFrom="margin">
                      <wp:posOffset>-712470</wp:posOffset>
                    </wp:positionH>
                    <wp:positionV relativeFrom="page">
                      <wp:posOffset>2551430</wp:posOffset>
                    </wp:positionV>
                    <wp:extent cx="6296025" cy="3157855"/>
                    <wp:effectExtent l="0" t="0" r="0" b="4445"/>
                    <wp:wrapSquare wrapText="bothSides"/>
                    <wp:docPr id="154" name="Text Box 154"/>
                    <wp:cNvGraphicFramePr/>
                    <a:graphic xmlns:a="http://schemas.openxmlformats.org/drawingml/2006/main">
                      <a:graphicData uri="http://schemas.microsoft.com/office/word/2010/wordprocessingShape">
                        <wps:wsp>
                          <wps:cNvSpPr txBox="1"/>
                          <wps:spPr>
                            <a:xfrm>
                              <a:off x="0" y="0"/>
                              <a:ext cx="6296025" cy="3157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871" w:rsidRDefault="00FC2AEF" w:rsidP="00060D0F">
                                <w:pPr>
                                  <w:jc w:val="center"/>
                                  <w:rPr>
                                    <w:color w:val="00594D" w:themeColor="accent1"/>
                                    <w:sz w:val="64"/>
                                    <w:szCs w:val="64"/>
                                  </w:rPr>
                                </w:pPr>
                                <w:sdt>
                                  <w:sdtPr>
                                    <w:rPr>
                                      <w:caps/>
                                      <w:color w:val="00594D" w:themeColor="accent1"/>
                                      <w:sz w:val="64"/>
                                      <w:szCs w:val="64"/>
                                    </w:rPr>
                                    <w:alias w:val="Title"/>
                                    <w:tag w:val=""/>
                                    <w:id w:val="-53388950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67871">
                                      <w:rPr>
                                        <w:caps/>
                                        <w:color w:val="00594D" w:themeColor="accent1"/>
                                        <w:sz w:val="64"/>
                                        <w:szCs w:val="64"/>
                                      </w:rPr>
                                      <w:t>corporate information facility</w:t>
                                    </w:r>
                                  </w:sdtContent>
                                </w:sdt>
                              </w:p>
                              <w:sdt>
                                <w:sdtPr>
                                  <w:rPr>
                                    <w:color w:val="404040" w:themeColor="text1" w:themeTint="BF"/>
                                    <w:sz w:val="36"/>
                                    <w:szCs w:val="36"/>
                                  </w:rPr>
                                  <w:alias w:val="Subtitle"/>
                                  <w:tag w:val=""/>
                                  <w:id w:val="-1999644462"/>
                                  <w:dataBinding w:prefixMappings="xmlns:ns0='http://purl.org/dc/elements/1.1/' xmlns:ns1='http://schemas.openxmlformats.org/package/2006/metadata/core-properties' " w:xpath="/ns1:coreProperties[1]/ns0:subject[1]" w:storeItemID="{6C3C8BC8-F283-45AE-878A-BAB7291924A1}"/>
                                  <w:text/>
                                </w:sdtPr>
                                <w:sdtEndPr/>
                                <w:sdtContent>
                                  <w:p w:rsidR="00667871" w:rsidRDefault="00667871" w:rsidP="00060D0F">
                                    <w:pPr>
                                      <w:jc w:val="center"/>
                                      <w:rPr>
                                        <w:smallCaps/>
                                        <w:color w:val="404040" w:themeColor="text1" w:themeTint="BF"/>
                                        <w:sz w:val="36"/>
                                        <w:szCs w:val="36"/>
                                      </w:rPr>
                                    </w:pPr>
                                    <w:r>
                                      <w:rPr>
                                        <w:color w:val="404040" w:themeColor="text1" w:themeTint="BF"/>
                                        <w:sz w:val="36"/>
                                        <w:szCs w:val="36"/>
                                      </w:rPr>
                                      <w:t>Guidelines for Data Returns via ShareFile 2022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style="position:absolute;left:0;text-align:left;margin-left:-56.1pt;margin-top:200.9pt;width:495.75pt;height:24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" filled="f" stroked="f" strokeweight=".5pt">
                    <v:textbox inset="126pt,0,54pt,0">
                      <w:txbxContent>
                        <w:p w:rsidR="00667871" w:rsidRDefault="00FC2AEF" w:rsidP="00060D0F">
                          <w:pPr>
                            <w:jc w:val="center"/>
                            <w:rPr>
                              <w:color w:val="00594D" w:themeColor="accent1"/>
                              <w:sz w:val="64"/>
                              <w:szCs w:val="64"/>
                            </w:rPr>
                          </w:pPr>
                          <w:sdt>
                            <w:sdtPr>
                              <w:rPr>
                                <w:caps/>
                                <w:color w:val="00594D" w:themeColor="accent1"/>
                                <w:sz w:val="64"/>
                                <w:szCs w:val="64"/>
                              </w:rPr>
                              <w:alias w:val="Title"/>
                              <w:tag w:val=""/>
                              <w:id w:val="-533889500"/>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67871">
                                <w:rPr>
                                  <w:caps/>
                                  <w:color w:val="00594D" w:themeColor="accent1"/>
                                  <w:sz w:val="64"/>
                                  <w:szCs w:val="64"/>
                                </w:rPr>
                                <w:t>corporate information facility</w:t>
                              </w:r>
                            </w:sdtContent>
                          </w:sdt>
                        </w:p>
                        <w:sdt>
                          <w:sdtPr>
                            <w:rPr>
                              <w:color w:val="404040" w:themeColor="text1" w:themeTint="BF"/>
                              <w:sz w:val="36"/>
                              <w:szCs w:val="36"/>
                            </w:rPr>
                            <w:alias w:val="Subtitle"/>
                            <w:tag w:val=""/>
                            <w:id w:val="-1999644462"/>
                            <w:dataBinding w:prefixMappings="xmlns:ns0='http://purl.org/dc/elements/1.1/' xmlns:ns1='http://schemas.openxmlformats.org/package/2006/metadata/core-properties' " w:xpath="/ns1:coreProperties[1]/ns0:subject[1]" w:storeItemID="{6C3C8BC8-F283-45AE-878A-BAB7291924A1}"/>
                            <w:text/>
                          </w:sdtPr>
                          <w:sdtEndPr/>
                          <w:sdtContent>
                            <w:p w:rsidR="00667871" w:rsidRDefault="00667871" w:rsidP="00060D0F">
                              <w:pPr>
                                <w:jc w:val="center"/>
                                <w:rPr>
                                  <w:smallCaps/>
                                  <w:color w:val="404040" w:themeColor="text1" w:themeTint="BF"/>
                                  <w:sz w:val="36"/>
                                  <w:szCs w:val="36"/>
                                </w:rPr>
                              </w:pPr>
                              <w:r>
                                <w:rPr>
                                  <w:color w:val="404040" w:themeColor="text1" w:themeTint="BF"/>
                                  <w:sz w:val="36"/>
                                  <w:szCs w:val="36"/>
                                </w:rPr>
                                <w:t>Guidelines for Data Returns via ShareFile 2022</w:t>
                              </w:r>
                            </w:p>
                          </w:sdtContent>
                        </w:sdt>
                      </w:txbxContent>
                    </v:textbox>
                    <w10:wrap type="square" anchorx="margin" anchory="page"/>
                  </v:shape>
                </w:pict>
              </mc:Fallback>
            </mc:AlternateContent>
          </w:r>
          <w:r w:rsidR="00060D0F">
            <w:rPr>
              <w:rFonts w:cs="Arial"/>
              <w:noProof/>
              <w:sz w:val="22"/>
              <w:lang w:eastAsia="en-IE"/>
            </w:rPr>
            <mc:AlternateContent>
              <mc:Choice Requires="wpg">
                <w:drawing>
                  <wp:anchor distT="0" distB="0" distL="114300" distR="114300" simplePos="0" relativeHeight="251673600" behindDoc="0" locked="0" layoutInCell="1" allowOverlap="1" wp14:anchorId="47B239BF" wp14:editId="1B5E2829">
                    <wp:simplePos x="0" y="0"/>
                    <wp:positionH relativeFrom="margin">
                      <wp:posOffset>1341755</wp:posOffset>
                    </wp:positionH>
                    <wp:positionV relativeFrom="paragraph">
                      <wp:posOffset>5946140</wp:posOffset>
                    </wp:positionV>
                    <wp:extent cx="4285615" cy="501650"/>
                    <wp:effectExtent l="0" t="57150" r="0" b="2147483647"/>
                    <wp:wrapNone/>
                    <wp:docPr id="1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501650"/>
                              <a:chOff x="2636" y="1940"/>
                              <a:chExt cx="6749" cy="3382524"/>
                            </a:xfrm>
                          </wpg:grpSpPr>
                          <wps:wsp>
                            <wps:cNvPr id="12" name="TextBox 11"/>
                            <wps:cNvSpPr txBox="1">
                              <a:spLocks noChangeArrowheads="1"/>
                            </wps:cNvSpPr>
                            <wps:spPr bwMode="auto">
                              <a:xfrm>
                                <a:off x="6136" y="1940"/>
                                <a:ext cx="324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871" w:rsidRPr="00060D0F" w:rsidRDefault="00667871" w:rsidP="00300FC3">
                                  <w:pPr>
                                    <w:pStyle w:val="NormalWeb"/>
                                    <w:spacing w:before="0" w:beforeAutospacing="0" w:after="0" w:afterAutospacing="0" w:line="240" w:lineRule="auto"/>
                                    <w:jc w:val="left"/>
                                    <w:rPr>
                                      <w:rFonts w:ascii="Arial" w:hAnsi="Arial" w:cs="Arial"/>
                                    </w:rPr>
                                  </w:pPr>
                                  <w:r w:rsidRPr="00060D0F">
                                    <w:rPr>
                                      <w:rFonts w:ascii="Arial" w:hAnsi="Arial" w:cs="Arial"/>
                                      <w:b/>
                                      <w:bCs/>
                                      <w:color w:val="00594D"/>
                                    </w:rPr>
                                    <w:t>Operational Performance and Integration</w:t>
                                  </w:r>
                                </w:p>
                              </w:txbxContent>
                            </wps:txbx>
                            <wps:bodyPr rot="0" vert="horz" wrap="square" lIns="91440" tIns="45720" rIns="91440" bIns="45720" anchor="t" anchorCtr="0" upright="1">
                              <a:noAutofit/>
                            </wps:bodyPr>
                          </wps:wsp>
                          <wps:wsp>
                            <wps:cNvPr id="13" name="Rectangle 4"/>
                            <wps:cNvSpPr>
                              <a:spLocks noChangeArrowheads="1"/>
                            </wps:cNvSpPr>
                            <wps:spPr bwMode="auto">
                              <a:xfrm>
                                <a:off x="2636" y="3383804"/>
                                <a:ext cx="3530" cy="660"/>
                              </a:xfrm>
                              <a:prstGeom prst="rect">
                                <a:avLst/>
                              </a:prstGeom>
                              <a:solidFill>
                                <a:srgbClr val="0059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871" w:rsidRPr="00060D0F" w:rsidRDefault="00667871" w:rsidP="00300FC3">
                                  <w:pPr>
                                    <w:pStyle w:val="NormalWeb"/>
                                    <w:spacing w:before="0" w:beforeAutospacing="0" w:after="0" w:afterAutospacing="0" w:line="240" w:lineRule="auto"/>
                                    <w:jc w:val="right"/>
                                    <w:rPr>
                                      <w:rFonts w:ascii="Arial" w:hAnsi="Arial" w:cs="Arial"/>
                                      <w:szCs w:val="20"/>
                                    </w:rPr>
                                  </w:pPr>
                                  <w:r w:rsidRPr="00060D0F">
                                    <w:rPr>
                                      <w:rFonts w:ascii="Arial" w:hAnsi="Arial" w:cs="Arial"/>
                                      <w:b/>
                                      <w:bCs/>
                                      <w:color w:val="FFFFFF"/>
                                      <w:szCs w:val="20"/>
                                    </w:rPr>
                                    <w:t>Business Information Unit</w:t>
                                  </w:r>
                                </w:p>
                                <w:p w:rsidR="00667871" w:rsidRPr="00060D0F" w:rsidRDefault="00667871" w:rsidP="00300FC3">
                                  <w:pPr>
                                    <w:pStyle w:val="NormalWeb"/>
                                    <w:spacing w:before="0" w:beforeAutospacing="0" w:after="0" w:afterAutospacing="0" w:line="240" w:lineRule="auto"/>
                                    <w:jc w:val="right"/>
                                    <w:rPr>
                                      <w:rFonts w:ascii="Arial" w:hAnsi="Arial" w:cs="Arial"/>
                                      <w:szCs w:val="20"/>
                                    </w:rPr>
                                  </w:pPr>
                                  <w:r w:rsidRPr="00060D0F">
                                    <w:rPr>
                                      <w:rFonts w:ascii="Arial" w:hAnsi="Arial" w:cs="Arial"/>
                                      <w:b/>
                                      <w:bCs/>
                                      <w:color w:val="FFFFFF"/>
                                      <w:szCs w:val="20"/>
                                    </w:rPr>
                                    <w:t>Community Healthcare</w:t>
                                  </w:r>
                                </w:p>
                              </w:txbxContent>
                            </wps:txbx>
                            <wps:bodyPr rot="0" vert="horz" wrap="square" lIns="36000" tIns="7200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239BF" id="Group 40" o:spid="_x0000_s1030" style="position:absolute;left:0;text-align:left;margin-left:105.65pt;margin-top:468.2pt;width:337.45pt;height:39.5pt;z-index:251673600;mso-position-horizontal-relative:margin" coordorigin="26,19" coordsize="67,3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">
                    <v:shape id="TextBox 11" o:spid="_x0000_s1031" type="#_x0000_t202" style="position:absolute;left:61;top:19;width:3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67871" w:rsidRPr="00060D0F" w:rsidRDefault="00667871" w:rsidP="00300FC3">
                            <w:pPr>
                              <w:pStyle w:val="NormalWeb"/>
                              <w:spacing w:before="0" w:beforeAutospacing="0" w:after="0" w:afterAutospacing="0" w:line="240" w:lineRule="auto"/>
                              <w:jc w:val="left"/>
                              <w:rPr>
                                <w:rFonts w:ascii="Arial" w:hAnsi="Arial" w:cs="Arial"/>
                              </w:rPr>
                            </w:pPr>
                            <w:r w:rsidRPr="00060D0F">
                              <w:rPr>
                                <w:rFonts w:ascii="Arial" w:hAnsi="Arial" w:cs="Arial"/>
                                <w:b/>
                                <w:bCs/>
                                <w:color w:val="00594D"/>
                              </w:rPr>
                              <w:t>Operational Performance and Integration</w:t>
                            </w:r>
                          </w:p>
                        </w:txbxContent>
                      </v:textbox>
                    </v:shape>
                    <v:rect id="Rectangle 4" o:spid="_x0000_s1032" style="position:absolute;left:26;top:33838;width:3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" fillcolor="#00594d" stroked="f">
                      <v:textbox inset="1mm,2mm,1mm">
                        <w:txbxContent>
                          <w:p w:rsidR="00667871" w:rsidRPr="00060D0F" w:rsidRDefault="00667871" w:rsidP="00300FC3">
                            <w:pPr>
                              <w:pStyle w:val="NormalWeb"/>
                              <w:spacing w:before="0" w:beforeAutospacing="0" w:after="0" w:afterAutospacing="0" w:line="240" w:lineRule="auto"/>
                              <w:jc w:val="right"/>
                              <w:rPr>
                                <w:rFonts w:ascii="Arial" w:hAnsi="Arial" w:cs="Arial"/>
                                <w:szCs w:val="20"/>
                              </w:rPr>
                            </w:pPr>
                            <w:r w:rsidRPr="00060D0F">
                              <w:rPr>
                                <w:rFonts w:ascii="Arial" w:hAnsi="Arial" w:cs="Arial"/>
                                <w:b/>
                                <w:bCs/>
                                <w:color w:val="FFFFFF"/>
                                <w:szCs w:val="20"/>
                              </w:rPr>
                              <w:t>Business Information Unit</w:t>
                            </w:r>
                          </w:p>
                          <w:p w:rsidR="00667871" w:rsidRPr="00060D0F" w:rsidRDefault="00667871" w:rsidP="00300FC3">
                            <w:pPr>
                              <w:pStyle w:val="NormalWeb"/>
                              <w:spacing w:before="0" w:beforeAutospacing="0" w:after="0" w:afterAutospacing="0" w:line="240" w:lineRule="auto"/>
                              <w:jc w:val="right"/>
                              <w:rPr>
                                <w:rFonts w:ascii="Arial" w:hAnsi="Arial" w:cs="Arial"/>
                                <w:szCs w:val="20"/>
                              </w:rPr>
                            </w:pPr>
                            <w:r w:rsidRPr="00060D0F">
                              <w:rPr>
                                <w:rFonts w:ascii="Arial" w:hAnsi="Arial" w:cs="Arial"/>
                                <w:b/>
                                <w:bCs/>
                                <w:color w:val="FFFFFF"/>
                                <w:szCs w:val="20"/>
                              </w:rPr>
                              <w:t>Community Healthcare</w:t>
                            </w:r>
                          </w:p>
                        </w:txbxContent>
                      </v:textbox>
                    </v:rect>
                    <w10:wrap anchorx="margin"/>
                  </v:group>
                </w:pict>
              </mc:Fallback>
            </mc:AlternateContent>
          </w:r>
          <w:r w:rsidR="00300FC3">
            <w:br w:type="page"/>
          </w:r>
        </w:p>
      </w:sdtContent>
    </w:sdt>
    <w:bookmarkStart w:id="0" w:name="_Toc89168184" w:displacedByCustomXml="next"/>
    <w:sdt>
      <w:sdtPr>
        <w:rPr>
          <w:rFonts w:asciiTheme="minorHAnsi" w:eastAsiaTheme="minorHAnsi" w:hAnsiTheme="minorHAnsi" w:cstheme="minorBidi"/>
          <w:b w:val="0"/>
          <w:color w:val="auto"/>
          <w:sz w:val="24"/>
          <w:szCs w:val="22"/>
          <w:lang w:val="en-IE"/>
        </w:rPr>
        <w:id w:val="-1824499730"/>
        <w:docPartObj>
          <w:docPartGallery w:val="Table of Contents"/>
          <w:docPartUnique/>
        </w:docPartObj>
      </w:sdtPr>
      <w:sdtEndPr>
        <w:rPr>
          <w:rFonts w:ascii="Helvetica" w:hAnsi="Helvetica"/>
          <w:bCs/>
          <w:noProof/>
          <w:sz w:val="20"/>
        </w:rPr>
      </w:sdtEndPr>
      <w:sdtContent>
        <w:p w:rsidR="00215FBC" w:rsidRDefault="00215FBC">
          <w:pPr>
            <w:pStyle w:val="TOCHeading"/>
          </w:pPr>
          <w:r>
            <w:t>Table of Contents</w:t>
          </w:r>
        </w:p>
        <w:p w:rsidR="00FC2AEF" w:rsidRDefault="00215FBC">
          <w:pPr>
            <w:pStyle w:val="TOC1"/>
            <w:tabs>
              <w:tab w:val="right" w:leader="dot" w:pos="9016"/>
            </w:tabs>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94107265" w:history="1">
            <w:r w:rsidR="00FC2AEF" w:rsidRPr="003464B2">
              <w:rPr>
                <w:rStyle w:val="Hyperlink"/>
                <w:noProof/>
              </w:rPr>
              <w:t>Corporate Information Facility (CIF)</w:t>
            </w:r>
            <w:r w:rsidR="00FC2AEF">
              <w:rPr>
                <w:noProof/>
                <w:webHidden/>
              </w:rPr>
              <w:tab/>
            </w:r>
            <w:r w:rsidR="00FC2AEF">
              <w:rPr>
                <w:noProof/>
                <w:webHidden/>
              </w:rPr>
              <w:fldChar w:fldCharType="begin"/>
            </w:r>
            <w:r w:rsidR="00FC2AEF">
              <w:rPr>
                <w:noProof/>
                <w:webHidden/>
              </w:rPr>
              <w:instrText xml:space="preserve"> PAGEREF _Toc94107265 \h </w:instrText>
            </w:r>
            <w:r w:rsidR="00FC2AEF">
              <w:rPr>
                <w:noProof/>
                <w:webHidden/>
              </w:rPr>
            </w:r>
            <w:r w:rsidR="00FC2AEF">
              <w:rPr>
                <w:noProof/>
                <w:webHidden/>
              </w:rPr>
              <w:fldChar w:fldCharType="separate"/>
            </w:r>
            <w:r w:rsidR="00FC2AEF">
              <w:rPr>
                <w:noProof/>
                <w:webHidden/>
              </w:rPr>
              <w:t>2</w:t>
            </w:r>
            <w:r w:rsidR="00FC2AEF">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66" w:history="1">
            <w:r w:rsidRPr="003464B2">
              <w:rPr>
                <w:rStyle w:val="Hyperlink"/>
                <w:noProof/>
              </w:rPr>
              <w:t>Corporate Information Facility Templates</w:t>
            </w:r>
            <w:r>
              <w:rPr>
                <w:noProof/>
                <w:webHidden/>
              </w:rPr>
              <w:tab/>
            </w:r>
            <w:r>
              <w:rPr>
                <w:noProof/>
                <w:webHidden/>
              </w:rPr>
              <w:fldChar w:fldCharType="begin"/>
            </w:r>
            <w:r>
              <w:rPr>
                <w:noProof/>
                <w:webHidden/>
              </w:rPr>
              <w:instrText xml:space="preserve"> PAGEREF _Toc94107266 \h </w:instrText>
            </w:r>
            <w:r>
              <w:rPr>
                <w:noProof/>
                <w:webHidden/>
              </w:rPr>
            </w:r>
            <w:r>
              <w:rPr>
                <w:noProof/>
                <w:webHidden/>
              </w:rPr>
              <w:fldChar w:fldCharType="separate"/>
            </w:r>
            <w:r>
              <w:rPr>
                <w:noProof/>
                <w:webHidden/>
              </w:rPr>
              <w:t>2</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67" w:history="1">
            <w:r w:rsidRPr="003464B2">
              <w:rPr>
                <w:rStyle w:val="Hyperlink"/>
                <w:noProof/>
              </w:rPr>
              <w:t>2022 CIF template Heading Colours</w:t>
            </w:r>
            <w:r>
              <w:rPr>
                <w:noProof/>
                <w:webHidden/>
              </w:rPr>
              <w:tab/>
            </w:r>
            <w:r>
              <w:rPr>
                <w:noProof/>
                <w:webHidden/>
              </w:rPr>
              <w:fldChar w:fldCharType="begin"/>
            </w:r>
            <w:r>
              <w:rPr>
                <w:noProof/>
                <w:webHidden/>
              </w:rPr>
              <w:instrText xml:space="preserve"> PAGEREF _Toc94107267 \h </w:instrText>
            </w:r>
            <w:r>
              <w:rPr>
                <w:noProof/>
                <w:webHidden/>
              </w:rPr>
            </w:r>
            <w:r>
              <w:rPr>
                <w:noProof/>
                <w:webHidden/>
              </w:rPr>
              <w:fldChar w:fldCharType="separate"/>
            </w:r>
            <w:r>
              <w:rPr>
                <w:noProof/>
                <w:webHidden/>
              </w:rPr>
              <w:t>2</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68" w:history="1">
            <w:r w:rsidRPr="003464B2">
              <w:rPr>
                <w:rStyle w:val="Hyperlink"/>
                <w:noProof/>
              </w:rPr>
              <w:t>Opening a CIF Template</w:t>
            </w:r>
            <w:r>
              <w:rPr>
                <w:noProof/>
                <w:webHidden/>
              </w:rPr>
              <w:tab/>
            </w:r>
            <w:r>
              <w:rPr>
                <w:noProof/>
                <w:webHidden/>
              </w:rPr>
              <w:fldChar w:fldCharType="begin"/>
            </w:r>
            <w:r>
              <w:rPr>
                <w:noProof/>
                <w:webHidden/>
              </w:rPr>
              <w:instrText xml:space="preserve"> PAGEREF _Toc94107268 \h </w:instrText>
            </w:r>
            <w:r>
              <w:rPr>
                <w:noProof/>
                <w:webHidden/>
              </w:rPr>
            </w:r>
            <w:r>
              <w:rPr>
                <w:noProof/>
                <w:webHidden/>
              </w:rPr>
              <w:fldChar w:fldCharType="separate"/>
            </w:r>
            <w:r>
              <w:rPr>
                <w:noProof/>
                <w:webHidden/>
              </w:rPr>
              <w:t>2</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69" w:history="1">
            <w:r w:rsidRPr="003464B2">
              <w:rPr>
                <w:rStyle w:val="Hyperlink"/>
                <w:noProof/>
              </w:rPr>
              <w:t>Saving a CIF Template</w:t>
            </w:r>
            <w:r>
              <w:rPr>
                <w:noProof/>
                <w:webHidden/>
              </w:rPr>
              <w:tab/>
            </w:r>
            <w:r>
              <w:rPr>
                <w:noProof/>
                <w:webHidden/>
              </w:rPr>
              <w:fldChar w:fldCharType="begin"/>
            </w:r>
            <w:r>
              <w:rPr>
                <w:noProof/>
                <w:webHidden/>
              </w:rPr>
              <w:instrText xml:space="preserve"> PAGEREF _Toc94107269 \h </w:instrText>
            </w:r>
            <w:r>
              <w:rPr>
                <w:noProof/>
                <w:webHidden/>
              </w:rPr>
            </w:r>
            <w:r>
              <w:rPr>
                <w:noProof/>
                <w:webHidden/>
              </w:rPr>
              <w:fldChar w:fldCharType="separate"/>
            </w:r>
            <w:r>
              <w:rPr>
                <w:noProof/>
                <w:webHidden/>
              </w:rPr>
              <w:t>2</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70" w:history="1">
            <w:r w:rsidRPr="003464B2">
              <w:rPr>
                <w:rStyle w:val="Hyperlink"/>
                <w:noProof/>
              </w:rPr>
              <w:t>Completing a CIF template</w:t>
            </w:r>
            <w:r>
              <w:rPr>
                <w:noProof/>
                <w:webHidden/>
              </w:rPr>
              <w:tab/>
            </w:r>
            <w:r>
              <w:rPr>
                <w:noProof/>
                <w:webHidden/>
              </w:rPr>
              <w:fldChar w:fldCharType="begin"/>
            </w:r>
            <w:r>
              <w:rPr>
                <w:noProof/>
                <w:webHidden/>
              </w:rPr>
              <w:instrText xml:space="preserve"> PAGEREF _Toc94107270 \h </w:instrText>
            </w:r>
            <w:r>
              <w:rPr>
                <w:noProof/>
                <w:webHidden/>
              </w:rPr>
            </w:r>
            <w:r>
              <w:rPr>
                <w:noProof/>
                <w:webHidden/>
              </w:rPr>
              <w:fldChar w:fldCharType="separate"/>
            </w:r>
            <w:r>
              <w:rPr>
                <w:noProof/>
                <w:webHidden/>
              </w:rPr>
              <w:t>3</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1" w:history="1">
            <w:r w:rsidRPr="003464B2">
              <w:rPr>
                <w:rStyle w:val="Hyperlink"/>
                <w:noProof/>
              </w:rPr>
              <w:t>Cover sheet</w:t>
            </w:r>
            <w:r>
              <w:rPr>
                <w:noProof/>
                <w:webHidden/>
              </w:rPr>
              <w:tab/>
            </w:r>
            <w:r>
              <w:rPr>
                <w:noProof/>
                <w:webHidden/>
              </w:rPr>
              <w:fldChar w:fldCharType="begin"/>
            </w:r>
            <w:r>
              <w:rPr>
                <w:noProof/>
                <w:webHidden/>
              </w:rPr>
              <w:instrText xml:space="preserve"> PAGEREF _Toc94107271 \h </w:instrText>
            </w:r>
            <w:r>
              <w:rPr>
                <w:noProof/>
                <w:webHidden/>
              </w:rPr>
            </w:r>
            <w:r>
              <w:rPr>
                <w:noProof/>
                <w:webHidden/>
              </w:rPr>
              <w:fldChar w:fldCharType="separate"/>
            </w:r>
            <w:r>
              <w:rPr>
                <w:noProof/>
                <w:webHidden/>
              </w:rPr>
              <w:t>3</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2" w:history="1">
            <w:r w:rsidRPr="003464B2">
              <w:rPr>
                <w:rStyle w:val="Hyperlink"/>
                <w:noProof/>
              </w:rPr>
              <w:t>Activity Sheet</w:t>
            </w:r>
            <w:r>
              <w:rPr>
                <w:noProof/>
                <w:webHidden/>
              </w:rPr>
              <w:tab/>
            </w:r>
            <w:r>
              <w:rPr>
                <w:noProof/>
                <w:webHidden/>
              </w:rPr>
              <w:fldChar w:fldCharType="begin"/>
            </w:r>
            <w:r>
              <w:rPr>
                <w:noProof/>
                <w:webHidden/>
              </w:rPr>
              <w:instrText xml:space="preserve"> PAGEREF _Toc94107272 \h </w:instrText>
            </w:r>
            <w:r>
              <w:rPr>
                <w:noProof/>
                <w:webHidden/>
              </w:rPr>
            </w:r>
            <w:r>
              <w:rPr>
                <w:noProof/>
                <w:webHidden/>
              </w:rPr>
              <w:fldChar w:fldCharType="separate"/>
            </w:r>
            <w:r>
              <w:rPr>
                <w:noProof/>
                <w:webHidden/>
              </w:rPr>
              <w:t>4</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73" w:history="1">
            <w:r w:rsidRPr="003464B2">
              <w:rPr>
                <w:rStyle w:val="Hyperlink"/>
                <w:noProof/>
              </w:rPr>
              <w:t>Sending and Submission of a CIF template</w:t>
            </w:r>
            <w:r>
              <w:rPr>
                <w:noProof/>
                <w:webHidden/>
              </w:rPr>
              <w:tab/>
            </w:r>
            <w:r>
              <w:rPr>
                <w:noProof/>
                <w:webHidden/>
              </w:rPr>
              <w:fldChar w:fldCharType="begin"/>
            </w:r>
            <w:r>
              <w:rPr>
                <w:noProof/>
                <w:webHidden/>
              </w:rPr>
              <w:instrText xml:space="preserve"> PAGEREF _Toc94107273 \h </w:instrText>
            </w:r>
            <w:r>
              <w:rPr>
                <w:noProof/>
                <w:webHidden/>
              </w:rPr>
            </w:r>
            <w:r>
              <w:rPr>
                <w:noProof/>
                <w:webHidden/>
              </w:rPr>
              <w:fldChar w:fldCharType="separate"/>
            </w:r>
            <w:r>
              <w:rPr>
                <w:noProof/>
                <w:webHidden/>
              </w:rPr>
              <w:t>4</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4" w:history="1">
            <w:r w:rsidRPr="003464B2">
              <w:rPr>
                <w:rStyle w:val="Hyperlink"/>
                <w:noProof/>
              </w:rPr>
              <w:t>Late, Retrospective and/or resubmitted data</w:t>
            </w:r>
            <w:r>
              <w:rPr>
                <w:noProof/>
                <w:webHidden/>
              </w:rPr>
              <w:tab/>
            </w:r>
            <w:r>
              <w:rPr>
                <w:noProof/>
                <w:webHidden/>
              </w:rPr>
              <w:fldChar w:fldCharType="begin"/>
            </w:r>
            <w:r>
              <w:rPr>
                <w:noProof/>
                <w:webHidden/>
              </w:rPr>
              <w:instrText xml:space="preserve"> PAGEREF _Toc94107274 \h </w:instrText>
            </w:r>
            <w:r>
              <w:rPr>
                <w:noProof/>
                <w:webHidden/>
              </w:rPr>
            </w:r>
            <w:r>
              <w:rPr>
                <w:noProof/>
                <w:webHidden/>
              </w:rPr>
              <w:fldChar w:fldCharType="separate"/>
            </w:r>
            <w:r>
              <w:rPr>
                <w:noProof/>
                <w:webHidden/>
              </w:rPr>
              <w:t>4</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5" w:history="1">
            <w:r w:rsidRPr="003464B2">
              <w:rPr>
                <w:rStyle w:val="Hyperlink"/>
                <w:noProof/>
              </w:rPr>
              <w:t>Non Returns</w:t>
            </w:r>
            <w:r>
              <w:rPr>
                <w:noProof/>
                <w:webHidden/>
              </w:rPr>
              <w:tab/>
            </w:r>
            <w:r>
              <w:rPr>
                <w:noProof/>
                <w:webHidden/>
              </w:rPr>
              <w:fldChar w:fldCharType="begin"/>
            </w:r>
            <w:r>
              <w:rPr>
                <w:noProof/>
                <w:webHidden/>
              </w:rPr>
              <w:instrText xml:space="preserve"> PAGEREF _Toc94107275 \h </w:instrText>
            </w:r>
            <w:r>
              <w:rPr>
                <w:noProof/>
                <w:webHidden/>
              </w:rPr>
            </w:r>
            <w:r>
              <w:rPr>
                <w:noProof/>
                <w:webHidden/>
              </w:rPr>
              <w:fldChar w:fldCharType="separate"/>
            </w:r>
            <w:r>
              <w:rPr>
                <w:noProof/>
                <w:webHidden/>
              </w:rPr>
              <w:t>5</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76" w:history="1">
            <w:r w:rsidRPr="003464B2">
              <w:rPr>
                <w:rStyle w:val="Hyperlink"/>
                <w:rFonts w:eastAsia="Calibri"/>
                <w:noProof/>
                <w:lang w:val="en-IE" w:eastAsia="en-US"/>
              </w:rPr>
              <w:t>Submitting completed templates via ShareFile</w:t>
            </w:r>
            <w:r>
              <w:rPr>
                <w:noProof/>
                <w:webHidden/>
              </w:rPr>
              <w:tab/>
            </w:r>
            <w:r>
              <w:rPr>
                <w:noProof/>
                <w:webHidden/>
              </w:rPr>
              <w:fldChar w:fldCharType="begin"/>
            </w:r>
            <w:r>
              <w:rPr>
                <w:noProof/>
                <w:webHidden/>
              </w:rPr>
              <w:instrText xml:space="preserve"> PAGEREF _Toc94107276 \h </w:instrText>
            </w:r>
            <w:r>
              <w:rPr>
                <w:noProof/>
                <w:webHidden/>
              </w:rPr>
            </w:r>
            <w:r>
              <w:rPr>
                <w:noProof/>
                <w:webHidden/>
              </w:rPr>
              <w:fldChar w:fldCharType="separate"/>
            </w:r>
            <w:r>
              <w:rPr>
                <w:noProof/>
                <w:webHidden/>
              </w:rPr>
              <w:t>5</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77" w:history="1">
            <w:r w:rsidRPr="003464B2">
              <w:rPr>
                <w:rStyle w:val="Hyperlink"/>
                <w:rFonts w:eastAsia="Calibri"/>
                <w:noProof/>
                <w:lang w:val="en-IE" w:eastAsia="en-IE"/>
              </w:rPr>
              <w:t>Appendix 1: 2022 CIF Template Names</w:t>
            </w:r>
            <w:r>
              <w:rPr>
                <w:noProof/>
                <w:webHidden/>
              </w:rPr>
              <w:tab/>
            </w:r>
            <w:r>
              <w:rPr>
                <w:noProof/>
                <w:webHidden/>
              </w:rPr>
              <w:fldChar w:fldCharType="begin"/>
            </w:r>
            <w:r>
              <w:rPr>
                <w:noProof/>
                <w:webHidden/>
              </w:rPr>
              <w:instrText xml:space="preserve"> PAGEREF _Toc94107277 \h </w:instrText>
            </w:r>
            <w:r>
              <w:rPr>
                <w:noProof/>
                <w:webHidden/>
              </w:rPr>
            </w:r>
            <w:r>
              <w:rPr>
                <w:noProof/>
                <w:webHidden/>
              </w:rPr>
              <w:fldChar w:fldCharType="separate"/>
            </w:r>
            <w:r>
              <w:rPr>
                <w:noProof/>
                <w:webHidden/>
              </w:rPr>
              <w:t>6</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8" w:history="1">
            <w:r w:rsidRPr="003464B2">
              <w:rPr>
                <w:rStyle w:val="Hyperlink"/>
                <w:rFonts w:eastAsia="Calibri"/>
                <w:noProof/>
                <w:lang w:eastAsia="en-IE"/>
              </w:rPr>
              <w:t>Population Health and Wellbeing</w:t>
            </w:r>
            <w:r>
              <w:rPr>
                <w:noProof/>
                <w:webHidden/>
              </w:rPr>
              <w:tab/>
            </w:r>
            <w:r>
              <w:rPr>
                <w:noProof/>
                <w:webHidden/>
              </w:rPr>
              <w:fldChar w:fldCharType="begin"/>
            </w:r>
            <w:r>
              <w:rPr>
                <w:noProof/>
                <w:webHidden/>
              </w:rPr>
              <w:instrText xml:space="preserve"> PAGEREF _Toc94107278 \h </w:instrText>
            </w:r>
            <w:r>
              <w:rPr>
                <w:noProof/>
                <w:webHidden/>
              </w:rPr>
            </w:r>
            <w:r>
              <w:rPr>
                <w:noProof/>
                <w:webHidden/>
              </w:rPr>
              <w:fldChar w:fldCharType="separate"/>
            </w:r>
            <w:r>
              <w:rPr>
                <w:noProof/>
                <w:webHidden/>
              </w:rPr>
              <w:t>6</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79" w:history="1">
            <w:r w:rsidRPr="003464B2">
              <w:rPr>
                <w:rStyle w:val="Hyperlink"/>
                <w:rFonts w:eastAsia="Calibri"/>
                <w:noProof/>
                <w:lang w:eastAsia="en-IE"/>
              </w:rPr>
              <w:t>National Screening Services</w:t>
            </w:r>
            <w:r>
              <w:rPr>
                <w:noProof/>
                <w:webHidden/>
              </w:rPr>
              <w:tab/>
            </w:r>
            <w:r>
              <w:rPr>
                <w:noProof/>
                <w:webHidden/>
              </w:rPr>
              <w:fldChar w:fldCharType="begin"/>
            </w:r>
            <w:r>
              <w:rPr>
                <w:noProof/>
                <w:webHidden/>
              </w:rPr>
              <w:instrText xml:space="preserve"> PAGEREF _Toc94107279 \h </w:instrText>
            </w:r>
            <w:r>
              <w:rPr>
                <w:noProof/>
                <w:webHidden/>
              </w:rPr>
            </w:r>
            <w:r>
              <w:rPr>
                <w:noProof/>
                <w:webHidden/>
              </w:rPr>
              <w:fldChar w:fldCharType="separate"/>
            </w:r>
            <w:r>
              <w:rPr>
                <w:noProof/>
                <w:webHidden/>
              </w:rPr>
              <w:t>6</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0" w:history="1">
            <w:r w:rsidRPr="003464B2">
              <w:rPr>
                <w:rStyle w:val="Hyperlink"/>
                <w:rFonts w:eastAsia="Calibri"/>
                <w:noProof/>
                <w:lang w:eastAsia="en-IE"/>
              </w:rPr>
              <w:t>Primary Care</w:t>
            </w:r>
            <w:r>
              <w:rPr>
                <w:noProof/>
                <w:webHidden/>
              </w:rPr>
              <w:tab/>
            </w:r>
            <w:r>
              <w:rPr>
                <w:noProof/>
                <w:webHidden/>
              </w:rPr>
              <w:fldChar w:fldCharType="begin"/>
            </w:r>
            <w:r>
              <w:rPr>
                <w:noProof/>
                <w:webHidden/>
              </w:rPr>
              <w:instrText xml:space="preserve"> PAGEREF _Toc94107280 \h </w:instrText>
            </w:r>
            <w:r>
              <w:rPr>
                <w:noProof/>
                <w:webHidden/>
              </w:rPr>
            </w:r>
            <w:r>
              <w:rPr>
                <w:noProof/>
                <w:webHidden/>
              </w:rPr>
              <w:fldChar w:fldCharType="separate"/>
            </w:r>
            <w:r>
              <w:rPr>
                <w:noProof/>
                <w:webHidden/>
              </w:rPr>
              <w:t>6</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1" w:history="1">
            <w:r w:rsidRPr="003464B2">
              <w:rPr>
                <w:rStyle w:val="Hyperlink"/>
                <w:noProof/>
              </w:rPr>
              <w:t>Palliative Care</w:t>
            </w:r>
            <w:r>
              <w:rPr>
                <w:noProof/>
                <w:webHidden/>
              </w:rPr>
              <w:tab/>
            </w:r>
            <w:r>
              <w:rPr>
                <w:noProof/>
                <w:webHidden/>
              </w:rPr>
              <w:fldChar w:fldCharType="begin"/>
            </w:r>
            <w:r>
              <w:rPr>
                <w:noProof/>
                <w:webHidden/>
              </w:rPr>
              <w:instrText xml:space="preserve"> PAGEREF _Toc94107281 \h </w:instrText>
            </w:r>
            <w:r>
              <w:rPr>
                <w:noProof/>
                <w:webHidden/>
              </w:rPr>
            </w:r>
            <w:r>
              <w:rPr>
                <w:noProof/>
                <w:webHidden/>
              </w:rPr>
              <w:fldChar w:fldCharType="separate"/>
            </w:r>
            <w:r>
              <w:rPr>
                <w:noProof/>
                <w:webHidden/>
              </w:rPr>
              <w:t>6</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2" w:history="1">
            <w:r w:rsidRPr="003464B2">
              <w:rPr>
                <w:rStyle w:val="Hyperlink"/>
                <w:noProof/>
              </w:rPr>
              <w:t>Social Inclusion</w:t>
            </w:r>
            <w:r>
              <w:rPr>
                <w:noProof/>
                <w:webHidden/>
              </w:rPr>
              <w:tab/>
            </w:r>
            <w:r>
              <w:rPr>
                <w:noProof/>
                <w:webHidden/>
              </w:rPr>
              <w:fldChar w:fldCharType="begin"/>
            </w:r>
            <w:r>
              <w:rPr>
                <w:noProof/>
                <w:webHidden/>
              </w:rPr>
              <w:instrText xml:space="preserve"> PAGEREF _Toc94107282 \h </w:instrText>
            </w:r>
            <w:r>
              <w:rPr>
                <w:noProof/>
                <w:webHidden/>
              </w:rPr>
            </w:r>
            <w:r>
              <w:rPr>
                <w:noProof/>
                <w:webHidden/>
              </w:rPr>
              <w:fldChar w:fldCharType="separate"/>
            </w:r>
            <w:r>
              <w:rPr>
                <w:noProof/>
                <w:webHidden/>
              </w:rPr>
              <w:t>7</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3" w:history="1">
            <w:r w:rsidRPr="003464B2">
              <w:rPr>
                <w:rStyle w:val="Hyperlink"/>
                <w:noProof/>
              </w:rPr>
              <w:t>Older persons</w:t>
            </w:r>
            <w:r>
              <w:rPr>
                <w:noProof/>
                <w:webHidden/>
              </w:rPr>
              <w:tab/>
            </w:r>
            <w:r>
              <w:rPr>
                <w:noProof/>
                <w:webHidden/>
              </w:rPr>
              <w:fldChar w:fldCharType="begin"/>
            </w:r>
            <w:r>
              <w:rPr>
                <w:noProof/>
                <w:webHidden/>
              </w:rPr>
              <w:instrText xml:space="preserve"> PAGEREF _Toc94107283 \h </w:instrText>
            </w:r>
            <w:r>
              <w:rPr>
                <w:noProof/>
                <w:webHidden/>
              </w:rPr>
            </w:r>
            <w:r>
              <w:rPr>
                <w:noProof/>
                <w:webHidden/>
              </w:rPr>
              <w:fldChar w:fldCharType="separate"/>
            </w:r>
            <w:r>
              <w:rPr>
                <w:noProof/>
                <w:webHidden/>
              </w:rPr>
              <w:t>7</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4" w:history="1">
            <w:r w:rsidRPr="003464B2">
              <w:rPr>
                <w:rStyle w:val="Hyperlink"/>
                <w:noProof/>
              </w:rPr>
              <w:t>Mental Health</w:t>
            </w:r>
            <w:r>
              <w:rPr>
                <w:noProof/>
                <w:webHidden/>
              </w:rPr>
              <w:tab/>
            </w:r>
            <w:r>
              <w:rPr>
                <w:noProof/>
                <w:webHidden/>
              </w:rPr>
              <w:fldChar w:fldCharType="begin"/>
            </w:r>
            <w:r>
              <w:rPr>
                <w:noProof/>
                <w:webHidden/>
              </w:rPr>
              <w:instrText xml:space="preserve"> PAGEREF _Toc94107284 \h </w:instrText>
            </w:r>
            <w:r>
              <w:rPr>
                <w:noProof/>
                <w:webHidden/>
              </w:rPr>
            </w:r>
            <w:r>
              <w:rPr>
                <w:noProof/>
                <w:webHidden/>
              </w:rPr>
              <w:fldChar w:fldCharType="separate"/>
            </w:r>
            <w:r>
              <w:rPr>
                <w:noProof/>
                <w:webHidden/>
              </w:rPr>
              <w:t>7</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85" w:history="1">
            <w:r w:rsidRPr="003464B2">
              <w:rPr>
                <w:rStyle w:val="Hyperlink"/>
                <w:noProof/>
              </w:rPr>
              <w:t>Appendix 2: National/CHO/LHO codes</w:t>
            </w:r>
            <w:r>
              <w:rPr>
                <w:noProof/>
                <w:webHidden/>
              </w:rPr>
              <w:tab/>
            </w:r>
            <w:r>
              <w:rPr>
                <w:noProof/>
                <w:webHidden/>
              </w:rPr>
              <w:fldChar w:fldCharType="begin"/>
            </w:r>
            <w:r>
              <w:rPr>
                <w:noProof/>
                <w:webHidden/>
              </w:rPr>
              <w:instrText xml:space="preserve"> PAGEREF _Toc94107285 \h </w:instrText>
            </w:r>
            <w:r>
              <w:rPr>
                <w:noProof/>
                <w:webHidden/>
              </w:rPr>
            </w:r>
            <w:r>
              <w:rPr>
                <w:noProof/>
                <w:webHidden/>
              </w:rPr>
              <w:fldChar w:fldCharType="separate"/>
            </w:r>
            <w:r>
              <w:rPr>
                <w:noProof/>
                <w:webHidden/>
              </w:rPr>
              <w:t>8</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86" w:history="1">
            <w:r w:rsidRPr="003464B2">
              <w:rPr>
                <w:rStyle w:val="Hyperlink"/>
                <w:noProof/>
                <w:lang w:val="fr-FR"/>
              </w:rPr>
              <w:t>Appendix</w:t>
            </w:r>
            <w:r w:rsidRPr="003464B2">
              <w:rPr>
                <w:rStyle w:val="Hyperlink"/>
                <w:noProof/>
              </w:rPr>
              <w:t xml:space="preserve"> 3 : Month Reference Codes</w:t>
            </w:r>
            <w:r>
              <w:rPr>
                <w:noProof/>
                <w:webHidden/>
              </w:rPr>
              <w:tab/>
            </w:r>
            <w:r>
              <w:rPr>
                <w:noProof/>
                <w:webHidden/>
              </w:rPr>
              <w:fldChar w:fldCharType="begin"/>
            </w:r>
            <w:r>
              <w:rPr>
                <w:noProof/>
                <w:webHidden/>
              </w:rPr>
              <w:instrText xml:space="preserve"> PAGEREF _Toc94107286 \h </w:instrText>
            </w:r>
            <w:r>
              <w:rPr>
                <w:noProof/>
                <w:webHidden/>
              </w:rPr>
            </w:r>
            <w:r>
              <w:rPr>
                <w:noProof/>
                <w:webHidden/>
              </w:rPr>
              <w:fldChar w:fldCharType="separate"/>
            </w:r>
            <w:r>
              <w:rPr>
                <w:noProof/>
                <w:webHidden/>
              </w:rPr>
              <w:t>10</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87" w:history="1">
            <w:r w:rsidRPr="003464B2">
              <w:rPr>
                <w:rStyle w:val="Hyperlink"/>
                <w:noProof/>
              </w:rPr>
              <w:t>Appendix 4: Mental Health Team Codes</w:t>
            </w:r>
            <w:r>
              <w:rPr>
                <w:noProof/>
                <w:webHidden/>
              </w:rPr>
              <w:tab/>
            </w:r>
            <w:r>
              <w:rPr>
                <w:noProof/>
                <w:webHidden/>
              </w:rPr>
              <w:fldChar w:fldCharType="begin"/>
            </w:r>
            <w:r>
              <w:rPr>
                <w:noProof/>
                <w:webHidden/>
              </w:rPr>
              <w:instrText xml:space="preserve"> PAGEREF _Toc94107287 \h </w:instrText>
            </w:r>
            <w:r>
              <w:rPr>
                <w:noProof/>
                <w:webHidden/>
              </w:rPr>
            </w:r>
            <w:r>
              <w:rPr>
                <w:noProof/>
                <w:webHidden/>
              </w:rPr>
              <w:fldChar w:fldCharType="separate"/>
            </w:r>
            <w:r>
              <w:rPr>
                <w:noProof/>
                <w:webHidden/>
              </w:rPr>
              <w:t>11</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8" w:history="1">
            <w:r w:rsidRPr="003464B2">
              <w:rPr>
                <w:rStyle w:val="Hyperlink"/>
                <w:noProof/>
              </w:rPr>
              <w:t>Adding a new Mental Health Team</w:t>
            </w:r>
            <w:r>
              <w:rPr>
                <w:noProof/>
                <w:webHidden/>
              </w:rPr>
              <w:tab/>
            </w:r>
            <w:r>
              <w:rPr>
                <w:noProof/>
                <w:webHidden/>
              </w:rPr>
              <w:fldChar w:fldCharType="begin"/>
            </w:r>
            <w:r>
              <w:rPr>
                <w:noProof/>
                <w:webHidden/>
              </w:rPr>
              <w:instrText xml:space="preserve"> PAGEREF _Toc94107288 \h </w:instrText>
            </w:r>
            <w:r>
              <w:rPr>
                <w:noProof/>
                <w:webHidden/>
              </w:rPr>
            </w:r>
            <w:r>
              <w:rPr>
                <w:noProof/>
                <w:webHidden/>
              </w:rPr>
              <w:fldChar w:fldCharType="separate"/>
            </w:r>
            <w:r>
              <w:rPr>
                <w:noProof/>
                <w:webHidden/>
              </w:rPr>
              <w:t>11</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89" w:history="1">
            <w:r w:rsidRPr="003464B2">
              <w:rPr>
                <w:rStyle w:val="Hyperlink"/>
                <w:noProof/>
              </w:rPr>
              <w:t>CAMHS Teams – use this ta</w:t>
            </w:r>
            <w:r w:rsidRPr="003464B2">
              <w:rPr>
                <w:rStyle w:val="Hyperlink"/>
                <w:noProof/>
                <w:spacing w:val="-2"/>
              </w:rPr>
              <w:t>b</w:t>
            </w:r>
            <w:r w:rsidRPr="003464B2">
              <w:rPr>
                <w:rStyle w:val="Hyperlink"/>
                <w:noProof/>
                <w:spacing w:val="-1"/>
              </w:rPr>
              <w:t>l</w:t>
            </w:r>
            <w:r w:rsidRPr="003464B2">
              <w:rPr>
                <w:rStyle w:val="Hyperlink"/>
                <w:noProof/>
              </w:rPr>
              <w:t>e for indi</w:t>
            </w:r>
            <w:r w:rsidRPr="003464B2">
              <w:rPr>
                <w:rStyle w:val="Hyperlink"/>
                <w:noProof/>
                <w:spacing w:val="-1"/>
              </w:rPr>
              <w:t>vi</w:t>
            </w:r>
            <w:r w:rsidRPr="003464B2">
              <w:rPr>
                <w:rStyle w:val="Hyperlink"/>
                <w:noProof/>
              </w:rPr>
              <w:t xml:space="preserve">dual team </w:t>
            </w:r>
            <w:r w:rsidRPr="003464B2">
              <w:rPr>
                <w:rStyle w:val="Hyperlink"/>
                <w:noProof/>
                <w:spacing w:val="-1"/>
              </w:rPr>
              <w:t>r</w:t>
            </w:r>
            <w:r w:rsidRPr="003464B2">
              <w:rPr>
                <w:rStyle w:val="Hyperlink"/>
                <w:noProof/>
              </w:rPr>
              <w:t>eturns:</w:t>
            </w:r>
            <w:r>
              <w:rPr>
                <w:noProof/>
                <w:webHidden/>
              </w:rPr>
              <w:tab/>
            </w:r>
            <w:r>
              <w:rPr>
                <w:noProof/>
                <w:webHidden/>
              </w:rPr>
              <w:fldChar w:fldCharType="begin"/>
            </w:r>
            <w:r>
              <w:rPr>
                <w:noProof/>
                <w:webHidden/>
              </w:rPr>
              <w:instrText xml:space="preserve"> PAGEREF _Toc94107289 \h </w:instrText>
            </w:r>
            <w:r>
              <w:rPr>
                <w:noProof/>
                <w:webHidden/>
              </w:rPr>
            </w:r>
            <w:r>
              <w:rPr>
                <w:noProof/>
                <w:webHidden/>
              </w:rPr>
              <w:fldChar w:fldCharType="separate"/>
            </w:r>
            <w:r>
              <w:rPr>
                <w:noProof/>
                <w:webHidden/>
              </w:rPr>
              <w:t>11</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0" w:history="1">
            <w:r w:rsidRPr="003464B2">
              <w:rPr>
                <w:rStyle w:val="Hyperlink"/>
                <w:noProof/>
              </w:rPr>
              <w:t>Adult Psychiatry (Ge</w:t>
            </w:r>
            <w:r w:rsidRPr="003464B2">
              <w:rPr>
                <w:rStyle w:val="Hyperlink"/>
                <w:noProof/>
                <w:spacing w:val="-1"/>
              </w:rPr>
              <w:t>n</w:t>
            </w:r>
            <w:r w:rsidRPr="003464B2">
              <w:rPr>
                <w:rStyle w:val="Hyperlink"/>
                <w:noProof/>
              </w:rPr>
              <w:t>eral) Teams</w:t>
            </w:r>
            <w:r>
              <w:rPr>
                <w:noProof/>
                <w:webHidden/>
              </w:rPr>
              <w:tab/>
            </w:r>
            <w:r>
              <w:rPr>
                <w:noProof/>
                <w:webHidden/>
              </w:rPr>
              <w:fldChar w:fldCharType="begin"/>
            </w:r>
            <w:r>
              <w:rPr>
                <w:noProof/>
                <w:webHidden/>
              </w:rPr>
              <w:instrText xml:space="preserve"> PAGEREF _Toc94107290 \h </w:instrText>
            </w:r>
            <w:r>
              <w:rPr>
                <w:noProof/>
                <w:webHidden/>
              </w:rPr>
            </w:r>
            <w:r>
              <w:rPr>
                <w:noProof/>
                <w:webHidden/>
              </w:rPr>
              <w:fldChar w:fldCharType="separate"/>
            </w:r>
            <w:r>
              <w:rPr>
                <w:noProof/>
                <w:webHidden/>
              </w:rPr>
              <w:t>12</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1" w:history="1">
            <w:r w:rsidRPr="003464B2">
              <w:rPr>
                <w:rStyle w:val="Hyperlink"/>
                <w:noProof/>
              </w:rPr>
              <w:t>MHID Adult Teams</w:t>
            </w:r>
            <w:r>
              <w:rPr>
                <w:noProof/>
                <w:webHidden/>
              </w:rPr>
              <w:tab/>
            </w:r>
            <w:r>
              <w:rPr>
                <w:noProof/>
                <w:webHidden/>
              </w:rPr>
              <w:fldChar w:fldCharType="begin"/>
            </w:r>
            <w:r>
              <w:rPr>
                <w:noProof/>
                <w:webHidden/>
              </w:rPr>
              <w:instrText xml:space="preserve"> PAGEREF _Toc94107291 \h </w:instrText>
            </w:r>
            <w:r>
              <w:rPr>
                <w:noProof/>
                <w:webHidden/>
              </w:rPr>
            </w:r>
            <w:r>
              <w:rPr>
                <w:noProof/>
                <w:webHidden/>
              </w:rPr>
              <w:fldChar w:fldCharType="separate"/>
            </w:r>
            <w:r>
              <w:rPr>
                <w:noProof/>
                <w:webHidden/>
              </w:rPr>
              <w:t>12</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2" w:history="1">
            <w:r w:rsidRPr="003464B2">
              <w:rPr>
                <w:rStyle w:val="Hyperlink"/>
                <w:noProof/>
              </w:rPr>
              <w:t>MHID CAMHS Teams</w:t>
            </w:r>
            <w:r>
              <w:rPr>
                <w:noProof/>
                <w:webHidden/>
              </w:rPr>
              <w:tab/>
            </w:r>
            <w:r>
              <w:rPr>
                <w:noProof/>
                <w:webHidden/>
              </w:rPr>
              <w:fldChar w:fldCharType="begin"/>
            </w:r>
            <w:r>
              <w:rPr>
                <w:noProof/>
                <w:webHidden/>
              </w:rPr>
              <w:instrText xml:space="preserve"> PAGEREF _Toc94107292 \h </w:instrText>
            </w:r>
            <w:r>
              <w:rPr>
                <w:noProof/>
                <w:webHidden/>
              </w:rPr>
            </w:r>
            <w:r>
              <w:rPr>
                <w:noProof/>
                <w:webHidden/>
              </w:rPr>
              <w:fldChar w:fldCharType="separate"/>
            </w:r>
            <w:r>
              <w:rPr>
                <w:noProof/>
                <w:webHidden/>
              </w:rPr>
              <w:t>12</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3" w:history="1">
            <w:r w:rsidRPr="003464B2">
              <w:rPr>
                <w:rStyle w:val="Hyperlink"/>
                <w:noProof/>
              </w:rPr>
              <w:t>Psychiatry of Later Life Liaison Service</w:t>
            </w:r>
            <w:r>
              <w:rPr>
                <w:noProof/>
                <w:webHidden/>
              </w:rPr>
              <w:tab/>
            </w:r>
            <w:r>
              <w:rPr>
                <w:noProof/>
                <w:webHidden/>
              </w:rPr>
              <w:fldChar w:fldCharType="begin"/>
            </w:r>
            <w:r>
              <w:rPr>
                <w:noProof/>
                <w:webHidden/>
              </w:rPr>
              <w:instrText xml:space="preserve"> PAGEREF _Toc94107293 \h </w:instrText>
            </w:r>
            <w:r>
              <w:rPr>
                <w:noProof/>
                <w:webHidden/>
              </w:rPr>
            </w:r>
            <w:r>
              <w:rPr>
                <w:noProof/>
                <w:webHidden/>
              </w:rPr>
              <w:fldChar w:fldCharType="separate"/>
            </w:r>
            <w:r>
              <w:rPr>
                <w:noProof/>
                <w:webHidden/>
              </w:rPr>
              <w:t>13</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94" w:history="1">
            <w:r w:rsidRPr="003464B2">
              <w:rPr>
                <w:rStyle w:val="Hyperlink"/>
                <w:noProof/>
              </w:rPr>
              <w:t>Appendix 5: Primary Care Codes</w:t>
            </w:r>
            <w:r>
              <w:rPr>
                <w:noProof/>
                <w:webHidden/>
              </w:rPr>
              <w:tab/>
            </w:r>
            <w:r>
              <w:rPr>
                <w:noProof/>
                <w:webHidden/>
              </w:rPr>
              <w:fldChar w:fldCharType="begin"/>
            </w:r>
            <w:r>
              <w:rPr>
                <w:noProof/>
                <w:webHidden/>
              </w:rPr>
              <w:instrText xml:space="preserve"> PAGEREF _Toc94107294 \h </w:instrText>
            </w:r>
            <w:r>
              <w:rPr>
                <w:noProof/>
                <w:webHidden/>
              </w:rPr>
            </w:r>
            <w:r>
              <w:rPr>
                <w:noProof/>
                <w:webHidden/>
              </w:rPr>
              <w:fldChar w:fldCharType="separate"/>
            </w:r>
            <w:r>
              <w:rPr>
                <w:noProof/>
                <w:webHidden/>
              </w:rPr>
              <w:t>14</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5" w:history="1">
            <w:r w:rsidRPr="003464B2">
              <w:rPr>
                <w:rStyle w:val="Hyperlink"/>
                <w:noProof/>
              </w:rPr>
              <w:t>GP Out of Hours Co-Operatives</w:t>
            </w:r>
            <w:r>
              <w:rPr>
                <w:noProof/>
                <w:webHidden/>
              </w:rPr>
              <w:tab/>
            </w:r>
            <w:r>
              <w:rPr>
                <w:noProof/>
                <w:webHidden/>
              </w:rPr>
              <w:fldChar w:fldCharType="begin"/>
            </w:r>
            <w:r>
              <w:rPr>
                <w:noProof/>
                <w:webHidden/>
              </w:rPr>
              <w:instrText xml:space="preserve"> PAGEREF _Toc94107295 \h </w:instrText>
            </w:r>
            <w:r>
              <w:rPr>
                <w:noProof/>
                <w:webHidden/>
              </w:rPr>
            </w:r>
            <w:r>
              <w:rPr>
                <w:noProof/>
                <w:webHidden/>
              </w:rPr>
              <w:fldChar w:fldCharType="separate"/>
            </w:r>
            <w:r>
              <w:rPr>
                <w:noProof/>
                <w:webHidden/>
              </w:rPr>
              <w:t>14</w:t>
            </w:r>
            <w:r>
              <w:rPr>
                <w:noProof/>
                <w:webHidden/>
              </w:rPr>
              <w:fldChar w:fldCharType="end"/>
            </w:r>
          </w:hyperlink>
        </w:p>
        <w:p w:rsidR="00FC2AEF" w:rsidRDefault="00FC2AEF">
          <w:pPr>
            <w:pStyle w:val="TOC2"/>
            <w:rPr>
              <w:rFonts w:asciiTheme="minorHAnsi" w:eastAsiaTheme="minorEastAsia" w:hAnsiTheme="minorHAnsi"/>
              <w:noProof/>
              <w:sz w:val="22"/>
              <w:lang w:eastAsia="en-IE"/>
            </w:rPr>
          </w:pPr>
          <w:hyperlink w:anchor="_Toc94107296" w:history="1">
            <w:r w:rsidRPr="003464B2">
              <w:rPr>
                <w:rStyle w:val="Hyperlink"/>
                <w:noProof/>
              </w:rPr>
              <w:t>Community Intervention Teams</w:t>
            </w:r>
            <w:r>
              <w:rPr>
                <w:noProof/>
                <w:webHidden/>
              </w:rPr>
              <w:tab/>
            </w:r>
            <w:r>
              <w:rPr>
                <w:noProof/>
                <w:webHidden/>
              </w:rPr>
              <w:fldChar w:fldCharType="begin"/>
            </w:r>
            <w:r>
              <w:rPr>
                <w:noProof/>
                <w:webHidden/>
              </w:rPr>
              <w:instrText xml:space="preserve"> PAGEREF _Toc94107296 \h </w:instrText>
            </w:r>
            <w:r>
              <w:rPr>
                <w:noProof/>
                <w:webHidden/>
              </w:rPr>
            </w:r>
            <w:r>
              <w:rPr>
                <w:noProof/>
                <w:webHidden/>
              </w:rPr>
              <w:fldChar w:fldCharType="separate"/>
            </w:r>
            <w:r>
              <w:rPr>
                <w:noProof/>
                <w:webHidden/>
              </w:rPr>
              <w:t>14</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97" w:history="1">
            <w:r w:rsidRPr="003464B2">
              <w:rPr>
                <w:rStyle w:val="Hyperlink"/>
                <w:noProof/>
              </w:rPr>
              <w:t>Appendix 6: Enable macros in excel 2007</w:t>
            </w:r>
            <w:r>
              <w:rPr>
                <w:noProof/>
                <w:webHidden/>
              </w:rPr>
              <w:tab/>
            </w:r>
            <w:r>
              <w:rPr>
                <w:noProof/>
                <w:webHidden/>
              </w:rPr>
              <w:fldChar w:fldCharType="begin"/>
            </w:r>
            <w:r>
              <w:rPr>
                <w:noProof/>
                <w:webHidden/>
              </w:rPr>
              <w:instrText xml:space="preserve"> PAGEREF _Toc94107297 \h </w:instrText>
            </w:r>
            <w:r>
              <w:rPr>
                <w:noProof/>
                <w:webHidden/>
              </w:rPr>
            </w:r>
            <w:r>
              <w:rPr>
                <w:noProof/>
                <w:webHidden/>
              </w:rPr>
              <w:fldChar w:fldCharType="separate"/>
            </w:r>
            <w:r>
              <w:rPr>
                <w:noProof/>
                <w:webHidden/>
              </w:rPr>
              <w:t>16</w:t>
            </w:r>
            <w:r>
              <w:rPr>
                <w:noProof/>
                <w:webHidden/>
              </w:rPr>
              <w:fldChar w:fldCharType="end"/>
            </w:r>
          </w:hyperlink>
        </w:p>
        <w:p w:rsidR="00FC2AEF" w:rsidRDefault="00FC2AEF">
          <w:pPr>
            <w:pStyle w:val="TOC1"/>
            <w:tabs>
              <w:tab w:val="right" w:leader="dot" w:pos="9016"/>
            </w:tabs>
            <w:rPr>
              <w:rFonts w:asciiTheme="minorHAnsi" w:eastAsiaTheme="minorEastAsia" w:hAnsiTheme="minorHAnsi" w:cstheme="minorBidi"/>
              <w:noProof/>
              <w:sz w:val="22"/>
              <w:szCs w:val="22"/>
              <w:lang w:val="en-IE" w:eastAsia="en-IE"/>
            </w:rPr>
          </w:pPr>
          <w:hyperlink w:anchor="_Toc94107298" w:history="1">
            <w:r w:rsidRPr="003464B2">
              <w:rPr>
                <w:rStyle w:val="Hyperlink"/>
                <w:noProof/>
              </w:rPr>
              <w:t>Appendix 7: Example of no service in month/quarter</w:t>
            </w:r>
            <w:r>
              <w:rPr>
                <w:noProof/>
                <w:webHidden/>
              </w:rPr>
              <w:tab/>
            </w:r>
            <w:r>
              <w:rPr>
                <w:noProof/>
                <w:webHidden/>
              </w:rPr>
              <w:fldChar w:fldCharType="begin"/>
            </w:r>
            <w:r>
              <w:rPr>
                <w:noProof/>
                <w:webHidden/>
              </w:rPr>
              <w:instrText xml:space="preserve"> PAGEREF _Toc94107298 \h </w:instrText>
            </w:r>
            <w:r>
              <w:rPr>
                <w:noProof/>
                <w:webHidden/>
              </w:rPr>
            </w:r>
            <w:r>
              <w:rPr>
                <w:noProof/>
                <w:webHidden/>
              </w:rPr>
              <w:fldChar w:fldCharType="separate"/>
            </w:r>
            <w:r>
              <w:rPr>
                <w:noProof/>
                <w:webHidden/>
              </w:rPr>
              <w:t>18</w:t>
            </w:r>
            <w:r>
              <w:rPr>
                <w:noProof/>
                <w:webHidden/>
              </w:rPr>
              <w:fldChar w:fldCharType="end"/>
            </w:r>
          </w:hyperlink>
        </w:p>
        <w:p w:rsidR="00FC2AEF" w:rsidRPr="00FC2AEF" w:rsidRDefault="00215FBC" w:rsidP="00FC2AEF">
          <w:r>
            <w:rPr>
              <w:b/>
              <w:bCs/>
              <w:noProof/>
            </w:rPr>
            <w:fldChar w:fldCharType="end"/>
          </w:r>
        </w:p>
      </w:sdtContent>
    </w:sdt>
    <w:p w:rsidR="00FC2AEF" w:rsidRPr="00FC2AEF" w:rsidRDefault="00FC2AEF" w:rsidP="00FC2AEF">
      <w:pPr>
        <w:pStyle w:val="Heading1"/>
        <w:jc w:val="left"/>
      </w:pPr>
      <w:bookmarkStart w:id="1" w:name="_Toc94107265"/>
      <w:r>
        <w:t>Corporate Information Facility</w:t>
      </w:r>
      <w:r w:rsidRPr="005E2ADE">
        <w:t xml:space="preserve"> </w:t>
      </w:r>
      <w:r>
        <w:t>(CIF)</w:t>
      </w:r>
      <w:bookmarkEnd w:id="1"/>
    </w:p>
    <w:p w:rsidR="00FC2AEF" w:rsidRPr="00FC2AEF" w:rsidRDefault="00FC2AEF" w:rsidP="00FC2AEF">
      <w:r w:rsidRPr="00FC2AEF">
        <w:t xml:space="preserve">Under the governance of the Office of the Chief Information Officer the </w:t>
      </w:r>
      <w:r w:rsidRPr="00FC2AEF">
        <w:rPr>
          <w:b/>
          <w:bCs/>
        </w:rPr>
        <w:t>C</w:t>
      </w:r>
      <w:r w:rsidRPr="00FC2AEF">
        <w:t xml:space="preserve">orporate </w:t>
      </w:r>
      <w:r w:rsidRPr="00FC2AEF">
        <w:rPr>
          <w:b/>
          <w:bCs/>
        </w:rPr>
        <w:t>I</w:t>
      </w:r>
      <w:r w:rsidRPr="00FC2AEF">
        <w:t xml:space="preserve">nformation </w:t>
      </w:r>
      <w:r w:rsidRPr="00FC2AEF">
        <w:rPr>
          <w:b/>
          <w:bCs/>
        </w:rPr>
        <w:t>F</w:t>
      </w:r>
      <w:r w:rsidRPr="00FC2AEF">
        <w:t xml:space="preserve">acility Project was established in 2011 to give a standardised approach and automate the manual processes of the National Business Information Unit in order for reasonable, timely, and quality assured data to be readily available to meet current/future performance measurement and reporting requirements. </w:t>
      </w:r>
    </w:p>
    <w:p w:rsidR="00FC2AEF" w:rsidRPr="00FC2AEF" w:rsidRDefault="00FC2AEF" w:rsidP="00FC2AEF">
      <w:r w:rsidRPr="00FC2AEF">
        <w:t>It is an in-house data management fa</w:t>
      </w:r>
      <w:r w:rsidRPr="00FC2AEF">
        <w:t>cility for Community Healthcare</w:t>
      </w:r>
      <w:r w:rsidRPr="00FC2AEF">
        <w:t>, National Services, National Screening Services activity Data.</w:t>
      </w:r>
    </w:p>
    <w:p w:rsidR="00FC2AEF" w:rsidRPr="00FC2AEF" w:rsidRDefault="00FC2AEF" w:rsidP="00FC2AEF">
      <w:pPr>
        <w:pStyle w:val="Heading1"/>
        <w:jc w:val="left"/>
      </w:pPr>
      <w:bookmarkStart w:id="2" w:name="_Toc94107266"/>
      <w:r>
        <w:t>Corporate Information Facility</w:t>
      </w:r>
      <w:r w:rsidRPr="005E2ADE">
        <w:t xml:space="preserve"> </w:t>
      </w:r>
      <w:r>
        <w:t>Templates</w:t>
      </w:r>
      <w:bookmarkEnd w:id="2"/>
      <w:r>
        <w:t xml:space="preserve"> </w:t>
      </w:r>
    </w:p>
    <w:p w:rsidR="00FC2AEF" w:rsidRPr="00FC2AEF" w:rsidRDefault="00FC2AEF" w:rsidP="00FC2AEF">
      <w:r w:rsidRPr="00FC2AEF">
        <w:t xml:space="preserve">Corporate Information Facility (CIF) Templates (MS excel format) have been designed to collect data on the metrics set out in the National Service Plan &amp; Delivery Plan KPI suite. </w:t>
      </w:r>
    </w:p>
    <w:p w:rsidR="00FC2AEF" w:rsidRPr="00FC2AEF" w:rsidRDefault="00FC2AEF" w:rsidP="00FC2AEF">
      <w:pPr>
        <w:rPr>
          <w:color w:val="1F497D"/>
        </w:rPr>
      </w:pPr>
    </w:p>
    <w:p w:rsidR="00FC2AEF" w:rsidRPr="00FC2AEF" w:rsidRDefault="00FC2AEF" w:rsidP="00FC2AEF">
      <w:pPr>
        <w:rPr>
          <w:color w:val="000000"/>
        </w:rPr>
      </w:pPr>
      <w:r w:rsidRPr="00FC2AEF">
        <w:t xml:space="preserve">Data is available to view on Community Healthcare DataMart dashboard on </w:t>
      </w:r>
      <w:proofErr w:type="spellStart"/>
      <w:r w:rsidRPr="00FC2AEF">
        <w:t>Qlikview</w:t>
      </w:r>
      <w:proofErr w:type="spellEnd"/>
      <w:r w:rsidRPr="00FC2AEF">
        <w:t>.</w:t>
      </w:r>
    </w:p>
    <w:p w:rsidR="00300FC3" w:rsidRPr="005E2ADE" w:rsidRDefault="00300FC3" w:rsidP="005E2ADE">
      <w:pPr>
        <w:pStyle w:val="Heading1"/>
      </w:pPr>
      <w:bookmarkStart w:id="3" w:name="_Toc94107267"/>
      <w:r w:rsidRPr="005E2ADE">
        <w:t>2022 CIF template Heading Colours</w:t>
      </w:r>
      <w:bookmarkEnd w:id="0"/>
      <w:bookmarkEnd w:id="3"/>
      <w:r w:rsidRPr="005E2ADE">
        <w:t xml:space="preserve"> </w:t>
      </w:r>
    </w:p>
    <w:p w:rsidR="00300FC3" w:rsidRDefault="00300FC3" w:rsidP="00300FC3">
      <w:r>
        <w:t xml:space="preserve">Each year the colours on the CIF templates will change, this is a quick visual reference to ensure you are completing the current, most up to date CIF template. </w:t>
      </w:r>
    </w:p>
    <w:p w:rsidR="00300FC3" w:rsidRPr="001F39AF" w:rsidRDefault="00300FC3" w:rsidP="00300FC3">
      <w:r>
        <w:rPr>
          <w:noProof/>
          <w:lang w:eastAsia="en-IE"/>
        </w:rPr>
        <mc:AlternateContent>
          <mc:Choice Requires="wps">
            <w:drawing>
              <wp:anchor distT="0" distB="0" distL="114300" distR="114300" simplePos="0" relativeHeight="251669504" behindDoc="0" locked="0" layoutInCell="1" allowOverlap="1" wp14:anchorId="5B3E37D2" wp14:editId="7CF04F13">
                <wp:simplePos x="0" y="0"/>
                <wp:positionH relativeFrom="column">
                  <wp:posOffset>1352550</wp:posOffset>
                </wp:positionH>
                <wp:positionV relativeFrom="paragraph">
                  <wp:posOffset>5715</wp:posOffset>
                </wp:positionV>
                <wp:extent cx="1314450" cy="336550"/>
                <wp:effectExtent l="0" t="0" r="0" b="6350"/>
                <wp:wrapNone/>
                <wp:docPr id="16" name="Rectangle 16"/>
                <wp:cNvGraphicFramePr/>
                <a:graphic xmlns:a="http://schemas.openxmlformats.org/drawingml/2006/main">
                  <a:graphicData uri="http://schemas.microsoft.com/office/word/2010/wordprocessingShape">
                    <wps:wsp>
                      <wps:cNvSpPr/>
                      <wps:spPr>
                        <a:xfrm>
                          <a:off x="0" y="0"/>
                          <a:ext cx="1314450" cy="3365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3D858" id="Rectangle 16" o:spid="_x0000_s1026" style="position:absolute;margin-left:106.5pt;margin-top:.45pt;width:103.5pt;height: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" fillcolor="#1f497d" stroked="f" strokeweight="2pt"/>
            </w:pict>
          </mc:Fallback>
        </mc:AlternateContent>
      </w:r>
      <w:r>
        <w:rPr>
          <w:noProof/>
          <w:lang w:eastAsia="en-IE"/>
        </w:rPr>
        <mc:AlternateContent>
          <mc:Choice Requires="wps">
            <w:drawing>
              <wp:anchor distT="0" distB="0" distL="114300" distR="114300" simplePos="0" relativeHeight="251668480" behindDoc="0" locked="0" layoutInCell="1" allowOverlap="1" wp14:anchorId="2A16794D" wp14:editId="3B3839F1">
                <wp:simplePos x="0" y="0"/>
                <wp:positionH relativeFrom="column">
                  <wp:posOffset>-6985</wp:posOffset>
                </wp:positionH>
                <wp:positionV relativeFrom="paragraph">
                  <wp:posOffset>9525</wp:posOffset>
                </wp:positionV>
                <wp:extent cx="1314450" cy="336550"/>
                <wp:effectExtent l="0" t="0" r="0" b="6350"/>
                <wp:wrapNone/>
                <wp:docPr id="15" name="Rectangle 15"/>
                <wp:cNvGraphicFramePr/>
                <a:graphic xmlns:a="http://schemas.openxmlformats.org/drawingml/2006/main">
                  <a:graphicData uri="http://schemas.microsoft.com/office/word/2010/wordprocessingShape">
                    <wps:wsp>
                      <wps:cNvSpPr/>
                      <wps:spPr>
                        <a:xfrm>
                          <a:off x="0" y="0"/>
                          <a:ext cx="1314450" cy="336550"/>
                        </a:xfrm>
                        <a:prstGeom prst="rect">
                          <a:avLst/>
                        </a:prstGeom>
                        <a:solidFill>
                          <a:srgbClr val="C5D9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1632D" id="Rectangle 15" o:spid="_x0000_s1026" style="position:absolute;margin-left:-.55pt;margin-top:.75pt;width:103.5pt;height:2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" fillcolor="#c5d9f1" stroked="f" strokeweight="2pt"/>
            </w:pict>
          </mc:Fallback>
        </mc:AlternateContent>
      </w:r>
    </w:p>
    <w:p w:rsidR="00300FC3" w:rsidRDefault="00300FC3" w:rsidP="00300FC3">
      <w:bookmarkStart w:id="4" w:name="_Toc89168185"/>
    </w:p>
    <w:p w:rsidR="00300FC3" w:rsidRPr="00EE4C6C" w:rsidRDefault="00300FC3" w:rsidP="005E2ADE">
      <w:pPr>
        <w:pStyle w:val="Heading1"/>
      </w:pPr>
      <w:bookmarkStart w:id="5" w:name="_Toc94107268"/>
      <w:r w:rsidRPr="00C401C3">
        <w:t xml:space="preserve">Opening </w:t>
      </w:r>
      <w:r>
        <w:t xml:space="preserve">a </w:t>
      </w:r>
      <w:r w:rsidRPr="00C401C3">
        <w:t xml:space="preserve">CIF </w:t>
      </w:r>
      <w:r w:rsidRPr="005E2ADE">
        <w:t>Template</w:t>
      </w:r>
      <w:bookmarkEnd w:id="4"/>
      <w:bookmarkEnd w:id="5"/>
    </w:p>
    <w:p w:rsidR="00300FC3" w:rsidRPr="00EE4C6C" w:rsidRDefault="00300FC3" w:rsidP="00300FC3">
      <w:pPr>
        <w:widowControl w:val="0"/>
        <w:autoSpaceDE w:val="0"/>
        <w:autoSpaceDN w:val="0"/>
        <w:adjustRightInd w:val="0"/>
        <w:spacing w:before="29"/>
        <w:ind w:right="-20"/>
        <w:rPr>
          <w:rFonts w:cs="Arial"/>
          <w:b/>
        </w:rPr>
      </w:pPr>
      <w:r w:rsidRPr="00EE4C6C">
        <w:rPr>
          <w:rFonts w:cs="Arial"/>
          <w:b/>
        </w:rPr>
        <w:t xml:space="preserve">First reporting </w:t>
      </w:r>
      <w:r w:rsidRPr="00EE4C6C">
        <w:rPr>
          <w:rFonts w:cs="Arial"/>
          <w:b/>
          <w:spacing w:val="-2"/>
        </w:rPr>
        <w:t>m</w:t>
      </w:r>
      <w:r w:rsidRPr="00EE4C6C">
        <w:rPr>
          <w:rFonts w:cs="Arial"/>
          <w:b/>
        </w:rPr>
        <w:t xml:space="preserve">onth for which the </w:t>
      </w:r>
      <w:r w:rsidRPr="00EE4C6C">
        <w:rPr>
          <w:rFonts w:cs="Arial"/>
          <w:b/>
          <w:spacing w:val="-1"/>
        </w:rPr>
        <w:t>n</w:t>
      </w:r>
      <w:r w:rsidRPr="00EE4C6C">
        <w:rPr>
          <w:rFonts w:cs="Arial"/>
          <w:b/>
        </w:rPr>
        <w:t>ew t</w:t>
      </w:r>
      <w:r w:rsidRPr="00EE4C6C">
        <w:rPr>
          <w:rFonts w:cs="Arial"/>
          <w:b/>
          <w:spacing w:val="-1"/>
        </w:rPr>
        <w:t>e</w:t>
      </w:r>
      <w:r w:rsidRPr="00EE4C6C">
        <w:rPr>
          <w:rFonts w:cs="Arial"/>
          <w:b/>
        </w:rPr>
        <w:t xml:space="preserve">mplate is in use:  </w:t>
      </w:r>
    </w:p>
    <w:p w:rsidR="00300FC3" w:rsidRDefault="00300FC3" w:rsidP="00300FC3">
      <w:pPr>
        <w:rPr>
          <w:i/>
        </w:rPr>
      </w:pPr>
      <w:r w:rsidRPr="00EE4C6C">
        <w:t>Open the original te</w:t>
      </w:r>
      <w:r w:rsidRPr="00EE4C6C">
        <w:rPr>
          <w:spacing w:val="-2"/>
        </w:rPr>
        <w:t>m</w:t>
      </w:r>
      <w:r w:rsidRPr="00EE4C6C">
        <w:t xml:space="preserve">plate (e.g. PC_Occupational_Therapy_00_month).  This file uses </w:t>
      </w:r>
      <w:r w:rsidRPr="00EE4C6C">
        <w:rPr>
          <w:spacing w:val="-2"/>
        </w:rPr>
        <w:t>m</w:t>
      </w:r>
      <w:r w:rsidRPr="00EE4C6C">
        <w:t xml:space="preserve">acros to ensure no </w:t>
      </w:r>
      <w:r>
        <w:t xml:space="preserve">structural </w:t>
      </w:r>
      <w:r w:rsidRPr="00EE4C6C">
        <w:t>c</w:t>
      </w:r>
      <w:r w:rsidRPr="00EE4C6C">
        <w:rPr>
          <w:spacing w:val="-1"/>
        </w:rPr>
        <w:t>h</w:t>
      </w:r>
      <w:r w:rsidRPr="00EE4C6C">
        <w:t>anges a</w:t>
      </w:r>
      <w:r w:rsidRPr="00EE4C6C">
        <w:rPr>
          <w:spacing w:val="-1"/>
        </w:rPr>
        <w:t>r</w:t>
      </w:r>
      <w:r w:rsidRPr="00EE4C6C">
        <w:t>e made to t</w:t>
      </w:r>
      <w:r w:rsidRPr="00EE4C6C">
        <w:rPr>
          <w:spacing w:val="-1"/>
        </w:rPr>
        <w:t>h</w:t>
      </w:r>
      <w:r w:rsidRPr="00EE4C6C">
        <w:t>e t</w:t>
      </w:r>
      <w:r w:rsidRPr="00EE4C6C">
        <w:rPr>
          <w:spacing w:val="-1"/>
        </w:rPr>
        <w:t>e</w:t>
      </w:r>
      <w:r w:rsidRPr="00EE4C6C">
        <w:t xml:space="preserve">mplate and you may need to enable macros </w:t>
      </w:r>
      <w:r w:rsidRPr="00EE4C6C">
        <w:rPr>
          <w:spacing w:val="-1"/>
        </w:rPr>
        <w:t>o</w:t>
      </w:r>
      <w:r w:rsidRPr="00EE4C6C">
        <w:t>n your computer.  This is a once off exercise and the</w:t>
      </w:r>
      <w:r w:rsidRPr="00EE4C6C">
        <w:rPr>
          <w:spacing w:val="1"/>
        </w:rPr>
        <w:t>r</w:t>
      </w:r>
      <w:r w:rsidRPr="00EE4C6C">
        <w:t>e should be no further proble</w:t>
      </w:r>
      <w:r w:rsidRPr="00EE4C6C">
        <w:rPr>
          <w:spacing w:val="-2"/>
        </w:rPr>
        <w:t>m</w:t>
      </w:r>
      <w:r w:rsidRPr="00EE4C6C">
        <w:t xml:space="preserve">s opening templates once this is done. </w:t>
      </w:r>
      <w:r>
        <w:rPr>
          <w:i/>
        </w:rPr>
        <w:t>(See Appendix 6</w:t>
      </w:r>
      <w:r w:rsidRPr="00EE4C6C">
        <w:rPr>
          <w:i/>
        </w:rPr>
        <w:t xml:space="preserve"> on how to enable macros)</w:t>
      </w:r>
    </w:p>
    <w:p w:rsidR="00300FC3" w:rsidRPr="00EE4C6C" w:rsidRDefault="00300FC3" w:rsidP="00300FC3"/>
    <w:p w:rsidR="00300FC3" w:rsidRPr="00EE4C6C" w:rsidRDefault="00300FC3" w:rsidP="00300FC3">
      <w:r w:rsidRPr="00EE4C6C">
        <w:t xml:space="preserve">If macros are enabled on your computer and you get a </w:t>
      </w:r>
      <w:r w:rsidRPr="00EE4C6C">
        <w:rPr>
          <w:spacing w:val="-2"/>
        </w:rPr>
        <w:t>m</w:t>
      </w:r>
      <w:r w:rsidRPr="00EE4C6C">
        <w:t>essage saying '</w:t>
      </w:r>
      <w:r w:rsidRPr="00EE4C6C">
        <w:rPr>
          <w:spacing w:val="-2"/>
        </w:rPr>
        <w:t>M</w:t>
      </w:r>
      <w:r w:rsidRPr="00EE4C6C">
        <w:t>acros are required for this te</w:t>
      </w:r>
      <w:r w:rsidRPr="00EE4C6C">
        <w:rPr>
          <w:spacing w:val="-2"/>
        </w:rPr>
        <w:t>m</w:t>
      </w:r>
      <w:r w:rsidRPr="00EE4C6C">
        <w:rPr>
          <w:spacing w:val="1"/>
        </w:rPr>
        <w:t>p</w:t>
      </w:r>
      <w:r w:rsidRPr="00EE4C6C">
        <w:t>late</w:t>
      </w:r>
      <w:r w:rsidRPr="00EE4C6C">
        <w:rPr>
          <w:spacing w:val="-1"/>
        </w:rPr>
        <w:t>'</w:t>
      </w:r>
      <w:r w:rsidRPr="00EE4C6C">
        <w:t>, click on</w:t>
      </w:r>
      <w:r w:rsidRPr="00EE4C6C">
        <w:rPr>
          <w:spacing w:val="-1"/>
        </w:rPr>
        <w:t xml:space="preserve"> </w:t>
      </w:r>
      <w:r w:rsidRPr="00EE4C6C">
        <w:rPr>
          <w:b/>
          <w:bCs/>
        </w:rPr>
        <w:t>'Enable Macros'</w:t>
      </w:r>
      <w:r w:rsidRPr="00EE4C6C">
        <w:rPr>
          <w:bCs/>
        </w:rPr>
        <w:t xml:space="preserve"> </w:t>
      </w:r>
      <w:r w:rsidRPr="00EE4C6C">
        <w:t>and the docu</w:t>
      </w:r>
      <w:r w:rsidRPr="00EE4C6C">
        <w:rPr>
          <w:spacing w:val="-2"/>
        </w:rPr>
        <w:t>m</w:t>
      </w:r>
      <w:r w:rsidRPr="00EE4C6C">
        <w:t>ent should open nor</w:t>
      </w:r>
      <w:r w:rsidRPr="00EE4C6C">
        <w:rPr>
          <w:spacing w:val="-2"/>
        </w:rPr>
        <w:t>m</w:t>
      </w:r>
      <w:r w:rsidRPr="00EE4C6C">
        <w:t>ally after that.</w:t>
      </w:r>
    </w:p>
    <w:p w:rsidR="00300FC3" w:rsidRPr="00C401C3" w:rsidRDefault="00300FC3" w:rsidP="00300FC3">
      <w:pPr>
        <w:rPr>
          <w:rFonts w:cs="Arial"/>
        </w:rPr>
      </w:pPr>
    </w:p>
    <w:p w:rsidR="00300FC3" w:rsidRPr="001F39AF" w:rsidRDefault="00300FC3" w:rsidP="00300FC3">
      <w:r w:rsidRPr="00C401C3">
        <w:t>If this doesn</w:t>
      </w:r>
      <w:r w:rsidRPr="00C401C3">
        <w:rPr>
          <w:spacing w:val="-1"/>
        </w:rPr>
        <w:t>'</w:t>
      </w:r>
      <w:r w:rsidRPr="00C401C3">
        <w:t xml:space="preserve">t work, the </w:t>
      </w:r>
      <w:r w:rsidRPr="00C401C3">
        <w:rPr>
          <w:spacing w:val="-2"/>
        </w:rPr>
        <w:t>m</w:t>
      </w:r>
      <w:r w:rsidRPr="00C401C3">
        <w:t>acro security settings on your computer may be too high.  Use the following steps to red</w:t>
      </w:r>
      <w:r w:rsidRPr="00C401C3">
        <w:rPr>
          <w:spacing w:val="-1"/>
        </w:rPr>
        <w:t>u</w:t>
      </w:r>
      <w:r w:rsidRPr="00C401C3">
        <w:t xml:space="preserve">ce the </w:t>
      </w:r>
      <w:r w:rsidRPr="00C401C3">
        <w:rPr>
          <w:spacing w:val="-2"/>
        </w:rPr>
        <w:t>m</w:t>
      </w:r>
      <w:r w:rsidRPr="00C401C3">
        <w:t>acro security settings:</w:t>
      </w:r>
      <w:r>
        <w:t xml:space="preserve"> </w:t>
      </w:r>
      <w:r w:rsidRPr="00C401C3">
        <w:rPr>
          <w:bCs/>
        </w:rPr>
        <w:t>In Excel, click on Tools</w:t>
      </w:r>
      <w:r w:rsidRPr="00C401C3">
        <w:rPr>
          <w:bCs/>
          <w:spacing w:val="-1"/>
        </w:rPr>
        <w:t xml:space="preserve"> </w:t>
      </w:r>
      <w:r w:rsidRPr="00C401C3">
        <w:t xml:space="preserve">on </w:t>
      </w:r>
      <w:r w:rsidRPr="00C401C3">
        <w:rPr>
          <w:spacing w:val="-2"/>
        </w:rPr>
        <w:t>m</w:t>
      </w:r>
      <w:r w:rsidRPr="00C401C3">
        <w:t>enu bar, scroll do</w:t>
      </w:r>
      <w:r w:rsidRPr="00C401C3">
        <w:rPr>
          <w:spacing w:val="-2"/>
        </w:rPr>
        <w:t>w</w:t>
      </w:r>
      <w:r w:rsidRPr="00C401C3">
        <w:t xml:space="preserve">n to </w:t>
      </w:r>
      <w:r w:rsidRPr="00C401C3">
        <w:rPr>
          <w:b/>
          <w:bCs/>
        </w:rPr>
        <w:t>Macro</w:t>
      </w:r>
      <w:r w:rsidRPr="00C401C3">
        <w:rPr>
          <w:bCs/>
          <w:spacing w:val="-1"/>
        </w:rPr>
        <w:t xml:space="preserve"> </w:t>
      </w:r>
      <w:r w:rsidRPr="00C401C3">
        <w:t xml:space="preserve">and then to </w:t>
      </w:r>
      <w:r w:rsidRPr="00C401C3">
        <w:rPr>
          <w:b/>
          <w:bCs/>
        </w:rPr>
        <w:t>Security</w:t>
      </w:r>
      <w:r w:rsidRPr="00C401C3">
        <w:t>, select</w:t>
      </w:r>
      <w:r w:rsidRPr="00C401C3">
        <w:rPr>
          <w:spacing w:val="-1"/>
        </w:rPr>
        <w:t xml:space="preserve"> </w:t>
      </w:r>
      <w:r w:rsidRPr="00C401C3">
        <w:rPr>
          <w:b/>
          <w:bCs/>
        </w:rPr>
        <w:t>Medi</w:t>
      </w:r>
      <w:r w:rsidRPr="00C401C3">
        <w:rPr>
          <w:b/>
          <w:bCs/>
          <w:spacing w:val="-1"/>
        </w:rPr>
        <w:t>u</w:t>
      </w:r>
      <w:r w:rsidRPr="00C401C3">
        <w:rPr>
          <w:b/>
          <w:bCs/>
        </w:rPr>
        <w:t xml:space="preserve">m </w:t>
      </w:r>
      <w:r w:rsidRPr="00C401C3">
        <w:t>and</w:t>
      </w:r>
      <w:r w:rsidRPr="00C401C3">
        <w:rPr>
          <w:b/>
        </w:rPr>
        <w:t xml:space="preserve"> </w:t>
      </w:r>
      <w:r w:rsidRPr="00C401C3">
        <w:rPr>
          <w:b/>
          <w:bCs/>
        </w:rPr>
        <w:t>OK</w:t>
      </w:r>
      <w:r w:rsidRPr="00C401C3">
        <w:rPr>
          <w:bCs/>
        </w:rPr>
        <w:t xml:space="preserve">.  </w:t>
      </w:r>
      <w:r w:rsidRPr="00C401C3">
        <w:t>Try to open the docu</w:t>
      </w:r>
      <w:r w:rsidRPr="00C401C3">
        <w:rPr>
          <w:spacing w:val="-2"/>
        </w:rPr>
        <w:t>m</w:t>
      </w:r>
      <w:r w:rsidRPr="00C401C3">
        <w:t>ent again.</w:t>
      </w:r>
    </w:p>
    <w:p w:rsidR="00300FC3" w:rsidRPr="005E2ADE" w:rsidRDefault="00300FC3" w:rsidP="005E2ADE">
      <w:pPr>
        <w:pStyle w:val="Heading1"/>
      </w:pPr>
      <w:bookmarkStart w:id="6" w:name="_Toc89168186"/>
      <w:bookmarkStart w:id="7" w:name="_Toc94107269"/>
      <w:r w:rsidRPr="005E2ADE">
        <w:t>Saving a CIF Template</w:t>
      </w:r>
      <w:bookmarkEnd w:id="6"/>
      <w:bookmarkEnd w:id="7"/>
    </w:p>
    <w:p w:rsidR="00300FC3" w:rsidRPr="00C401C3" w:rsidRDefault="00300FC3" w:rsidP="00300FC3">
      <w:pPr>
        <w:rPr>
          <w:i/>
        </w:rPr>
      </w:pPr>
      <w:r w:rsidRPr="00C401C3">
        <w:t>Left click on '</w:t>
      </w:r>
      <w:r w:rsidRPr="00C401C3">
        <w:rPr>
          <w:b/>
        </w:rPr>
        <w:t>file</w:t>
      </w:r>
      <w:r w:rsidRPr="00C401C3">
        <w:rPr>
          <w:spacing w:val="-1"/>
        </w:rPr>
        <w:t>'</w:t>
      </w:r>
      <w:r w:rsidRPr="00C401C3">
        <w:t xml:space="preserve">, </w:t>
      </w:r>
      <w:r w:rsidRPr="00C401C3">
        <w:rPr>
          <w:b/>
          <w:spacing w:val="-1"/>
        </w:rPr>
        <w:t>'</w:t>
      </w:r>
      <w:r w:rsidRPr="00C401C3">
        <w:rPr>
          <w:b/>
        </w:rPr>
        <w:t>save as</w:t>
      </w:r>
      <w:r w:rsidRPr="00C401C3">
        <w:t>'</w:t>
      </w:r>
      <w:r w:rsidRPr="00C401C3">
        <w:rPr>
          <w:spacing w:val="-1"/>
        </w:rPr>
        <w:t xml:space="preserve"> </w:t>
      </w:r>
      <w:r w:rsidRPr="00C401C3">
        <w:t>and save the new docu</w:t>
      </w:r>
      <w:r w:rsidRPr="00C401C3">
        <w:rPr>
          <w:spacing w:val="-2"/>
        </w:rPr>
        <w:t>m</w:t>
      </w:r>
      <w:r w:rsidRPr="00C401C3">
        <w:t xml:space="preserve">ent replacing the </w:t>
      </w:r>
      <w:r w:rsidRPr="00C401C3">
        <w:rPr>
          <w:spacing w:val="-1"/>
        </w:rPr>
        <w:t>'</w:t>
      </w:r>
      <w:r w:rsidRPr="00C401C3">
        <w:t xml:space="preserve">00' in the file name with the relevant CHO / LHO / service provider </w:t>
      </w:r>
      <w:r w:rsidRPr="00C401C3">
        <w:rPr>
          <w:spacing w:val="-1"/>
        </w:rPr>
        <w:t>n</w:t>
      </w:r>
      <w:r w:rsidRPr="00C401C3">
        <w:rPr>
          <w:spacing w:val="1"/>
        </w:rPr>
        <w:t>u</w:t>
      </w:r>
      <w:r w:rsidRPr="00C401C3">
        <w:rPr>
          <w:spacing w:val="-2"/>
        </w:rPr>
        <w:t>m</w:t>
      </w:r>
      <w:r w:rsidRPr="00C401C3">
        <w:t xml:space="preserve">ber </w:t>
      </w:r>
      <w:r>
        <w:rPr>
          <w:i/>
          <w:u w:val="single"/>
        </w:rPr>
        <w:t>(Appendix</w:t>
      </w:r>
      <w:r w:rsidRPr="001F39AF">
        <w:rPr>
          <w:i/>
          <w:u w:val="single"/>
        </w:rPr>
        <w:t xml:space="preserve"> 2: reference code ta</w:t>
      </w:r>
      <w:r w:rsidRPr="001F39AF">
        <w:rPr>
          <w:i/>
          <w:spacing w:val="-1"/>
          <w:u w:val="single"/>
        </w:rPr>
        <w:t>b</w:t>
      </w:r>
      <w:r w:rsidRPr="001F39AF">
        <w:rPr>
          <w:i/>
          <w:spacing w:val="1"/>
          <w:u w:val="single"/>
        </w:rPr>
        <w:t>l</w:t>
      </w:r>
      <w:r w:rsidR="00A1667F">
        <w:rPr>
          <w:i/>
          <w:u w:val="single"/>
        </w:rPr>
        <w:t>es</w:t>
      </w:r>
      <w:r w:rsidRPr="001F39AF">
        <w:rPr>
          <w:i/>
          <w:u w:val="single"/>
        </w:rPr>
        <w:t>)</w:t>
      </w:r>
      <w:r w:rsidRPr="001F39AF">
        <w:rPr>
          <w:u w:val="single"/>
        </w:rPr>
        <w:t xml:space="preserve"> </w:t>
      </w:r>
      <w:r w:rsidRPr="00C401C3">
        <w:t>and 'month'</w:t>
      </w:r>
      <w:r w:rsidRPr="00C401C3">
        <w:rPr>
          <w:spacing w:val="-1"/>
        </w:rPr>
        <w:t xml:space="preserve"> </w:t>
      </w:r>
      <w:r w:rsidRPr="00C401C3">
        <w:t xml:space="preserve">with the relevant 3-letter month in lower case </w:t>
      </w:r>
      <w:r>
        <w:rPr>
          <w:i/>
          <w:u w:val="single"/>
        </w:rPr>
        <w:t>(Appendix 3</w:t>
      </w:r>
      <w:r w:rsidRPr="001F39AF">
        <w:rPr>
          <w:i/>
          <w:u w:val="single"/>
        </w:rPr>
        <w:t>: monthly refere</w:t>
      </w:r>
      <w:r w:rsidRPr="001F39AF">
        <w:rPr>
          <w:i/>
          <w:spacing w:val="-1"/>
          <w:u w:val="single"/>
        </w:rPr>
        <w:t>n</w:t>
      </w:r>
      <w:r w:rsidRPr="001F39AF">
        <w:rPr>
          <w:i/>
          <w:u w:val="single"/>
        </w:rPr>
        <w:t>ce code).</w:t>
      </w:r>
    </w:p>
    <w:p w:rsidR="00300FC3" w:rsidRPr="00C401C3" w:rsidRDefault="00300FC3" w:rsidP="00300FC3"/>
    <w:p w:rsidR="00300FC3" w:rsidRPr="00C401C3" w:rsidRDefault="00300FC3" w:rsidP="00300FC3">
      <w:pPr>
        <w:rPr>
          <w:b/>
          <w:bCs/>
        </w:rPr>
      </w:pPr>
      <w:r w:rsidRPr="00C401C3">
        <w:t>For exa</w:t>
      </w:r>
      <w:r w:rsidRPr="00C401C3">
        <w:rPr>
          <w:spacing w:val="-2"/>
        </w:rPr>
        <w:t>m</w:t>
      </w:r>
      <w:r w:rsidRPr="00C401C3">
        <w:t xml:space="preserve">ple: Dublin South </w:t>
      </w:r>
      <w:r w:rsidRPr="00C401C3">
        <w:rPr>
          <w:spacing w:val="-2"/>
        </w:rPr>
        <w:t>W</w:t>
      </w:r>
      <w:r w:rsidRPr="00C401C3">
        <w:t>est Occupational</w:t>
      </w:r>
      <w:r w:rsidRPr="00C401C3">
        <w:rPr>
          <w:spacing w:val="-2"/>
        </w:rPr>
        <w:t xml:space="preserve"> </w:t>
      </w:r>
      <w:r w:rsidRPr="00C401C3">
        <w:t xml:space="preserve">Therapy return in January </w:t>
      </w:r>
      <w:r w:rsidRPr="00C401C3">
        <w:rPr>
          <w:spacing w:val="-2"/>
        </w:rPr>
        <w:t>w</w:t>
      </w:r>
      <w:r w:rsidRPr="00C401C3">
        <w:t xml:space="preserve">ould be named: </w:t>
      </w:r>
      <w:r w:rsidRPr="00C401C3">
        <w:rPr>
          <w:b/>
          <w:bCs/>
        </w:rPr>
        <w:t>PC_Occupational_Therapy_04_jan</w:t>
      </w:r>
    </w:p>
    <w:p w:rsidR="00300FC3" w:rsidRPr="00C401C3" w:rsidRDefault="00300FC3" w:rsidP="00300FC3">
      <w:pPr>
        <w:rPr>
          <w:b/>
          <w:bCs/>
        </w:rPr>
      </w:pPr>
    </w:p>
    <w:p w:rsidR="00300FC3" w:rsidRPr="001F39AF" w:rsidRDefault="00300FC3" w:rsidP="00300FC3">
      <w:pPr>
        <w:rPr>
          <w:bCs/>
          <w:i/>
          <w:u w:val="single"/>
        </w:rPr>
      </w:pPr>
      <w:r>
        <w:rPr>
          <w:bCs/>
          <w:i/>
          <w:u w:val="single"/>
        </w:rPr>
        <w:t>Appendix</w:t>
      </w:r>
      <w:r w:rsidRPr="001F39AF">
        <w:rPr>
          <w:bCs/>
          <w:i/>
          <w:u w:val="single"/>
        </w:rPr>
        <w:t xml:space="preserve"> 4 below lists codes specific to Mental Health Teams</w:t>
      </w:r>
    </w:p>
    <w:p w:rsidR="00060D0F" w:rsidRPr="00FC2AEF" w:rsidRDefault="00300FC3" w:rsidP="00FC2AEF">
      <w:pPr>
        <w:rPr>
          <w:bCs/>
          <w:i/>
          <w:u w:val="single"/>
        </w:rPr>
      </w:pPr>
      <w:r>
        <w:rPr>
          <w:bCs/>
          <w:i/>
          <w:u w:val="single"/>
        </w:rPr>
        <w:t>Appendix</w:t>
      </w:r>
      <w:r w:rsidRPr="001F39AF">
        <w:rPr>
          <w:bCs/>
          <w:i/>
          <w:u w:val="single"/>
        </w:rPr>
        <w:t xml:space="preserve"> 5 lists</w:t>
      </w:r>
      <w:r>
        <w:rPr>
          <w:bCs/>
          <w:i/>
          <w:u w:val="single"/>
        </w:rPr>
        <w:t xml:space="preserve"> codes specific to Primary Care</w:t>
      </w:r>
    </w:p>
    <w:p w:rsidR="00060D0F" w:rsidRPr="001F39AF" w:rsidRDefault="00060D0F" w:rsidP="00300FC3">
      <w:pPr>
        <w:widowControl w:val="0"/>
        <w:tabs>
          <w:tab w:val="left" w:pos="2400"/>
        </w:tabs>
        <w:autoSpaceDE w:val="0"/>
        <w:autoSpaceDN w:val="0"/>
        <w:adjustRightInd w:val="0"/>
        <w:spacing w:before="18" w:line="260" w:lineRule="exact"/>
        <w:rPr>
          <w:rFonts w:cs="Arial"/>
        </w:rPr>
      </w:pPr>
    </w:p>
    <w:p w:rsidR="00300FC3" w:rsidRPr="00300FC3" w:rsidRDefault="00300FC3" w:rsidP="005E2ADE">
      <w:pPr>
        <w:pStyle w:val="Heading1"/>
      </w:pPr>
      <w:bookmarkStart w:id="8" w:name="_Toc89168187"/>
      <w:bookmarkStart w:id="9" w:name="_Toc94107270"/>
      <w:r w:rsidRPr="00C401C3">
        <w:lastRenderedPageBreak/>
        <w:t xml:space="preserve">Completing a CIF </w:t>
      </w:r>
      <w:r w:rsidRPr="005E2ADE">
        <w:t>template</w:t>
      </w:r>
      <w:bookmarkEnd w:id="8"/>
      <w:bookmarkEnd w:id="9"/>
    </w:p>
    <w:p w:rsidR="00D45FE2" w:rsidRDefault="00300FC3" w:rsidP="00D45FE2">
      <w:pPr>
        <w:pStyle w:val="Heading2"/>
      </w:pPr>
      <w:bookmarkStart w:id="10" w:name="_Toc94107271"/>
      <w:r w:rsidRPr="00BB6C48">
        <w:t>Cover sheet</w:t>
      </w:r>
      <w:bookmarkEnd w:id="10"/>
    </w:p>
    <w:p w:rsidR="00D45FE2" w:rsidRPr="00D45FE2" w:rsidRDefault="00D45FE2" w:rsidP="00D45FE2">
      <w:pPr>
        <w:rPr>
          <w:sz w:val="18"/>
          <w:szCs w:val="18"/>
        </w:rPr>
      </w:pPr>
    </w:p>
    <w:p w:rsidR="00300FC3" w:rsidRDefault="00300FC3" w:rsidP="00300FC3">
      <w:r w:rsidRPr="00C401C3">
        <w:t xml:space="preserve">Use the drop down </w:t>
      </w:r>
      <w:r w:rsidRPr="00C401C3">
        <w:rPr>
          <w:spacing w:val="-2"/>
        </w:rPr>
        <w:t>m</w:t>
      </w:r>
      <w:r w:rsidRPr="00C401C3">
        <w:t>enus to c</w:t>
      </w:r>
      <w:r w:rsidRPr="00C401C3">
        <w:rPr>
          <w:spacing w:val="1"/>
        </w:rPr>
        <w:t>o</w:t>
      </w:r>
      <w:r w:rsidRPr="00C401C3">
        <w:rPr>
          <w:spacing w:val="-2"/>
        </w:rPr>
        <w:t>m</w:t>
      </w:r>
      <w:r w:rsidRPr="00C401C3">
        <w:t xml:space="preserve">plete the year, </w:t>
      </w:r>
      <w:r w:rsidRPr="00C401C3">
        <w:rPr>
          <w:spacing w:val="-2"/>
        </w:rPr>
        <w:t>m</w:t>
      </w:r>
      <w:r w:rsidRPr="00C401C3">
        <w:t xml:space="preserve">onth, CHO and LHO fields.  </w:t>
      </w:r>
      <w:r>
        <w:t xml:space="preserve">With the exception of January please </w:t>
      </w:r>
      <w:r w:rsidRPr="00C401C3">
        <w:t>use the previous month’s completed template, change the month on the coversheet and leave the CHO and LHO numbers unchanged. Complete the data entry in the relevant (month) column. Save the template appropriately for the relevant reporting month.</w:t>
      </w:r>
    </w:p>
    <w:p w:rsidR="00300FC3" w:rsidRDefault="00300FC3" w:rsidP="00300FC3"/>
    <w:p w:rsidR="00300FC3" w:rsidRDefault="00300FC3" w:rsidP="00300FC3">
      <w:r>
        <w:t>The cover sheet has an empty cells alert message</w:t>
      </w:r>
      <w:r w:rsidRPr="005528D0">
        <w:t xml:space="preserve"> to show the number</w:t>
      </w:r>
      <w:r>
        <w:t xml:space="preserve"> of empty cells in a template activity sheet. </w:t>
      </w:r>
      <w:r w:rsidRPr="005528D0">
        <w:t xml:space="preserve">This is calculated based on the month selected on the cover sheet and then the corresponding cells in the activity sheets </w:t>
      </w:r>
      <w:r w:rsidRPr="00F212DE">
        <w:rPr>
          <w:i/>
        </w:rPr>
        <w:t>(for example, if March is selected in the month field, then the empty cell alert will count all cells for Jan, Feb and Mar in this calculation.)</w:t>
      </w:r>
      <w:r w:rsidRPr="005528D0">
        <w:t xml:space="preserve">  </w:t>
      </w:r>
    </w:p>
    <w:p w:rsidR="00300FC3" w:rsidRDefault="00300FC3" w:rsidP="00300FC3">
      <w:r>
        <w:rPr>
          <w:noProof/>
          <w:lang w:eastAsia="en-IE"/>
        </w:rPr>
        <w:drawing>
          <wp:inline distT="0" distB="0" distL="0" distR="0" wp14:anchorId="7713AA83" wp14:editId="48816D3C">
            <wp:extent cx="5007977" cy="22669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548" cy="2285315"/>
                    </a:xfrm>
                    <a:prstGeom prst="rect">
                      <a:avLst/>
                    </a:prstGeom>
                    <a:noFill/>
                    <a:ln>
                      <a:noFill/>
                    </a:ln>
                  </pic:spPr>
                </pic:pic>
              </a:graphicData>
            </a:graphic>
          </wp:inline>
        </w:drawing>
      </w:r>
    </w:p>
    <w:p w:rsidR="00300FC3" w:rsidRDefault="00300FC3"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D45FE2" w:rsidRDefault="00D45FE2" w:rsidP="00300FC3">
      <w:pPr>
        <w:rPr>
          <w:sz w:val="16"/>
          <w:szCs w:val="16"/>
        </w:rPr>
      </w:pPr>
    </w:p>
    <w:p w:rsidR="005643BE" w:rsidRDefault="005643BE" w:rsidP="00300FC3">
      <w:pPr>
        <w:rPr>
          <w:sz w:val="16"/>
          <w:szCs w:val="16"/>
        </w:rPr>
      </w:pPr>
      <w:bookmarkStart w:id="11" w:name="_GoBack"/>
      <w:bookmarkEnd w:id="11"/>
    </w:p>
    <w:p w:rsidR="00060D0F" w:rsidRDefault="00060D0F" w:rsidP="00300FC3">
      <w:pPr>
        <w:rPr>
          <w:sz w:val="16"/>
          <w:szCs w:val="16"/>
        </w:rPr>
      </w:pPr>
    </w:p>
    <w:p w:rsidR="00D45FE2" w:rsidRPr="00F212DE" w:rsidRDefault="00D45FE2" w:rsidP="00300FC3">
      <w:pPr>
        <w:rPr>
          <w:sz w:val="16"/>
          <w:szCs w:val="16"/>
        </w:rPr>
      </w:pPr>
    </w:p>
    <w:p w:rsidR="00300FC3" w:rsidRPr="001F39AF" w:rsidRDefault="00300FC3" w:rsidP="00300FC3">
      <w:pPr>
        <w:pStyle w:val="Heading2"/>
      </w:pPr>
      <w:bookmarkStart w:id="12" w:name="_Toc94107272"/>
      <w:r w:rsidRPr="001F39AF">
        <w:lastRenderedPageBreak/>
        <w:t>Activity Sheet</w:t>
      </w:r>
      <w:bookmarkEnd w:id="12"/>
    </w:p>
    <w:p w:rsidR="00300FC3" w:rsidRDefault="00300FC3" w:rsidP="00300FC3">
      <w:pPr>
        <w:rPr>
          <w:b/>
        </w:rPr>
      </w:pPr>
      <w:r>
        <w:rPr>
          <w:b/>
        </w:rPr>
        <w:t xml:space="preserve">Please follow the steps carefully </w:t>
      </w:r>
    </w:p>
    <w:p w:rsidR="00300FC3" w:rsidRPr="00C401C3" w:rsidRDefault="00300FC3" w:rsidP="00300FC3">
      <w:r w:rsidRPr="001F39AF">
        <w:rPr>
          <w:b/>
        </w:rPr>
        <w:t>Step 1:</w:t>
      </w:r>
      <w:r>
        <w:t xml:space="preserve"> </w:t>
      </w:r>
      <w:r w:rsidRPr="00C401C3">
        <w:t>No text or symbols permitted in cells, numeric values only.</w:t>
      </w:r>
    </w:p>
    <w:p w:rsidR="00300FC3" w:rsidRPr="001F39AF" w:rsidRDefault="00300FC3" w:rsidP="00300FC3">
      <w:r w:rsidRPr="001F39AF">
        <w:rPr>
          <w:b/>
        </w:rPr>
        <w:t>Step 2:</w:t>
      </w:r>
      <w:r>
        <w:t xml:space="preserve"> </w:t>
      </w:r>
      <w:r w:rsidRPr="00C401C3">
        <w:t>Data to be entered in the month/quarterly column when the activity took place</w:t>
      </w:r>
      <w:r w:rsidRPr="00C401C3">
        <w:rPr>
          <w:lang w:eastAsia="en-IE"/>
        </w:rPr>
        <w:t>.</w:t>
      </w:r>
    </w:p>
    <w:p w:rsidR="00300FC3" w:rsidRPr="001F39AF" w:rsidRDefault="00300FC3" w:rsidP="00300FC3">
      <w:pPr>
        <w:rPr>
          <w:lang w:eastAsia="en-IE"/>
        </w:rPr>
      </w:pPr>
      <w:r w:rsidRPr="001F39AF">
        <w:rPr>
          <w:b/>
        </w:rPr>
        <w:t>Step 3</w:t>
      </w:r>
      <w:r w:rsidRPr="001F39AF">
        <w:rPr>
          <w:b/>
          <w:lang w:eastAsia="en-IE"/>
        </w:rPr>
        <w:t>:</w:t>
      </w:r>
      <w:r>
        <w:rPr>
          <w:lang w:eastAsia="en-IE"/>
        </w:rPr>
        <w:t xml:space="preserve"> </w:t>
      </w:r>
      <w:r w:rsidRPr="00C401C3">
        <w:rPr>
          <w:spacing w:val="-1"/>
        </w:rPr>
        <w:t>If nobody waiting during month/quarter, Please enter ‘0’ in the required field.</w:t>
      </w:r>
    </w:p>
    <w:p w:rsidR="00300FC3" w:rsidRPr="00C401C3" w:rsidRDefault="00300FC3" w:rsidP="00300FC3">
      <w:pPr>
        <w:ind w:firstLine="720"/>
        <w:rPr>
          <w:i/>
          <w:u w:val="single"/>
        </w:rPr>
      </w:pPr>
      <w:r w:rsidRPr="00C401C3">
        <w:rPr>
          <w:i/>
          <w:u w:val="single"/>
        </w:rPr>
        <w:t>OR</w:t>
      </w:r>
    </w:p>
    <w:p w:rsidR="00300FC3" w:rsidRPr="00C401C3" w:rsidRDefault="00300FC3" w:rsidP="00300FC3">
      <w:pPr>
        <w:ind w:firstLine="720"/>
      </w:pPr>
      <w:r w:rsidRPr="00C401C3">
        <w:t>If no activity in the month/quarter, Please enter ‘0’ in the required field.</w:t>
      </w:r>
    </w:p>
    <w:p w:rsidR="00300FC3" w:rsidRPr="00C401C3" w:rsidRDefault="00300FC3" w:rsidP="00300FC3">
      <w:r w:rsidRPr="001F39AF">
        <w:rPr>
          <w:b/>
        </w:rPr>
        <w:t>Step 4:</w:t>
      </w:r>
      <w:r>
        <w:t xml:space="preserve"> </w:t>
      </w:r>
      <w:r w:rsidRPr="00C401C3">
        <w:t>If no service provided in this location – Please leave blank.</w:t>
      </w:r>
    </w:p>
    <w:p w:rsidR="00300FC3" w:rsidRPr="00C401C3" w:rsidRDefault="00300FC3" w:rsidP="00300FC3">
      <w:pPr>
        <w:ind w:left="720"/>
      </w:pPr>
      <w:r w:rsidRPr="00C401C3">
        <w:t>If no return/figure not known – please leave blank and provide explanation in covering mail.</w:t>
      </w:r>
    </w:p>
    <w:p w:rsidR="00300FC3" w:rsidRPr="00C401C3" w:rsidRDefault="00300FC3" w:rsidP="00300FC3">
      <w:pPr>
        <w:ind w:firstLine="720"/>
      </w:pPr>
      <w:r w:rsidRPr="00C401C3">
        <w:t>If no service provided in the month/quarter – See example in Appendix 2</w:t>
      </w:r>
      <w:r w:rsidRPr="00C401C3">
        <w:rPr>
          <w:lang w:eastAsia="en-IE"/>
        </w:rPr>
        <w:t>.</w:t>
      </w:r>
    </w:p>
    <w:p w:rsidR="00300FC3" w:rsidRPr="00C401C3" w:rsidRDefault="00300FC3" w:rsidP="00300FC3"/>
    <w:p w:rsidR="00300FC3" w:rsidRPr="00F212DE" w:rsidRDefault="00300FC3" w:rsidP="00300FC3">
      <w:r w:rsidRPr="00C401C3">
        <w:t xml:space="preserve">All Steps must be completed each month. The Count of Blank Cells alert at the bottom of the activity sheet will display in red if one or more cells remain blank. Blank cell occurrences, not due to any reason outlined under Step 4 above and with no explanation provided, may result in the template being returned to </w:t>
      </w:r>
      <w:r>
        <w:t>the data contact for completion</w:t>
      </w:r>
    </w:p>
    <w:p w:rsidR="00300FC3" w:rsidRDefault="00300FC3" w:rsidP="00300FC3">
      <w:pPr>
        <w:ind w:left="1134"/>
      </w:pPr>
    </w:p>
    <w:p w:rsidR="00300FC3" w:rsidRPr="001F1474" w:rsidRDefault="00300FC3" w:rsidP="00300FC3">
      <w:r>
        <w:t>The activity sheet is</w:t>
      </w:r>
      <w:r w:rsidRPr="001F1474">
        <w:t xml:space="preserve"> restricted to numerical values only so no other character such as text, comma instead of a decimal point, or a space, can be entered in the Jan-Dec columns.  If anything other than a number is entered, an error message will pop up as shown here</w:t>
      </w:r>
    </w:p>
    <w:p w:rsidR="00300FC3" w:rsidRPr="00C401C3" w:rsidRDefault="00300FC3" w:rsidP="00300FC3"/>
    <w:p w:rsidR="00300FC3" w:rsidRPr="00F212DE" w:rsidRDefault="00300FC3" w:rsidP="00300FC3">
      <w:pPr>
        <w:pStyle w:val="Heading1"/>
      </w:pPr>
      <w:r w:rsidRPr="00F212DE">
        <w:t xml:space="preserve">  </w:t>
      </w:r>
      <w:bookmarkStart w:id="13" w:name="_Toc89168188"/>
      <w:bookmarkStart w:id="14" w:name="_Toc94107273"/>
      <w:r w:rsidRPr="00F212DE">
        <w:t>Sending</w:t>
      </w:r>
      <w:r>
        <w:t xml:space="preserve"> and Submission of a CIF</w:t>
      </w:r>
      <w:r w:rsidRPr="00F212DE">
        <w:t xml:space="preserve"> template</w:t>
      </w:r>
      <w:bookmarkEnd w:id="13"/>
      <w:bookmarkEnd w:id="14"/>
    </w:p>
    <w:p w:rsidR="00300FC3" w:rsidRPr="00F212DE" w:rsidRDefault="00300FC3" w:rsidP="00300FC3">
      <w:pPr>
        <w:pStyle w:val="ListParagraph"/>
        <w:numPr>
          <w:ilvl w:val="0"/>
          <w:numId w:val="19"/>
        </w:numPr>
      </w:pPr>
      <w:r w:rsidRPr="00F212DE">
        <w:t xml:space="preserve">Data provided in the CIF templates must be validated for accuracy, completeness and month on month comparison </w:t>
      </w:r>
      <w:r w:rsidRPr="00F212DE">
        <w:rPr>
          <w:u w:val="single"/>
        </w:rPr>
        <w:t>before submission</w:t>
      </w:r>
      <w:r w:rsidRPr="00F212DE">
        <w:t xml:space="preserve"> to the Business Information Unit.</w:t>
      </w:r>
    </w:p>
    <w:p w:rsidR="001803CD" w:rsidRPr="00F212DE" w:rsidRDefault="00300FC3" w:rsidP="00D45FE2">
      <w:pPr>
        <w:pStyle w:val="ListParagraph"/>
        <w:numPr>
          <w:ilvl w:val="0"/>
          <w:numId w:val="19"/>
        </w:numPr>
      </w:pPr>
      <w:r w:rsidRPr="00F212DE">
        <w:rPr>
          <w:b/>
          <w:bCs/>
        </w:rPr>
        <w:t>CIF Template returns received by the BIU are u</w:t>
      </w:r>
      <w:r w:rsidR="001803CD">
        <w:rPr>
          <w:b/>
          <w:bCs/>
        </w:rPr>
        <w:t>nderstood to have been approved.</w:t>
      </w:r>
    </w:p>
    <w:p w:rsidR="00300FC3" w:rsidRPr="00C401C3" w:rsidRDefault="00300FC3" w:rsidP="00300FC3">
      <w:pPr>
        <w:autoSpaceDE w:val="0"/>
        <w:autoSpaceDN w:val="0"/>
        <w:adjustRightInd w:val="0"/>
        <w:rPr>
          <w:rFonts w:cs="Arial"/>
          <w:color w:val="FF0000"/>
          <w:lang w:eastAsia="en-IE"/>
        </w:rPr>
      </w:pPr>
    </w:p>
    <w:p w:rsidR="00215FBC" w:rsidRDefault="00215FBC" w:rsidP="00300FC3">
      <w:pPr>
        <w:pStyle w:val="Heading2"/>
      </w:pPr>
      <w:bookmarkStart w:id="15" w:name="_Toc94107274"/>
      <w:r>
        <w:t>Late,</w:t>
      </w:r>
      <w:r w:rsidRPr="00C401C3">
        <w:t xml:space="preserve"> Retrospective</w:t>
      </w:r>
      <w:r>
        <w:t xml:space="preserve"> and/or resubmitted</w:t>
      </w:r>
      <w:r w:rsidRPr="00C401C3">
        <w:t xml:space="preserve"> data</w:t>
      </w:r>
      <w:bookmarkEnd w:id="15"/>
    </w:p>
    <w:p w:rsidR="00300FC3" w:rsidRPr="00344268" w:rsidRDefault="00300FC3" w:rsidP="00300FC3">
      <w:pPr>
        <w:rPr>
          <w:lang w:eastAsia="en-IE"/>
        </w:rPr>
      </w:pPr>
      <w:r w:rsidRPr="00344268">
        <w:t>Should late or retrospective data for previous month(s)/quarter(s) require loading, please ensure to return a correctly labelled individual CIF template for each month(s)/quarter(s) to which the late or retrospective data relates.  This is essential so that the Corporate Information Facility (CIF) loading system can recognise that late /retrospective data needs to be captured and loaded to the database.</w:t>
      </w:r>
    </w:p>
    <w:p w:rsidR="00300FC3" w:rsidRPr="00C401C3" w:rsidRDefault="00300FC3" w:rsidP="00300FC3">
      <w:pPr>
        <w:autoSpaceDE w:val="0"/>
        <w:autoSpaceDN w:val="0"/>
        <w:adjustRightInd w:val="0"/>
        <w:ind w:left="1080"/>
        <w:rPr>
          <w:rFonts w:cs="Arial"/>
        </w:rPr>
      </w:pPr>
    </w:p>
    <w:p w:rsidR="00300FC3" w:rsidRDefault="00300FC3" w:rsidP="00300FC3">
      <w:r w:rsidRPr="00C401C3">
        <w:rPr>
          <w:b/>
          <w:u w:val="single"/>
        </w:rPr>
        <w:t>Note:</w:t>
      </w:r>
      <w:r w:rsidRPr="00C401C3">
        <w:t xml:space="preserve"> </w:t>
      </w:r>
      <w:r>
        <w:t>HSE Leadership Team sign off on all report content, including data, in advance</w:t>
      </w:r>
      <w:r w:rsidRPr="00C401C3">
        <w:t xml:space="preserve"> of publication.  Published reports cannot be changed but </w:t>
      </w:r>
      <w:proofErr w:type="spellStart"/>
      <w:r w:rsidRPr="00C401C3">
        <w:t>Qlikview</w:t>
      </w:r>
      <w:proofErr w:type="spellEnd"/>
      <w:r w:rsidRPr="00C401C3">
        <w:t xml:space="preserve"> (data presentation tool) will report the most up to date figures including late and retrospective data uploaded.</w:t>
      </w:r>
    </w:p>
    <w:p w:rsidR="00300FC3" w:rsidRPr="00C401C3" w:rsidRDefault="00300FC3" w:rsidP="00300FC3">
      <w:pPr>
        <w:autoSpaceDE w:val="0"/>
        <w:autoSpaceDN w:val="0"/>
        <w:adjustRightInd w:val="0"/>
        <w:ind w:left="1800"/>
        <w:rPr>
          <w:rFonts w:cs="Arial"/>
        </w:rPr>
      </w:pPr>
    </w:p>
    <w:p w:rsidR="00300FC3" w:rsidRPr="00F42F18" w:rsidRDefault="00300FC3" w:rsidP="00300FC3">
      <w:pPr>
        <w:rPr>
          <w:b/>
          <w:i/>
        </w:rPr>
      </w:pPr>
      <w:r w:rsidRPr="00F42F18">
        <w:rPr>
          <w:b/>
          <w:i/>
        </w:rPr>
        <w:t xml:space="preserve">You must advise your assigned BIU HUB Information Officer by email, of the inclusion of late and/or retrospective data in the template attachments </w:t>
      </w:r>
    </w:p>
    <w:p w:rsidR="00300FC3" w:rsidRDefault="00300FC3" w:rsidP="00300FC3">
      <w:pPr>
        <w:pStyle w:val="ListParagraph"/>
        <w:ind w:left="0"/>
        <w:rPr>
          <w:rFonts w:ascii="Helvetica" w:hAnsi="Helvetica" w:cs="Arial"/>
          <w:szCs w:val="24"/>
        </w:rPr>
      </w:pPr>
    </w:p>
    <w:p w:rsidR="00300FC3" w:rsidRPr="00F42F18" w:rsidRDefault="00300FC3" w:rsidP="00215FBC">
      <w:pPr>
        <w:pStyle w:val="Heading2"/>
      </w:pPr>
      <w:bookmarkStart w:id="16" w:name="_Toc94107275"/>
      <w:r w:rsidRPr="00F42F18">
        <w:lastRenderedPageBreak/>
        <w:t>Non Returns</w:t>
      </w:r>
      <w:bookmarkEnd w:id="16"/>
    </w:p>
    <w:p w:rsidR="001803CD" w:rsidRPr="00300FC3" w:rsidRDefault="00300FC3" w:rsidP="00300FC3">
      <w:r w:rsidRPr="00C401C3">
        <w:t>If a non-return of any Template(s) or part of any template is anticipated when due for reporting, please state the name of the template, the period it relates to and reason why the template is not being returned.  This must be notified by email to the Business Information Unit via your assign</w:t>
      </w:r>
      <w:r>
        <w:t>ed HUB Information Officer.</w:t>
      </w:r>
    </w:p>
    <w:p w:rsidR="00300FC3" w:rsidRPr="00C401C3" w:rsidRDefault="00667871" w:rsidP="00300FC3">
      <w:pPr>
        <w:pStyle w:val="Heading1"/>
        <w:rPr>
          <w:rFonts w:eastAsia="Calibri"/>
          <w:lang w:val="en-IE" w:eastAsia="en-US"/>
        </w:rPr>
      </w:pPr>
      <w:bookmarkStart w:id="17" w:name="_Toc94107276"/>
      <w:r>
        <w:rPr>
          <w:rFonts w:eastAsia="Calibri"/>
          <w:lang w:val="en-IE" w:eastAsia="en-US"/>
        </w:rPr>
        <w:t>Submitting completed templates via ShareFile</w:t>
      </w:r>
      <w:bookmarkEnd w:id="17"/>
    </w:p>
    <w:p w:rsidR="00667871" w:rsidRPr="00667871" w:rsidRDefault="00667871" w:rsidP="00667871">
      <w:pPr>
        <w:spacing w:after="200" w:line="276" w:lineRule="auto"/>
        <w:rPr>
          <w:rFonts w:eastAsia="Calibri" w:cstheme="minorHAnsi"/>
          <w:color w:val="000000"/>
          <w:szCs w:val="24"/>
        </w:rPr>
      </w:pPr>
      <w:r w:rsidRPr="00667871">
        <w:rPr>
          <w:rFonts w:eastAsia="Calibri" w:cstheme="minorHAnsi"/>
          <w:color w:val="000000"/>
          <w:szCs w:val="24"/>
        </w:rPr>
        <w:t xml:space="preserve">Using HSE Citrix ShareFile </w:t>
      </w:r>
      <w:hyperlink r:id="rId12" w:history="1">
        <w:r w:rsidRPr="00667871">
          <w:rPr>
            <w:rStyle w:val="Hyperlink"/>
            <w:rFonts w:cstheme="minorHAnsi"/>
            <w:szCs w:val="24"/>
          </w:rPr>
          <w:t>https://healthirl.sharefile.eu/</w:t>
        </w:r>
      </w:hyperlink>
      <w:r w:rsidRPr="00667871">
        <w:rPr>
          <w:rFonts w:eastAsia="Calibri" w:cstheme="minorHAnsi"/>
          <w:color w:val="000000"/>
          <w:szCs w:val="24"/>
        </w:rPr>
        <w:t xml:space="preserve"> please upload completed templates to the designated folder for your care group. Please refer to the HSE Citrix ShareFile Client Portal User Guide for details on how to access and upload files to ShareFile. Please request the HSE Citrix ShareFile Client Portal User Guide if you do not have it readily available.</w:t>
      </w:r>
    </w:p>
    <w:p w:rsidR="00300FC3" w:rsidRDefault="00667871" w:rsidP="00667871">
      <w:pPr>
        <w:rPr>
          <w:rFonts w:eastAsia="Calibri" w:cstheme="minorHAnsi"/>
          <w:color w:val="000000"/>
          <w:szCs w:val="24"/>
        </w:rPr>
      </w:pPr>
      <w:r w:rsidRPr="00667871">
        <w:rPr>
          <w:rFonts w:eastAsia="Calibri" w:cstheme="minorHAnsi"/>
          <w:color w:val="000000"/>
          <w:szCs w:val="24"/>
        </w:rPr>
        <w:t>If you have any queries re the above, please contact your assigned NBIU Contact at the email address/phone number below</w:t>
      </w:r>
    </w:p>
    <w:tbl>
      <w:tblPr>
        <w:tblW w:w="1045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5670"/>
        <w:gridCol w:w="2937"/>
      </w:tblGrid>
      <w:tr w:rsidR="00667871" w:rsidRPr="009D1E20" w:rsidTr="001803CD">
        <w:tc>
          <w:tcPr>
            <w:tcW w:w="1849" w:type="dxa"/>
            <w:shd w:val="clear" w:color="auto" w:fill="1F497D"/>
          </w:tcPr>
          <w:p w:rsidR="00667871" w:rsidRPr="009D1E20" w:rsidRDefault="00667871" w:rsidP="00667871">
            <w:pPr>
              <w:rPr>
                <w:rFonts w:ascii="Arial" w:hAnsi="Arial" w:cs="Arial"/>
                <w:b/>
                <w:color w:val="FFFFFF"/>
                <w:sz w:val="22"/>
                <w:lang w:eastAsia="en-IE"/>
              </w:rPr>
            </w:pPr>
            <w:r w:rsidRPr="009D1E20">
              <w:rPr>
                <w:rFonts w:ascii="Arial" w:hAnsi="Arial" w:cs="Arial"/>
                <w:b/>
                <w:color w:val="FFFFFF"/>
                <w:sz w:val="22"/>
                <w:lang w:eastAsia="en-IE"/>
              </w:rPr>
              <w:t>Name</w:t>
            </w:r>
          </w:p>
        </w:tc>
        <w:tc>
          <w:tcPr>
            <w:tcW w:w="5670" w:type="dxa"/>
            <w:shd w:val="clear" w:color="auto" w:fill="1F497D"/>
          </w:tcPr>
          <w:p w:rsidR="00667871" w:rsidRPr="009D1E20" w:rsidRDefault="00667871" w:rsidP="00667871">
            <w:pPr>
              <w:rPr>
                <w:rFonts w:ascii="Arial" w:hAnsi="Arial" w:cs="Arial"/>
                <w:b/>
                <w:color w:val="FFFFFF"/>
                <w:sz w:val="22"/>
                <w:lang w:eastAsia="en-IE"/>
              </w:rPr>
            </w:pPr>
            <w:r w:rsidRPr="009D1E20">
              <w:rPr>
                <w:rFonts w:ascii="Arial" w:hAnsi="Arial" w:cs="Arial"/>
                <w:b/>
                <w:color w:val="FFFFFF"/>
                <w:sz w:val="22"/>
                <w:lang w:eastAsia="en-IE"/>
              </w:rPr>
              <w:t>Care Group</w:t>
            </w:r>
          </w:p>
        </w:tc>
        <w:tc>
          <w:tcPr>
            <w:tcW w:w="2937" w:type="dxa"/>
            <w:shd w:val="clear" w:color="auto" w:fill="1F497D"/>
          </w:tcPr>
          <w:p w:rsidR="00667871" w:rsidRPr="009D1E20" w:rsidRDefault="00667871" w:rsidP="00667871">
            <w:pPr>
              <w:rPr>
                <w:rFonts w:ascii="Arial" w:hAnsi="Arial" w:cs="Arial"/>
                <w:b/>
                <w:color w:val="FFFFFF"/>
                <w:sz w:val="22"/>
                <w:lang w:eastAsia="en-IE"/>
              </w:rPr>
            </w:pPr>
            <w:r w:rsidRPr="009D1E20">
              <w:rPr>
                <w:rFonts w:ascii="Arial" w:hAnsi="Arial" w:cs="Arial"/>
                <w:b/>
                <w:color w:val="FFFFFF"/>
                <w:sz w:val="22"/>
                <w:lang w:eastAsia="en-IE"/>
              </w:rPr>
              <w:t>Contact Details</w:t>
            </w:r>
          </w:p>
        </w:tc>
      </w:tr>
      <w:tr w:rsidR="00667871" w:rsidRPr="009D1E20" w:rsidTr="001803CD">
        <w:trPr>
          <w:trHeight w:val="742"/>
        </w:trPr>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Geraldine Littler</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Primary Care/ Social Inclusion Service Lead Data Analyst</w:t>
            </w:r>
          </w:p>
        </w:tc>
        <w:tc>
          <w:tcPr>
            <w:tcW w:w="2937" w:type="dxa"/>
            <w:shd w:val="clear" w:color="auto" w:fill="auto"/>
          </w:tcPr>
          <w:p w:rsidR="00667871" w:rsidRPr="009D1E20" w:rsidRDefault="00FC2AEF" w:rsidP="00667871">
            <w:pPr>
              <w:rPr>
                <w:rFonts w:ascii="Arial" w:hAnsi="Arial" w:cs="Arial"/>
                <w:sz w:val="22"/>
                <w:lang w:eastAsia="en-IE"/>
              </w:rPr>
            </w:pPr>
            <w:hyperlink r:id="rId13" w:history="1">
              <w:r w:rsidR="00667871" w:rsidRPr="009D1E20">
                <w:rPr>
                  <w:rStyle w:val="Hyperlink"/>
                  <w:rFonts w:ascii="Arial" w:hAnsi="Arial" w:cs="Arial"/>
                  <w:sz w:val="22"/>
                  <w:lang w:eastAsia="en-IE"/>
                </w:rPr>
                <w:t>Geraldine.littler@hse.ie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087 7122414</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Niamh Doyle</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Older Persons Service Lead Data Analyst</w:t>
            </w:r>
          </w:p>
        </w:tc>
        <w:tc>
          <w:tcPr>
            <w:tcW w:w="2937" w:type="dxa"/>
            <w:shd w:val="clear" w:color="auto" w:fill="auto"/>
          </w:tcPr>
          <w:p w:rsidR="00667871" w:rsidRPr="009D1E20" w:rsidRDefault="00FC2AEF" w:rsidP="00667871">
            <w:pPr>
              <w:rPr>
                <w:rFonts w:ascii="Arial" w:hAnsi="Arial" w:cs="Arial"/>
                <w:sz w:val="22"/>
                <w:lang w:eastAsia="en-IE"/>
              </w:rPr>
            </w:pPr>
            <w:hyperlink r:id="rId14" w:history="1">
              <w:r w:rsidR="00667871" w:rsidRPr="009D1E20">
                <w:rPr>
                  <w:rStyle w:val="Hyperlink"/>
                  <w:rFonts w:ascii="Arial" w:hAnsi="Arial" w:cs="Arial"/>
                  <w:sz w:val="22"/>
                  <w:lang w:eastAsia="en-IE"/>
                </w:rPr>
                <w:t>Niamhm.doyle@hse.ie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087 6016625</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Siobhan O’Brien</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Population Health &amp; Wellbeing, National Screening Service and National Services Lead Data Analyst</w:t>
            </w:r>
          </w:p>
        </w:tc>
        <w:tc>
          <w:tcPr>
            <w:tcW w:w="2937" w:type="dxa"/>
            <w:shd w:val="clear" w:color="auto" w:fill="auto"/>
          </w:tcPr>
          <w:p w:rsidR="00667871" w:rsidRPr="009D1E20" w:rsidRDefault="00FC2AEF" w:rsidP="00667871">
            <w:pPr>
              <w:rPr>
                <w:rStyle w:val="Hyperlink"/>
                <w:rFonts w:ascii="Arial" w:hAnsi="Arial" w:cs="Arial"/>
                <w:color w:val="000000"/>
                <w:sz w:val="22"/>
                <w:lang w:eastAsia="en-IE"/>
              </w:rPr>
            </w:pPr>
            <w:hyperlink r:id="rId15" w:history="1">
              <w:r w:rsidR="00667871" w:rsidRPr="009D1E20">
                <w:rPr>
                  <w:rStyle w:val="Hyperlink"/>
                  <w:rFonts w:ascii="Arial" w:hAnsi="Arial" w:cs="Arial"/>
                  <w:color w:val="000000"/>
                  <w:sz w:val="22"/>
                  <w:lang w:eastAsia="en-IE"/>
                </w:rPr>
                <w:t>Siobhan.obrien2@hse.ie</w:t>
              </w:r>
            </w:hyperlink>
          </w:p>
          <w:p w:rsidR="00667871" w:rsidRPr="009D1E20" w:rsidRDefault="00667871" w:rsidP="00667871">
            <w:pPr>
              <w:rPr>
                <w:rFonts w:ascii="Arial" w:hAnsi="Arial" w:cs="Arial"/>
                <w:color w:val="000000"/>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087 7122700</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Sinead Nulty</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Disability Service Lead Data Analyst</w:t>
            </w:r>
          </w:p>
        </w:tc>
        <w:tc>
          <w:tcPr>
            <w:tcW w:w="2937" w:type="dxa"/>
            <w:shd w:val="clear" w:color="auto" w:fill="auto"/>
          </w:tcPr>
          <w:p w:rsidR="00667871" w:rsidRPr="009D1E20" w:rsidRDefault="00FC2AEF" w:rsidP="00667871">
            <w:pPr>
              <w:rPr>
                <w:rStyle w:val="Hyperlink"/>
                <w:rFonts w:ascii="Arial" w:hAnsi="Arial" w:cs="Arial"/>
                <w:color w:val="000000"/>
                <w:sz w:val="22"/>
                <w:lang w:eastAsia="en-IE"/>
              </w:rPr>
            </w:pPr>
            <w:hyperlink r:id="rId16" w:history="1">
              <w:r w:rsidR="00667871" w:rsidRPr="009D1E20">
                <w:rPr>
                  <w:rStyle w:val="Hyperlink"/>
                  <w:rFonts w:ascii="Arial" w:hAnsi="Arial" w:cs="Arial"/>
                  <w:color w:val="000000"/>
                  <w:sz w:val="22"/>
                  <w:lang w:eastAsia="en-IE"/>
                </w:rPr>
                <w:t>Sinead.nulty@hse.ie</w:t>
              </w:r>
            </w:hyperlink>
          </w:p>
          <w:p w:rsidR="00667871" w:rsidRPr="009D1E20" w:rsidRDefault="00667871" w:rsidP="00667871">
            <w:pPr>
              <w:rPr>
                <w:rFonts w:ascii="Arial" w:hAnsi="Arial" w:cs="Arial"/>
                <w:color w:val="000000"/>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087 1659040</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Diane Duignan</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Mental Health Service Lead Data Analyst</w:t>
            </w:r>
          </w:p>
        </w:tc>
        <w:tc>
          <w:tcPr>
            <w:tcW w:w="2937" w:type="dxa"/>
            <w:shd w:val="clear" w:color="auto" w:fill="auto"/>
          </w:tcPr>
          <w:p w:rsidR="00667871" w:rsidRPr="009D1E20" w:rsidRDefault="00FC2AEF" w:rsidP="00667871">
            <w:pPr>
              <w:rPr>
                <w:rFonts w:ascii="Arial" w:hAnsi="Arial" w:cs="Arial"/>
                <w:sz w:val="22"/>
                <w:lang w:eastAsia="en-IE"/>
              </w:rPr>
            </w:pPr>
            <w:hyperlink r:id="rId17" w:history="1">
              <w:r w:rsidR="00667871" w:rsidRPr="009D1E20">
                <w:rPr>
                  <w:rStyle w:val="Hyperlink"/>
                  <w:rFonts w:ascii="Arial" w:hAnsi="Arial" w:cs="Arial"/>
                  <w:sz w:val="22"/>
                  <w:lang w:eastAsia="en-IE"/>
                </w:rPr>
                <w:t>Diane.duignan@hse.ie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 xml:space="preserve">:: </w:t>
            </w:r>
            <w:r w:rsidRPr="009D1E20">
              <w:rPr>
                <w:rFonts w:ascii="Arial" w:hAnsi="Arial" w:cs="Arial"/>
                <w:sz w:val="22"/>
                <w:lang w:eastAsia="en-IE"/>
              </w:rPr>
              <w:t>087 4154103</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Sharon Craig</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HUB Section Officer/ Palliative Care</w:t>
            </w:r>
            <w:r w:rsidR="007208EC">
              <w:rPr>
                <w:rFonts w:ascii="Arial" w:hAnsi="Arial" w:cs="Arial"/>
                <w:sz w:val="22"/>
                <w:lang w:eastAsia="en-IE"/>
              </w:rPr>
              <w:t xml:space="preserve"> Service</w:t>
            </w:r>
            <w:r w:rsidRPr="009D1E20">
              <w:rPr>
                <w:rFonts w:ascii="Arial" w:hAnsi="Arial" w:cs="Arial"/>
                <w:sz w:val="22"/>
                <w:lang w:eastAsia="en-IE"/>
              </w:rPr>
              <w:t xml:space="preserve"> Lead Data Analyst</w:t>
            </w:r>
          </w:p>
        </w:tc>
        <w:tc>
          <w:tcPr>
            <w:tcW w:w="2937" w:type="dxa"/>
            <w:shd w:val="clear" w:color="auto" w:fill="auto"/>
          </w:tcPr>
          <w:p w:rsidR="00667871" w:rsidRPr="009D1E20" w:rsidRDefault="00FC2AEF" w:rsidP="00667871">
            <w:pPr>
              <w:rPr>
                <w:rFonts w:ascii="Arial" w:hAnsi="Arial" w:cs="Arial"/>
                <w:sz w:val="22"/>
                <w:lang w:eastAsia="en-IE"/>
              </w:rPr>
            </w:pPr>
            <w:hyperlink r:id="rId18" w:history="1">
              <w:r w:rsidR="00667871" w:rsidRPr="009D1E20">
                <w:rPr>
                  <w:rStyle w:val="Hyperlink"/>
                  <w:rFonts w:ascii="Arial" w:hAnsi="Arial" w:cs="Arial"/>
                  <w:sz w:val="22"/>
                  <w:lang w:eastAsia="en-IE"/>
                </w:rPr>
                <w:t>Sharon.craig@hse.ie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087 6034769</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Denise O’Reilly</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HUB Information Officer for CHO 1, 2 &amp; 3</w:t>
            </w:r>
          </w:p>
        </w:tc>
        <w:tc>
          <w:tcPr>
            <w:tcW w:w="2937" w:type="dxa"/>
            <w:shd w:val="clear" w:color="auto" w:fill="auto"/>
          </w:tcPr>
          <w:p w:rsidR="00667871" w:rsidRPr="009D1E20" w:rsidRDefault="00FC2AEF" w:rsidP="00667871">
            <w:pPr>
              <w:rPr>
                <w:rFonts w:ascii="Arial" w:hAnsi="Arial" w:cs="Arial"/>
                <w:sz w:val="22"/>
                <w:lang w:eastAsia="en-IE"/>
              </w:rPr>
            </w:pPr>
            <w:hyperlink r:id="rId19" w:history="1">
              <w:r w:rsidR="00667871" w:rsidRPr="009D1E20">
                <w:rPr>
                  <w:rStyle w:val="Hyperlink"/>
                  <w:rFonts w:ascii="Arial" w:hAnsi="Arial" w:cs="Arial"/>
                  <w:sz w:val="22"/>
                  <w:lang w:eastAsia="en-IE"/>
                </w:rPr>
                <w:t>Denise.oreilly5@hse.ie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087 7071868</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Deirdre Devin</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 xml:space="preserve">HUB Information Officer for CHO 4 &amp; 5 </w:t>
            </w:r>
          </w:p>
        </w:tc>
        <w:tc>
          <w:tcPr>
            <w:tcW w:w="2937" w:type="dxa"/>
            <w:shd w:val="clear" w:color="auto" w:fill="auto"/>
          </w:tcPr>
          <w:p w:rsidR="00667871" w:rsidRPr="009D1E20" w:rsidRDefault="00FC2AEF" w:rsidP="00667871">
            <w:pPr>
              <w:rPr>
                <w:rFonts w:ascii="Arial" w:hAnsi="Arial" w:cs="Arial"/>
                <w:sz w:val="22"/>
                <w:lang w:eastAsia="en-IE"/>
              </w:rPr>
            </w:pPr>
            <w:hyperlink r:id="rId20" w:history="1">
              <w:r w:rsidR="00667871" w:rsidRPr="009D1E20">
                <w:rPr>
                  <w:rStyle w:val="Hyperlink"/>
                  <w:rFonts w:ascii="Arial" w:hAnsi="Arial" w:cs="Arial"/>
                  <w:sz w:val="22"/>
                  <w:lang w:eastAsia="en-IE"/>
                </w:rPr>
                <w:t>Deirdre.devin@hse.ie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087 1891797</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Jarlath Conefrey</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HUB Information Officer for CHO 6, 7 &amp; 8</w:t>
            </w:r>
          </w:p>
        </w:tc>
        <w:tc>
          <w:tcPr>
            <w:tcW w:w="2937" w:type="dxa"/>
            <w:shd w:val="clear" w:color="auto" w:fill="auto"/>
          </w:tcPr>
          <w:p w:rsidR="00667871" w:rsidRPr="009D1E20" w:rsidRDefault="00FC2AEF" w:rsidP="00667871">
            <w:pPr>
              <w:rPr>
                <w:rFonts w:ascii="Arial" w:hAnsi="Arial" w:cs="Arial"/>
                <w:sz w:val="22"/>
                <w:lang w:eastAsia="en-IE"/>
              </w:rPr>
            </w:pPr>
            <w:hyperlink r:id="rId21" w:history="1">
              <w:r w:rsidR="00667871" w:rsidRPr="009D1E20">
                <w:rPr>
                  <w:rStyle w:val="Hyperlink"/>
                  <w:rFonts w:ascii="Arial" w:hAnsi="Arial" w:cs="Arial"/>
                  <w:sz w:val="22"/>
                  <w:lang w:eastAsia="en-IE"/>
                </w:rPr>
                <w:t>Jarlath.conefrey@hse.ie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w:t>
            </w:r>
            <w:r w:rsidRPr="009D1E20">
              <w:rPr>
                <w:rFonts w:ascii="Arial" w:hAnsi="Arial" w:cs="Arial"/>
                <w:b/>
                <w:sz w:val="22"/>
                <w:lang w:eastAsia="en-IE"/>
              </w:rPr>
              <w:t xml:space="preserve"> </w:t>
            </w:r>
            <w:r w:rsidRPr="009D1E20">
              <w:rPr>
                <w:rFonts w:ascii="Arial" w:hAnsi="Arial" w:cs="Arial"/>
                <w:sz w:val="22"/>
                <w:lang w:eastAsia="en-IE"/>
              </w:rPr>
              <w:t>087 6197351</w:t>
            </w:r>
          </w:p>
        </w:tc>
      </w:tr>
      <w:tr w:rsidR="00667871" w:rsidRPr="009D1E20" w:rsidTr="001803CD">
        <w:tc>
          <w:tcPr>
            <w:tcW w:w="1849"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Miriam Byrne</w:t>
            </w:r>
          </w:p>
        </w:tc>
        <w:tc>
          <w:tcPr>
            <w:tcW w:w="5670" w:type="dxa"/>
            <w:shd w:val="clear" w:color="auto" w:fill="auto"/>
          </w:tcPr>
          <w:p w:rsidR="00667871" w:rsidRPr="009D1E20" w:rsidRDefault="00667871" w:rsidP="00667871">
            <w:pPr>
              <w:rPr>
                <w:rFonts w:ascii="Arial" w:hAnsi="Arial" w:cs="Arial"/>
                <w:sz w:val="22"/>
                <w:lang w:eastAsia="en-IE"/>
              </w:rPr>
            </w:pPr>
            <w:r w:rsidRPr="009D1E20">
              <w:rPr>
                <w:rFonts w:ascii="Arial" w:hAnsi="Arial" w:cs="Arial"/>
                <w:sz w:val="22"/>
                <w:lang w:eastAsia="en-IE"/>
              </w:rPr>
              <w:t>HUB Information Officer for CHO 9</w:t>
            </w:r>
          </w:p>
        </w:tc>
        <w:tc>
          <w:tcPr>
            <w:tcW w:w="2937" w:type="dxa"/>
            <w:shd w:val="clear" w:color="auto" w:fill="auto"/>
          </w:tcPr>
          <w:p w:rsidR="00667871" w:rsidRPr="009D1E20" w:rsidRDefault="00FC2AEF" w:rsidP="00667871">
            <w:pPr>
              <w:rPr>
                <w:rFonts w:ascii="Arial" w:hAnsi="Arial" w:cs="Arial"/>
                <w:sz w:val="22"/>
                <w:lang w:eastAsia="en-IE"/>
              </w:rPr>
            </w:pPr>
            <w:hyperlink r:id="rId22" w:history="1">
              <w:r w:rsidR="00667871" w:rsidRPr="009D1E20">
                <w:rPr>
                  <w:rStyle w:val="Hyperlink"/>
                  <w:rFonts w:ascii="Arial" w:hAnsi="Arial" w:cs="Arial"/>
                  <w:sz w:val="22"/>
                  <w:lang w:eastAsia="en-IE"/>
                </w:rPr>
                <w:t>Miriam.byrne@hse.ie</w:t>
              </w:r>
            </w:hyperlink>
          </w:p>
          <w:p w:rsidR="00667871" w:rsidRPr="009D1E20" w:rsidRDefault="00667871" w:rsidP="00667871">
            <w:pPr>
              <w:rPr>
                <w:rFonts w:ascii="Arial" w:hAnsi="Arial" w:cs="Arial"/>
                <w:sz w:val="22"/>
                <w:lang w:eastAsia="en-IE"/>
              </w:rPr>
            </w:pPr>
            <w:proofErr w:type="spellStart"/>
            <w:r w:rsidRPr="009D1E20">
              <w:rPr>
                <w:rFonts w:ascii="Arial" w:hAnsi="Arial" w:cs="Arial"/>
                <w:b/>
                <w:sz w:val="22"/>
                <w:lang w:eastAsia="en-IE"/>
              </w:rPr>
              <w:t>Ph</w:t>
            </w:r>
            <w:proofErr w:type="spellEnd"/>
            <w:r w:rsidRPr="009D1E20">
              <w:rPr>
                <w:rFonts w:ascii="Arial" w:hAnsi="Arial" w:cs="Arial"/>
                <w:b/>
                <w:sz w:val="22"/>
                <w:lang w:eastAsia="en-IE"/>
              </w:rPr>
              <w:t>:</w:t>
            </w:r>
            <w:r w:rsidRPr="009D1E20">
              <w:rPr>
                <w:rFonts w:ascii="Arial" w:hAnsi="Arial" w:cs="Arial"/>
                <w:sz w:val="22"/>
                <w:lang w:eastAsia="en-IE"/>
              </w:rPr>
              <w:t xml:space="preserve"> 087 7878563</w:t>
            </w:r>
          </w:p>
        </w:tc>
      </w:tr>
    </w:tbl>
    <w:p w:rsidR="00300FC3" w:rsidRPr="00C401C3" w:rsidRDefault="00300FC3" w:rsidP="00300FC3">
      <w:pPr>
        <w:rPr>
          <w:rFonts w:eastAsia="Calibri"/>
        </w:rPr>
      </w:pPr>
    </w:p>
    <w:p w:rsidR="00300FC3" w:rsidRDefault="00300FC3" w:rsidP="00300FC3">
      <w:pPr>
        <w:rPr>
          <w:rFonts w:eastAsia="Calibri"/>
        </w:rPr>
      </w:pPr>
      <w:r w:rsidRPr="00C401C3">
        <w:rPr>
          <w:rFonts w:eastAsia="Calibri"/>
        </w:rPr>
        <w:t xml:space="preserve"> </w:t>
      </w:r>
      <w:r>
        <w:rPr>
          <w:rFonts w:eastAsia="Calibri"/>
        </w:rPr>
        <w:t xml:space="preserve">    </w:t>
      </w:r>
      <w:r w:rsidRPr="00C401C3">
        <w:rPr>
          <w:rFonts w:eastAsia="Calibri"/>
        </w:rPr>
        <w:tab/>
        <w:t xml:space="preserve"> </w:t>
      </w:r>
      <w:r>
        <w:rPr>
          <w:rFonts w:eastAsia="Calibri"/>
        </w:rPr>
        <w:tab/>
      </w:r>
      <w:r w:rsidRPr="00C401C3">
        <w:rPr>
          <w:rFonts w:eastAsia="Calibri"/>
        </w:rPr>
        <w:tab/>
      </w:r>
    </w:p>
    <w:p w:rsidR="00300FC3" w:rsidRDefault="00300FC3" w:rsidP="00300FC3">
      <w:pPr>
        <w:pStyle w:val="Heading1"/>
        <w:rPr>
          <w:rFonts w:eastAsia="Calibri"/>
          <w:lang w:val="en-IE" w:eastAsia="en-IE"/>
        </w:rPr>
      </w:pPr>
      <w:bookmarkStart w:id="18" w:name="_Toc89168190"/>
      <w:bookmarkStart w:id="19" w:name="_Toc94107277"/>
      <w:r>
        <w:rPr>
          <w:rFonts w:eastAsia="Calibri"/>
          <w:lang w:val="en-IE" w:eastAsia="en-IE"/>
        </w:rPr>
        <w:t>Appendix 1: 2022 CIF Template Names</w:t>
      </w:r>
      <w:bookmarkEnd w:id="18"/>
      <w:bookmarkEnd w:id="19"/>
    </w:p>
    <w:p w:rsidR="00300FC3" w:rsidRDefault="00300FC3" w:rsidP="00300FC3">
      <w:pPr>
        <w:pStyle w:val="Heading2"/>
        <w:rPr>
          <w:rFonts w:eastAsia="Calibri"/>
          <w:lang w:eastAsia="en-IE"/>
        </w:rPr>
      </w:pPr>
      <w:bookmarkStart w:id="20" w:name="_Toc94107278"/>
      <w:r>
        <w:rPr>
          <w:rFonts w:eastAsia="Calibri"/>
          <w:lang w:eastAsia="en-IE"/>
        </w:rPr>
        <w:t>Population Health and Wellbeing</w:t>
      </w:r>
      <w:bookmarkEnd w:id="20"/>
      <w:r>
        <w:rPr>
          <w:rFonts w:eastAsia="Calibri"/>
          <w:lang w:eastAsia="en-IE"/>
        </w:rPr>
        <w:t xml:space="preserve"> </w:t>
      </w:r>
    </w:p>
    <w:p w:rsidR="00300FC3" w:rsidRPr="00300FC3" w:rsidRDefault="00300FC3" w:rsidP="00300FC3">
      <w:pPr>
        <w:rPr>
          <w:lang w:eastAsia="en-IE"/>
        </w:rPr>
      </w:pPr>
    </w:p>
    <w:tbl>
      <w:tblPr>
        <w:tblStyle w:val="TableGrid"/>
        <w:tblW w:w="0" w:type="auto"/>
        <w:tblLook w:val="04A0" w:firstRow="1" w:lastRow="0" w:firstColumn="1" w:lastColumn="0" w:noHBand="0" w:noVBand="1"/>
      </w:tblPr>
      <w:tblGrid>
        <w:gridCol w:w="7366"/>
        <w:gridCol w:w="1650"/>
      </w:tblGrid>
      <w:tr w:rsidR="00300FC3" w:rsidTr="00A1667F">
        <w:tc>
          <w:tcPr>
            <w:tcW w:w="7366" w:type="dxa"/>
            <w:shd w:val="clear" w:color="auto" w:fill="1F497D"/>
          </w:tcPr>
          <w:p w:rsidR="00300FC3" w:rsidRPr="00215FBC" w:rsidRDefault="00300FC3" w:rsidP="00215FBC">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650" w:type="dxa"/>
            <w:shd w:val="clear" w:color="auto" w:fill="1F497D"/>
          </w:tcPr>
          <w:p w:rsidR="00300FC3" w:rsidRPr="00215FBC" w:rsidRDefault="00300FC3" w:rsidP="00215FBC">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HWB_HPI_Tobacco_99_month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 &amp; 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HWB_HEAL_Dietetics_99_month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HWB_Immunisation_uptake_12_months_99_month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HWB_Immunisation_uptake_24_months_99_month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HWB_Public_Health_99_month</w:t>
            </w:r>
          </w:p>
        </w:tc>
        <w:tc>
          <w:tcPr>
            <w:tcW w:w="1650" w:type="dxa"/>
          </w:tcPr>
          <w:p w:rsidR="00300FC3" w:rsidRPr="00215FBC" w:rsidRDefault="00300FC3" w:rsidP="00215FBC">
            <w:pPr>
              <w:rPr>
                <w:rFonts w:asciiTheme="minorHAnsi" w:hAnsiTheme="minorHAnsi" w:cstheme="minorHAnsi"/>
              </w:rPr>
            </w:pPr>
            <w:r w:rsidRPr="00215FBC">
              <w:rPr>
                <w:rFonts w:asciiTheme="minorHAnsi" w:hAnsiTheme="minorHAnsi" w:cstheme="minorHAnsi"/>
              </w:rPr>
              <w:t>Q &amp; Q-1Q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HWB_MECC_99_month</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Q</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HWB_Immunisations_Schools_annual_99_year_month</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r w:rsidR="00300FC3" w:rsidTr="00A1667F">
        <w:tc>
          <w:tcPr>
            <w:tcW w:w="7366" w:type="dxa"/>
          </w:tcPr>
          <w:p w:rsidR="00300FC3" w:rsidRPr="00215FBC" w:rsidRDefault="00300FC3" w:rsidP="00215FBC">
            <w:pPr>
              <w:rPr>
                <w:rFonts w:asciiTheme="minorHAnsi" w:hAnsiTheme="minorHAnsi" w:cstheme="minorHAnsi"/>
                <w:color w:val="000000"/>
              </w:rPr>
            </w:pPr>
            <w:proofErr w:type="spellStart"/>
            <w:r w:rsidRPr="00215FBC">
              <w:rPr>
                <w:rFonts w:asciiTheme="minorHAnsi" w:hAnsiTheme="minorHAnsi" w:cstheme="minorHAnsi"/>
                <w:color w:val="000000"/>
              </w:rPr>
              <w:t>HWB_Immunisations_FluVaccine</w:t>
            </w:r>
            <w:proofErr w:type="spellEnd"/>
            <w:r w:rsidRPr="00215FBC">
              <w:rPr>
                <w:rFonts w:asciiTheme="minorHAnsi" w:hAnsiTheme="minorHAnsi" w:cstheme="minorHAnsi"/>
                <w:color w:val="000000"/>
              </w:rPr>
              <w:t xml:space="preserve">(65+_&amp;2-12yrs)99_year </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r w:rsidR="00300FC3" w:rsidTr="00A1667F">
        <w:tc>
          <w:tcPr>
            <w:tcW w:w="7366"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HWB_Immunisations_FluVaccine_99_year</w:t>
            </w:r>
          </w:p>
        </w:tc>
        <w:tc>
          <w:tcPr>
            <w:tcW w:w="1650" w:type="dxa"/>
          </w:tcPr>
          <w:p w:rsidR="00300FC3" w:rsidRPr="00215FBC" w:rsidRDefault="00300FC3" w:rsidP="00215FBC">
            <w:pPr>
              <w:rPr>
                <w:rFonts w:asciiTheme="minorHAnsi" w:hAnsiTheme="minorHAnsi" w:cstheme="minorHAnsi"/>
                <w:color w:val="000000"/>
              </w:rPr>
            </w:pPr>
            <w:r w:rsidRPr="00215FBC">
              <w:rPr>
                <w:rFonts w:asciiTheme="minorHAnsi" w:hAnsiTheme="minorHAnsi" w:cstheme="minorHAnsi"/>
                <w:color w:val="000000"/>
              </w:rPr>
              <w:t>A</w:t>
            </w:r>
          </w:p>
        </w:tc>
      </w:tr>
    </w:tbl>
    <w:p w:rsidR="00300FC3" w:rsidRDefault="00300FC3" w:rsidP="00300FC3">
      <w:pPr>
        <w:rPr>
          <w:rFonts w:eastAsia="Calibri"/>
          <w:lang w:eastAsia="en-IE"/>
        </w:rPr>
      </w:pPr>
    </w:p>
    <w:p w:rsidR="00300FC3" w:rsidRDefault="00300FC3" w:rsidP="00300FC3">
      <w:pPr>
        <w:pStyle w:val="Heading2"/>
        <w:rPr>
          <w:rFonts w:eastAsia="Calibri"/>
          <w:lang w:eastAsia="en-IE"/>
        </w:rPr>
      </w:pPr>
      <w:bookmarkStart w:id="21" w:name="_Toc94107279"/>
      <w:r>
        <w:rPr>
          <w:rFonts w:eastAsia="Calibri"/>
          <w:lang w:eastAsia="en-IE"/>
        </w:rPr>
        <w:t>National Screening Services</w:t>
      </w:r>
      <w:bookmarkEnd w:id="21"/>
    </w:p>
    <w:p w:rsidR="00300FC3" w:rsidRPr="00300FC3" w:rsidRDefault="00300FC3" w:rsidP="00300FC3">
      <w:pPr>
        <w:rPr>
          <w:lang w:eastAsia="en-IE"/>
        </w:rPr>
      </w:pPr>
    </w:p>
    <w:tbl>
      <w:tblPr>
        <w:tblStyle w:val="TableGrid"/>
        <w:tblW w:w="0" w:type="auto"/>
        <w:tblLook w:val="04A0" w:firstRow="1" w:lastRow="0" w:firstColumn="1" w:lastColumn="0" w:noHBand="0" w:noVBand="1"/>
      </w:tblPr>
      <w:tblGrid>
        <w:gridCol w:w="5291"/>
        <w:gridCol w:w="3725"/>
      </w:tblGrid>
      <w:tr w:rsidR="00300FC3" w:rsidTr="00300FC3">
        <w:tc>
          <w:tcPr>
            <w:tcW w:w="5665"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4247"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300FC3">
        <w:tc>
          <w:tcPr>
            <w:tcW w:w="5665"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NSS_National_Screening_99_yyyy_mm</w:t>
            </w:r>
          </w:p>
        </w:tc>
        <w:tc>
          <w:tcPr>
            <w:tcW w:w="4247" w:type="dxa"/>
          </w:tcPr>
          <w:p w:rsidR="00300FC3" w:rsidRPr="00215FBC" w:rsidRDefault="00300FC3" w:rsidP="00300FC3">
            <w:pPr>
              <w:rPr>
                <w:rFonts w:asciiTheme="minorHAnsi" w:hAnsiTheme="minorHAnsi" w:cstheme="minorHAnsi"/>
                <w:color w:val="000000"/>
              </w:rPr>
            </w:pPr>
            <w:r w:rsidRPr="00215FBC">
              <w:rPr>
                <w:rFonts w:asciiTheme="minorHAnsi" w:hAnsiTheme="minorHAnsi" w:cstheme="minorHAnsi"/>
                <w:color w:val="000000"/>
              </w:rPr>
              <w:t>M, M-1M, Q, Q-1Q &amp; BiA-1Q</w:t>
            </w:r>
          </w:p>
        </w:tc>
      </w:tr>
    </w:tbl>
    <w:p w:rsidR="00300FC3" w:rsidRDefault="00300FC3" w:rsidP="00300FC3">
      <w:pPr>
        <w:rPr>
          <w:rFonts w:eastAsia="Calibri"/>
          <w:lang w:eastAsia="en-IE"/>
        </w:rPr>
      </w:pPr>
    </w:p>
    <w:p w:rsidR="00300FC3" w:rsidRPr="001E5078" w:rsidRDefault="00300FC3" w:rsidP="00300FC3">
      <w:pPr>
        <w:pStyle w:val="Heading2"/>
        <w:rPr>
          <w:lang w:eastAsia="en-IE"/>
        </w:rPr>
      </w:pPr>
      <w:bookmarkStart w:id="22" w:name="_Toc94107280"/>
      <w:r>
        <w:rPr>
          <w:rFonts w:eastAsia="Calibri"/>
          <w:lang w:eastAsia="en-IE"/>
        </w:rPr>
        <w:t>Primary Care</w:t>
      </w:r>
      <w:bookmarkEnd w:id="22"/>
    </w:p>
    <w:p w:rsidR="00300FC3" w:rsidRPr="00C401C3" w:rsidRDefault="00300FC3" w:rsidP="00300FC3">
      <w:pPr>
        <w:widowControl w:val="0"/>
        <w:autoSpaceDE w:val="0"/>
        <w:autoSpaceDN w:val="0"/>
        <w:adjustRightInd w:val="0"/>
        <w:spacing w:line="200" w:lineRule="exact"/>
        <w:rPr>
          <w:rFonts w:cs="Arial"/>
          <w:color w:val="FF0000"/>
        </w:rPr>
      </w:pPr>
    </w:p>
    <w:tbl>
      <w:tblPr>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443"/>
      </w:tblGrid>
      <w:tr w:rsidR="00300FC3" w:rsidRPr="00C401C3" w:rsidTr="00A1667F">
        <w:trPr>
          <w:trHeight w:val="259"/>
        </w:trPr>
        <w:tc>
          <w:tcPr>
            <w:tcW w:w="7938" w:type="dxa"/>
            <w:shd w:val="clear" w:color="auto" w:fill="1F497D"/>
          </w:tcPr>
          <w:p w:rsidR="00300FC3" w:rsidRPr="001E5078" w:rsidRDefault="00300FC3" w:rsidP="00300FC3">
            <w:pPr>
              <w:ind w:right="-253"/>
              <w:rPr>
                <w:b/>
                <w:color w:val="FFFFFF" w:themeColor="background1"/>
                <w:lang w:eastAsia="en-IE"/>
              </w:rPr>
            </w:pPr>
            <w:r w:rsidRPr="001E5078">
              <w:rPr>
                <w:b/>
                <w:color w:val="FFFFFF" w:themeColor="background1"/>
                <w:lang w:eastAsia="en-IE"/>
              </w:rPr>
              <w:t>2022 CIF Template Title</w:t>
            </w:r>
          </w:p>
        </w:tc>
        <w:tc>
          <w:tcPr>
            <w:tcW w:w="1443" w:type="dxa"/>
            <w:shd w:val="clear" w:color="auto" w:fill="1F497D"/>
          </w:tcPr>
          <w:p w:rsidR="00300FC3" w:rsidRPr="001E5078" w:rsidRDefault="00300FC3" w:rsidP="00300FC3">
            <w:pPr>
              <w:rPr>
                <w:b/>
                <w:color w:val="FFFFFF" w:themeColor="background1"/>
                <w:lang w:eastAsia="en-IE"/>
              </w:rPr>
            </w:pPr>
            <w:r w:rsidRPr="001E5078">
              <w:rPr>
                <w:b/>
                <w:color w:val="FFFFFF" w:themeColor="background1"/>
                <w:lang w:eastAsia="en-IE"/>
              </w:rPr>
              <w:t>Frequency</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PC_CIT_00_month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PC_CIT_OPAT_Readmissions_99_month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PC_GP_OOH_00_month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938" w:type="dxa"/>
            <w:shd w:val="clear" w:color="000000" w:fill="FFFFFF"/>
            <w:hideMark/>
          </w:tcPr>
          <w:p w:rsidR="00300FC3" w:rsidRPr="00C401C3" w:rsidRDefault="00300FC3" w:rsidP="00300FC3">
            <w:pPr>
              <w:rPr>
                <w:color w:val="000000"/>
                <w:lang w:eastAsia="en-IE"/>
              </w:rPr>
            </w:pPr>
            <w:r w:rsidRPr="00C401C3">
              <w:rPr>
                <w:color w:val="000000"/>
                <w:lang w:eastAsia="en-IE"/>
              </w:rPr>
              <w:t>PC_Consumption_of_Antibiotics_99_month</w:t>
            </w:r>
          </w:p>
        </w:tc>
        <w:tc>
          <w:tcPr>
            <w:tcW w:w="1443" w:type="dxa"/>
            <w:shd w:val="clear" w:color="000000" w:fill="FFFFFF"/>
            <w:hideMark/>
          </w:tcPr>
          <w:p w:rsidR="00300FC3" w:rsidRPr="00C401C3" w:rsidRDefault="00300FC3" w:rsidP="00300FC3">
            <w:pPr>
              <w:rPr>
                <w:color w:val="000000"/>
                <w:lang w:eastAsia="en-IE"/>
              </w:rPr>
            </w:pPr>
            <w:r w:rsidRPr="00C401C3">
              <w:rPr>
                <w:color w:val="000000"/>
                <w:lang w:eastAsia="en-IE"/>
              </w:rPr>
              <w:t>Q</w:t>
            </w:r>
            <w:r>
              <w:rPr>
                <w:color w:val="000000"/>
                <w:lang w:eastAsia="en-IE"/>
              </w:rPr>
              <w:t>-1Q</w:t>
            </w:r>
          </w:p>
        </w:tc>
      </w:tr>
    </w:tbl>
    <w:p w:rsidR="00B25FE9" w:rsidRDefault="00B25FE9" w:rsidP="005643BE">
      <w:pPr>
        <w:pStyle w:val="Heading2"/>
      </w:pPr>
    </w:p>
    <w:p w:rsidR="00300FC3" w:rsidRPr="00300FC3" w:rsidRDefault="00300FC3" w:rsidP="005643BE">
      <w:pPr>
        <w:pStyle w:val="Heading2"/>
      </w:pPr>
      <w:bookmarkStart w:id="23" w:name="_Toc94107281"/>
      <w:r>
        <w:t>Palliative Care</w:t>
      </w:r>
      <w:bookmarkEnd w:id="23"/>
    </w:p>
    <w:tbl>
      <w:tblPr>
        <w:tblStyle w:val="TableGrid"/>
        <w:tblW w:w="0" w:type="auto"/>
        <w:tblLook w:val="04A0" w:firstRow="1" w:lastRow="0" w:firstColumn="1" w:lastColumn="0" w:noHBand="0" w:noVBand="1"/>
      </w:tblPr>
      <w:tblGrid>
        <w:gridCol w:w="7650"/>
        <w:gridCol w:w="1366"/>
      </w:tblGrid>
      <w:tr w:rsidR="00300FC3" w:rsidRPr="00300FC3" w:rsidTr="00A1667F">
        <w:tc>
          <w:tcPr>
            <w:tcW w:w="7650" w:type="dxa"/>
            <w:shd w:val="clear" w:color="auto" w:fill="1F497D"/>
          </w:tcPr>
          <w:p w:rsidR="00300FC3" w:rsidRPr="00300FC3" w:rsidRDefault="00300FC3" w:rsidP="00300FC3">
            <w:pPr>
              <w:rPr>
                <w:rFonts w:asciiTheme="minorHAnsi" w:hAnsiTheme="minorHAnsi" w:cstheme="minorHAnsi"/>
                <w:b/>
                <w:color w:val="FFFFFF" w:themeColor="background1"/>
              </w:rPr>
            </w:pPr>
            <w:r w:rsidRPr="00300FC3">
              <w:rPr>
                <w:rFonts w:asciiTheme="minorHAnsi" w:hAnsiTheme="minorHAnsi" w:cstheme="minorHAnsi"/>
                <w:b/>
                <w:color w:val="FFFFFF" w:themeColor="background1"/>
              </w:rPr>
              <w:t>2022 CIF Template Title</w:t>
            </w:r>
          </w:p>
        </w:tc>
        <w:tc>
          <w:tcPr>
            <w:tcW w:w="1366" w:type="dxa"/>
            <w:shd w:val="clear" w:color="auto" w:fill="1F497D"/>
          </w:tcPr>
          <w:p w:rsidR="00300FC3" w:rsidRPr="00300FC3" w:rsidRDefault="00300FC3" w:rsidP="00300FC3">
            <w:pPr>
              <w:rPr>
                <w:rFonts w:asciiTheme="minorHAnsi" w:hAnsiTheme="minorHAnsi" w:cstheme="minorHAnsi"/>
                <w:b/>
                <w:color w:val="FFFFFF" w:themeColor="background1"/>
              </w:rPr>
            </w:pPr>
            <w:r w:rsidRPr="00300FC3">
              <w:rPr>
                <w:rFonts w:asciiTheme="minorHAnsi" w:hAnsiTheme="minorHAnsi" w:cstheme="minorHAnsi"/>
                <w:b/>
                <w:color w:val="FFFFFF" w:themeColor="background1"/>
              </w:rPr>
              <w:t>Frequency</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PALLCARE_Specialist_00_month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PALLCARE_Intermediate_00_month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PALLCARE_Children_LHO_00_month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PALLCARE_Children_Acute_00_month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PALLCARE_Adult_Acute_00_month</w:t>
            </w:r>
          </w:p>
        </w:tc>
        <w:tc>
          <w:tcPr>
            <w:tcW w:w="1366"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M</w:t>
            </w:r>
          </w:p>
        </w:tc>
      </w:tr>
      <w:tr w:rsidR="00300FC3" w:rsidRPr="00300FC3" w:rsidTr="00A1667F">
        <w:tc>
          <w:tcPr>
            <w:tcW w:w="7650" w:type="dxa"/>
          </w:tcPr>
          <w:p w:rsidR="00300FC3" w:rsidRPr="00300FC3" w:rsidRDefault="00300FC3" w:rsidP="00300FC3">
            <w:pPr>
              <w:rPr>
                <w:rFonts w:asciiTheme="minorHAnsi" w:hAnsiTheme="minorHAnsi" w:cstheme="minorHAnsi"/>
                <w:color w:val="000000"/>
              </w:rPr>
            </w:pPr>
            <w:r w:rsidRPr="00300FC3">
              <w:rPr>
                <w:rFonts w:asciiTheme="minorHAnsi" w:hAnsiTheme="minorHAnsi" w:cstheme="minorHAnsi"/>
                <w:color w:val="000000"/>
              </w:rPr>
              <w:t>PALLCARE_LauraLynn_99_month</w:t>
            </w:r>
          </w:p>
        </w:tc>
        <w:tc>
          <w:tcPr>
            <w:tcW w:w="1366" w:type="dxa"/>
          </w:tcPr>
          <w:p w:rsidR="00300FC3" w:rsidRPr="00300FC3" w:rsidRDefault="00300FC3" w:rsidP="00300FC3">
            <w:pPr>
              <w:rPr>
                <w:rFonts w:asciiTheme="minorHAnsi" w:hAnsiTheme="minorHAnsi" w:cstheme="minorHAnsi"/>
                <w:color w:val="000000"/>
              </w:rPr>
            </w:pPr>
            <w:r>
              <w:rPr>
                <w:rFonts w:asciiTheme="minorHAnsi" w:hAnsiTheme="minorHAnsi" w:cstheme="minorHAnsi"/>
                <w:color w:val="000000"/>
              </w:rPr>
              <w:t>M</w:t>
            </w:r>
          </w:p>
        </w:tc>
      </w:tr>
    </w:tbl>
    <w:p w:rsidR="00300FC3" w:rsidRDefault="00300FC3" w:rsidP="00300FC3"/>
    <w:p w:rsidR="00300FC3" w:rsidRDefault="00300FC3" w:rsidP="00300FC3">
      <w:pPr>
        <w:pStyle w:val="Heading2"/>
      </w:pPr>
      <w:bookmarkStart w:id="24" w:name="_Toc94107282"/>
      <w:r>
        <w:t>Social Inclusion</w:t>
      </w:r>
      <w:bookmarkEnd w:id="24"/>
    </w:p>
    <w:p w:rsidR="00300FC3" w:rsidRPr="00300FC3" w:rsidRDefault="00300FC3" w:rsidP="00300FC3"/>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276"/>
      </w:tblGrid>
      <w:tr w:rsidR="00300FC3" w:rsidRPr="00C401C3" w:rsidTr="00A1667F">
        <w:trPr>
          <w:trHeight w:val="259"/>
        </w:trPr>
        <w:tc>
          <w:tcPr>
            <w:tcW w:w="7655" w:type="dxa"/>
            <w:shd w:val="clear" w:color="auto" w:fill="1F497D"/>
            <w:hideMark/>
          </w:tcPr>
          <w:p w:rsidR="00300FC3" w:rsidRPr="00840311" w:rsidRDefault="00300FC3" w:rsidP="00300FC3">
            <w:pPr>
              <w:rPr>
                <w:b/>
                <w:color w:val="FFFFFF" w:themeColor="background1"/>
                <w:lang w:eastAsia="en-IE"/>
              </w:rPr>
            </w:pPr>
            <w:r w:rsidRPr="00840311">
              <w:rPr>
                <w:b/>
                <w:color w:val="FFFFFF" w:themeColor="background1"/>
                <w:lang w:eastAsia="en-IE"/>
              </w:rPr>
              <w:t>2022 CIF Template Title</w:t>
            </w:r>
          </w:p>
        </w:tc>
        <w:tc>
          <w:tcPr>
            <w:tcW w:w="1276" w:type="dxa"/>
            <w:shd w:val="clear" w:color="auto" w:fill="1F497D"/>
            <w:hideMark/>
          </w:tcPr>
          <w:p w:rsidR="00300FC3" w:rsidRPr="00840311" w:rsidRDefault="00300FC3" w:rsidP="00300FC3">
            <w:pPr>
              <w:rPr>
                <w:b/>
                <w:color w:val="FFFFFF" w:themeColor="background1"/>
                <w:lang w:eastAsia="en-IE"/>
              </w:rPr>
            </w:pPr>
            <w:r w:rsidRPr="00840311">
              <w:rPr>
                <w:b/>
                <w:color w:val="FFFFFF" w:themeColor="background1"/>
                <w:lang w:eastAsia="en-IE"/>
              </w:rPr>
              <w:t>Frequency</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SI_Alcohol_Addiction_00_month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SI_Homeless_00_month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SI_Substance_Misuse_00_month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r>
              <w:rPr>
                <w:color w:val="000000"/>
                <w:lang w:eastAsia="en-IE"/>
              </w:rPr>
              <w:t>-1Q</w:t>
            </w:r>
          </w:p>
        </w:tc>
      </w:tr>
      <w:tr w:rsidR="00300FC3" w:rsidRPr="00C401C3" w:rsidTr="00A1667F">
        <w:trPr>
          <w:trHeight w:val="172"/>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SI_Needle_Exchange_99_month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177"/>
        </w:trPr>
        <w:tc>
          <w:tcPr>
            <w:tcW w:w="7655" w:type="dxa"/>
            <w:shd w:val="clear" w:color="000000" w:fill="FFFFFF"/>
            <w:hideMark/>
          </w:tcPr>
          <w:p w:rsidR="00300FC3" w:rsidRPr="00C401C3" w:rsidRDefault="00300FC3" w:rsidP="00300FC3">
            <w:pPr>
              <w:rPr>
                <w:color w:val="000000"/>
                <w:lang w:eastAsia="en-IE"/>
              </w:rPr>
            </w:pPr>
            <w:r w:rsidRPr="00C401C3">
              <w:rPr>
                <w:color w:val="000000"/>
                <w:lang w:eastAsia="en-IE"/>
              </w:rPr>
              <w:t>SI_Traveller_Health_99_month</w:t>
            </w:r>
          </w:p>
        </w:tc>
        <w:tc>
          <w:tcPr>
            <w:tcW w:w="1276" w:type="dxa"/>
            <w:shd w:val="clear" w:color="000000" w:fill="FFFFFF"/>
            <w:hideMark/>
          </w:tcPr>
          <w:p w:rsidR="00300FC3" w:rsidRPr="00C401C3" w:rsidRDefault="00300FC3" w:rsidP="00300FC3">
            <w:pPr>
              <w:rPr>
                <w:color w:val="000000"/>
                <w:lang w:eastAsia="en-IE"/>
              </w:rPr>
            </w:pPr>
            <w:r w:rsidRPr="00C401C3">
              <w:rPr>
                <w:color w:val="000000"/>
                <w:lang w:eastAsia="en-IE"/>
              </w:rPr>
              <w:t>Q</w:t>
            </w:r>
          </w:p>
        </w:tc>
      </w:tr>
    </w:tbl>
    <w:p w:rsidR="00300FC3" w:rsidRDefault="00300FC3" w:rsidP="00300FC3">
      <w:pPr>
        <w:rPr>
          <w:sz w:val="16"/>
          <w:szCs w:val="16"/>
        </w:rPr>
      </w:pPr>
    </w:p>
    <w:p w:rsidR="00300FC3" w:rsidRDefault="00300FC3" w:rsidP="00300FC3">
      <w:pPr>
        <w:pStyle w:val="Heading2"/>
      </w:pPr>
      <w:bookmarkStart w:id="25" w:name="_Toc94107283"/>
      <w:r>
        <w:t>Older persons</w:t>
      </w:r>
      <w:bookmarkEnd w:id="25"/>
    </w:p>
    <w:p w:rsidR="00300FC3" w:rsidRPr="00300FC3" w:rsidRDefault="00300FC3" w:rsidP="00300FC3"/>
    <w:tbl>
      <w:tblPr>
        <w:tblStyle w:val="TableGrid"/>
        <w:tblW w:w="0" w:type="auto"/>
        <w:tblLook w:val="04A0" w:firstRow="1" w:lastRow="0" w:firstColumn="1" w:lastColumn="0" w:noHBand="0" w:noVBand="1"/>
      </w:tblPr>
      <w:tblGrid>
        <w:gridCol w:w="7508"/>
        <w:gridCol w:w="1508"/>
      </w:tblGrid>
      <w:tr w:rsidR="00300FC3" w:rsidTr="00A1667F">
        <w:tc>
          <w:tcPr>
            <w:tcW w:w="7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2022 CIF Template Title</w:t>
            </w:r>
          </w:p>
        </w:tc>
        <w:tc>
          <w:tcPr>
            <w:tcW w:w="1508" w:type="dxa"/>
            <w:shd w:val="clear" w:color="auto" w:fill="1F497D"/>
          </w:tcPr>
          <w:p w:rsidR="00300FC3" w:rsidRPr="00215FBC" w:rsidRDefault="00300FC3" w:rsidP="00300FC3">
            <w:pPr>
              <w:rPr>
                <w:rFonts w:asciiTheme="minorHAnsi" w:hAnsiTheme="minorHAnsi" w:cstheme="minorHAnsi"/>
                <w:b/>
                <w:color w:val="FFFFFF" w:themeColor="background1"/>
              </w:rPr>
            </w:pPr>
            <w:r w:rsidRPr="00215FBC">
              <w:rPr>
                <w:rFonts w:asciiTheme="minorHAnsi" w:hAnsiTheme="minorHAnsi" w:cstheme="minorHAnsi"/>
                <w:b/>
                <w:color w:val="FFFFFF" w:themeColor="background1"/>
              </w:rPr>
              <w:t>Frequency</w:t>
            </w:r>
          </w:p>
        </w:tc>
      </w:tr>
      <w:tr w:rsidR="00300FC3" w:rsidTr="00A1667F">
        <w:tc>
          <w:tcPr>
            <w:tcW w:w="7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OP_Public_Beds_99_month</w:t>
            </w:r>
          </w:p>
        </w:tc>
        <w:tc>
          <w:tcPr>
            <w:tcW w:w="1508" w:type="dxa"/>
          </w:tcPr>
          <w:p w:rsidR="00300FC3" w:rsidRPr="00215FBC" w:rsidRDefault="00300FC3" w:rsidP="00300FC3">
            <w:pPr>
              <w:rPr>
                <w:rFonts w:asciiTheme="minorHAnsi" w:hAnsiTheme="minorHAnsi" w:cstheme="minorHAnsi"/>
              </w:rPr>
            </w:pPr>
            <w:r w:rsidRPr="00215FBC">
              <w:rPr>
                <w:rFonts w:asciiTheme="minorHAnsi" w:hAnsiTheme="minorHAnsi" w:cstheme="minorHAnsi"/>
              </w:rPr>
              <w:t>M</w:t>
            </w:r>
          </w:p>
        </w:tc>
      </w:tr>
    </w:tbl>
    <w:p w:rsidR="00300FC3" w:rsidRDefault="00300FC3" w:rsidP="00300FC3">
      <w:pPr>
        <w:pStyle w:val="Heading2"/>
      </w:pPr>
    </w:p>
    <w:p w:rsidR="00300FC3" w:rsidRDefault="00300FC3" w:rsidP="00300FC3">
      <w:pPr>
        <w:pStyle w:val="Heading2"/>
      </w:pPr>
      <w:bookmarkStart w:id="26" w:name="_Toc94107284"/>
      <w:r>
        <w:t>Mental Health</w:t>
      </w:r>
      <w:bookmarkEnd w:id="26"/>
    </w:p>
    <w:p w:rsidR="00300FC3" w:rsidRPr="00300FC3" w:rsidRDefault="00300FC3" w:rsidP="00300FC3"/>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418"/>
      </w:tblGrid>
      <w:tr w:rsidR="00300FC3" w:rsidRPr="00C401C3" w:rsidTr="00A1667F">
        <w:trPr>
          <w:trHeight w:val="259"/>
        </w:trPr>
        <w:tc>
          <w:tcPr>
            <w:tcW w:w="7513" w:type="dxa"/>
            <w:shd w:val="clear" w:color="auto" w:fill="17365D"/>
            <w:hideMark/>
          </w:tcPr>
          <w:p w:rsidR="00300FC3" w:rsidRPr="00C401C3" w:rsidRDefault="00300FC3" w:rsidP="00300FC3">
            <w:pPr>
              <w:rPr>
                <w:lang w:eastAsia="en-IE"/>
              </w:rPr>
            </w:pPr>
            <w:r>
              <w:rPr>
                <w:lang w:eastAsia="en-IE"/>
              </w:rPr>
              <w:t>2022</w:t>
            </w:r>
            <w:r w:rsidRPr="00C401C3">
              <w:rPr>
                <w:lang w:eastAsia="en-IE"/>
              </w:rPr>
              <w:t xml:space="preserve"> CIF Template Title</w:t>
            </w:r>
          </w:p>
        </w:tc>
        <w:tc>
          <w:tcPr>
            <w:tcW w:w="1418" w:type="dxa"/>
            <w:shd w:val="clear" w:color="auto" w:fill="17365D"/>
            <w:hideMark/>
          </w:tcPr>
          <w:p w:rsidR="00300FC3" w:rsidRPr="00C401C3" w:rsidRDefault="00300FC3" w:rsidP="00300FC3">
            <w:pPr>
              <w:rPr>
                <w:lang w:eastAsia="en-IE"/>
              </w:rPr>
            </w:pPr>
            <w:r w:rsidRPr="00C401C3">
              <w:rPr>
                <w:lang w:eastAsia="en-IE"/>
              </w:rPr>
              <w:t>Frequency</w:t>
            </w:r>
          </w:p>
        </w:tc>
      </w:tr>
      <w:tr w:rsidR="00300FC3" w:rsidRPr="00C401C3" w:rsidTr="00A1667F">
        <w:trPr>
          <w:trHeight w:val="259"/>
        </w:trPr>
        <w:tc>
          <w:tcPr>
            <w:tcW w:w="7513" w:type="dxa"/>
            <w:hideMark/>
          </w:tcPr>
          <w:p w:rsidR="00300FC3" w:rsidRPr="00C401C3" w:rsidRDefault="00300FC3" w:rsidP="00300FC3">
            <w:pPr>
              <w:rPr>
                <w:color w:val="000000"/>
                <w:lang w:eastAsia="en-IE"/>
              </w:rPr>
            </w:pPr>
            <w:proofErr w:type="spellStart"/>
            <w:r w:rsidRPr="00C401C3">
              <w:rPr>
                <w:color w:val="000000"/>
                <w:lang w:eastAsia="en-IE"/>
              </w:rPr>
              <w:t>MH_Adult</w:t>
            </w:r>
            <w:proofErr w:type="spellEnd"/>
            <w:r w:rsidRPr="00C401C3">
              <w:rPr>
                <w:color w:val="000000"/>
                <w:lang w:eastAsia="en-IE"/>
              </w:rPr>
              <w:t>_ Psychiatry_General_00_month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MH_Adult_Psychiatry_Inpatient_99_month</w:t>
            </w:r>
          </w:p>
        </w:tc>
        <w:tc>
          <w:tcPr>
            <w:tcW w:w="1418" w:type="dxa"/>
            <w:hideMark/>
          </w:tcPr>
          <w:p w:rsidR="00300FC3" w:rsidRPr="00C401C3" w:rsidRDefault="00300FC3" w:rsidP="00300FC3">
            <w:pPr>
              <w:rPr>
                <w:color w:val="000000"/>
                <w:lang w:eastAsia="en-IE"/>
              </w:rPr>
            </w:pPr>
            <w:r w:rsidRPr="00C401C3">
              <w:rPr>
                <w:color w:val="000000"/>
                <w:lang w:eastAsia="en-IE"/>
              </w:rPr>
              <w:t>Q</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MH_Adult_Psychiatry_Inpatient_Child_and_Adolescent_99_month</w:t>
            </w:r>
            <w:r w:rsidRPr="00C401C3">
              <w:rPr>
                <w:color w:val="000080"/>
                <w:lang w:eastAsia="en-IE"/>
              </w:rPr>
              <w:t xml:space="preserve"> </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MH_CAMHS_Community_00_month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MH_CAMHS_Inpatient_00_month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MH_Homeless_00_month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MH_Psychiatry_of_Old_Age_00_month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color w:val="000000"/>
                <w:lang w:eastAsia="en-IE"/>
              </w:rPr>
            </w:pPr>
            <w:r w:rsidRPr="00C401C3">
              <w:rPr>
                <w:color w:val="000000"/>
                <w:lang w:eastAsia="en-IE"/>
              </w:rPr>
              <w:t>MH_Bed_Days_99_month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hideMark/>
          </w:tcPr>
          <w:p w:rsidR="00300FC3" w:rsidRPr="00C401C3" w:rsidRDefault="00300FC3" w:rsidP="00300FC3">
            <w:pPr>
              <w:rPr>
                <w:lang w:eastAsia="en-IE"/>
              </w:rPr>
            </w:pPr>
            <w:r w:rsidRPr="00C401C3">
              <w:rPr>
                <w:lang w:eastAsia="en-IE"/>
              </w:rPr>
              <w:t>MH_POA_Liaison_00_month</w:t>
            </w:r>
          </w:p>
        </w:tc>
        <w:tc>
          <w:tcPr>
            <w:tcW w:w="1418" w:type="dxa"/>
            <w:hideMark/>
          </w:tcPr>
          <w:p w:rsidR="00300FC3" w:rsidRPr="00C401C3" w:rsidRDefault="00300FC3" w:rsidP="00300FC3">
            <w:pPr>
              <w:rPr>
                <w:color w:val="000000"/>
                <w:lang w:eastAsia="en-IE"/>
              </w:rPr>
            </w:pPr>
            <w:r w:rsidRPr="00C401C3">
              <w:rPr>
                <w:color w:val="000000"/>
                <w:lang w:eastAsia="en-IE"/>
              </w:rPr>
              <w:t>M</w:t>
            </w:r>
          </w:p>
        </w:tc>
      </w:tr>
      <w:tr w:rsidR="00300FC3" w:rsidRPr="00C401C3" w:rsidTr="00A1667F">
        <w:trPr>
          <w:trHeight w:val="259"/>
        </w:trPr>
        <w:tc>
          <w:tcPr>
            <w:tcW w:w="7513" w:type="dxa"/>
          </w:tcPr>
          <w:p w:rsidR="00300FC3" w:rsidRPr="00C401C3" w:rsidRDefault="00300FC3" w:rsidP="00300FC3">
            <w:pPr>
              <w:rPr>
                <w:lang w:eastAsia="en-IE"/>
              </w:rPr>
            </w:pPr>
            <w:r w:rsidRPr="00C401C3">
              <w:rPr>
                <w:lang w:eastAsia="en-IE"/>
              </w:rPr>
              <w:t>MH_MHID_CAMHS_00_month</w:t>
            </w:r>
          </w:p>
        </w:tc>
        <w:tc>
          <w:tcPr>
            <w:tcW w:w="1418" w:type="dxa"/>
          </w:tcPr>
          <w:p w:rsidR="00300FC3" w:rsidRPr="00C401C3" w:rsidRDefault="00300FC3" w:rsidP="00300FC3">
            <w:pPr>
              <w:rPr>
                <w:color w:val="000000"/>
                <w:lang w:eastAsia="en-IE"/>
              </w:rPr>
            </w:pPr>
            <w:r w:rsidRPr="00C401C3">
              <w:rPr>
                <w:color w:val="000000"/>
                <w:lang w:eastAsia="en-IE"/>
              </w:rPr>
              <w:t>M &amp; Q</w:t>
            </w:r>
          </w:p>
        </w:tc>
      </w:tr>
      <w:tr w:rsidR="00300FC3" w:rsidRPr="00C401C3" w:rsidTr="00A1667F">
        <w:trPr>
          <w:trHeight w:val="259"/>
        </w:trPr>
        <w:tc>
          <w:tcPr>
            <w:tcW w:w="7513" w:type="dxa"/>
          </w:tcPr>
          <w:p w:rsidR="00300FC3" w:rsidRPr="00C401C3" w:rsidRDefault="00300FC3" w:rsidP="00300FC3">
            <w:pPr>
              <w:rPr>
                <w:lang w:eastAsia="en-IE"/>
              </w:rPr>
            </w:pPr>
            <w:r w:rsidRPr="00C401C3">
              <w:rPr>
                <w:lang w:eastAsia="en-IE"/>
              </w:rPr>
              <w:t>MH_MHID_Adult_00_month</w:t>
            </w:r>
          </w:p>
        </w:tc>
        <w:tc>
          <w:tcPr>
            <w:tcW w:w="1418" w:type="dxa"/>
          </w:tcPr>
          <w:p w:rsidR="00300FC3" w:rsidRPr="00C401C3" w:rsidRDefault="00300FC3" w:rsidP="00300FC3">
            <w:pPr>
              <w:rPr>
                <w:color w:val="000000"/>
                <w:lang w:eastAsia="en-IE"/>
              </w:rPr>
            </w:pPr>
            <w:r w:rsidRPr="00C401C3">
              <w:rPr>
                <w:color w:val="000000"/>
                <w:lang w:eastAsia="en-IE"/>
              </w:rPr>
              <w:t>M &amp; Q</w:t>
            </w:r>
          </w:p>
        </w:tc>
      </w:tr>
    </w:tbl>
    <w:p w:rsidR="001803CD" w:rsidRDefault="001803CD" w:rsidP="00300FC3">
      <w:pPr>
        <w:widowControl w:val="0"/>
        <w:autoSpaceDE w:val="0"/>
        <w:autoSpaceDN w:val="0"/>
        <w:adjustRightInd w:val="0"/>
        <w:spacing w:before="29"/>
        <w:ind w:right="-1275"/>
        <w:rPr>
          <w:rFonts w:cs="Arial"/>
        </w:rPr>
      </w:pPr>
    </w:p>
    <w:p w:rsidR="00300FC3" w:rsidRDefault="00300FC3" w:rsidP="00300FC3">
      <w:pPr>
        <w:widowControl w:val="0"/>
        <w:autoSpaceDE w:val="0"/>
        <w:autoSpaceDN w:val="0"/>
        <w:adjustRightInd w:val="0"/>
        <w:spacing w:before="29"/>
        <w:ind w:right="-1275"/>
        <w:rPr>
          <w:rFonts w:cs="Arial"/>
        </w:rPr>
      </w:pPr>
    </w:p>
    <w:p w:rsidR="00B25FE9" w:rsidRDefault="00B25FE9" w:rsidP="00300FC3">
      <w:pPr>
        <w:widowControl w:val="0"/>
        <w:autoSpaceDE w:val="0"/>
        <w:autoSpaceDN w:val="0"/>
        <w:adjustRightInd w:val="0"/>
        <w:spacing w:before="29"/>
        <w:ind w:right="-1275"/>
        <w:rPr>
          <w:rFonts w:cs="Arial"/>
        </w:rPr>
      </w:pPr>
    </w:p>
    <w:p w:rsidR="00B25FE9" w:rsidRDefault="00B25FE9" w:rsidP="00300FC3">
      <w:pPr>
        <w:widowControl w:val="0"/>
        <w:autoSpaceDE w:val="0"/>
        <w:autoSpaceDN w:val="0"/>
        <w:adjustRightInd w:val="0"/>
        <w:spacing w:before="29"/>
        <w:ind w:right="-1275"/>
        <w:rPr>
          <w:rFonts w:cs="Arial"/>
        </w:rPr>
      </w:pPr>
    </w:p>
    <w:p w:rsidR="00B25FE9" w:rsidRDefault="00B25FE9" w:rsidP="00300FC3">
      <w:pPr>
        <w:widowControl w:val="0"/>
        <w:autoSpaceDE w:val="0"/>
        <w:autoSpaceDN w:val="0"/>
        <w:adjustRightInd w:val="0"/>
        <w:spacing w:before="29"/>
        <w:ind w:right="-1275"/>
        <w:rPr>
          <w:rFonts w:cs="Arial"/>
        </w:rPr>
      </w:pPr>
    </w:p>
    <w:p w:rsidR="00B25FE9" w:rsidRDefault="00B25FE9" w:rsidP="00300FC3">
      <w:pPr>
        <w:widowControl w:val="0"/>
        <w:autoSpaceDE w:val="0"/>
        <w:autoSpaceDN w:val="0"/>
        <w:adjustRightInd w:val="0"/>
        <w:spacing w:before="29"/>
        <w:ind w:right="-1275"/>
        <w:rPr>
          <w:rFonts w:cs="Arial"/>
        </w:rPr>
      </w:pPr>
    </w:p>
    <w:p w:rsidR="00B25FE9" w:rsidRDefault="00B25FE9" w:rsidP="00300FC3">
      <w:pPr>
        <w:widowControl w:val="0"/>
        <w:autoSpaceDE w:val="0"/>
        <w:autoSpaceDN w:val="0"/>
        <w:adjustRightInd w:val="0"/>
        <w:spacing w:before="29"/>
        <w:ind w:right="-1275"/>
        <w:rPr>
          <w:rFonts w:cs="Arial"/>
        </w:rPr>
      </w:pPr>
    </w:p>
    <w:p w:rsidR="00300FC3" w:rsidRDefault="00300FC3" w:rsidP="00300FC3">
      <w:pPr>
        <w:pStyle w:val="Heading1"/>
      </w:pPr>
      <w:bookmarkStart w:id="27" w:name="_Toc89168191"/>
      <w:bookmarkStart w:id="28" w:name="_Toc94107285"/>
      <w:r>
        <w:t>Appendix 2: National/CHO/LHO codes</w:t>
      </w:r>
      <w:bookmarkEnd w:id="27"/>
      <w:bookmarkEnd w:id="28"/>
    </w:p>
    <w:p w:rsidR="00300FC3" w:rsidRPr="00C401C3" w:rsidRDefault="00300FC3" w:rsidP="00300FC3">
      <w:r w:rsidRPr="00C401C3">
        <w:t>If the return is at National or CHO level return (i.e. LHO b</w:t>
      </w:r>
      <w:r w:rsidRPr="00C401C3">
        <w:rPr>
          <w:spacing w:val="2"/>
        </w:rPr>
        <w:t>r</w:t>
      </w:r>
      <w:r w:rsidRPr="00C401C3">
        <w:t xml:space="preserve">eakdown not available) </w:t>
      </w:r>
      <w:r w:rsidRPr="00C401C3">
        <w:rPr>
          <w:spacing w:val="-1"/>
        </w:rPr>
        <w:t>u</w:t>
      </w:r>
      <w:r w:rsidRPr="00C401C3">
        <w:t>se this reference ta</w:t>
      </w:r>
      <w:r w:rsidRPr="00C401C3">
        <w:rPr>
          <w:spacing w:val="-1"/>
        </w:rPr>
        <w:t>b</w:t>
      </w:r>
      <w:r w:rsidRPr="00C401C3">
        <w:rPr>
          <w:spacing w:val="1"/>
        </w:rPr>
        <w:t>l</w:t>
      </w:r>
      <w:r w:rsidRPr="00C401C3">
        <w:t>e:</w:t>
      </w:r>
    </w:p>
    <w:tbl>
      <w:tblPr>
        <w:tblW w:w="3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6"/>
        <w:gridCol w:w="1748"/>
      </w:tblGrid>
      <w:tr w:rsidR="00300FC3" w:rsidRPr="00C401C3" w:rsidTr="00300FC3">
        <w:trPr>
          <w:trHeight w:val="255"/>
          <w:jc w:val="center"/>
        </w:trPr>
        <w:tc>
          <w:tcPr>
            <w:tcW w:w="2216"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Name</w:t>
            </w:r>
          </w:p>
        </w:tc>
        <w:tc>
          <w:tcPr>
            <w:tcW w:w="1748"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No</w:t>
            </w:r>
          </w:p>
        </w:tc>
      </w:tr>
      <w:tr w:rsidR="00300FC3" w:rsidRPr="00C401C3" w:rsidTr="00300FC3">
        <w:trPr>
          <w:trHeight w:val="255"/>
          <w:jc w:val="center"/>
        </w:trPr>
        <w:tc>
          <w:tcPr>
            <w:tcW w:w="2216" w:type="dxa"/>
            <w:noWrap/>
            <w:vAlign w:val="bottom"/>
          </w:tcPr>
          <w:p w:rsidR="00300FC3" w:rsidRPr="00C401C3" w:rsidRDefault="00300FC3" w:rsidP="00300FC3">
            <w:r w:rsidRPr="00C401C3">
              <w:t>CHO 1</w:t>
            </w:r>
          </w:p>
        </w:tc>
        <w:tc>
          <w:tcPr>
            <w:tcW w:w="1748" w:type="dxa"/>
            <w:noWrap/>
            <w:vAlign w:val="bottom"/>
          </w:tcPr>
          <w:p w:rsidR="00300FC3" w:rsidRPr="00C401C3" w:rsidRDefault="00300FC3" w:rsidP="00300FC3">
            <w:r w:rsidRPr="00C401C3">
              <w:t>1</w:t>
            </w:r>
          </w:p>
        </w:tc>
      </w:tr>
      <w:tr w:rsidR="00300FC3" w:rsidRPr="00C401C3" w:rsidTr="00300FC3">
        <w:trPr>
          <w:trHeight w:val="164"/>
          <w:jc w:val="center"/>
        </w:trPr>
        <w:tc>
          <w:tcPr>
            <w:tcW w:w="2216" w:type="dxa"/>
            <w:noWrap/>
            <w:vAlign w:val="bottom"/>
          </w:tcPr>
          <w:p w:rsidR="00300FC3" w:rsidRPr="00C401C3" w:rsidRDefault="00300FC3" w:rsidP="00300FC3">
            <w:r w:rsidRPr="00C401C3">
              <w:t>CHO 2</w:t>
            </w:r>
          </w:p>
        </w:tc>
        <w:tc>
          <w:tcPr>
            <w:tcW w:w="1748" w:type="dxa"/>
            <w:noWrap/>
            <w:vAlign w:val="bottom"/>
          </w:tcPr>
          <w:p w:rsidR="00300FC3" w:rsidRPr="00C401C3" w:rsidRDefault="00300FC3" w:rsidP="00300FC3">
            <w:r w:rsidRPr="00C401C3">
              <w:t>2</w:t>
            </w:r>
          </w:p>
        </w:tc>
      </w:tr>
      <w:tr w:rsidR="00300FC3" w:rsidRPr="00C401C3" w:rsidTr="00300FC3">
        <w:trPr>
          <w:trHeight w:val="211"/>
          <w:jc w:val="center"/>
        </w:trPr>
        <w:tc>
          <w:tcPr>
            <w:tcW w:w="2216" w:type="dxa"/>
            <w:noWrap/>
            <w:vAlign w:val="bottom"/>
          </w:tcPr>
          <w:p w:rsidR="00300FC3" w:rsidRPr="00C401C3" w:rsidRDefault="00300FC3" w:rsidP="00300FC3">
            <w:r w:rsidRPr="00C401C3">
              <w:t>CHO 3</w:t>
            </w:r>
          </w:p>
        </w:tc>
        <w:tc>
          <w:tcPr>
            <w:tcW w:w="1748" w:type="dxa"/>
            <w:noWrap/>
            <w:vAlign w:val="bottom"/>
          </w:tcPr>
          <w:p w:rsidR="00300FC3" w:rsidRPr="00C401C3" w:rsidRDefault="00300FC3" w:rsidP="00300FC3">
            <w:r w:rsidRPr="00C401C3">
              <w:t>3</w:t>
            </w:r>
          </w:p>
        </w:tc>
      </w:tr>
      <w:tr w:rsidR="00300FC3" w:rsidRPr="00C401C3" w:rsidTr="00300FC3">
        <w:trPr>
          <w:trHeight w:val="114"/>
          <w:jc w:val="center"/>
        </w:trPr>
        <w:tc>
          <w:tcPr>
            <w:tcW w:w="2216" w:type="dxa"/>
            <w:noWrap/>
            <w:vAlign w:val="bottom"/>
          </w:tcPr>
          <w:p w:rsidR="00300FC3" w:rsidRPr="00C401C3" w:rsidRDefault="00300FC3" w:rsidP="00300FC3">
            <w:r w:rsidRPr="00C401C3">
              <w:t>CHO 4</w:t>
            </w:r>
          </w:p>
        </w:tc>
        <w:tc>
          <w:tcPr>
            <w:tcW w:w="1748" w:type="dxa"/>
            <w:noWrap/>
            <w:vAlign w:val="bottom"/>
          </w:tcPr>
          <w:p w:rsidR="00300FC3" w:rsidRPr="00C401C3" w:rsidRDefault="00300FC3" w:rsidP="00300FC3">
            <w:r w:rsidRPr="00C401C3">
              <w:t>4</w:t>
            </w:r>
          </w:p>
        </w:tc>
      </w:tr>
      <w:tr w:rsidR="00300FC3" w:rsidRPr="00C401C3" w:rsidTr="00300FC3">
        <w:trPr>
          <w:trHeight w:val="147"/>
          <w:jc w:val="center"/>
        </w:trPr>
        <w:tc>
          <w:tcPr>
            <w:tcW w:w="2216" w:type="dxa"/>
            <w:noWrap/>
            <w:vAlign w:val="bottom"/>
          </w:tcPr>
          <w:p w:rsidR="00300FC3" w:rsidRPr="00C401C3" w:rsidRDefault="00300FC3" w:rsidP="00300FC3">
            <w:r w:rsidRPr="00C401C3">
              <w:t>CHO 5</w:t>
            </w:r>
          </w:p>
        </w:tc>
        <w:tc>
          <w:tcPr>
            <w:tcW w:w="1748" w:type="dxa"/>
            <w:noWrap/>
            <w:vAlign w:val="bottom"/>
          </w:tcPr>
          <w:p w:rsidR="00300FC3" w:rsidRPr="00C401C3" w:rsidRDefault="00300FC3" w:rsidP="00300FC3">
            <w:r w:rsidRPr="00C401C3">
              <w:t>5</w:t>
            </w:r>
          </w:p>
        </w:tc>
      </w:tr>
      <w:tr w:rsidR="00300FC3" w:rsidRPr="00C401C3" w:rsidTr="00300FC3">
        <w:trPr>
          <w:trHeight w:val="70"/>
          <w:jc w:val="center"/>
        </w:trPr>
        <w:tc>
          <w:tcPr>
            <w:tcW w:w="2216" w:type="dxa"/>
            <w:noWrap/>
            <w:vAlign w:val="bottom"/>
          </w:tcPr>
          <w:p w:rsidR="00300FC3" w:rsidRPr="00C401C3" w:rsidRDefault="00300FC3" w:rsidP="00300FC3">
            <w:r w:rsidRPr="00C401C3">
              <w:t>CHO 6</w:t>
            </w:r>
          </w:p>
        </w:tc>
        <w:tc>
          <w:tcPr>
            <w:tcW w:w="1748" w:type="dxa"/>
            <w:noWrap/>
            <w:vAlign w:val="bottom"/>
          </w:tcPr>
          <w:p w:rsidR="00300FC3" w:rsidRPr="00C401C3" w:rsidRDefault="00300FC3" w:rsidP="00300FC3">
            <w:r w:rsidRPr="00C401C3">
              <w:t>6</w:t>
            </w:r>
          </w:p>
        </w:tc>
      </w:tr>
      <w:tr w:rsidR="00300FC3" w:rsidRPr="00C401C3" w:rsidTr="00300FC3">
        <w:trPr>
          <w:trHeight w:val="239"/>
          <w:jc w:val="center"/>
        </w:trPr>
        <w:tc>
          <w:tcPr>
            <w:tcW w:w="2216" w:type="dxa"/>
            <w:noWrap/>
            <w:vAlign w:val="bottom"/>
          </w:tcPr>
          <w:p w:rsidR="00300FC3" w:rsidRPr="00C401C3" w:rsidRDefault="00300FC3" w:rsidP="00300FC3">
            <w:r w:rsidRPr="00C401C3">
              <w:t>CHO 7</w:t>
            </w:r>
          </w:p>
        </w:tc>
        <w:tc>
          <w:tcPr>
            <w:tcW w:w="1748" w:type="dxa"/>
            <w:noWrap/>
            <w:vAlign w:val="bottom"/>
          </w:tcPr>
          <w:p w:rsidR="00300FC3" w:rsidRPr="00C401C3" w:rsidRDefault="00300FC3" w:rsidP="00300FC3">
            <w:r w:rsidRPr="00C401C3">
              <w:t>7</w:t>
            </w:r>
          </w:p>
        </w:tc>
      </w:tr>
      <w:tr w:rsidR="00300FC3" w:rsidRPr="00C401C3" w:rsidTr="00300FC3">
        <w:trPr>
          <w:trHeight w:val="255"/>
          <w:jc w:val="center"/>
        </w:trPr>
        <w:tc>
          <w:tcPr>
            <w:tcW w:w="2216" w:type="dxa"/>
            <w:noWrap/>
            <w:vAlign w:val="bottom"/>
          </w:tcPr>
          <w:p w:rsidR="00300FC3" w:rsidRPr="00C401C3" w:rsidRDefault="00300FC3" w:rsidP="00300FC3">
            <w:r w:rsidRPr="00C401C3">
              <w:t>CHO 8</w:t>
            </w:r>
          </w:p>
        </w:tc>
        <w:tc>
          <w:tcPr>
            <w:tcW w:w="1748" w:type="dxa"/>
            <w:noWrap/>
            <w:vAlign w:val="bottom"/>
          </w:tcPr>
          <w:p w:rsidR="00300FC3" w:rsidRPr="00C401C3" w:rsidRDefault="00300FC3" w:rsidP="00300FC3">
            <w:r w:rsidRPr="00C401C3">
              <w:t>8</w:t>
            </w:r>
          </w:p>
        </w:tc>
      </w:tr>
      <w:tr w:rsidR="00300FC3" w:rsidRPr="00C401C3" w:rsidTr="00300FC3">
        <w:trPr>
          <w:trHeight w:val="255"/>
          <w:jc w:val="center"/>
        </w:trPr>
        <w:tc>
          <w:tcPr>
            <w:tcW w:w="2216" w:type="dxa"/>
            <w:noWrap/>
            <w:vAlign w:val="bottom"/>
          </w:tcPr>
          <w:p w:rsidR="00300FC3" w:rsidRPr="00C401C3" w:rsidRDefault="00300FC3" w:rsidP="00300FC3">
            <w:r w:rsidRPr="00C401C3">
              <w:t>CHO 9</w:t>
            </w:r>
          </w:p>
        </w:tc>
        <w:tc>
          <w:tcPr>
            <w:tcW w:w="1748" w:type="dxa"/>
            <w:noWrap/>
            <w:vAlign w:val="bottom"/>
          </w:tcPr>
          <w:p w:rsidR="00300FC3" w:rsidRPr="00C401C3" w:rsidRDefault="00300FC3" w:rsidP="00300FC3">
            <w:r w:rsidRPr="00C401C3">
              <w:t>9</w:t>
            </w:r>
          </w:p>
        </w:tc>
      </w:tr>
      <w:tr w:rsidR="00300FC3" w:rsidRPr="00C401C3" w:rsidTr="00300FC3">
        <w:trPr>
          <w:trHeight w:val="255"/>
          <w:jc w:val="center"/>
        </w:trPr>
        <w:tc>
          <w:tcPr>
            <w:tcW w:w="2216" w:type="dxa"/>
            <w:noWrap/>
            <w:vAlign w:val="bottom"/>
          </w:tcPr>
          <w:p w:rsidR="00300FC3" w:rsidRPr="00C401C3" w:rsidRDefault="00300FC3" w:rsidP="00300FC3">
            <w:r w:rsidRPr="00C401C3">
              <w:t>National</w:t>
            </w:r>
          </w:p>
        </w:tc>
        <w:tc>
          <w:tcPr>
            <w:tcW w:w="1748" w:type="dxa"/>
            <w:noWrap/>
            <w:vAlign w:val="bottom"/>
          </w:tcPr>
          <w:p w:rsidR="00300FC3" w:rsidRPr="00C401C3" w:rsidRDefault="00300FC3" w:rsidP="00300FC3">
            <w:r w:rsidRPr="00C401C3">
              <w:t>99</w:t>
            </w:r>
          </w:p>
        </w:tc>
      </w:tr>
    </w:tbl>
    <w:p w:rsidR="00300FC3" w:rsidRPr="00C401C3" w:rsidRDefault="00300FC3" w:rsidP="00300FC3">
      <w:pPr>
        <w:widowControl w:val="0"/>
        <w:tabs>
          <w:tab w:val="left" w:pos="9639"/>
        </w:tabs>
        <w:autoSpaceDE w:val="0"/>
        <w:autoSpaceDN w:val="0"/>
        <w:adjustRightInd w:val="0"/>
        <w:spacing w:before="29"/>
        <w:ind w:right="-708"/>
        <w:rPr>
          <w:rFonts w:cs="Arial"/>
        </w:rPr>
      </w:pPr>
    </w:p>
    <w:p w:rsidR="00300FC3" w:rsidRPr="00C401C3" w:rsidRDefault="00300FC3" w:rsidP="00300FC3">
      <w:r w:rsidRPr="00C401C3">
        <w:t>If</w:t>
      </w:r>
      <w:r w:rsidRPr="00C401C3">
        <w:rPr>
          <w:spacing w:val="-1"/>
        </w:rPr>
        <w:t xml:space="preserve"> </w:t>
      </w:r>
      <w:r w:rsidRPr="00C401C3">
        <w:t xml:space="preserve">the </w:t>
      </w:r>
      <w:r w:rsidRPr="00C401C3">
        <w:rPr>
          <w:spacing w:val="-1"/>
        </w:rPr>
        <w:t>r</w:t>
      </w:r>
      <w:r w:rsidRPr="00C401C3">
        <w:t>etu</w:t>
      </w:r>
      <w:r w:rsidRPr="00C401C3">
        <w:rPr>
          <w:spacing w:val="-1"/>
        </w:rPr>
        <w:t>r</w:t>
      </w:r>
      <w:r w:rsidRPr="00C401C3">
        <w:t>n is an LHO level ret</w:t>
      </w:r>
      <w:r w:rsidRPr="00C401C3">
        <w:rPr>
          <w:spacing w:val="-1"/>
        </w:rPr>
        <w:t>u</w:t>
      </w:r>
      <w:r w:rsidRPr="00C401C3">
        <w:t>rn (i.e. data provided by each LHO), use this reference tabl</w:t>
      </w:r>
      <w:r w:rsidRPr="00C401C3">
        <w:rPr>
          <w:spacing w:val="-1"/>
        </w:rPr>
        <w:t>e</w:t>
      </w:r>
      <w:r w:rsidRPr="00C401C3">
        <w:t>:</w:t>
      </w:r>
    </w:p>
    <w:tbl>
      <w:tblPr>
        <w:tblW w:w="67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94"/>
        <w:gridCol w:w="2975"/>
        <w:gridCol w:w="2748"/>
      </w:tblGrid>
      <w:tr w:rsidR="00300FC3" w:rsidRPr="00C401C3" w:rsidTr="00300FC3">
        <w:trPr>
          <w:trHeight w:val="255"/>
          <w:tblHeader/>
          <w:jc w:val="center"/>
        </w:trPr>
        <w:tc>
          <w:tcPr>
            <w:tcW w:w="994"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LHO No</w:t>
            </w:r>
          </w:p>
        </w:tc>
        <w:tc>
          <w:tcPr>
            <w:tcW w:w="2975"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LHO Name</w:t>
            </w:r>
          </w:p>
        </w:tc>
        <w:tc>
          <w:tcPr>
            <w:tcW w:w="2748" w:type="dxa"/>
            <w:shd w:val="clear" w:color="auto" w:fill="1F487C"/>
            <w:noWrap/>
            <w:vAlign w:val="bottom"/>
          </w:tcPr>
          <w:p w:rsidR="00300FC3" w:rsidRPr="00840311" w:rsidRDefault="00300FC3" w:rsidP="00300FC3">
            <w:pPr>
              <w:rPr>
                <w:b/>
                <w:color w:val="FFFFFF" w:themeColor="background1"/>
              </w:rPr>
            </w:pPr>
            <w:r w:rsidRPr="00840311">
              <w:rPr>
                <w:b/>
                <w:color w:val="FFFFFF" w:themeColor="background1"/>
              </w:rPr>
              <w:t>CHO Area</w:t>
            </w:r>
          </w:p>
        </w:tc>
      </w:tr>
      <w:tr w:rsidR="00300FC3" w:rsidRPr="00C401C3" w:rsidTr="00300FC3">
        <w:trPr>
          <w:trHeight w:val="255"/>
          <w:jc w:val="center"/>
        </w:trPr>
        <w:tc>
          <w:tcPr>
            <w:tcW w:w="994" w:type="dxa"/>
            <w:noWrap/>
            <w:vAlign w:val="bottom"/>
          </w:tcPr>
          <w:p w:rsidR="00300FC3" w:rsidRPr="00C401C3" w:rsidRDefault="00300FC3" w:rsidP="00300FC3">
            <w:r w:rsidRPr="00C401C3">
              <w:t>1</w:t>
            </w:r>
          </w:p>
        </w:tc>
        <w:tc>
          <w:tcPr>
            <w:tcW w:w="2975" w:type="dxa"/>
            <w:noWrap/>
            <w:vAlign w:val="bottom"/>
          </w:tcPr>
          <w:p w:rsidR="00300FC3" w:rsidRPr="00C401C3" w:rsidRDefault="00300FC3" w:rsidP="00300FC3">
            <w:r w:rsidRPr="00C401C3">
              <w:t>Dun Laoghaire</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2</w:t>
            </w:r>
          </w:p>
        </w:tc>
        <w:tc>
          <w:tcPr>
            <w:tcW w:w="2975" w:type="dxa"/>
            <w:noWrap/>
            <w:vAlign w:val="bottom"/>
          </w:tcPr>
          <w:p w:rsidR="00300FC3" w:rsidRPr="00C401C3" w:rsidRDefault="00300FC3" w:rsidP="00300FC3">
            <w:r w:rsidRPr="00C401C3">
              <w:t>Dublin South East</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3</w:t>
            </w:r>
          </w:p>
        </w:tc>
        <w:tc>
          <w:tcPr>
            <w:tcW w:w="2975" w:type="dxa"/>
            <w:noWrap/>
            <w:vAlign w:val="bottom"/>
          </w:tcPr>
          <w:p w:rsidR="00300FC3" w:rsidRPr="00C401C3" w:rsidRDefault="00300FC3" w:rsidP="00300FC3">
            <w:r w:rsidRPr="00C401C3">
              <w:t>Dublin South City</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4</w:t>
            </w:r>
          </w:p>
        </w:tc>
        <w:tc>
          <w:tcPr>
            <w:tcW w:w="2975" w:type="dxa"/>
            <w:noWrap/>
            <w:vAlign w:val="bottom"/>
          </w:tcPr>
          <w:p w:rsidR="00300FC3" w:rsidRPr="00C401C3" w:rsidRDefault="00300FC3" w:rsidP="00300FC3">
            <w:r w:rsidRPr="00C401C3">
              <w:t>Dublin South West</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5</w:t>
            </w:r>
          </w:p>
        </w:tc>
        <w:tc>
          <w:tcPr>
            <w:tcW w:w="2975" w:type="dxa"/>
            <w:noWrap/>
            <w:vAlign w:val="bottom"/>
          </w:tcPr>
          <w:p w:rsidR="00300FC3" w:rsidRPr="00C401C3" w:rsidRDefault="00300FC3" w:rsidP="00300FC3">
            <w:r w:rsidRPr="00C401C3">
              <w:t>Dublin West</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6</w:t>
            </w:r>
          </w:p>
        </w:tc>
        <w:tc>
          <w:tcPr>
            <w:tcW w:w="2975" w:type="dxa"/>
            <w:noWrap/>
            <w:vAlign w:val="bottom"/>
          </w:tcPr>
          <w:p w:rsidR="00300FC3" w:rsidRPr="00C401C3" w:rsidRDefault="00300FC3" w:rsidP="00300FC3">
            <w:r w:rsidRPr="00C401C3">
              <w:t>Dublin North West</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7</w:t>
            </w:r>
          </w:p>
        </w:tc>
        <w:tc>
          <w:tcPr>
            <w:tcW w:w="2975" w:type="dxa"/>
            <w:noWrap/>
            <w:vAlign w:val="bottom"/>
          </w:tcPr>
          <w:p w:rsidR="00300FC3" w:rsidRPr="00C401C3" w:rsidRDefault="00300FC3" w:rsidP="00300FC3">
            <w:r w:rsidRPr="00C401C3">
              <w:t>Dublin North Central</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8</w:t>
            </w:r>
          </w:p>
        </w:tc>
        <w:tc>
          <w:tcPr>
            <w:tcW w:w="2975" w:type="dxa"/>
            <w:noWrap/>
            <w:vAlign w:val="bottom"/>
          </w:tcPr>
          <w:p w:rsidR="00300FC3" w:rsidRPr="00C401C3" w:rsidRDefault="00300FC3" w:rsidP="00300FC3">
            <w:r w:rsidRPr="00C401C3">
              <w:t>Dublin North</w:t>
            </w:r>
          </w:p>
        </w:tc>
        <w:tc>
          <w:tcPr>
            <w:tcW w:w="2748" w:type="dxa"/>
            <w:noWrap/>
            <w:vAlign w:val="bottom"/>
          </w:tcPr>
          <w:p w:rsidR="00300FC3" w:rsidRPr="00C401C3" w:rsidRDefault="00300FC3" w:rsidP="00300FC3">
            <w:r w:rsidRPr="00C401C3">
              <w:t>9</w:t>
            </w:r>
          </w:p>
        </w:tc>
      </w:tr>
      <w:tr w:rsidR="00300FC3" w:rsidRPr="00C401C3" w:rsidTr="00300FC3">
        <w:trPr>
          <w:trHeight w:val="255"/>
          <w:jc w:val="center"/>
        </w:trPr>
        <w:tc>
          <w:tcPr>
            <w:tcW w:w="994" w:type="dxa"/>
            <w:noWrap/>
            <w:vAlign w:val="bottom"/>
          </w:tcPr>
          <w:p w:rsidR="00300FC3" w:rsidRPr="00C401C3" w:rsidRDefault="00300FC3" w:rsidP="00300FC3">
            <w:r w:rsidRPr="00C401C3">
              <w:t>9</w:t>
            </w:r>
          </w:p>
        </w:tc>
        <w:tc>
          <w:tcPr>
            <w:tcW w:w="2975" w:type="dxa"/>
            <w:noWrap/>
            <w:vAlign w:val="bottom"/>
          </w:tcPr>
          <w:p w:rsidR="00300FC3" w:rsidRPr="00C401C3" w:rsidRDefault="00300FC3" w:rsidP="00300FC3">
            <w:r w:rsidRPr="00C401C3">
              <w:t>Kildare West Wicklow</w:t>
            </w:r>
          </w:p>
        </w:tc>
        <w:tc>
          <w:tcPr>
            <w:tcW w:w="2748" w:type="dxa"/>
            <w:noWrap/>
            <w:vAlign w:val="bottom"/>
          </w:tcPr>
          <w:p w:rsidR="00300FC3" w:rsidRPr="00C401C3" w:rsidRDefault="00300FC3" w:rsidP="00300FC3">
            <w:r w:rsidRPr="00C401C3">
              <w:t>7</w:t>
            </w:r>
          </w:p>
        </w:tc>
      </w:tr>
      <w:tr w:rsidR="00300FC3" w:rsidRPr="00C401C3" w:rsidTr="00300FC3">
        <w:trPr>
          <w:trHeight w:val="255"/>
          <w:jc w:val="center"/>
        </w:trPr>
        <w:tc>
          <w:tcPr>
            <w:tcW w:w="994" w:type="dxa"/>
            <w:noWrap/>
            <w:vAlign w:val="bottom"/>
          </w:tcPr>
          <w:p w:rsidR="00300FC3" w:rsidRPr="00C401C3" w:rsidRDefault="00300FC3" w:rsidP="00300FC3">
            <w:r w:rsidRPr="00C401C3">
              <w:t>10</w:t>
            </w:r>
          </w:p>
        </w:tc>
        <w:tc>
          <w:tcPr>
            <w:tcW w:w="2975" w:type="dxa"/>
            <w:noWrap/>
            <w:vAlign w:val="bottom"/>
          </w:tcPr>
          <w:p w:rsidR="00300FC3" w:rsidRPr="00C401C3" w:rsidRDefault="00300FC3" w:rsidP="00300FC3">
            <w:r w:rsidRPr="00C401C3">
              <w:t>Wicklow</w:t>
            </w:r>
          </w:p>
        </w:tc>
        <w:tc>
          <w:tcPr>
            <w:tcW w:w="2748" w:type="dxa"/>
            <w:noWrap/>
            <w:vAlign w:val="bottom"/>
          </w:tcPr>
          <w:p w:rsidR="00300FC3" w:rsidRPr="00C401C3" w:rsidRDefault="00300FC3" w:rsidP="00300FC3">
            <w:r w:rsidRPr="00C401C3">
              <w:t>6</w:t>
            </w:r>
          </w:p>
        </w:tc>
      </w:tr>
      <w:tr w:rsidR="00300FC3" w:rsidRPr="00C401C3" w:rsidTr="00300FC3">
        <w:trPr>
          <w:trHeight w:val="255"/>
          <w:jc w:val="center"/>
        </w:trPr>
        <w:tc>
          <w:tcPr>
            <w:tcW w:w="994" w:type="dxa"/>
            <w:noWrap/>
            <w:vAlign w:val="bottom"/>
          </w:tcPr>
          <w:p w:rsidR="00300FC3" w:rsidRPr="00C401C3" w:rsidRDefault="00300FC3" w:rsidP="00300FC3">
            <w:r w:rsidRPr="00C401C3">
              <w:t>11</w:t>
            </w:r>
          </w:p>
        </w:tc>
        <w:tc>
          <w:tcPr>
            <w:tcW w:w="2975" w:type="dxa"/>
            <w:noWrap/>
            <w:vAlign w:val="bottom"/>
          </w:tcPr>
          <w:p w:rsidR="00300FC3" w:rsidRPr="00C401C3" w:rsidRDefault="00300FC3" w:rsidP="00300FC3">
            <w:r w:rsidRPr="00C401C3">
              <w:t>Carlow Kilkenny</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12</w:t>
            </w:r>
          </w:p>
        </w:tc>
        <w:tc>
          <w:tcPr>
            <w:tcW w:w="2975" w:type="dxa"/>
            <w:noWrap/>
            <w:vAlign w:val="bottom"/>
          </w:tcPr>
          <w:p w:rsidR="00300FC3" w:rsidRPr="00C401C3" w:rsidRDefault="00300FC3" w:rsidP="00300FC3">
            <w:r w:rsidRPr="00C401C3">
              <w:t>South Tipperary</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13</w:t>
            </w:r>
          </w:p>
        </w:tc>
        <w:tc>
          <w:tcPr>
            <w:tcW w:w="2975" w:type="dxa"/>
            <w:noWrap/>
            <w:vAlign w:val="bottom"/>
          </w:tcPr>
          <w:p w:rsidR="00300FC3" w:rsidRPr="00C401C3" w:rsidRDefault="00300FC3" w:rsidP="00300FC3">
            <w:r w:rsidRPr="00C401C3">
              <w:t>Waterford</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14</w:t>
            </w:r>
          </w:p>
        </w:tc>
        <w:tc>
          <w:tcPr>
            <w:tcW w:w="2975" w:type="dxa"/>
            <w:noWrap/>
            <w:vAlign w:val="bottom"/>
          </w:tcPr>
          <w:p w:rsidR="00300FC3" w:rsidRPr="00C401C3" w:rsidRDefault="00300FC3" w:rsidP="00300FC3">
            <w:r w:rsidRPr="00C401C3">
              <w:t>Wexford</w:t>
            </w:r>
          </w:p>
        </w:tc>
        <w:tc>
          <w:tcPr>
            <w:tcW w:w="2748" w:type="dxa"/>
            <w:noWrap/>
            <w:vAlign w:val="bottom"/>
          </w:tcPr>
          <w:p w:rsidR="00300FC3" w:rsidRPr="00C401C3" w:rsidRDefault="00300FC3" w:rsidP="00300FC3">
            <w:r w:rsidRPr="00C401C3">
              <w:t>5</w:t>
            </w:r>
          </w:p>
        </w:tc>
      </w:tr>
      <w:tr w:rsidR="00300FC3" w:rsidRPr="00C401C3" w:rsidTr="00300FC3">
        <w:trPr>
          <w:trHeight w:val="255"/>
          <w:jc w:val="center"/>
        </w:trPr>
        <w:tc>
          <w:tcPr>
            <w:tcW w:w="994" w:type="dxa"/>
            <w:noWrap/>
            <w:vAlign w:val="bottom"/>
          </w:tcPr>
          <w:p w:rsidR="00300FC3" w:rsidRPr="00C401C3" w:rsidRDefault="00300FC3" w:rsidP="00300FC3">
            <w:r w:rsidRPr="00C401C3">
              <w:t>15</w:t>
            </w:r>
          </w:p>
        </w:tc>
        <w:tc>
          <w:tcPr>
            <w:tcW w:w="2975" w:type="dxa"/>
            <w:noWrap/>
            <w:vAlign w:val="bottom"/>
          </w:tcPr>
          <w:p w:rsidR="00300FC3" w:rsidRPr="00C401C3" w:rsidRDefault="00300FC3" w:rsidP="00300FC3">
            <w:r w:rsidRPr="00C401C3">
              <w:t>North Lee</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16</w:t>
            </w:r>
          </w:p>
        </w:tc>
        <w:tc>
          <w:tcPr>
            <w:tcW w:w="2975" w:type="dxa"/>
            <w:noWrap/>
            <w:vAlign w:val="bottom"/>
          </w:tcPr>
          <w:p w:rsidR="00300FC3" w:rsidRPr="00C401C3" w:rsidRDefault="00300FC3" w:rsidP="00300FC3">
            <w:r w:rsidRPr="00C401C3">
              <w:t>South Lee</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17</w:t>
            </w:r>
          </w:p>
        </w:tc>
        <w:tc>
          <w:tcPr>
            <w:tcW w:w="2975" w:type="dxa"/>
            <w:noWrap/>
            <w:vAlign w:val="bottom"/>
          </w:tcPr>
          <w:p w:rsidR="00300FC3" w:rsidRPr="00C401C3" w:rsidRDefault="00300FC3" w:rsidP="00300FC3">
            <w:r w:rsidRPr="00C401C3">
              <w:t>North Cork</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18</w:t>
            </w:r>
          </w:p>
        </w:tc>
        <w:tc>
          <w:tcPr>
            <w:tcW w:w="2975" w:type="dxa"/>
            <w:noWrap/>
            <w:vAlign w:val="bottom"/>
          </w:tcPr>
          <w:p w:rsidR="00300FC3" w:rsidRPr="00C401C3" w:rsidRDefault="00300FC3" w:rsidP="00300FC3">
            <w:r w:rsidRPr="00C401C3">
              <w:t>West Cork</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19</w:t>
            </w:r>
          </w:p>
        </w:tc>
        <w:tc>
          <w:tcPr>
            <w:tcW w:w="2975" w:type="dxa"/>
            <w:noWrap/>
            <w:vAlign w:val="bottom"/>
          </w:tcPr>
          <w:p w:rsidR="00300FC3" w:rsidRPr="00C401C3" w:rsidRDefault="00300FC3" w:rsidP="00300FC3">
            <w:r w:rsidRPr="00C401C3">
              <w:t>Kerry</w:t>
            </w:r>
          </w:p>
        </w:tc>
        <w:tc>
          <w:tcPr>
            <w:tcW w:w="2748" w:type="dxa"/>
            <w:noWrap/>
            <w:vAlign w:val="bottom"/>
          </w:tcPr>
          <w:p w:rsidR="00300FC3" w:rsidRPr="00C401C3" w:rsidRDefault="00300FC3" w:rsidP="00300FC3">
            <w:r w:rsidRPr="00C401C3">
              <w:t>4</w:t>
            </w:r>
          </w:p>
        </w:tc>
      </w:tr>
      <w:tr w:rsidR="00300FC3" w:rsidRPr="00C401C3" w:rsidTr="00300FC3">
        <w:trPr>
          <w:trHeight w:val="255"/>
          <w:jc w:val="center"/>
        </w:trPr>
        <w:tc>
          <w:tcPr>
            <w:tcW w:w="994" w:type="dxa"/>
            <w:noWrap/>
            <w:vAlign w:val="bottom"/>
          </w:tcPr>
          <w:p w:rsidR="00300FC3" w:rsidRPr="00C401C3" w:rsidRDefault="00300FC3" w:rsidP="00300FC3">
            <w:r w:rsidRPr="00C401C3">
              <w:t>20</w:t>
            </w:r>
          </w:p>
        </w:tc>
        <w:tc>
          <w:tcPr>
            <w:tcW w:w="2975" w:type="dxa"/>
            <w:noWrap/>
            <w:vAlign w:val="bottom"/>
          </w:tcPr>
          <w:p w:rsidR="00300FC3" w:rsidRPr="00C401C3" w:rsidRDefault="00300FC3" w:rsidP="00300FC3">
            <w:r w:rsidRPr="00C401C3">
              <w:t>Limerick</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21</w:t>
            </w:r>
          </w:p>
        </w:tc>
        <w:tc>
          <w:tcPr>
            <w:tcW w:w="2975" w:type="dxa"/>
            <w:noWrap/>
            <w:vAlign w:val="bottom"/>
          </w:tcPr>
          <w:p w:rsidR="00300FC3" w:rsidRPr="00C401C3" w:rsidRDefault="00300FC3" w:rsidP="00300FC3">
            <w:r w:rsidRPr="00C401C3">
              <w:t>North Tipperary East Limerick</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22</w:t>
            </w:r>
          </w:p>
        </w:tc>
        <w:tc>
          <w:tcPr>
            <w:tcW w:w="2975" w:type="dxa"/>
            <w:noWrap/>
            <w:vAlign w:val="bottom"/>
          </w:tcPr>
          <w:p w:rsidR="00300FC3" w:rsidRPr="00C401C3" w:rsidRDefault="00300FC3" w:rsidP="00300FC3">
            <w:r w:rsidRPr="00C401C3">
              <w:t>Clare</w:t>
            </w:r>
          </w:p>
        </w:tc>
        <w:tc>
          <w:tcPr>
            <w:tcW w:w="2748" w:type="dxa"/>
            <w:noWrap/>
            <w:vAlign w:val="bottom"/>
          </w:tcPr>
          <w:p w:rsidR="00300FC3" w:rsidRPr="00C401C3" w:rsidRDefault="00300FC3" w:rsidP="00300FC3">
            <w:r w:rsidRPr="00C401C3">
              <w:t>3</w:t>
            </w:r>
          </w:p>
        </w:tc>
      </w:tr>
      <w:tr w:rsidR="00300FC3" w:rsidRPr="00C401C3" w:rsidTr="00300FC3">
        <w:trPr>
          <w:trHeight w:val="255"/>
          <w:jc w:val="center"/>
        </w:trPr>
        <w:tc>
          <w:tcPr>
            <w:tcW w:w="994" w:type="dxa"/>
            <w:noWrap/>
            <w:vAlign w:val="bottom"/>
          </w:tcPr>
          <w:p w:rsidR="00300FC3" w:rsidRPr="00C401C3" w:rsidRDefault="00300FC3" w:rsidP="00300FC3">
            <w:r w:rsidRPr="00C401C3">
              <w:t>23</w:t>
            </w:r>
          </w:p>
        </w:tc>
        <w:tc>
          <w:tcPr>
            <w:tcW w:w="2975" w:type="dxa"/>
            <w:noWrap/>
            <w:vAlign w:val="bottom"/>
          </w:tcPr>
          <w:p w:rsidR="00300FC3" w:rsidRPr="00C401C3" w:rsidRDefault="00300FC3" w:rsidP="00300FC3">
            <w:r w:rsidRPr="00C401C3">
              <w:t>Galway</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24</w:t>
            </w:r>
          </w:p>
        </w:tc>
        <w:tc>
          <w:tcPr>
            <w:tcW w:w="2975" w:type="dxa"/>
            <w:noWrap/>
            <w:vAlign w:val="bottom"/>
          </w:tcPr>
          <w:p w:rsidR="00300FC3" w:rsidRPr="00C401C3" w:rsidRDefault="00300FC3" w:rsidP="00300FC3">
            <w:r w:rsidRPr="00C401C3">
              <w:t>Mayo</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25</w:t>
            </w:r>
          </w:p>
        </w:tc>
        <w:tc>
          <w:tcPr>
            <w:tcW w:w="2975" w:type="dxa"/>
            <w:noWrap/>
            <w:vAlign w:val="bottom"/>
          </w:tcPr>
          <w:p w:rsidR="00300FC3" w:rsidRPr="00C401C3" w:rsidRDefault="00300FC3" w:rsidP="00300FC3">
            <w:r w:rsidRPr="00C401C3">
              <w:t>Roscommon</w:t>
            </w:r>
          </w:p>
        </w:tc>
        <w:tc>
          <w:tcPr>
            <w:tcW w:w="2748" w:type="dxa"/>
            <w:noWrap/>
            <w:vAlign w:val="bottom"/>
          </w:tcPr>
          <w:p w:rsidR="00300FC3" w:rsidRPr="00C401C3" w:rsidRDefault="00300FC3" w:rsidP="00300FC3">
            <w:r w:rsidRPr="00C401C3">
              <w:t>2</w:t>
            </w:r>
          </w:p>
        </w:tc>
      </w:tr>
      <w:tr w:rsidR="00300FC3" w:rsidRPr="00C401C3" w:rsidTr="00300FC3">
        <w:trPr>
          <w:trHeight w:val="255"/>
          <w:jc w:val="center"/>
        </w:trPr>
        <w:tc>
          <w:tcPr>
            <w:tcW w:w="994" w:type="dxa"/>
            <w:noWrap/>
            <w:vAlign w:val="bottom"/>
          </w:tcPr>
          <w:p w:rsidR="00300FC3" w:rsidRPr="00C401C3" w:rsidRDefault="00300FC3" w:rsidP="00300FC3">
            <w:r w:rsidRPr="00C401C3">
              <w:t>26</w:t>
            </w:r>
          </w:p>
        </w:tc>
        <w:tc>
          <w:tcPr>
            <w:tcW w:w="2975" w:type="dxa"/>
            <w:noWrap/>
            <w:vAlign w:val="bottom"/>
          </w:tcPr>
          <w:p w:rsidR="00300FC3" w:rsidRPr="00C401C3" w:rsidRDefault="00300FC3" w:rsidP="00300FC3">
            <w:r w:rsidRPr="00C401C3">
              <w:t>Donegal</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27</w:t>
            </w:r>
          </w:p>
        </w:tc>
        <w:tc>
          <w:tcPr>
            <w:tcW w:w="2975" w:type="dxa"/>
            <w:noWrap/>
            <w:vAlign w:val="bottom"/>
          </w:tcPr>
          <w:p w:rsidR="00300FC3" w:rsidRPr="00C401C3" w:rsidRDefault="00300FC3" w:rsidP="00300FC3">
            <w:r w:rsidRPr="00C401C3">
              <w:t>Sligo Leitrim</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28</w:t>
            </w:r>
          </w:p>
        </w:tc>
        <w:tc>
          <w:tcPr>
            <w:tcW w:w="2975" w:type="dxa"/>
            <w:noWrap/>
            <w:vAlign w:val="bottom"/>
          </w:tcPr>
          <w:p w:rsidR="00300FC3" w:rsidRPr="00C401C3" w:rsidRDefault="00300FC3" w:rsidP="00300FC3">
            <w:r w:rsidRPr="00C401C3">
              <w:t>Cavan Monaghan</w:t>
            </w:r>
          </w:p>
        </w:tc>
        <w:tc>
          <w:tcPr>
            <w:tcW w:w="2748" w:type="dxa"/>
            <w:noWrap/>
            <w:vAlign w:val="bottom"/>
          </w:tcPr>
          <w:p w:rsidR="00300FC3" w:rsidRPr="00C401C3" w:rsidRDefault="00300FC3" w:rsidP="00300FC3">
            <w:r w:rsidRPr="00C401C3">
              <w:t>1</w:t>
            </w:r>
          </w:p>
        </w:tc>
      </w:tr>
      <w:tr w:rsidR="00300FC3" w:rsidRPr="00C401C3" w:rsidTr="00300FC3">
        <w:trPr>
          <w:trHeight w:val="255"/>
          <w:jc w:val="center"/>
        </w:trPr>
        <w:tc>
          <w:tcPr>
            <w:tcW w:w="994" w:type="dxa"/>
            <w:noWrap/>
            <w:vAlign w:val="bottom"/>
          </w:tcPr>
          <w:p w:rsidR="00300FC3" w:rsidRPr="00C401C3" w:rsidRDefault="00300FC3" w:rsidP="00300FC3">
            <w:r w:rsidRPr="00C401C3">
              <w:t>29</w:t>
            </w:r>
          </w:p>
        </w:tc>
        <w:tc>
          <w:tcPr>
            <w:tcW w:w="2975" w:type="dxa"/>
            <w:noWrap/>
            <w:vAlign w:val="bottom"/>
          </w:tcPr>
          <w:p w:rsidR="00300FC3" w:rsidRPr="00C401C3" w:rsidRDefault="00300FC3" w:rsidP="00300FC3">
            <w:r w:rsidRPr="00C401C3">
              <w:t>Louth</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30</w:t>
            </w:r>
          </w:p>
        </w:tc>
        <w:tc>
          <w:tcPr>
            <w:tcW w:w="2975" w:type="dxa"/>
            <w:noWrap/>
            <w:vAlign w:val="bottom"/>
          </w:tcPr>
          <w:p w:rsidR="00300FC3" w:rsidRPr="00C401C3" w:rsidRDefault="00300FC3" w:rsidP="00300FC3">
            <w:r w:rsidRPr="00C401C3">
              <w:t>Meath</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31</w:t>
            </w:r>
          </w:p>
        </w:tc>
        <w:tc>
          <w:tcPr>
            <w:tcW w:w="2975" w:type="dxa"/>
            <w:noWrap/>
            <w:vAlign w:val="bottom"/>
          </w:tcPr>
          <w:p w:rsidR="00300FC3" w:rsidRPr="00C401C3" w:rsidRDefault="00300FC3" w:rsidP="00300FC3">
            <w:r w:rsidRPr="00C401C3">
              <w:t>Laois Offaly</w:t>
            </w:r>
          </w:p>
        </w:tc>
        <w:tc>
          <w:tcPr>
            <w:tcW w:w="2748" w:type="dxa"/>
            <w:noWrap/>
            <w:vAlign w:val="bottom"/>
          </w:tcPr>
          <w:p w:rsidR="00300FC3" w:rsidRPr="00C401C3" w:rsidRDefault="00300FC3" w:rsidP="00300FC3">
            <w:r w:rsidRPr="00C401C3">
              <w:t>8</w:t>
            </w:r>
          </w:p>
        </w:tc>
      </w:tr>
      <w:tr w:rsidR="00300FC3" w:rsidRPr="00C401C3" w:rsidTr="00300FC3">
        <w:trPr>
          <w:trHeight w:val="255"/>
          <w:jc w:val="center"/>
        </w:trPr>
        <w:tc>
          <w:tcPr>
            <w:tcW w:w="994" w:type="dxa"/>
            <w:noWrap/>
            <w:vAlign w:val="bottom"/>
          </w:tcPr>
          <w:p w:rsidR="00300FC3" w:rsidRPr="00C401C3" w:rsidRDefault="00300FC3" w:rsidP="00300FC3">
            <w:r w:rsidRPr="00C401C3">
              <w:t>32</w:t>
            </w:r>
          </w:p>
        </w:tc>
        <w:tc>
          <w:tcPr>
            <w:tcW w:w="2975" w:type="dxa"/>
            <w:noWrap/>
            <w:vAlign w:val="bottom"/>
          </w:tcPr>
          <w:p w:rsidR="00300FC3" w:rsidRPr="00C401C3" w:rsidRDefault="00300FC3" w:rsidP="00300FC3">
            <w:r w:rsidRPr="00C401C3">
              <w:t>Longford Westmeath</w:t>
            </w:r>
          </w:p>
        </w:tc>
        <w:tc>
          <w:tcPr>
            <w:tcW w:w="2748" w:type="dxa"/>
            <w:noWrap/>
            <w:vAlign w:val="bottom"/>
          </w:tcPr>
          <w:p w:rsidR="00300FC3" w:rsidRPr="00C401C3" w:rsidRDefault="00300FC3" w:rsidP="00300FC3">
            <w:r w:rsidRPr="00C401C3">
              <w:t>8</w:t>
            </w:r>
          </w:p>
        </w:tc>
      </w:tr>
      <w:tr w:rsidR="008976D9" w:rsidRPr="00C401C3" w:rsidTr="007630E6">
        <w:trPr>
          <w:trHeight w:val="255"/>
          <w:jc w:val="center"/>
        </w:trPr>
        <w:tc>
          <w:tcPr>
            <w:tcW w:w="994" w:type="dxa"/>
            <w:noWrap/>
            <w:vAlign w:val="bottom"/>
          </w:tcPr>
          <w:p w:rsidR="008976D9" w:rsidRPr="00C401C3" w:rsidRDefault="008976D9" w:rsidP="007630E6">
            <w:pPr>
              <w:rPr>
                <w:rFonts w:cs="Arial"/>
              </w:rPr>
            </w:pPr>
            <w:r w:rsidRPr="00C401C3">
              <w:rPr>
                <w:rFonts w:cs="Arial"/>
              </w:rPr>
              <w:t>34</w:t>
            </w:r>
          </w:p>
        </w:tc>
        <w:tc>
          <w:tcPr>
            <w:tcW w:w="2975" w:type="dxa"/>
            <w:noWrap/>
            <w:vAlign w:val="bottom"/>
          </w:tcPr>
          <w:p w:rsidR="008976D9" w:rsidRPr="00C401C3" w:rsidRDefault="008976D9" w:rsidP="007630E6">
            <w:pPr>
              <w:rPr>
                <w:rFonts w:cs="Arial"/>
              </w:rPr>
            </w:pPr>
            <w:r>
              <w:rPr>
                <w:rFonts w:cs="Arial"/>
              </w:rPr>
              <w:t>U</w:t>
            </w:r>
            <w:r w:rsidRPr="00C401C3">
              <w:rPr>
                <w:rFonts w:cs="Arial"/>
              </w:rPr>
              <w:t>nallocated</w:t>
            </w:r>
            <w:r>
              <w:rPr>
                <w:rFonts w:cs="Arial"/>
              </w:rPr>
              <w:t xml:space="preserve"> CHO1</w:t>
            </w:r>
          </w:p>
        </w:tc>
        <w:tc>
          <w:tcPr>
            <w:tcW w:w="2748" w:type="dxa"/>
            <w:noWrap/>
            <w:vAlign w:val="bottom"/>
          </w:tcPr>
          <w:p w:rsidR="008976D9" w:rsidRPr="00C401C3" w:rsidRDefault="008976D9" w:rsidP="007630E6">
            <w:pPr>
              <w:rPr>
                <w:rFonts w:cs="Arial"/>
              </w:rPr>
            </w:pPr>
            <w:r>
              <w:rPr>
                <w:rFonts w:cs="Arial"/>
              </w:rPr>
              <w:t>1</w:t>
            </w:r>
            <w:r w:rsidRPr="00C401C3">
              <w:rPr>
                <w:rFonts w:cs="Arial"/>
              </w:rPr>
              <w:t>(pall care only)</w:t>
            </w:r>
          </w:p>
        </w:tc>
      </w:tr>
      <w:tr w:rsidR="008976D9" w:rsidRPr="00C401C3" w:rsidDel="001B3B89" w:rsidTr="007630E6">
        <w:trPr>
          <w:trHeight w:val="255"/>
          <w:jc w:val="center"/>
        </w:trPr>
        <w:tc>
          <w:tcPr>
            <w:tcW w:w="994" w:type="dxa"/>
            <w:noWrap/>
            <w:vAlign w:val="bottom"/>
          </w:tcPr>
          <w:p w:rsidR="008976D9" w:rsidRPr="00C401C3" w:rsidRDefault="008976D9" w:rsidP="007630E6">
            <w:pPr>
              <w:rPr>
                <w:rFonts w:cs="Arial"/>
              </w:rPr>
            </w:pPr>
            <w:r>
              <w:rPr>
                <w:rFonts w:cs="Arial"/>
              </w:rPr>
              <w:t>35</w:t>
            </w:r>
          </w:p>
        </w:tc>
        <w:tc>
          <w:tcPr>
            <w:tcW w:w="2975" w:type="dxa"/>
            <w:noWrap/>
            <w:vAlign w:val="bottom"/>
          </w:tcPr>
          <w:p w:rsidR="008976D9" w:rsidRPr="00C401C3" w:rsidRDefault="008976D9" w:rsidP="007630E6">
            <w:pPr>
              <w:rPr>
                <w:rFonts w:cs="Arial"/>
              </w:rPr>
            </w:pPr>
            <w:r>
              <w:rPr>
                <w:rFonts w:cs="Arial"/>
              </w:rPr>
              <w:t>Unallocated CHO2</w:t>
            </w:r>
          </w:p>
        </w:tc>
        <w:tc>
          <w:tcPr>
            <w:tcW w:w="2748" w:type="dxa"/>
            <w:noWrap/>
            <w:vAlign w:val="bottom"/>
          </w:tcPr>
          <w:p w:rsidR="008976D9" w:rsidRPr="00C401C3" w:rsidDel="001B3B89" w:rsidRDefault="008976D9" w:rsidP="007630E6">
            <w:pPr>
              <w:rPr>
                <w:rFonts w:cs="Arial"/>
              </w:rPr>
            </w:pPr>
            <w:r>
              <w:rPr>
                <w:rFonts w:cs="Arial"/>
              </w:rPr>
              <w:t xml:space="preserve">2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36</w:t>
            </w:r>
          </w:p>
        </w:tc>
        <w:tc>
          <w:tcPr>
            <w:tcW w:w="2975" w:type="dxa"/>
            <w:noWrap/>
            <w:vAlign w:val="bottom"/>
          </w:tcPr>
          <w:p w:rsidR="008976D9" w:rsidRDefault="008976D9" w:rsidP="007630E6">
            <w:pPr>
              <w:rPr>
                <w:rFonts w:cs="Arial"/>
              </w:rPr>
            </w:pPr>
            <w:r>
              <w:rPr>
                <w:rFonts w:cs="Arial"/>
              </w:rPr>
              <w:t>Unallocated CHO3</w:t>
            </w:r>
          </w:p>
        </w:tc>
        <w:tc>
          <w:tcPr>
            <w:tcW w:w="2748" w:type="dxa"/>
            <w:noWrap/>
            <w:vAlign w:val="bottom"/>
          </w:tcPr>
          <w:p w:rsidR="008976D9" w:rsidRDefault="008976D9" w:rsidP="007630E6">
            <w:pPr>
              <w:rPr>
                <w:rFonts w:cs="Arial"/>
              </w:rPr>
            </w:pPr>
            <w:r>
              <w:rPr>
                <w:rFonts w:cs="Arial"/>
              </w:rPr>
              <w:t xml:space="preserve">3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37</w:t>
            </w:r>
          </w:p>
        </w:tc>
        <w:tc>
          <w:tcPr>
            <w:tcW w:w="2975" w:type="dxa"/>
            <w:noWrap/>
            <w:vAlign w:val="bottom"/>
          </w:tcPr>
          <w:p w:rsidR="008976D9" w:rsidRDefault="008976D9" w:rsidP="007630E6">
            <w:pPr>
              <w:rPr>
                <w:rFonts w:cs="Arial"/>
              </w:rPr>
            </w:pPr>
            <w:r>
              <w:rPr>
                <w:rFonts w:cs="Arial"/>
              </w:rPr>
              <w:t>Unallocated CHO4</w:t>
            </w:r>
          </w:p>
        </w:tc>
        <w:tc>
          <w:tcPr>
            <w:tcW w:w="2748" w:type="dxa"/>
            <w:noWrap/>
            <w:vAlign w:val="bottom"/>
          </w:tcPr>
          <w:p w:rsidR="008976D9" w:rsidRDefault="008976D9" w:rsidP="007630E6">
            <w:pPr>
              <w:rPr>
                <w:rFonts w:cs="Arial"/>
              </w:rPr>
            </w:pPr>
            <w:r>
              <w:rPr>
                <w:rFonts w:cs="Arial"/>
              </w:rPr>
              <w:t xml:space="preserve">4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38</w:t>
            </w:r>
          </w:p>
        </w:tc>
        <w:tc>
          <w:tcPr>
            <w:tcW w:w="2975" w:type="dxa"/>
            <w:noWrap/>
            <w:vAlign w:val="bottom"/>
          </w:tcPr>
          <w:p w:rsidR="008976D9" w:rsidRDefault="008976D9" w:rsidP="007630E6">
            <w:pPr>
              <w:rPr>
                <w:rFonts w:cs="Arial"/>
              </w:rPr>
            </w:pPr>
            <w:r>
              <w:rPr>
                <w:rFonts w:cs="Arial"/>
              </w:rPr>
              <w:t>Unallocated CHO5</w:t>
            </w:r>
          </w:p>
        </w:tc>
        <w:tc>
          <w:tcPr>
            <w:tcW w:w="2748" w:type="dxa"/>
            <w:noWrap/>
            <w:vAlign w:val="bottom"/>
          </w:tcPr>
          <w:p w:rsidR="008976D9" w:rsidRDefault="008976D9" w:rsidP="007630E6">
            <w:pPr>
              <w:rPr>
                <w:rFonts w:cs="Arial"/>
              </w:rPr>
            </w:pPr>
            <w:r>
              <w:rPr>
                <w:rFonts w:cs="Arial"/>
              </w:rPr>
              <w:t xml:space="preserve">5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39</w:t>
            </w:r>
          </w:p>
        </w:tc>
        <w:tc>
          <w:tcPr>
            <w:tcW w:w="2975" w:type="dxa"/>
            <w:noWrap/>
            <w:vAlign w:val="bottom"/>
          </w:tcPr>
          <w:p w:rsidR="008976D9" w:rsidRDefault="008976D9" w:rsidP="007630E6">
            <w:pPr>
              <w:rPr>
                <w:rFonts w:cs="Arial"/>
              </w:rPr>
            </w:pPr>
            <w:r>
              <w:rPr>
                <w:rFonts w:cs="Arial"/>
              </w:rPr>
              <w:t>Unallocated CHO6</w:t>
            </w:r>
          </w:p>
        </w:tc>
        <w:tc>
          <w:tcPr>
            <w:tcW w:w="2748" w:type="dxa"/>
            <w:noWrap/>
            <w:vAlign w:val="bottom"/>
          </w:tcPr>
          <w:p w:rsidR="008976D9" w:rsidRDefault="008976D9" w:rsidP="007630E6">
            <w:pPr>
              <w:rPr>
                <w:rFonts w:cs="Arial"/>
              </w:rPr>
            </w:pPr>
            <w:r>
              <w:rPr>
                <w:rFonts w:cs="Arial"/>
              </w:rPr>
              <w:t xml:space="preserve">6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40</w:t>
            </w:r>
          </w:p>
        </w:tc>
        <w:tc>
          <w:tcPr>
            <w:tcW w:w="2975" w:type="dxa"/>
            <w:noWrap/>
            <w:vAlign w:val="bottom"/>
          </w:tcPr>
          <w:p w:rsidR="008976D9" w:rsidRDefault="008976D9" w:rsidP="007630E6">
            <w:pPr>
              <w:rPr>
                <w:rFonts w:cs="Arial"/>
              </w:rPr>
            </w:pPr>
            <w:r>
              <w:rPr>
                <w:rFonts w:cs="Arial"/>
              </w:rPr>
              <w:t>Unallocated CHO7</w:t>
            </w:r>
          </w:p>
        </w:tc>
        <w:tc>
          <w:tcPr>
            <w:tcW w:w="2748" w:type="dxa"/>
            <w:noWrap/>
            <w:vAlign w:val="bottom"/>
          </w:tcPr>
          <w:p w:rsidR="008976D9" w:rsidRDefault="008976D9" w:rsidP="007630E6">
            <w:pPr>
              <w:rPr>
                <w:rFonts w:cs="Arial"/>
              </w:rPr>
            </w:pPr>
            <w:r>
              <w:rPr>
                <w:rFonts w:cs="Arial"/>
              </w:rPr>
              <w:t xml:space="preserve">7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41</w:t>
            </w:r>
          </w:p>
        </w:tc>
        <w:tc>
          <w:tcPr>
            <w:tcW w:w="2975" w:type="dxa"/>
            <w:noWrap/>
            <w:vAlign w:val="bottom"/>
          </w:tcPr>
          <w:p w:rsidR="008976D9" w:rsidRDefault="008976D9" w:rsidP="007630E6">
            <w:pPr>
              <w:rPr>
                <w:rFonts w:cs="Arial"/>
              </w:rPr>
            </w:pPr>
            <w:r>
              <w:rPr>
                <w:rFonts w:cs="Arial"/>
              </w:rPr>
              <w:t>Unallocated CHO8</w:t>
            </w:r>
          </w:p>
        </w:tc>
        <w:tc>
          <w:tcPr>
            <w:tcW w:w="2748" w:type="dxa"/>
            <w:noWrap/>
            <w:vAlign w:val="bottom"/>
          </w:tcPr>
          <w:p w:rsidR="008976D9" w:rsidRDefault="008976D9" w:rsidP="007630E6">
            <w:pPr>
              <w:rPr>
                <w:rFonts w:cs="Arial"/>
              </w:rPr>
            </w:pPr>
            <w:r>
              <w:rPr>
                <w:rFonts w:cs="Arial"/>
              </w:rPr>
              <w:t xml:space="preserve">8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42</w:t>
            </w:r>
          </w:p>
        </w:tc>
        <w:tc>
          <w:tcPr>
            <w:tcW w:w="2975" w:type="dxa"/>
            <w:noWrap/>
            <w:vAlign w:val="bottom"/>
          </w:tcPr>
          <w:p w:rsidR="008976D9" w:rsidRDefault="008976D9" w:rsidP="007630E6">
            <w:pPr>
              <w:rPr>
                <w:rFonts w:cs="Arial"/>
              </w:rPr>
            </w:pPr>
            <w:r>
              <w:rPr>
                <w:rFonts w:cs="Arial"/>
              </w:rPr>
              <w:t>Unallocated CHO9</w:t>
            </w:r>
          </w:p>
        </w:tc>
        <w:tc>
          <w:tcPr>
            <w:tcW w:w="2748" w:type="dxa"/>
            <w:noWrap/>
            <w:vAlign w:val="bottom"/>
          </w:tcPr>
          <w:p w:rsidR="008976D9" w:rsidRDefault="008976D9" w:rsidP="007630E6">
            <w:pPr>
              <w:rPr>
                <w:rFonts w:cs="Arial"/>
              </w:rPr>
            </w:pPr>
            <w:r>
              <w:rPr>
                <w:rFonts w:cs="Arial"/>
              </w:rPr>
              <w:t xml:space="preserve">9 </w:t>
            </w:r>
            <w:r w:rsidRPr="00C401C3">
              <w:rPr>
                <w:rFonts w:cs="Arial"/>
              </w:rPr>
              <w:t>(pall care only)</w:t>
            </w:r>
          </w:p>
        </w:tc>
      </w:tr>
      <w:tr w:rsidR="008976D9" w:rsidTr="007630E6">
        <w:trPr>
          <w:trHeight w:val="255"/>
          <w:jc w:val="center"/>
        </w:trPr>
        <w:tc>
          <w:tcPr>
            <w:tcW w:w="994" w:type="dxa"/>
            <w:noWrap/>
            <w:vAlign w:val="bottom"/>
          </w:tcPr>
          <w:p w:rsidR="008976D9" w:rsidRDefault="008976D9" w:rsidP="007630E6">
            <w:pPr>
              <w:rPr>
                <w:rFonts w:cs="Arial"/>
              </w:rPr>
            </w:pPr>
            <w:r>
              <w:rPr>
                <w:rFonts w:cs="Arial"/>
              </w:rPr>
              <w:t>43</w:t>
            </w:r>
          </w:p>
        </w:tc>
        <w:tc>
          <w:tcPr>
            <w:tcW w:w="2975" w:type="dxa"/>
            <w:noWrap/>
            <w:vAlign w:val="bottom"/>
          </w:tcPr>
          <w:p w:rsidR="008976D9" w:rsidRDefault="008976D9" w:rsidP="007630E6">
            <w:pPr>
              <w:rPr>
                <w:rFonts w:cs="Arial"/>
              </w:rPr>
            </w:pPr>
            <w:r>
              <w:rPr>
                <w:rFonts w:cs="Arial"/>
              </w:rPr>
              <w:t>Home Schooled</w:t>
            </w:r>
          </w:p>
        </w:tc>
        <w:tc>
          <w:tcPr>
            <w:tcW w:w="2748" w:type="dxa"/>
            <w:noWrap/>
            <w:vAlign w:val="bottom"/>
          </w:tcPr>
          <w:p w:rsidR="008976D9" w:rsidRDefault="008976D9" w:rsidP="007630E6">
            <w:pPr>
              <w:rPr>
                <w:rFonts w:cs="Arial"/>
              </w:rPr>
            </w:pPr>
            <w:r>
              <w:rPr>
                <w:rFonts w:cs="Arial"/>
              </w:rPr>
              <w:t>10 (HWB only)</w:t>
            </w:r>
          </w:p>
        </w:tc>
      </w:tr>
    </w:tbl>
    <w:p w:rsidR="00300FC3" w:rsidRDefault="00300FC3" w:rsidP="00300FC3">
      <w:pPr>
        <w:widowControl w:val="0"/>
        <w:autoSpaceDE w:val="0"/>
        <w:autoSpaceDN w:val="0"/>
        <w:adjustRightInd w:val="0"/>
        <w:spacing w:before="68" w:line="271" w:lineRule="exact"/>
        <w:ind w:left="248" w:right="-20"/>
        <w:rPr>
          <w:rFonts w:cs="Arial"/>
          <w:lang w:val="fr-FR"/>
        </w:rPr>
      </w:pPr>
    </w:p>
    <w:p w:rsidR="00300FC3" w:rsidRDefault="00300FC3"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300FC3">
      <w:pPr>
        <w:widowControl w:val="0"/>
        <w:autoSpaceDE w:val="0"/>
        <w:autoSpaceDN w:val="0"/>
        <w:adjustRightInd w:val="0"/>
        <w:spacing w:before="68" w:line="271" w:lineRule="exact"/>
        <w:ind w:left="248" w:right="-20"/>
        <w:rPr>
          <w:rFonts w:cs="Arial"/>
          <w:lang w:val="fr-FR"/>
        </w:rPr>
      </w:pPr>
    </w:p>
    <w:p w:rsidR="00B25FE9" w:rsidRDefault="00B25FE9" w:rsidP="00BC4BF7">
      <w:pPr>
        <w:widowControl w:val="0"/>
        <w:autoSpaceDE w:val="0"/>
        <w:autoSpaceDN w:val="0"/>
        <w:adjustRightInd w:val="0"/>
        <w:spacing w:before="68" w:line="271" w:lineRule="exact"/>
        <w:ind w:right="-20"/>
        <w:rPr>
          <w:rFonts w:cs="Arial"/>
          <w:lang w:val="fr-FR"/>
        </w:rPr>
      </w:pPr>
    </w:p>
    <w:p w:rsidR="00300FC3" w:rsidRDefault="00300FC3" w:rsidP="00300FC3">
      <w:pPr>
        <w:widowControl w:val="0"/>
        <w:autoSpaceDE w:val="0"/>
        <w:autoSpaceDN w:val="0"/>
        <w:adjustRightInd w:val="0"/>
        <w:spacing w:before="68" w:line="271" w:lineRule="exact"/>
        <w:ind w:left="248" w:right="-20"/>
        <w:rPr>
          <w:rFonts w:cs="Arial"/>
          <w:lang w:val="fr-FR"/>
        </w:rPr>
      </w:pPr>
    </w:p>
    <w:p w:rsidR="00300FC3" w:rsidRPr="000D3149" w:rsidRDefault="00B25FE9" w:rsidP="00300FC3">
      <w:pPr>
        <w:pStyle w:val="Heading1"/>
      </w:pPr>
      <w:bookmarkStart w:id="29" w:name="_Toc89168192"/>
      <w:bookmarkStart w:id="30" w:name="_Toc94107286"/>
      <w:proofErr w:type="spellStart"/>
      <w:r>
        <w:rPr>
          <w:lang w:val="fr-FR"/>
        </w:rPr>
        <w:t>Appendix</w:t>
      </w:r>
      <w:proofErr w:type="spellEnd"/>
      <w:r w:rsidR="00300FC3" w:rsidRPr="000D3149">
        <w:t xml:space="preserve"> 3 : Month Reference Codes</w:t>
      </w:r>
      <w:bookmarkEnd w:id="29"/>
      <w:bookmarkEnd w:id="30"/>
    </w:p>
    <w:tbl>
      <w:tblPr>
        <w:tblpPr w:leftFromText="180" w:rightFromText="180" w:vertAnchor="text" w:horzAnchor="page" w:tblpXSpec="center" w:tblpY="236"/>
        <w:tblW w:w="3255" w:type="dxa"/>
        <w:tblLayout w:type="fixed"/>
        <w:tblCellMar>
          <w:left w:w="0" w:type="dxa"/>
          <w:right w:w="0" w:type="dxa"/>
        </w:tblCellMar>
        <w:tblLook w:val="0000" w:firstRow="0" w:lastRow="0" w:firstColumn="0" w:lastColumn="0" w:noHBand="0" w:noVBand="0"/>
      </w:tblPr>
      <w:tblGrid>
        <w:gridCol w:w="1376"/>
        <w:gridCol w:w="1879"/>
      </w:tblGrid>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shd w:val="clear" w:color="auto" w:fill="1F487C"/>
          </w:tcPr>
          <w:p w:rsidR="00300FC3" w:rsidRPr="000D3149" w:rsidRDefault="00300FC3" w:rsidP="00300FC3">
            <w:pPr>
              <w:rPr>
                <w:b/>
                <w:color w:val="FFFFFF" w:themeColor="background1"/>
              </w:rPr>
            </w:pPr>
            <w:r w:rsidRPr="000D3149">
              <w:rPr>
                <w:b/>
                <w:color w:val="FFFFFF" w:themeColor="background1"/>
              </w:rPr>
              <w:t>Month</w:t>
            </w:r>
          </w:p>
        </w:tc>
        <w:tc>
          <w:tcPr>
            <w:tcW w:w="1879" w:type="dxa"/>
            <w:tcBorders>
              <w:top w:val="single" w:sz="4" w:space="0" w:color="000000"/>
              <w:left w:val="single" w:sz="4" w:space="0" w:color="000000"/>
              <w:bottom w:val="single" w:sz="4" w:space="0" w:color="000000"/>
              <w:right w:val="single" w:sz="4" w:space="0" w:color="000000"/>
            </w:tcBorders>
            <w:shd w:val="clear" w:color="auto" w:fill="1F487C"/>
          </w:tcPr>
          <w:p w:rsidR="00300FC3" w:rsidRPr="000D3149" w:rsidRDefault="00300FC3" w:rsidP="00300FC3">
            <w:pPr>
              <w:rPr>
                <w:b/>
                <w:color w:val="FFFFFF" w:themeColor="background1"/>
              </w:rPr>
            </w:pPr>
            <w:proofErr w:type="spellStart"/>
            <w:r w:rsidRPr="000D3149">
              <w:rPr>
                <w:b/>
                <w:color w:val="FFFFFF" w:themeColor="background1"/>
              </w:rPr>
              <w:t>Month</w:t>
            </w:r>
            <w:r w:rsidRPr="000D3149">
              <w:rPr>
                <w:b/>
                <w:color w:val="FFFFFF" w:themeColor="background1"/>
                <w:spacing w:val="-1"/>
              </w:rPr>
              <w:t>_</w:t>
            </w:r>
            <w:r w:rsidRPr="000D3149">
              <w:rPr>
                <w:b/>
                <w:color w:val="FFFFFF" w:themeColor="background1"/>
              </w:rPr>
              <w:t>ref</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Ja</w:t>
            </w:r>
            <w:r w:rsidRPr="00C401C3">
              <w:rPr>
                <w:spacing w:val="-1"/>
              </w:rPr>
              <w:t>n</w:t>
            </w:r>
            <w:r w:rsidRPr="00C401C3">
              <w:t>uary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jan</w:t>
            </w:r>
            <w:proofErr w:type="spellEnd"/>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February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feb</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March</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mar</w:t>
            </w:r>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April</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apr</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may</w:t>
            </w:r>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Ju</w:t>
            </w:r>
            <w:r w:rsidRPr="00C401C3">
              <w:rPr>
                <w:spacing w:val="-1"/>
              </w:rPr>
              <w:t>n</w:t>
            </w:r>
            <w:r w:rsidRPr="00C401C3">
              <w:t>e</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jun</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July</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jul</w:t>
            </w:r>
            <w:proofErr w:type="spellEnd"/>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August</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aug</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Septemb</w:t>
            </w:r>
            <w:r w:rsidRPr="00C401C3">
              <w:rPr>
                <w:spacing w:val="-1"/>
              </w:rPr>
              <w:t>e</w:t>
            </w:r>
            <w:r w:rsidRPr="00C401C3">
              <w:t>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sep</w:t>
            </w:r>
            <w:proofErr w:type="spellEnd"/>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Octo</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oct</w:t>
            </w:r>
            <w:proofErr w:type="spellEnd"/>
          </w:p>
        </w:tc>
      </w:tr>
      <w:tr w:rsidR="00300FC3" w:rsidRPr="00C401C3" w:rsidTr="00AE2A81">
        <w:trPr>
          <w:trHeight w:val="439"/>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Novem</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nov</w:t>
            </w:r>
            <w:proofErr w:type="spellEnd"/>
          </w:p>
        </w:tc>
      </w:tr>
      <w:tr w:rsidR="00300FC3" w:rsidRPr="00C401C3" w:rsidTr="00AE2A81">
        <w:trPr>
          <w:trHeight w:val="440"/>
        </w:trPr>
        <w:tc>
          <w:tcPr>
            <w:tcW w:w="1376"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r w:rsidRPr="00C401C3">
              <w:t>D</w:t>
            </w:r>
            <w:r w:rsidRPr="00C401C3">
              <w:rPr>
                <w:spacing w:val="-1"/>
              </w:rPr>
              <w:t>e</w:t>
            </w:r>
            <w:r w:rsidRPr="00C401C3">
              <w:t>cem</w:t>
            </w:r>
            <w:r w:rsidRPr="00C401C3">
              <w:rPr>
                <w:spacing w:val="-1"/>
              </w:rPr>
              <w:t>b</w:t>
            </w:r>
            <w:r w:rsidRPr="00C401C3">
              <w:t>er</w:t>
            </w:r>
          </w:p>
        </w:tc>
        <w:tc>
          <w:tcPr>
            <w:tcW w:w="1879"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pPr>
              <w:jc w:val="center"/>
            </w:pPr>
            <w:proofErr w:type="spellStart"/>
            <w:r w:rsidRPr="00C401C3">
              <w:t>dec</w:t>
            </w:r>
            <w:proofErr w:type="spellEnd"/>
          </w:p>
        </w:tc>
      </w:tr>
    </w:tbl>
    <w:p w:rsidR="00300FC3" w:rsidRPr="00C401C3" w:rsidRDefault="00300FC3" w:rsidP="00300FC3">
      <w:pPr>
        <w:widowControl w:val="0"/>
        <w:autoSpaceDE w:val="0"/>
        <w:autoSpaceDN w:val="0"/>
        <w:adjustRightInd w:val="0"/>
        <w:spacing w:before="29" w:line="271" w:lineRule="exact"/>
        <w:ind w:right="3656"/>
        <w:rPr>
          <w:rFonts w:cs="Arial"/>
          <w:b/>
          <w:bCs/>
          <w:position w:val="-1"/>
          <w:u w:val="thick"/>
        </w:rPr>
      </w:pPr>
    </w:p>
    <w:p w:rsidR="00300FC3" w:rsidRPr="00C401C3" w:rsidRDefault="00300FC3" w:rsidP="00300FC3">
      <w:pPr>
        <w:widowControl w:val="0"/>
        <w:autoSpaceDE w:val="0"/>
        <w:autoSpaceDN w:val="0"/>
        <w:adjustRightInd w:val="0"/>
        <w:rPr>
          <w:rFonts w:cs="Arial"/>
        </w:rPr>
      </w:pPr>
      <w:r w:rsidRPr="00C401C3">
        <w:rPr>
          <w:rFonts w:cs="Arial"/>
        </w:rPr>
        <w:t xml:space="preserve">              </w:t>
      </w: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Pr="00C401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B25FE9" w:rsidRDefault="00B25FE9" w:rsidP="00300FC3">
      <w:pPr>
        <w:widowControl w:val="0"/>
        <w:autoSpaceDE w:val="0"/>
        <w:autoSpaceDN w:val="0"/>
        <w:adjustRightInd w:val="0"/>
        <w:spacing w:before="59"/>
        <w:ind w:left="120" w:right="-20"/>
        <w:rPr>
          <w:rFonts w:cs="Arial"/>
          <w:b/>
          <w:bCs/>
          <w:u w:val="thick"/>
        </w:rPr>
      </w:pPr>
    </w:p>
    <w:p w:rsidR="00B25FE9" w:rsidRDefault="00B25FE9" w:rsidP="00300FC3">
      <w:pPr>
        <w:widowControl w:val="0"/>
        <w:autoSpaceDE w:val="0"/>
        <w:autoSpaceDN w:val="0"/>
        <w:adjustRightInd w:val="0"/>
        <w:spacing w:before="59"/>
        <w:ind w:left="120" w:right="-20"/>
        <w:rPr>
          <w:rFonts w:cs="Arial"/>
          <w:b/>
          <w:bCs/>
          <w:u w:val="thick"/>
        </w:rPr>
      </w:pPr>
    </w:p>
    <w:p w:rsidR="00B25FE9" w:rsidRDefault="00B25FE9" w:rsidP="00300FC3">
      <w:pPr>
        <w:widowControl w:val="0"/>
        <w:autoSpaceDE w:val="0"/>
        <w:autoSpaceDN w:val="0"/>
        <w:adjustRightInd w:val="0"/>
        <w:spacing w:before="59"/>
        <w:ind w:left="120" w:right="-20"/>
        <w:rPr>
          <w:rFonts w:cs="Arial"/>
          <w:b/>
          <w:bCs/>
          <w:u w:val="thick"/>
        </w:rPr>
      </w:pPr>
    </w:p>
    <w:p w:rsidR="00300FC3" w:rsidRDefault="00300FC3" w:rsidP="00300FC3">
      <w:pPr>
        <w:widowControl w:val="0"/>
        <w:autoSpaceDE w:val="0"/>
        <w:autoSpaceDN w:val="0"/>
        <w:adjustRightInd w:val="0"/>
        <w:spacing w:before="59"/>
        <w:ind w:right="-20"/>
        <w:rPr>
          <w:rFonts w:cs="Arial"/>
          <w:b/>
          <w:bCs/>
          <w:u w:val="thick"/>
        </w:rPr>
      </w:pPr>
    </w:p>
    <w:p w:rsidR="00300FC3" w:rsidRDefault="00300FC3" w:rsidP="00300FC3">
      <w:pPr>
        <w:widowControl w:val="0"/>
        <w:autoSpaceDE w:val="0"/>
        <w:autoSpaceDN w:val="0"/>
        <w:adjustRightInd w:val="0"/>
        <w:spacing w:before="59"/>
        <w:ind w:left="120" w:right="-20"/>
        <w:rPr>
          <w:rFonts w:cs="Arial"/>
          <w:b/>
          <w:bCs/>
          <w:u w:val="thick"/>
        </w:rPr>
      </w:pPr>
    </w:p>
    <w:p w:rsidR="00300FC3" w:rsidRPr="000D3149" w:rsidRDefault="00300FC3" w:rsidP="00300FC3">
      <w:pPr>
        <w:pStyle w:val="Heading1"/>
      </w:pPr>
      <w:bookmarkStart w:id="31" w:name="_Toc89168193"/>
      <w:bookmarkStart w:id="32" w:name="_Toc94107287"/>
      <w:r>
        <w:t>Appendix 4: Mental Health Team Codes</w:t>
      </w:r>
      <w:bookmarkEnd w:id="31"/>
      <w:bookmarkEnd w:id="32"/>
      <w:r>
        <w:t xml:space="preserve"> </w:t>
      </w:r>
    </w:p>
    <w:p w:rsidR="00300FC3" w:rsidRPr="000D3149" w:rsidRDefault="00300FC3" w:rsidP="00300FC3">
      <w:pPr>
        <w:pStyle w:val="Heading2"/>
      </w:pPr>
      <w:bookmarkStart w:id="33" w:name="_Toc94107288"/>
      <w:r w:rsidRPr="00C401C3">
        <w:t>Adding a new Mental Health Team</w:t>
      </w:r>
      <w:bookmarkEnd w:id="33"/>
    </w:p>
    <w:p w:rsidR="00300FC3" w:rsidRPr="00A1667F" w:rsidRDefault="00300FC3" w:rsidP="00300FC3">
      <w:pPr>
        <w:rPr>
          <w:rFonts w:cstheme="minorHAnsi"/>
        </w:rPr>
      </w:pPr>
      <w:r w:rsidRPr="00A1667F">
        <w:rPr>
          <w:rFonts w:cstheme="minorHAnsi"/>
        </w:rPr>
        <w:t xml:space="preserve">To add a new team to the existing list above, so that the new team can submit monthly stat returns, please email a request directly to the Mental Health Analyst </w:t>
      </w:r>
      <w:hyperlink r:id="rId23" w:history="1">
        <w:r w:rsidRPr="00A1667F">
          <w:rPr>
            <w:rStyle w:val="Hyperlink"/>
            <w:rFonts w:cstheme="minorHAnsi"/>
            <w:bCs/>
          </w:rPr>
          <w:t>Diane.Duignan@hse.ie</w:t>
        </w:r>
      </w:hyperlink>
      <w:r w:rsidRPr="00A1667F">
        <w:rPr>
          <w:rFonts w:cstheme="minorHAnsi"/>
        </w:rPr>
        <w:t xml:space="preserve"> with the following information:</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The name of the new team</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 xml:space="preserve">DED codes of the area the new team will cover (Please contact the service or </w:t>
      </w:r>
      <w:hyperlink r:id="rId24" w:history="1">
        <w:r w:rsidRPr="00A1667F">
          <w:rPr>
            <w:rStyle w:val="Hyperlink"/>
            <w:rFonts w:asciiTheme="minorHAnsi" w:hAnsiTheme="minorHAnsi" w:cstheme="minorHAnsi"/>
            <w:bCs/>
          </w:rPr>
          <w:t>Ellen.Cranley@hse.ie</w:t>
        </w:r>
      </w:hyperlink>
      <w:r w:rsidRPr="00A1667F">
        <w:rPr>
          <w:rFonts w:asciiTheme="minorHAnsi" w:hAnsiTheme="minorHAnsi" w:cstheme="minorHAnsi"/>
        </w:rPr>
        <w:t xml:space="preserve"> for CAMHS to confirm DED codes)</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 xml:space="preserve">Date from when the new team will start making returns. </w:t>
      </w:r>
    </w:p>
    <w:p w:rsidR="00300FC3" w:rsidRPr="00A1667F" w:rsidRDefault="00300FC3" w:rsidP="00300FC3">
      <w:pPr>
        <w:pStyle w:val="ListParagraph"/>
        <w:numPr>
          <w:ilvl w:val="0"/>
          <w:numId w:val="22"/>
        </w:numPr>
        <w:rPr>
          <w:rFonts w:asciiTheme="minorHAnsi" w:hAnsiTheme="minorHAnsi" w:cstheme="minorHAnsi"/>
        </w:rPr>
      </w:pPr>
      <w:r w:rsidRPr="00A1667F">
        <w:rPr>
          <w:rFonts w:asciiTheme="minorHAnsi" w:hAnsiTheme="minorHAnsi" w:cstheme="minorHAnsi"/>
        </w:rPr>
        <w:t>Contact details of the data collector who will submit the returns.</w:t>
      </w:r>
    </w:p>
    <w:p w:rsidR="00300FC3" w:rsidRPr="00A1667F" w:rsidRDefault="00300FC3" w:rsidP="00300FC3">
      <w:pPr>
        <w:widowControl w:val="0"/>
        <w:autoSpaceDE w:val="0"/>
        <w:autoSpaceDN w:val="0"/>
        <w:adjustRightInd w:val="0"/>
        <w:rPr>
          <w:rFonts w:cstheme="minorHAnsi"/>
          <w:bCs/>
        </w:rPr>
      </w:pPr>
    </w:p>
    <w:p w:rsidR="00300FC3" w:rsidRPr="00A1667F" w:rsidRDefault="00300FC3" w:rsidP="00300FC3">
      <w:pPr>
        <w:rPr>
          <w:rFonts w:cstheme="minorHAnsi"/>
        </w:rPr>
      </w:pPr>
      <w:r w:rsidRPr="00A1667F">
        <w:rPr>
          <w:rFonts w:cstheme="minorHAnsi"/>
        </w:rPr>
        <w:t>Once the request is received with all relevant information, the team will be setup with a team code and included in the drop down menu on the cover sheet of the CIF template. You will be notified by us when the process is complete.</w:t>
      </w:r>
    </w:p>
    <w:p w:rsidR="00300FC3" w:rsidRPr="00A1667F" w:rsidRDefault="00300FC3" w:rsidP="00300FC3">
      <w:pPr>
        <w:widowControl w:val="0"/>
        <w:autoSpaceDE w:val="0"/>
        <w:autoSpaceDN w:val="0"/>
        <w:adjustRightInd w:val="0"/>
        <w:rPr>
          <w:rFonts w:cstheme="minorHAnsi"/>
          <w:bCs/>
        </w:rPr>
      </w:pPr>
    </w:p>
    <w:p w:rsidR="00300FC3" w:rsidRPr="005643BE" w:rsidRDefault="00300FC3" w:rsidP="00300FC3">
      <w:pPr>
        <w:rPr>
          <w:rFonts w:cstheme="minorHAnsi"/>
        </w:rPr>
      </w:pPr>
      <w:r w:rsidRPr="00A1667F">
        <w:rPr>
          <w:rFonts w:cstheme="minorHAnsi"/>
        </w:rPr>
        <w:t xml:space="preserve">Please also notify both </w:t>
      </w:r>
      <w:hyperlink r:id="rId25" w:history="1">
        <w:r w:rsidRPr="00A1667F">
          <w:rPr>
            <w:rStyle w:val="Hyperlink"/>
            <w:rFonts w:cstheme="minorHAnsi"/>
            <w:bCs/>
            <w:i/>
          </w:rPr>
          <w:t>diane.duignan@hse.ie</w:t>
        </w:r>
      </w:hyperlink>
      <w:r w:rsidRPr="00A1667F">
        <w:rPr>
          <w:rFonts w:cstheme="minorHAnsi"/>
        </w:rPr>
        <w:t xml:space="preserve"> (and </w:t>
      </w:r>
      <w:hyperlink r:id="rId26" w:history="1">
        <w:r w:rsidRPr="00A1667F">
          <w:rPr>
            <w:rStyle w:val="Hyperlink"/>
            <w:rFonts w:cstheme="minorHAnsi"/>
            <w:bCs/>
            <w:i/>
          </w:rPr>
          <w:t>ellen.cranley@hse.ie</w:t>
        </w:r>
      </w:hyperlink>
      <w:r w:rsidRPr="00A1667F">
        <w:rPr>
          <w:rFonts w:cstheme="minorHAnsi"/>
        </w:rPr>
        <w:t xml:space="preserve"> for CAMHS) if there is a change to the DED codes of existing teams.</w:t>
      </w:r>
    </w:p>
    <w:p w:rsidR="00300FC3" w:rsidRPr="00300FC3" w:rsidRDefault="00300FC3" w:rsidP="00300FC3"/>
    <w:p w:rsidR="00300FC3" w:rsidRDefault="00300FC3" w:rsidP="00300FC3">
      <w:pPr>
        <w:pStyle w:val="Heading2"/>
      </w:pPr>
      <w:bookmarkStart w:id="34" w:name="_Toc94107289"/>
      <w:r w:rsidRPr="00C401C3">
        <w:t>CAMHS Teams – use this ta</w:t>
      </w:r>
      <w:r w:rsidRPr="00C401C3">
        <w:rPr>
          <w:spacing w:val="-2"/>
        </w:rPr>
        <w:t>b</w:t>
      </w:r>
      <w:r w:rsidRPr="00C401C3">
        <w:rPr>
          <w:spacing w:val="-1"/>
        </w:rPr>
        <w:t>l</w:t>
      </w:r>
      <w:r w:rsidRPr="00C401C3">
        <w:t>e for indi</w:t>
      </w:r>
      <w:r w:rsidRPr="00C401C3">
        <w:rPr>
          <w:spacing w:val="-1"/>
        </w:rPr>
        <w:t>vi</w:t>
      </w:r>
      <w:r w:rsidRPr="00C401C3">
        <w:t xml:space="preserve">dual team </w:t>
      </w:r>
      <w:r w:rsidRPr="00C401C3">
        <w:rPr>
          <w:spacing w:val="-1"/>
        </w:rPr>
        <w:t>r</w:t>
      </w:r>
      <w:r w:rsidRPr="00C401C3">
        <w:t>eturns:</w:t>
      </w:r>
      <w:bookmarkEnd w:id="34"/>
    </w:p>
    <w:p w:rsidR="00300FC3" w:rsidRPr="00C401C3" w:rsidRDefault="00300FC3" w:rsidP="00300FC3">
      <w:pPr>
        <w:widowControl w:val="0"/>
        <w:autoSpaceDE w:val="0"/>
        <w:autoSpaceDN w:val="0"/>
        <w:adjustRightInd w:val="0"/>
        <w:spacing w:before="16" w:line="260" w:lineRule="exact"/>
        <w:rPr>
          <w:rFonts w:cs="Aria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3"/>
        <w:gridCol w:w="2386"/>
        <w:gridCol w:w="5528"/>
      </w:tblGrid>
      <w:tr w:rsidR="00300FC3" w:rsidRPr="00C401C3" w:rsidTr="00300FC3">
        <w:trPr>
          <w:trHeight w:val="254"/>
          <w:tblHeader/>
          <w:jc w:val="center"/>
        </w:trPr>
        <w:tc>
          <w:tcPr>
            <w:tcW w:w="1153"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386" w:type="dxa"/>
            <w:shd w:val="clear" w:color="auto" w:fill="1F487C"/>
            <w:noWrap/>
            <w:vAlign w:val="center"/>
          </w:tcPr>
          <w:p w:rsidR="00300FC3" w:rsidRPr="000D3149" w:rsidRDefault="00300FC3" w:rsidP="00300FC3">
            <w:pPr>
              <w:rPr>
                <w:b/>
                <w:color w:val="FFFFFF" w:themeColor="background1"/>
              </w:rPr>
            </w:pPr>
            <w:r w:rsidRPr="000D3149">
              <w:rPr>
                <w:b/>
                <w:color w:val="FFFFFF" w:themeColor="background1"/>
              </w:rPr>
              <w:t>CAMH</w:t>
            </w:r>
            <w:r>
              <w:rPr>
                <w:b/>
                <w:color w:val="FFFFFF" w:themeColor="background1"/>
              </w:rPr>
              <w:t>s Teams</w:t>
            </w:r>
            <w:r w:rsidRPr="000D3149">
              <w:rPr>
                <w:b/>
                <w:color w:val="FFFFFF" w:themeColor="background1"/>
              </w:rPr>
              <w:t xml:space="preserve"> Code</w:t>
            </w:r>
          </w:p>
        </w:tc>
        <w:tc>
          <w:tcPr>
            <w:tcW w:w="5528" w:type="dxa"/>
            <w:shd w:val="clear" w:color="auto" w:fill="1F487C"/>
            <w:noWrap/>
            <w:vAlign w:val="center"/>
          </w:tcPr>
          <w:p w:rsidR="00300FC3" w:rsidRPr="000D3149" w:rsidRDefault="00300FC3" w:rsidP="00300FC3">
            <w:pPr>
              <w:rPr>
                <w:b/>
                <w:color w:val="FFFFFF" w:themeColor="background1"/>
              </w:rPr>
            </w:pPr>
            <w:r w:rsidRPr="000D3149">
              <w:rPr>
                <w:b/>
                <w:color w:val="FFFFFF" w:themeColor="background1"/>
              </w:rPr>
              <w:t xml:space="preserve">CAMHTs </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13</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Team A (Dub. 6 14 16)</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14</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Team C (Dub. 2 4 12)</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15</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Wicklow - Bray</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16</w:t>
            </w:r>
          </w:p>
        </w:tc>
        <w:tc>
          <w:tcPr>
            <w:tcW w:w="5528" w:type="dxa"/>
            <w:noWrap/>
            <w:vAlign w:val="bottom"/>
          </w:tcPr>
          <w:p w:rsidR="00300FC3" w:rsidRPr="00420DCE" w:rsidRDefault="00300FC3" w:rsidP="00300FC3">
            <w:proofErr w:type="spellStart"/>
            <w:r>
              <w:rPr>
                <w:rFonts w:ascii="Arial" w:hAnsi="Arial"/>
                <w:szCs w:val="20"/>
              </w:rPr>
              <w:t>Lucena</w:t>
            </w:r>
            <w:proofErr w:type="spellEnd"/>
            <w:r>
              <w:rPr>
                <w:rFonts w:ascii="Arial" w:hAnsi="Arial"/>
                <w:szCs w:val="20"/>
              </w:rPr>
              <w:t xml:space="preserve"> Wicklow - </w:t>
            </w:r>
            <w:proofErr w:type="spellStart"/>
            <w:r>
              <w:rPr>
                <w:rFonts w:ascii="Arial" w:hAnsi="Arial"/>
                <w:szCs w:val="20"/>
              </w:rPr>
              <w:t>Arklow</w:t>
            </w:r>
            <w:proofErr w:type="spellEnd"/>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6</w:t>
            </w:r>
          </w:p>
        </w:tc>
        <w:tc>
          <w:tcPr>
            <w:tcW w:w="2386" w:type="dxa"/>
            <w:noWrap/>
            <w:vAlign w:val="bottom"/>
          </w:tcPr>
          <w:p w:rsidR="00300FC3" w:rsidRPr="00420DCE" w:rsidRDefault="00300FC3" w:rsidP="00300FC3">
            <w:r>
              <w:rPr>
                <w:rFonts w:ascii="Arial" w:hAnsi="Arial"/>
                <w:szCs w:val="20"/>
              </w:rPr>
              <w:t>79</w:t>
            </w:r>
          </w:p>
        </w:tc>
        <w:tc>
          <w:tcPr>
            <w:tcW w:w="5528" w:type="dxa"/>
            <w:noWrap/>
            <w:vAlign w:val="bottom"/>
          </w:tcPr>
          <w:p w:rsidR="00300FC3" w:rsidRPr="00420DCE" w:rsidRDefault="00300FC3" w:rsidP="00300FC3">
            <w:r>
              <w:rPr>
                <w:rFonts w:ascii="Arial" w:hAnsi="Arial"/>
                <w:szCs w:val="20"/>
              </w:rPr>
              <w:t>Century Court Team</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11</w:t>
            </w:r>
          </w:p>
        </w:tc>
        <w:tc>
          <w:tcPr>
            <w:tcW w:w="5528" w:type="dxa"/>
            <w:noWrap/>
            <w:vAlign w:val="bottom"/>
          </w:tcPr>
          <w:p w:rsidR="00300FC3" w:rsidRPr="00420DCE" w:rsidRDefault="00300FC3" w:rsidP="00300FC3">
            <w:proofErr w:type="spellStart"/>
            <w:r>
              <w:rPr>
                <w:rFonts w:ascii="Arial" w:hAnsi="Arial"/>
                <w:color w:val="000000"/>
                <w:szCs w:val="20"/>
              </w:rPr>
              <w:t>Lucena</w:t>
            </w:r>
            <w:proofErr w:type="spellEnd"/>
            <w:r>
              <w:rPr>
                <w:rFonts w:ascii="Arial" w:hAnsi="Arial"/>
                <w:color w:val="000000"/>
                <w:szCs w:val="20"/>
              </w:rPr>
              <w:t xml:space="preserve"> Tallaght Team 1</w:t>
            </w:r>
          </w:p>
        </w:tc>
      </w:tr>
      <w:tr w:rsidR="00300FC3" w:rsidRPr="00C401C3" w:rsidTr="00300FC3">
        <w:trPr>
          <w:trHeight w:val="254"/>
          <w:jc w:val="center"/>
        </w:trPr>
        <w:tc>
          <w:tcPr>
            <w:tcW w:w="1153" w:type="dxa"/>
            <w:noWrap/>
            <w:vAlign w:val="bottom"/>
          </w:tcPr>
          <w:p w:rsidR="00300FC3" w:rsidRPr="00420DCE" w:rsidRDefault="00300FC3" w:rsidP="00300FC3">
            <w:r>
              <w:rPr>
                <w:rFonts w:ascii="Arial" w:hAnsi="Arial"/>
                <w:szCs w:val="20"/>
              </w:rPr>
              <w:t>7</w:t>
            </w:r>
          </w:p>
        </w:tc>
        <w:tc>
          <w:tcPr>
            <w:tcW w:w="2386" w:type="dxa"/>
            <w:noWrap/>
            <w:vAlign w:val="bottom"/>
          </w:tcPr>
          <w:p w:rsidR="00300FC3" w:rsidRPr="00420DCE" w:rsidRDefault="00300FC3" w:rsidP="00300FC3">
            <w:r>
              <w:rPr>
                <w:rFonts w:ascii="Arial" w:hAnsi="Arial"/>
                <w:szCs w:val="20"/>
              </w:rPr>
              <w:t>12</w:t>
            </w:r>
          </w:p>
        </w:tc>
        <w:tc>
          <w:tcPr>
            <w:tcW w:w="5528" w:type="dxa"/>
            <w:noWrap/>
            <w:vAlign w:val="bottom"/>
          </w:tcPr>
          <w:p w:rsidR="00300FC3" w:rsidRPr="00420DCE" w:rsidRDefault="00300FC3" w:rsidP="00300FC3">
            <w:proofErr w:type="spellStart"/>
            <w:r>
              <w:rPr>
                <w:rFonts w:ascii="Arial" w:hAnsi="Arial"/>
                <w:color w:val="000000"/>
                <w:szCs w:val="20"/>
              </w:rPr>
              <w:t>Lucena</w:t>
            </w:r>
            <w:proofErr w:type="spellEnd"/>
            <w:r>
              <w:rPr>
                <w:rFonts w:ascii="Arial" w:hAnsi="Arial"/>
                <w:color w:val="000000"/>
                <w:szCs w:val="20"/>
              </w:rPr>
              <w:t xml:space="preserve"> Tallaght Team 2</w:t>
            </w:r>
          </w:p>
        </w:tc>
      </w:tr>
      <w:tr w:rsidR="00300FC3" w:rsidRPr="00C401C3" w:rsidTr="00300FC3">
        <w:trPr>
          <w:trHeight w:val="69"/>
          <w:jc w:val="center"/>
        </w:trPr>
        <w:tc>
          <w:tcPr>
            <w:tcW w:w="1153" w:type="dxa"/>
            <w:noWrap/>
            <w:vAlign w:val="bottom"/>
          </w:tcPr>
          <w:p w:rsidR="00300FC3" w:rsidRDefault="00300FC3" w:rsidP="00300FC3">
            <w:pPr>
              <w:rPr>
                <w:rFonts w:ascii="Arial" w:hAnsi="Arial"/>
                <w:szCs w:val="20"/>
              </w:rPr>
            </w:pPr>
            <w:r>
              <w:rPr>
                <w:rFonts w:ascii="Arial" w:hAnsi="Arial"/>
                <w:szCs w:val="20"/>
              </w:rPr>
              <w:t>9</w:t>
            </w:r>
          </w:p>
        </w:tc>
        <w:tc>
          <w:tcPr>
            <w:tcW w:w="2386" w:type="dxa"/>
            <w:noWrap/>
            <w:vAlign w:val="bottom"/>
          </w:tcPr>
          <w:p w:rsidR="00300FC3" w:rsidRDefault="00300FC3" w:rsidP="00300FC3">
            <w:pPr>
              <w:rPr>
                <w:rFonts w:ascii="Arial" w:hAnsi="Arial"/>
                <w:szCs w:val="20"/>
              </w:rPr>
            </w:pPr>
            <w:r>
              <w:rPr>
                <w:rFonts w:ascii="Arial" w:hAnsi="Arial"/>
                <w:szCs w:val="20"/>
              </w:rPr>
              <w:t>77</w:t>
            </w:r>
          </w:p>
        </w:tc>
        <w:tc>
          <w:tcPr>
            <w:tcW w:w="5528" w:type="dxa"/>
            <w:noWrap/>
            <w:vAlign w:val="bottom"/>
          </w:tcPr>
          <w:p w:rsidR="00300FC3" w:rsidRDefault="00300FC3" w:rsidP="00300FC3">
            <w:pPr>
              <w:rPr>
                <w:rFonts w:ascii="Arial" w:hAnsi="Arial"/>
                <w:szCs w:val="20"/>
              </w:rPr>
            </w:pPr>
            <w:proofErr w:type="spellStart"/>
            <w:r>
              <w:rPr>
                <w:rFonts w:ascii="Arial" w:hAnsi="Arial"/>
                <w:szCs w:val="20"/>
              </w:rPr>
              <w:t>Darndale</w:t>
            </w:r>
            <w:proofErr w:type="spellEnd"/>
          </w:p>
        </w:tc>
      </w:tr>
    </w:tbl>
    <w:p w:rsidR="005643BE" w:rsidRDefault="005643BE" w:rsidP="005643BE">
      <w:pPr>
        <w:rPr>
          <w:rFonts w:asciiTheme="majorHAnsi" w:eastAsiaTheme="majorEastAsia" w:hAnsiTheme="majorHAnsi" w:cstheme="majorBidi"/>
          <w:b/>
          <w:color w:val="9D1635" w:themeColor="accent3"/>
          <w:sz w:val="26"/>
          <w:szCs w:val="26"/>
        </w:rPr>
      </w:pPr>
    </w:p>
    <w:p w:rsidR="00B25FE9" w:rsidRDefault="00B25FE9" w:rsidP="005643BE">
      <w:pPr>
        <w:rPr>
          <w:rFonts w:asciiTheme="majorHAnsi" w:eastAsiaTheme="majorEastAsia" w:hAnsiTheme="majorHAnsi" w:cstheme="majorBidi"/>
          <w:b/>
          <w:color w:val="9D1635" w:themeColor="accent3"/>
          <w:sz w:val="26"/>
          <w:szCs w:val="26"/>
        </w:rPr>
      </w:pPr>
    </w:p>
    <w:p w:rsidR="00B25FE9" w:rsidRDefault="00B25FE9" w:rsidP="005643BE">
      <w:pPr>
        <w:rPr>
          <w:rFonts w:asciiTheme="majorHAnsi" w:eastAsiaTheme="majorEastAsia" w:hAnsiTheme="majorHAnsi" w:cstheme="majorBidi"/>
          <w:b/>
          <w:color w:val="9D1635" w:themeColor="accent3"/>
          <w:sz w:val="26"/>
          <w:szCs w:val="26"/>
        </w:rPr>
      </w:pPr>
    </w:p>
    <w:p w:rsidR="00B25FE9" w:rsidRDefault="00B25FE9" w:rsidP="005643BE">
      <w:pPr>
        <w:rPr>
          <w:rFonts w:asciiTheme="majorHAnsi" w:eastAsiaTheme="majorEastAsia" w:hAnsiTheme="majorHAnsi" w:cstheme="majorBidi"/>
          <w:b/>
          <w:color w:val="9D1635" w:themeColor="accent3"/>
          <w:sz w:val="26"/>
          <w:szCs w:val="26"/>
        </w:rPr>
      </w:pPr>
    </w:p>
    <w:p w:rsidR="00B25FE9" w:rsidRDefault="00B25FE9" w:rsidP="005643BE">
      <w:pPr>
        <w:rPr>
          <w:rFonts w:asciiTheme="majorHAnsi" w:eastAsiaTheme="majorEastAsia" w:hAnsiTheme="majorHAnsi" w:cstheme="majorBidi"/>
          <w:b/>
          <w:color w:val="9D1635" w:themeColor="accent3"/>
          <w:sz w:val="26"/>
          <w:szCs w:val="26"/>
        </w:rPr>
      </w:pPr>
    </w:p>
    <w:p w:rsidR="00B25FE9" w:rsidRDefault="00B25FE9" w:rsidP="005643BE"/>
    <w:p w:rsidR="005643BE" w:rsidRPr="005643BE" w:rsidRDefault="005643BE" w:rsidP="005643BE"/>
    <w:p w:rsidR="00300FC3" w:rsidRPr="00C401C3" w:rsidRDefault="00300FC3" w:rsidP="00300FC3">
      <w:pPr>
        <w:pStyle w:val="Heading2"/>
      </w:pPr>
      <w:bookmarkStart w:id="35" w:name="_Toc94107290"/>
      <w:r w:rsidRPr="00C401C3">
        <w:t>Adult Psychiatry (Ge</w:t>
      </w:r>
      <w:r w:rsidRPr="00C401C3">
        <w:rPr>
          <w:spacing w:val="-1"/>
        </w:rPr>
        <w:t>n</w:t>
      </w:r>
      <w:r w:rsidRPr="00C401C3">
        <w:t>eral) Teams</w:t>
      </w:r>
      <w:bookmarkEnd w:id="35"/>
    </w:p>
    <w:p w:rsidR="00300FC3" w:rsidRPr="00C401C3" w:rsidRDefault="00300FC3" w:rsidP="00300FC3">
      <w:pPr>
        <w:widowControl w:val="0"/>
        <w:tabs>
          <w:tab w:val="left" w:pos="240"/>
        </w:tabs>
        <w:autoSpaceDE w:val="0"/>
        <w:autoSpaceDN w:val="0"/>
        <w:adjustRightInd w:val="0"/>
        <w:spacing w:before="17" w:line="260" w:lineRule="exact"/>
        <w:ind w:left="240"/>
        <w:rPr>
          <w:rFonts w:cs="Aria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410"/>
        <w:gridCol w:w="5670"/>
      </w:tblGrid>
      <w:tr w:rsidR="00300FC3" w:rsidRPr="00C401C3" w:rsidTr="00300FC3">
        <w:trPr>
          <w:trHeight w:val="540"/>
          <w:tblHeader/>
          <w:jc w:val="center"/>
        </w:trPr>
        <w:tc>
          <w:tcPr>
            <w:tcW w:w="1271"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41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General Adult Psychiatry Team Code</w:t>
            </w:r>
          </w:p>
        </w:tc>
        <w:tc>
          <w:tcPr>
            <w:tcW w:w="567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General Adult Psychiatry Team</w:t>
            </w:r>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1</w:t>
            </w:r>
          </w:p>
        </w:tc>
        <w:tc>
          <w:tcPr>
            <w:tcW w:w="5670" w:type="dxa"/>
            <w:vAlign w:val="bottom"/>
          </w:tcPr>
          <w:p w:rsidR="00300FC3" w:rsidRPr="00420DCE" w:rsidRDefault="00300FC3" w:rsidP="00300FC3">
            <w:r>
              <w:rPr>
                <w:rFonts w:ascii="Arial" w:hAnsi="Arial"/>
                <w:szCs w:val="20"/>
              </w:rPr>
              <w:t xml:space="preserve">SJOG Team A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2</w:t>
            </w:r>
          </w:p>
        </w:tc>
        <w:tc>
          <w:tcPr>
            <w:tcW w:w="5670" w:type="dxa"/>
            <w:vAlign w:val="bottom"/>
          </w:tcPr>
          <w:p w:rsidR="00300FC3" w:rsidRPr="00420DCE" w:rsidRDefault="00300FC3" w:rsidP="00300FC3">
            <w:r>
              <w:rPr>
                <w:rFonts w:ascii="Arial" w:hAnsi="Arial"/>
                <w:szCs w:val="20"/>
              </w:rPr>
              <w:t xml:space="preserve">SJOG Team B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r w:rsidR="00300FC3" w:rsidRPr="00C401C3" w:rsidTr="00300FC3">
        <w:trPr>
          <w:trHeight w:val="255"/>
          <w:jc w:val="center"/>
        </w:trPr>
        <w:tc>
          <w:tcPr>
            <w:tcW w:w="1271" w:type="dxa"/>
            <w:noWrap/>
            <w:vAlign w:val="center"/>
          </w:tcPr>
          <w:p w:rsidR="00300FC3" w:rsidRPr="00420DCE" w:rsidRDefault="00300FC3" w:rsidP="00300FC3">
            <w:pPr>
              <w:rPr>
                <w:bCs/>
              </w:rPr>
            </w:pPr>
            <w:r>
              <w:rPr>
                <w:rFonts w:ascii="Arial" w:hAnsi="Arial"/>
                <w:bCs/>
                <w:szCs w:val="20"/>
              </w:rPr>
              <w:t>6</w:t>
            </w:r>
          </w:p>
        </w:tc>
        <w:tc>
          <w:tcPr>
            <w:tcW w:w="2410" w:type="dxa"/>
            <w:noWrap/>
            <w:vAlign w:val="center"/>
          </w:tcPr>
          <w:p w:rsidR="00300FC3" w:rsidRPr="00420DCE" w:rsidRDefault="00300FC3" w:rsidP="00300FC3">
            <w:r>
              <w:rPr>
                <w:rFonts w:ascii="Arial" w:hAnsi="Arial"/>
                <w:szCs w:val="20"/>
              </w:rPr>
              <w:t>3</w:t>
            </w:r>
          </w:p>
        </w:tc>
        <w:tc>
          <w:tcPr>
            <w:tcW w:w="5670" w:type="dxa"/>
            <w:vAlign w:val="bottom"/>
          </w:tcPr>
          <w:p w:rsidR="00300FC3" w:rsidRPr="00420DCE" w:rsidRDefault="00300FC3" w:rsidP="00300FC3">
            <w:r>
              <w:rPr>
                <w:rFonts w:ascii="Arial" w:hAnsi="Arial"/>
                <w:szCs w:val="20"/>
              </w:rPr>
              <w:t xml:space="preserve">SJOG Team C </w:t>
            </w:r>
            <w:proofErr w:type="spellStart"/>
            <w:r>
              <w:rPr>
                <w:rFonts w:ascii="Arial" w:hAnsi="Arial"/>
                <w:szCs w:val="20"/>
              </w:rPr>
              <w:t>Cluain</w:t>
            </w:r>
            <w:proofErr w:type="spellEnd"/>
            <w:r>
              <w:rPr>
                <w:rFonts w:ascii="Arial" w:hAnsi="Arial"/>
                <w:szCs w:val="20"/>
              </w:rPr>
              <w:t xml:space="preserve"> </w:t>
            </w:r>
            <w:proofErr w:type="spellStart"/>
            <w:r>
              <w:rPr>
                <w:rFonts w:ascii="Arial" w:hAnsi="Arial"/>
                <w:szCs w:val="20"/>
              </w:rPr>
              <w:t>Mhuire</w:t>
            </w:r>
            <w:proofErr w:type="spellEnd"/>
          </w:p>
        </w:tc>
      </w:tr>
    </w:tbl>
    <w:p w:rsidR="00300FC3" w:rsidRDefault="00300FC3" w:rsidP="00300FC3">
      <w:pPr>
        <w:rPr>
          <w:rFonts w:cs="Arial"/>
        </w:rPr>
      </w:pPr>
    </w:p>
    <w:p w:rsidR="00300FC3" w:rsidRPr="005643BE" w:rsidRDefault="00300FC3" w:rsidP="00300FC3">
      <w:pPr>
        <w:pStyle w:val="Heading2"/>
        <w:rPr>
          <w:rFonts w:ascii="Helvetica" w:hAnsi="Helvetica" w:cs="Arial"/>
        </w:rPr>
      </w:pPr>
      <w:bookmarkStart w:id="36" w:name="_Toc94107291"/>
      <w:r w:rsidRPr="00C401C3">
        <w:t>MHID Adult Teams</w:t>
      </w:r>
      <w:bookmarkEnd w:id="36"/>
    </w:p>
    <w:tbl>
      <w:tblPr>
        <w:tblpPr w:leftFromText="180" w:rightFromText="180" w:vertAnchor="text" w:horzAnchor="margin" w:tblpY="-3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2880"/>
        <w:gridCol w:w="5812"/>
      </w:tblGrid>
      <w:tr w:rsidR="00300FC3" w:rsidRPr="00C401C3" w:rsidTr="00300FC3">
        <w:trPr>
          <w:trHeight w:val="922"/>
        </w:trPr>
        <w:tc>
          <w:tcPr>
            <w:tcW w:w="108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288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Adult Team Code</w:t>
            </w:r>
          </w:p>
        </w:tc>
        <w:tc>
          <w:tcPr>
            <w:tcW w:w="5812"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Adult Team Name</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1</w:t>
            </w:r>
          </w:p>
        </w:tc>
        <w:tc>
          <w:tcPr>
            <w:tcW w:w="5812" w:type="dxa"/>
            <w:noWrap/>
            <w:vAlign w:val="center"/>
          </w:tcPr>
          <w:p w:rsidR="00300FC3" w:rsidRPr="00C401C3" w:rsidRDefault="00300FC3" w:rsidP="00300FC3">
            <w:r w:rsidRPr="00C401C3">
              <w:t>Cavan/Monaghan</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2</w:t>
            </w:r>
          </w:p>
        </w:tc>
        <w:tc>
          <w:tcPr>
            <w:tcW w:w="5812" w:type="dxa"/>
            <w:noWrap/>
            <w:vAlign w:val="center"/>
          </w:tcPr>
          <w:p w:rsidR="00300FC3" w:rsidRPr="00C401C3" w:rsidRDefault="00300FC3" w:rsidP="00300FC3">
            <w:r w:rsidRPr="00C401C3">
              <w:t xml:space="preserve">Sligo and Leitrim </w:t>
            </w:r>
          </w:p>
        </w:tc>
      </w:tr>
      <w:tr w:rsidR="00300FC3" w:rsidRPr="00C401C3" w:rsidTr="00300FC3">
        <w:trPr>
          <w:trHeight w:val="255"/>
        </w:trPr>
        <w:tc>
          <w:tcPr>
            <w:tcW w:w="1084" w:type="dxa"/>
            <w:noWrap/>
            <w:vAlign w:val="center"/>
          </w:tcPr>
          <w:p w:rsidR="00300FC3" w:rsidRPr="00C401C3" w:rsidRDefault="00300FC3" w:rsidP="00300FC3">
            <w:r w:rsidRPr="00C401C3">
              <w:t>1</w:t>
            </w:r>
          </w:p>
        </w:tc>
        <w:tc>
          <w:tcPr>
            <w:tcW w:w="2880" w:type="dxa"/>
            <w:noWrap/>
            <w:vAlign w:val="center"/>
          </w:tcPr>
          <w:p w:rsidR="00300FC3" w:rsidRPr="00C401C3" w:rsidRDefault="00300FC3" w:rsidP="00300FC3">
            <w:r>
              <w:t>3</w:t>
            </w:r>
          </w:p>
        </w:tc>
        <w:tc>
          <w:tcPr>
            <w:tcW w:w="5812" w:type="dxa"/>
            <w:noWrap/>
            <w:vAlign w:val="center"/>
          </w:tcPr>
          <w:p w:rsidR="00300FC3" w:rsidRPr="00C401C3" w:rsidRDefault="00300FC3" w:rsidP="00300FC3">
            <w:r w:rsidRPr="00C401C3">
              <w:t>Donegal MHID Service</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2880" w:type="dxa"/>
            <w:noWrap/>
            <w:vAlign w:val="center"/>
          </w:tcPr>
          <w:p w:rsidR="00300FC3" w:rsidRPr="00C401C3" w:rsidRDefault="00300FC3" w:rsidP="00300FC3">
            <w:r>
              <w:t>4</w:t>
            </w:r>
          </w:p>
        </w:tc>
        <w:tc>
          <w:tcPr>
            <w:tcW w:w="5812" w:type="dxa"/>
            <w:noWrap/>
            <w:vAlign w:val="center"/>
          </w:tcPr>
          <w:p w:rsidR="00300FC3" w:rsidRPr="00C401C3" w:rsidRDefault="00300FC3" w:rsidP="00300FC3">
            <w:r w:rsidRPr="00C401C3">
              <w:t xml:space="preserve">Mayo </w:t>
            </w:r>
          </w:p>
        </w:tc>
      </w:tr>
      <w:tr w:rsidR="00300FC3" w:rsidRPr="00C401C3" w:rsidTr="00300FC3">
        <w:trPr>
          <w:trHeight w:val="255"/>
        </w:trPr>
        <w:tc>
          <w:tcPr>
            <w:tcW w:w="1084" w:type="dxa"/>
            <w:noWrap/>
            <w:vAlign w:val="center"/>
          </w:tcPr>
          <w:p w:rsidR="00300FC3" w:rsidRPr="00C401C3" w:rsidRDefault="00300FC3" w:rsidP="00300FC3">
            <w:r w:rsidRPr="00C401C3">
              <w:t>3</w:t>
            </w:r>
          </w:p>
        </w:tc>
        <w:tc>
          <w:tcPr>
            <w:tcW w:w="2880" w:type="dxa"/>
            <w:noWrap/>
            <w:vAlign w:val="center"/>
          </w:tcPr>
          <w:p w:rsidR="00300FC3" w:rsidRPr="00C401C3" w:rsidRDefault="00300FC3" w:rsidP="00300FC3">
            <w:r>
              <w:t>5</w:t>
            </w:r>
          </w:p>
        </w:tc>
        <w:tc>
          <w:tcPr>
            <w:tcW w:w="5812" w:type="dxa"/>
            <w:noWrap/>
            <w:vAlign w:val="center"/>
          </w:tcPr>
          <w:p w:rsidR="00300FC3" w:rsidRPr="00C401C3" w:rsidRDefault="00300FC3" w:rsidP="00300FC3">
            <w:r w:rsidRPr="00C401C3">
              <w:t>North Tipperary &amp; Clare</w:t>
            </w:r>
          </w:p>
        </w:tc>
      </w:tr>
      <w:tr w:rsidR="00300FC3" w:rsidRPr="00C401C3" w:rsidTr="00300FC3">
        <w:trPr>
          <w:trHeight w:val="255"/>
        </w:trPr>
        <w:tc>
          <w:tcPr>
            <w:tcW w:w="1084" w:type="dxa"/>
            <w:noWrap/>
            <w:vAlign w:val="center"/>
          </w:tcPr>
          <w:p w:rsidR="00300FC3" w:rsidRPr="00C401C3" w:rsidRDefault="00300FC3" w:rsidP="00300FC3">
            <w:r w:rsidRPr="00C401C3">
              <w:t>4</w:t>
            </w:r>
          </w:p>
        </w:tc>
        <w:tc>
          <w:tcPr>
            <w:tcW w:w="2880" w:type="dxa"/>
            <w:noWrap/>
            <w:vAlign w:val="center"/>
          </w:tcPr>
          <w:p w:rsidR="00300FC3" w:rsidRPr="00C401C3" w:rsidRDefault="00300FC3" w:rsidP="00300FC3">
            <w:r>
              <w:t>6</w:t>
            </w:r>
          </w:p>
        </w:tc>
        <w:tc>
          <w:tcPr>
            <w:tcW w:w="5812" w:type="dxa"/>
            <w:noWrap/>
            <w:vAlign w:val="center"/>
          </w:tcPr>
          <w:p w:rsidR="00300FC3" w:rsidRPr="00C401C3" w:rsidRDefault="00300FC3" w:rsidP="00300FC3">
            <w:r w:rsidRPr="00C401C3">
              <w:t>Cork Kerry Community Healthcare</w:t>
            </w:r>
          </w:p>
        </w:tc>
      </w:tr>
      <w:tr w:rsidR="00300FC3" w:rsidRPr="00C401C3" w:rsidTr="00300FC3">
        <w:trPr>
          <w:trHeight w:val="255"/>
        </w:trPr>
        <w:tc>
          <w:tcPr>
            <w:tcW w:w="1084" w:type="dxa"/>
            <w:noWrap/>
            <w:vAlign w:val="center"/>
          </w:tcPr>
          <w:p w:rsidR="00300FC3" w:rsidRPr="00C401C3" w:rsidRDefault="00300FC3" w:rsidP="00300FC3">
            <w:r w:rsidRPr="00C401C3">
              <w:t>6</w:t>
            </w:r>
          </w:p>
        </w:tc>
        <w:tc>
          <w:tcPr>
            <w:tcW w:w="2880" w:type="dxa"/>
            <w:noWrap/>
            <w:vAlign w:val="center"/>
          </w:tcPr>
          <w:p w:rsidR="00300FC3" w:rsidRPr="00C401C3" w:rsidRDefault="00300FC3" w:rsidP="00300FC3">
            <w:r>
              <w:t>7</w:t>
            </w:r>
          </w:p>
        </w:tc>
        <w:tc>
          <w:tcPr>
            <w:tcW w:w="5812" w:type="dxa"/>
            <w:noWrap/>
            <w:vAlign w:val="center"/>
          </w:tcPr>
          <w:p w:rsidR="00300FC3" w:rsidRPr="00C401C3" w:rsidRDefault="00300FC3" w:rsidP="00300FC3">
            <w:r w:rsidRPr="00C401C3">
              <w:t xml:space="preserve">Wicklow </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2880" w:type="dxa"/>
            <w:noWrap/>
            <w:vAlign w:val="center"/>
          </w:tcPr>
          <w:p w:rsidR="00300FC3" w:rsidRPr="00C401C3" w:rsidRDefault="00300FC3" w:rsidP="00300FC3">
            <w:r>
              <w:t>8</w:t>
            </w:r>
          </w:p>
        </w:tc>
        <w:tc>
          <w:tcPr>
            <w:tcW w:w="5812" w:type="dxa"/>
            <w:noWrap/>
            <w:vAlign w:val="center"/>
          </w:tcPr>
          <w:p w:rsidR="00300FC3" w:rsidRPr="00C401C3" w:rsidRDefault="00300FC3" w:rsidP="00300FC3">
            <w:r w:rsidRPr="00C401C3">
              <w:t xml:space="preserve">St James &amp; Tallaght </w:t>
            </w:r>
          </w:p>
        </w:tc>
      </w:tr>
      <w:tr w:rsidR="00300FC3" w:rsidRPr="00C401C3" w:rsidTr="00300FC3">
        <w:trPr>
          <w:trHeight w:val="255"/>
        </w:trPr>
        <w:tc>
          <w:tcPr>
            <w:tcW w:w="1084" w:type="dxa"/>
            <w:noWrap/>
            <w:vAlign w:val="center"/>
          </w:tcPr>
          <w:p w:rsidR="00300FC3" w:rsidRPr="00C401C3" w:rsidRDefault="00300FC3" w:rsidP="00300FC3">
            <w:r w:rsidRPr="00C401C3">
              <w:t>8</w:t>
            </w:r>
          </w:p>
        </w:tc>
        <w:tc>
          <w:tcPr>
            <w:tcW w:w="2880" w:type="dxa"/>
            <w:noWrap/>
            <w:vAlign w:val="center"/>
          </w:tcPr>
          <w:p w:rsidR="00300FC3" w:rsidRPr="00C401C3" w:rsidRDefault="00300FC3" w:rsidP="00300FC3">
            <w:r>
              <w:t>9</w:t>
            </w:r>
          </w:p>
        </w:tc>
        <w:tc>
          <w:tcPr>
            <w:tcW w:w="5812" w:type="dxa"/>
            <w:noWrap/>
            <w:vAlign w:val="center"/>
          </w:tcPr>
          <w:p w:rsidR="00300FC3" w:rsidRPr="00C401C3" w:rsidRDefault="00300FC3" w:rsidP="00300FC3">
            <w:r w:rsidRPr="00C401C3">
              <w:t>Louth/Meath</w:t>
            </w:r>
          </w:p>
        </w:tc>
      </w:tr>
      <w:tr w:rsidR="00300FC3" w:rsidRPr="00C401C3" w:rsidTr="00300FC3">
        <w:trPr>
          <w:trHeight w:val="255"/>
        </w:trPr>
        <w:tc>
          <w:tcPr>
            <w:tcW w:w="1084" w:type="dxa"/>
            <w:noWrap/>
            <w:vAlign w:val="center"/>
          </w:tcPr>
          <w:p w:rsidR="00300FC3" w:rsidRPr="00C401C3" w:rsidRDefault="00300FC3" w:rsidP="00300FC3">
            <w:r>
              <w:t>8</w:t>
            </w:r>
          </w:p>
        </w:tc>
        <w:tc>
          <w:tcPr>
            <w:tcW w:w="2880" w:type="dxa"/>
            <w:noWrap/>
            <w:vAlign w:val="center"/>
          </w:tcPr>
          <w:p w:rsidR="00300FC3" w:rsidRPr="00C401C3" w:rsidRDefault="00300FC3" w:rsidP="00300FC3">
            <w:r>
              <w:t>13</w:t>
            </w:r>
          </w:p>
        </w:tc>
        <w:tc>
          <w:tcPr>
            <w:tcW w:w="5812" w:type="dxa"/>
            <w:noWrap/>
            <w:vAlign w:val="center"/>
          </w:tcPr>
          <w:p w:rsidR="00300FC3" w:rsidRPr="00C401C3" w:rsidRDefault="00300FC3" w:rsidP="00300FC3">
            <w:r>
              <w:t>Midlands MHID</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10</w:t>
            </w:r>
          </w:p>
        </w:tc>
        <w:tc>
          <w:tcPr>
            <w:tcW w:w="5812" w:type="dxa"/>
            <w:noWrap/>
            <w:vAlign w:val="center"/>
          </w:tcPr>
          <w:p w:rsidR="00300FC3" w:rsidRPr="00C401C3" w:rsidRDefault="00300FC3" w:rsidP="00300FC3">
            <w:r w:rsidRPr="00C401C3">
              <w:t xml:space="preserve">St Joseph's </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11</w:t>
            </w:r>
          </w:p>
        </w:tc>
        <w:tc>
          <w:tcPr>
            <w:tcW w:w="5812" w:type="dxa"/>
            <w:noWrap/>
            <w:vAlign w:val="center"/>
          </w:tcPr>
          <w:p w:rsidR="00300FC3" w:rsidRPr="00C401C3" w:rsidRDefault="00300FC3" w:rsidP="00300FC3">
            <w:r w:rsidRPr="00C401C3">
              <w:t>North East Region MHID Team</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2880" w:type="dxa"/>
            <w:noWrap/>
            <w:vAlign w:val="center"/>
          </w:tcPr>
          <w:p w:rsidR="00300FC3" w:rsidRPr="00C401C3" w:rsidRDefault="00300FC3" w:rsidP="00300FC3">
            <w:r w:rsidRPr="00C401C3">
              <w:t>12</w:t>
            </w:r>
          </w:p>
        </w:tc>
        <w:tc>
          <w:tcPr>
            <w:tcW w:w="5812" w:type="dxa"/>
            <w:noWrap/>
            <w:vAlign w:val="center"/>
          </w:tcPr>
          <w:p w:rsidR="00300FC3" w:rsidRPr="00C401C3" w:rsidRDefault="00300FC3" w:rsidP="00300FC3">
            <w:r w:rsidRPr="00C401C3">
              <w:t>Daughters of Charity MHID service</w:t>
            </w:r>
          </w:p>
        </w:tc>
      </w:tr>
    </w:tbl>
    <w:p w:rsidR="00300FC3" w:rsidRPr="00C401C3" w:rsidRDefault="00300FC3" w:rsidP="00300FC3">
      <w:pPr>
        <w:pStyle w:val="Heading2"/>
      </w:pPr>
      <w:bookmarkStart w:id="37" w:name="_Toc94107292"/>
      <w:r w:rsidRPr="00C401C3">
        <w:t>MHID CAMHS Teams</w:t>
      </w:r>
      <w:bookmarkEnd w:id="37"/>
    </w:p>
    <w:tbl>
      <w:tblPr>
        <w:tblpPr w:leftFromText="180" w:rightFromText="180" w:vertAnchor="text" w:horzAnchor="margin" w:tblpY="24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3022"/>
        <w:gridCol w:w="5670"/>
      </w:tblGrid>
      <w:tr w:rsidR="00300FC3" w:rsidRPr="00C401C3" w:rsidTr="00300FC3">
        <w:trPr>
          <w:trHeight w:val="922"/>
        </w:trPr>
        <w:tc>
          <w:tcPr>
            <w:tcW w:w="1084"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CHO No</w:t>
            </w:r>
          </w:p>
        </w:tc>
        <w:tc>
          <w:tcPr>
            <w:tcW w:w="3022"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CAMHS Team Code</w:t>
            </w:r>
          </w:p>
        </w:tc>
        <w:tc>
          <w:tcPr>
            <w:tcW w:w="5670" w:type="dxa"/>
            <w:shd w:val="clear" w:color="auto" w:fill="1F487C"/>
            <w:vAlign w:val="center"/>
          </w:tcPr>
          <w:p w:rsidR="00300FC3" w:rsidRPr="000D3149" w:rsidRDefault="00300FC3" w:rsidP="00300FC3">
            <w:pPr>
              <w:rPr>
                <w:b/>
                <w:color w:val="FFFFFF" w:themeColor="background1"/>
              </w:rPr>
            </w:pPr>
            <w:r w:rsidRPr="000D3149">
              <w:rPr>
                <w:b/>
                <w:color w:val="FFFFFF" w:themeColor="background1"/>
              </w:rPr>
              <w:t>MHID CAMHS Team Name</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3022" w:type="dxa"/>
            <w:noWrap/>
            <w:vAlign w:val="center"/>
          </w:tcPr>
          <w:p w:rsidR="00300FC3" w:rsidRPr="00C401C3" w:rsidRDefault="00300FC3" w:rsidP="00300FC3">
            <w:r>
              <w:t>1</w:t>
            </w:r>
          </w:p>
        </w:tc>
        <w:tc>
          <w:tcPr>
            <w:tcW w:w="5670" w:type="dxa"/>
            <w:noWrap/>
            <w:vAlign w:val="center"/>
          </w:tcPr>
          <w:p w:rsidR="00300FC3" w:rsidRPr="00C401C3" w:rsidRDefault="00300FC3" w:rsidP="00300FC3">
            <w:r w:rsidRPr="00C401C3">
              <w:t xml:space="preserve">Mayo </w:t>
            </w:r>
          </w:p>
        </w:tc>
      </w:tr>
      <w:tr w:rsidR="00300FC3" w:rsidRPr="00C401C3" w:rsidTr="00300FC3">
        <w:trPr>
          <w:trHeight w:val="255"/>
        </w:trPr>
        <w:tc>
          <w:tcPr>
            <w:tcW w:w="1084" w:type="dxa"/>
            <w:noWrap/>
            <w:vAlign w:val="center"/>
          </w:tcPr>
          <w:p w:rsidR="00300FC3" w:rsidRPr="00C401C3" w:rsidRDefault="00300FC3" w:rsidP="00300FC3">
            <w:r w:rsidRPr="00C401C3">
              <w:t>2</w:t>
            </w:r>
          </w:p>
        </w:tc>
        <w:tc>
          <w:tcPr>
            <w:tcW w:w="3022" w:type="dxa"/>
            <w:noWrap/>
            <w:vAlign w:val="center"/>
          </w:tcPr>
          <w:p w:rsidR="00300FC3" w:rsidRPr="00C401C3" w:rsidRDefault="00300FC3" w:rsidP="00300FC3">
            <w:r>
              <w:t>2</w:t>
            </w:r>
          </w:p>
        </w:tc>
        <w:tc>
          <w:tcPr>
            <w:tcW w:w="5670" w:type="dxa"/>
            <w:noWrap/>
            <w:vAlign w:val="center"/>
          </w:tcPr>
          <w:p w:rsidR="00300FC3" w:rsidRPr="00C401C3" w:rsidRDefault="00300FC3" w:rsidP="00300FC3">
            <w:r w:rsidRPr="00C401C3">
              <w:t xml:space="preserve">Galway and Roscommon </w:t>
            </w:r>
          </w:p>
        </w:tc>
      </w:tr>
      <w:tr w:rsidR="00300FC3" w:rsidRPr="00C401C3" w:rsidTr="00300FC3">
        <w:trPr>
          <w:trHeight w:val="255"/>
        </w:trPr>
        <w:tc>
          <w:tcPr>
            <w:tcW w:w="1084" w:type="dxa"/>
            <w:noWrap/>
            <w:vAlign w:val="center"/>
          </w:tcPr>
          <w:p w:rsidR="00300FC3" w:rsidRPr="00C401C3" w:rsidRDefault="00300FC3" w:rsidP="00300FC3">
            <w:r w:rsidRPr="00C401C3">
              <w:t>4</w:t>
            </w:r>
          </w:p>
        </w:tc>
        <w:tc>
          <w:tcPr>
            <w:tcW w:w="3022" w:type="dxa"/>
            <w:noWrap/>
            <w:vAlign w:val="center"/>
          </w:tcPr>
          <w:p w:rsidR="00300FC3" w:rsidRPr="00C401C3" w:rsidRDefault="00300FC3" w:rsidP="00300FC3">
            <w:r>
              <w:t>3</w:t>
            </w:r>
          </w:p>
        </w:tc>
        <w:tc>
          <w:tcPr>
            <w:tcW w:w="5670" w:type="dxa"/>
            <w:noWrap/>
            <w:vAlign w:val="center"/>
          </w:tcPr>
          <w:p w:rsidR="00300FC3" w:rsidRPr="00C401C3" w:rsidRDefault="00300FC3" w:rsidP="00300FC3">
            <w:r w:rsidRPr="00C401C3">
              <w:t xml:space="preserve">South Lee - Intellectual Disability CAMHS  </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3022" w:type="dxa"/>
            <w:noWrap/>
            <w:vAlign w:val="center"/>
          </w:tcPr>
          <w:p w:rsidR="00300FC3" w:rsidRPr="00C401C3" w:rsidRDefault="00300FC3" w:rsidP="00300FC3">
            <w:r>
              <w:t>4</w:t>
            </w:r>
          </w:p>
        </w:tc>
        <w:tc>
          <w:tcPr>
            <w:tcW w:w="5670" w:type="dxa"/>
            <w:noWrap/>
            <w:vAlign w:val="center"/>
          </w:tcPr>
          <w:p w:rsidR="00300FC3" w:rsidRPr="00C401C3" w:rsidRDefault="00300FC3" w:rsidP="00300FC3">
            <w:proofErr w:type="spellStart"/>
            <w:r w:rsidRPr="00C401C3">
              <w:t>Linndara</w:t>
            </w:r>
            <w:proofErr w:type="spellEnd"/>
            <w:r w:rsidRPr="00C401C3">
              <w:t xml:space="preserve"> - Tallaght</w:t>
            </w:r>
          </w:p>
        </w:tc>
      </w:tr>
      <w:tr w:rsidR="00300FC3" w:rsidRPr="00C401C3" w:rsidTr="00300FC3">
        <w:trPr>
          <w:trHeight w:val="255"/>
        </w:trPr>
        <w:tc>
          <w:tcPr>
            <w:tcW w:w="1084" w:type="dxa"/>
            <w:noWrap/>
            <w:vAlign w:val="center"/>
          </w:tcPr>
          <w:p w:rsidR="00300FC3" w:rsidRPr="00C401C3" w:rsidRDefault="00300FC3" w:rsidP="00300FC3">
            <w:r w:rsidRPr="00C401C3">
              <w:t>7</w:t>
            </w:r>
          </w:p>
        </w:tc>
        <w:tc>
          <w:tcPr>
            <w:tcW w:w="3022" w:type="dxa"/>
            <w:noWrap/>
            <w:vAlign w:val="center"/>
          </w:tcPr>
          <w:p w:rsidR="00300FC3" w:rsidRPr="00C401C3" w:rsidRDefault="00300FC3" w:rsidP="00300FC3">
            <w:r>
              <w:t>5</w:t>
            </w:r>
          </w:p>
        </w:tc>
        <w:tc>
          <w:tcPr>
            <w:tcW w:w="5670" w:type="dxa"/>
            <w:noWrap/>
            <w:vAlign w:val="center"/>
          </w:tcPr>
          <w:p w:rsidR="00300FC3" w:rsidRPr="00C401C3" w:rsidRDefault="00300FC3" w:rsidP="00300FC3">
            <w:proofErr w:type="spellStart"/>
            <w:r w:rsidRPr="00C401C3">
              <w:t>Linndara</w:t>
            </w:r>
            <w:proofErr w:type="spellEnd"/>
            <w:r w:rsidRPr="00C401C3">
              <w:t xml:space="preserve"> - Kildare/West Wicklow </w:t>
            </w:r>
          </w:p>
        </w:tc>
      </w:tr>
      <w:tr w:rsidR="00300FC3" w:rsidRPr="00C401C3" w:rsidTr="00300FC3">
        <w:trPr>
          <w:trHeight w:val="255"/>
        </w:trPr>
        <w:tc>
          <w:tcPr>
            <w:tcW w:w="1084" w:type="dxa"/>
            <w:noWrap/>
            <w:vAlign w:val="center"/>
          </w:tcPr>
          <w:p w:rsidR="00300FC3" w:rsidRPr="00C401C3" w:rsidRDefault="00300FC3" w:rsidP="00300FC3">
            <w:r w:rsidRPr="00C401C3">
              <w:t>8</w:t>
            </w:r>
          </w:p>
        </w:tc>
        <w:tc>
          <w:tcPr>
            <w:tcW w:w="3022" w:type="dxa"/>
            <w:noWrap/>
            <w:vAlign w:val="center"/>
          </w:tcPr>
          <w:p w:rsidR="00300FC3" w:rsidRPr="00C401C3" w:rsidRDefault="00300FC3" w:rsidP="00300FC3">
            <w:r>
              <w:t>6</w:t>
            </w:r>
          </w:p>
        </w:tc>
        <w:tc>
          <w:tcPr>
            <w:tcW w:w="5670" w:type="dxa"/>
            <w:noWrap/>
            <w:vAlign w:val="center"/>
          </w:tcPr>
          <w:p w:rsidR="00300FC3" w:rsidRPr="00C401C3" w:rsidRDefault="00300FC3" w:rsidP="00300FC3">
            <w:r w:rsidRPr="00C401C3">
              <w:t>MH &amp; ID/</w:t>
            </w:r>
            <w:r>
              <w:t>Y</w:t>
            </w:r>
            <w:r w:rsidRPr="00C401C3">
              <w:t>AMHS Longford Westmeath</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3022" w:type="dxa"/>
            <w:noWrap/>
            <w:vAlign w:val="center"/>
          </w:tcPr>
          <w:p w:rsidR="00300FC3" w:rsidRPr="00C401C3" w:rsidRDefault="00300FC3" w:rsidP="00300FC3">
            <w:r>
              <w:t>7</w:t>
            </w:r>
          </w:p>
        </w:tc>
        <w:tc>
          <w:tcPr>
            <w:tcW w:w="5670" w:type="dxa"/>
            <w:noWrap/>
            <w:vAlign w:val="center"/>
          </w:tcPr>
          <w:p w:rsidR="00300FC3" w:rsidRPr="00C401C3" w:rsidRDefault="00300FC3" w:rsidP="00300FC3">
            <w:r w:rsidRPr="00C401C3">
              <w:t xml:space="preserve">North Dublin CAMHS-ID  </w:t>
            </w:r>
          </w:p>
        </w:tc>
      </w:tr>
      <w:tr w:rsidR="00300FC3" w:rsidRPr="00C401C3" w:rsidTr="00300FC3">
        <w:trPr>
          <w:trHeight w:val="255"/>
        </w:trPr>
        <w:tc>
          <w:tcPr>
            <w:tcW w:w="1084" w:type="dxa"/>
            <w:noWrap/>
            <w:vAlign w:val="center"/>
          </w:tcPr>
          <w:p w:rsidR="00300FC3" w:rsidRPr="00C401C3" w:rsidRDefault="00300FC3" w:rsidP="00300FC3">
            <w:r w:rsidRPr="00C401C3">
              <w:t>9</w:t>
            </w:r>
          </w:p>
        </w:tc>
        <w:tc>
          <w:tcPr>
            <w:tcW w:w="3022" w:type="dxa"/>
            <w:noWrap/>
            <w:vAlign w:val="center"/>
          </w:tcPr>
          <w:p w:rsidR="00300FC3" w:rsidRPr="00C401C3" w:rsidRDefault="00300FC3" w:rsidP="00300FC3">
            <w:r>
              <w:t>8</w:t>
            </w:r>
          </w:p>
        </w:tc>
        <w:tc>
          <w:tcPr>
            <w:tcW w:w="5670" w:type="dxa"/>
            <w:noWrap/>
            <w:vAlign w:val="center"/>
          </w:tcPr>
          <w:p w:rsidR="00300FC3" w:rsidRPr="00C401C3" w:rsidRDefault="00300FC3" w:rsidP="00300FC3">
            <w:r w:rsidRPr="00C401C3">
              <w:t xml:space="preserve">Daughters of Charity </w:t>
            </w:r>
          </w:p>
        </w:tc>
      </w:tr>
    </w:tbl>
    <w:p w:rsidR="00300FC3" w:rsidRDefault="00300FC3" w:rsidP="00300FC3">
      <w:pPr>
        <w:pStyle w:val="Heading2"/>
      </w:pPr>
      <w:bookmarkStart w:id="38" w:name="_Toc94107293"/>
      <w:r w:rsidRPr="00C401C3">
        <w:t>Psychiatry of Later Life Liaison Service</w:t>
      </w:r>
      <w:bookmarkEnd w:id="38"/>
    </w:p>
    <w:p w:rsidR="00300FC3" w:rsidRPr="00300FC3" w:rsidRDefault="00300FC3" w:rsidP="00300FC3"/>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0"/>
        <w:gridCol w:w="4422"/>
        <w:gridCol w:w="4394"/>
      </w:tblGrid>
      <w:tr w:rsidR="00300FC3" w:rsidRPr="00C401C3" w:rsidTr="00300FC3">
        <w:trPr>
          <w:trHeight w:val="600"/>
          <w:jc w:val="center"/>
        </w:trPr>
        <w:tc>
          <w:tcPr>
            <w:tcW w:w="960"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CHO</w:t>
            </w:r>
          </w:p>
        </w:tc>
        <w:tc>
          <w:tcPr>
            <w:tcW w:w="4422"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Service/Hospital/s</w:t>
            </w:r>
          </w:p>
        </w:tc>
        <w:tc>
          <w:tcPr>
            <w:tcW w:w="4394"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CIF Code</w:t>
            </w:r>
          </w:p>
        </w:tc>
      </w:tr>
      <w:tr w:rsidR="00300FC3" w:rsidRPr="00C401C3" w:rsidTr="00300FC3">
        <w:trPr>
          <w:trHeight w:val="315"/>
          <w:jc w:val="center"/>
        </w:trPr>
        <w:tc>
          <w:tcPr>
            <w:tcW w:w="960"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 </w:t>
            </w:r>
          </w:p>
        </w:tc>
        <w:tc>
          <w:tcPr>
            <w:tcW w:w="4422"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Name</w:t>
            </w:r>
          </w:p>
        </w:tc>
        <w:tc>
          <w:tcPr>
            <w:tcW w:w="4394" w:type="dxa"/>
            <w:shd w:val="clear" w:color="auto" w:fill="1F487C"/>
            <w:noWrap/>
            <w:tcMar>
              <w:top w:w="0" w:type="dxa"/>
              <w:left w:w="108" w:type="dxa"/>
              <w:bottom w:w="0" w:type="dxa"/>
              <w:right w:w="108" w:type="dxa"/>
            </w:tcMar>
            <w:vAlign w:val="center"/>
            <w:hideMark/>
          </w:tcPr>
          <w:p w:rsidR="00300FC3" w:rsidRPr="000D3149" w:rsidRDefault="00300FC3" w:rsidP="00300FC3">
            <w:pPr>
              <w:rPr>
                <w:rFonts w:eastAsia="Calibri"/>
                <w:b/>
                <w:color w:val="FFFFFF" w:themeColor="background1"/>
              </w:rPr>
            </w:pPr>
            <w:r w:rsidRPr="000D3149">
              <w:rPr>
                <w:b/>
                <w:color w:val="FFFFFF" w:themeColor="background1"/>
              </w:rPr>
              <w:t> </w:t>
            </w:r>
          </w:p>
        </w:tc>
      </w:tr>
      <w:tr w:rsidR="00300FC3" w:rsidRPr="00C401C3" w:rsidTr="00300FC3">
        <w:trPr>
          <w:trHeight w:val="315"/>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Letterkenny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 xml:space="preserve">Sligo General </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Cavan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3</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Mayo General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4</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Galway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5</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Roscommon</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6</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 xml:space="preserve">Portiuncula Hospital </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7</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3</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Limerick 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8</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Ennis/St Joseph's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9</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4</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Mercy University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10</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CUH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11</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5</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UH Waterford</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12</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Waterford/Wexford</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28</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Wexford General &amp; St John's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13</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St Luke’s Hospital Kilkenny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14</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South Tipp General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15</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6</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SVUH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16</w:t>
            </w:r>
          </w:p>
        </w:tc>
      </w:tr>
      <w:tr w:rsidR="00300FC3" w:rsidRPr="00C401C3" w:rsidTr="00300FC3">
        <w:trPr>
          <w:trHeight w:val="306"/>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Wicklow POA</w:t>
            </w:r>
            <w:r w:rsidRPr="00C401C3">
              <w:rPr>
                <w:color w:val="000000"/>
                <w:vertAlign w:val="superscript"/>
              </w:rPr>
              <w:t>3</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17 </w:t>
            </w:r>
          </w:p>
        </w:tc>
      </w:tr>
      <w:tr w:rsidR="00300FC3" w:rsidRPr="00C401C3" w:rsidTr="00300FC3">
        <w:trPr>
          <w:trHeight w:val="300"/>
          <w:jc w:val="center"/>
        </w:trPr>
        <w:tc>
          <w:tcPr>
            <w:tcW w:w="960" w:type="dxa"/>
            <w:vMerge w:val="restart"/>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7</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St James'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18</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Tallaght Hospital</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19</w:t>
            </w:r>
          </w:p>
        </w:tc>
      </w:tr>
      <w:tr w:rsidR="00300FC3" w:rsidRPr="00C401C3" w:rsidTr="00300FC3">
        <w:trPr>
          <w:trHeight w:val="20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Kildare / Naas</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20</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8</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Mullingar</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21</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proofErr w:type="spellStart"/>
            <w:r w:rsidRPr="00C401C3">
              <w:rPr>
                <w:color w:val="000000"/>
              </w:rPr>
              <w:t>Tullamore</w:t>
            </w:r>
            <w:proofErr w:type="spellEnd"/>
            <w:r w:rsidRPr="00C401C3">
              <w:rPr>
                <w:color w:val="000000"/>
              </w:rPr>
              <w:t>/</w:t>
            </w:r>
            <w:proofErr w:type="spellStart"/>
            <w:r w:rsidRPr="00C401C3">
              <w:rPr>
                <w:color w:val="000000"/>
              </w:rPr>
              <w:t>Portlaoise</w:t>
            </w:r>
            <w:proofErr w:type="spellEnd"/>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22</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North Louth/Dundalk</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23</w:t>
            </w:r>
          </w:p>
        </w:tc>
      </w:tr>
      <w:tr w:rsidR="00300FC3" w:rsidRPr="00C401C3" w:rsidTr="00300FC3">
        <w:trPr>
          <w:trHeight w:val="300"/>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Louth/Meath</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24</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Meath/Navan</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25</w:t>
            </w:r>
          </w:p>
        </w:tc>
      </w:tr>
      <w:tr w:rsidR="00300FC3" w:rsidRPr="00C401C3" w:rsidTr="00300FC3">
        <w:trPr>
          <w:trHeight w:val="300"/>
          <w:jc w:val="center"/>
        </w:trPr>
        <w:tc>
          <w:tcPr>
            <w:tcW w:w="960" w:type="dxa"/>
            <w:vMerge w:val="restart"/>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9</w:t>
            </w: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DNC/Mater/Connolly</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26</w:t>
            </w:r>
          </w:p>
        </w:tc>
      </w:tr>
      <w:tr w:rsidR="00300FC3" w:rsidRPr="00C401C3" w:rsidTr="00300FC3">
        <w:trPr>
          <w:trHeight w:val="315"/>
          <w:jc w:val="center"/>
        </w:trPr>
        <w:tc>
          <w:tcPr>
            <w:tcW w:w="0" w:type="auto"/>
            <w:vMerge/>
            <w:vAlign w:val="center"/>
            <w:hideMark/>
          </w:tcPr>
          <w:p w:rsidR="00300FC3" w:rsidRPr="00C401C3" w:rsidRDefault="00300FC3" w:rsidP="00300FC3">
            <w:pPr>
              <w:rPr>
                <w:rFonts w:eastAsia="Calibri"/>
                <w:color w:val="000000"/>
              </w:rPr>
            </w:pPr>
          </w:p>
        </w:tc>
        <w:tc>
          <w:tcPr>
            <w:tcW w:w="4422"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North Dublin/Beaumont</w:t>
            </w:r>
          </w:p>
        </w:tc>
        <w:tc>
          <w:tcPr>
            <w:tcW w:w="4394" w:type="dxa"/>
            <w:shd w:val="clear" w:color="auto" w:fill="FFFFFF"/>
            <w:noWrap/>
            <w:tcMar>
              <w:top w:w="0" w:type="dxa"/>
              <w:left w:w="108" w:type="dxa"/>
              <w:bottom w:w="0" w:type="dxa"/>
              <w:right w:w="108" w:type="dxa"/>
            </w:tcMar>
            <w:vAlign w:val="center"/>
            <w:hideMark/>
          </w:tcPr>
          <w:p w:rsidR="00300FC3" w:rsidRPr="00C401C3" w:rsidRDefault="00300FC3" w:rsidP="00300FC3">
            <w:pPr>
              <w:rPr>
                <w:rFonts w:eastAsia="Calibri"/>
                <w:color w:val="000000"/>
              </w:rPr>
            </w:pPr>
            <w:r w:rsidRPr="00C401C3">
              <w:rPr>
                <w:color w:val="000000"/>
              </w:rPr>
              <w:t>27</w:t>
            </w:r>
          </w:p>
        </w:tc>
      </w:tr>
    </w:tbl>
    <w:p w:rsidR="00300FC3" w:rsidRDefault="00300FC3" w:rsidP="00300FC3">
      <w:pPr>
        <w:widowControl w:val="0"/>
        <w:autoSpaceDE w:val="0"/>
        <w:autoSpaceDN w:val="0"/>
        <w:adjustRightInd w:val="0"/>
        <w:rPr>
          <w:rFonts w:cs="Arial"/>
        </w:rPr>
      </w:pPr>
    </w:p>
    <w:p w:rsidR="00300FC3" w:rsidRDefault="00300FC3" w:rsidP="00300FC3">
      <w:pPr>
        <w:widowControl w:val="0"/>
        <w:autoSpaceDE w:val="0"/>
        <w:autoSpaceDN w:val="0"/>
        <w:adjustRightInd w:val="0"/>
        <w:rPr>
          <w:rFonts w:cs="Arial"/>
        </w:rPr>
      </w:pPr>
    </w:p>
    <w:p w:rsidR="00B97FD8" w:rsidRDefault="00B97FD8" w:rsidP="00300FC3">
      <w:pPr>
        <w:widowControl w:val="0"/>
        <w:autoSpaceDE w:val="0"/>
        <w:autoSpaceDN w:val="0"/>
        <w:adjustRightInd w:val="0"/>
        <w:rPr>
          <w:rFonts w:cs="Arial"/>
        </w:rPr>
      </w:pPr>
    </w:p>
    <w:p w:rsidR="00B97FD8" w:rsidRDefault="00B97FD8" w:rsidP="00300FC3">
      <w:pPr>
        <w:widowControl w:val="0"/>
        <w:autoSpaceDE w:val="0"/>
        <w:autoSpaceDN w:val="0"/>
        <w:adjustRightInd w:val="0"/>
        <w:rPr>
          <w:rFonts w:cs="Arial"/>
        </w:rPr>
      </w:pPr>
    </w:p>
    <w:p w:rsidR="00B97FD8" w:rsidRDefault="00B97FD8" w:rsidP="00300FC3">
      <w:pPr>
        <w:widowControl w:val="0"/>
        <w:autoSpaceDE w:val="0"/>
        <w:autoSpaceDN w:val="0"/>
        <w:adjustRightInd w:val="0"/>
        <w:rPr>
          <w:rFonts w:cs="Arial"/>
        </w:rPr>
      </w:pPr>
    </w:p>
    <w:p w:rsidR="00B97FD8" w:rsidRDefault="00B97FD8" w:rsidP="00300FC3">
      <w:pPr>
        <w:widowControl w:val="0"/>
        <w:autoSpaceDE w:val="0"/>
        <w:autoSpaceDN w:val="0"/>
        <w:adjustRightInd w:val="0"/>
        <w:rPr>
          <w:rFonts w:cs="Arial"/>
        </w:rPr>
      </w:pPr>
    </w:p>
    <w:p w:rsidR="00300FC3" w:rsidRDefault="00300FC3" w:rsidP="005643BE">
      <w:pPr>
        <w:pStyle w:val="Heading1"/>
      </w:pPr>
      <w:bookmarkStart w:id="39" w:name="_Toc89168194"/>
      <w:bookmarkStart w:id="40" w:name="_Toc94107294"/>
      <w:r>
        <w:t>Appendix 5: Primary Care Codes</w:t>
      </w:r>
      <w:bookmarkEnd w:id="39"/>
      <w:bookmarkEnd w:id="40"/>
    </w:p>
    <w:p w:rsidR="00300FC3" w:rsidRPr="00300FC3" w:rsidRDefault="00300FC3" w:rsidP="00300FC3">
      <w:pPr>
        <w:pStyle w:val="Heading2"/>
      </w:pPr>
      <w:bookmarkStart w:id="41" w:name="_Toc94107295"/>
      <w:r w:rsidRPr="00C401C3">
        <w:t>GP Out of Hours Co-Operatives</w:t>
      </w:r>
      <w:bookmarkEnd w:id="41"/>
    </w:p>
    <w:p w:rsidR="00300FC3" w:rsidRPr="00C401C3" w:rsidRDefault="00300FC3" w:rsidP="00300FC3">
      <w:pPr>
        <w:widowControl w:val="0"/>
        <w:autoSpaceDE w:val="0"/>
        <w:autoSpaceDN w:val="0"/>
        <w:adjustRightInd w:val="0"/>
        <w:spacing w:before="29" w:line="271" w:lineRule="exact"/>
        <w:ind w:right="-20"/>
        <w:rPr>
          <w:rFonts w:cs="Arial"/>
        </w:rPr>
      </w:pPr>
    </w:p>
    <w:tbl>
      <w:tblPr>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410"/>
      </w:tblGrid>
      <w:tr w:rsidR="00300FC3" w:rsidRPr="00C401C3" w:rsidTr="00300FC3">
        <w:trPr>
          <w:trHeight w:val="255"/>
          <w:jc w:val="center"/>
        </w:trPr>
        <w:tc>
          <w:tcPr>
            <w:tcW w:w="1843" w:type="dxa"/>
            <w:shd w:val="clear" w:color="auto" w:fill="1F487C"/>
          </w:tcPr>
          <w:p w:rsidR="00300FC3" w:rsidRPr="009F3DA1" w:rsidRDefault="00300FC3" w:rsidP="00300FC3">
            <w:pPr>
              <w:rPr>
                <w:b/>
                <w:color w:val="FFFFFF" w:themeColor="background1"/>
              </w:rPr>
            </w:pPr>
            <w:r w:rsidRPr="009F3DA1">
              <w:rPr>
                <w:b/>
                <w:color w:val="FFFFFF" w:themeColor="background1"/>
              </w:rPr>
              <w:t>GP OOH Co-op</w:t>
            </w:r>
          </w:p>
        </w:tc>
        <w:tc>
          <w:tcPr>
            <w:tcW w:w="2410" w:type="dxa"/>
            <w:shd w:val="clear" w:color="auto" w:fill="1F487C"/>
            <w:noWrap/>
          </w:tcPr>
          <w:p w:rsidR="00300FC3" w:rsidRPr="009F3DA1" w:rsidRDefault="00300FC3" w:rsidP="00300FC3">
            <w:pPr>
              <w:rPr>
                <w:b/>
                <w:color w:val="FFFFFF" w:themeColor="background1"/>
              </w:rPr>
            </w:pPr>
            <w:r w:rsidRPr="009F3DA1">
              <w:rPr>
                <w:b/>
                <w:color w:val="FFFFFF" w:themeColor="background1"/>
              </w:rPr>
              <w:t>CHO Name</w:t>
            </w:r>
          </w:p>
        </w:tc>
      </w:tr>
      <w:tr w:rsidR="00300FC3" w:rsidRPr="00C401C3" w:rsidTr="00300FC3">
        <w:trPr>
          <w:trHeight w:val="255"/>
          <w:jc w:val="center"/>
        </w:trPr>
        <w:tc>
          <w:tcPr>
            <w:tcW w:w="1843" w:type="dxa"/>
            <w:noWrap/>
          </w:tcPr>
          <w:p w:rsidR="00300FC3" w:rsidRPr="00C401C3" w:rsidRDefault="00300FC3" w:rsidP="00300FC3">
            <w:proofErr w:type="spellStart"/>
            <w:r w:rsidRPr="00C401C3">
              <w:t>MIDoc</w:t>
            </w:r>
            <w:proofErr w:type="spellEnd"/>
          </w:p>
        </w:tc>
        <w:tc>
          <w:tcPr>
            <w:tcW w:w="2410" w:type="dxa"/>
            <w:noWrap/>
          </w:tcPr>
          <w:p w:rsidR="00300FC3" w:rsidRPr="00C401C3" w:rsidRDefault="00300FC3" w:rsidP="00300FC3">
            <w:r w:rsidRPr="00C401C3">
              <w:t xml:space="preserve">Old RDO1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KDoc</w:t>
            </w:r>
            <w:proofErr w:type="spellEnd"/>
          </w:p>
        </w:tc>
        <w:tc>
          <w:tcPr>
            <w:tcW w:w="2410" w:type="dxa"/>
            <w:noWrap/>
          </w:tcPr>
          <w:p w:rsidR="00300FC3" w:rsidRPr="00C401C3" w:rsidRDefault="00300FC3" w:rsidP="00300FC3">
            <w:r w:rsidRPr="00C401C3">
              <w:t xml:space="preserve">Old RDO1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EDoc</w:t>
            </w:r>
            <w:proofErr w:type="spellEnd"/>
          </w:p>
        </w:tc>
        <w:tc>
          <w:tcPr>
            <w:tcW w:w="2410" w:type="dxa"/>
            <w:noWrap/>
          </w:tcPr>
          <w:p w:rsidR="00300FC3" w:rsidRPr="00C401C3" w:rsidRDefault="00300FC3" w:rsidP="00300FC3">
            <w:r w:rsidRPr="00C401C3">
              <w:t>Old RDO2</w:t>
            </w:r>
          </w:p>
        </w:tc>
      </w:tr>
      <w:tr w:rsidR="00300FC3" w:rsidRPr="00C401C3" w:rsidTr="00300FC3">
        <w:trPr>
          <w:trHeight w:val="255"/>
          <w:jc w:val="center"/>
        </w:trPr>
        <w:tc>
          <w:tcPr>
            <w:tcW w:w="1843" w:type="dxa"/>
            <w:noWrap/>
          </w:tcPr>
          <w:p w:rsidR="00300FC3" w:rsidRPr="00C401C3" w:rsidRDefault="00300FC3" w:rsidP="00300FC3">
            <w:proofErr w:type="spellStart"/>
            <w:r w:rsidRPr="00C401C3">
              <w:t>DDoc</w:t>
            </w:r>
            <w:proofErr w:type="spellEnd"/>
          </w:p>
        </w:tc>
        <w:tc>
          <w:tcPr>
            <w:tcW w:w="2410" w:type="dxa"/>
            <w:noWrap/>
          </w:tcPr>
          <w:p w:rsidR="00300FC3" w:rsidRPr="00C401C3" w:rsidRDefault="00300FC3" w:rsidP="00300FC3">
            <w:r w:rsidRPr="00C401C3">
              <w:t xml:space="preserve">Old RDO2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NEDoc</w:t>
            </w:r>
            <w:proofErr w:type="spellEnd"/>
          </w:p>
        </w:tc>
        <w:tc>
          <w:tcPr>
            <w:tcW w:w="2410" w:type="dxa"/>
            <w:noWrap/>
          </w:tcPr>
          <w:p w:rsidR="00300FC3" w:rsidRPr="00C401C3" w:rsidRDefault="00300FC3" w:rsidP="00300FC3">
            <w:r w:rsidRPr="00C401C3">
              <w:t xml:space="preserve">Old RDO2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CareDoc</w:t>
            </w:r>
            <w:proofErr w:type="spellEnd"/>
          </w:p>
        </w:tc>
        <w:tc>
          <w:tcPr>
            <w:tcW w:w="2410" w:type="dxa"/>
            <w:noWrap/>
          </w:tcPr>
          <w:p w:rsidR="00300FC3" w:rsidRPr="00C401C3" w:rsidRDefault="00300FC3" w:rsidP="00300FC3">
            <w:r w:rsidRPr="00C401C3">
              <w:t xml:space="preserve">Old RDO3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SouthDoc</w:t>
            </w:r>
            <w:proofErr w:type="spellEnd"/>
          </w:p>
        </w:tc>
        <w:tc>
          <w:tcPr>
            <w:tcW w:w="2410" w:type="dxa"/>
            <w:noWrap/>
          </w:tcPr>
          <w:p w:rsidR="00300FC3" w:rsidRPr="00C401C3" w:rsidRDefault="00300FC3" w:rsidP="00300FC3">
            <w:r w:rsidRPr="00C401C3">
              <w:t xml:space="preserve">Old RDO3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ShannonDoc</w:t>
            </w:r>
            <w:proofErr w:type="spellEnd"/>
          </w:p>
        </w:tc>
        <w:tc>
          <w:tcPr>
            <w:tcW w:w="2410" w:type="dxa"/>
            <w:noWrap/>
          </w:tcPr>
          <w:p w:rsidR="00300FC3" w:rsidRPr="00C401C3" w:rsidRDefault="00300FC3" w:rsidP="00300FC3">
            <w:r w:rsidRPr="00C401C3">
              <w:t xml:space="preserve">Old RDO4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NowDoc</w:t>
            </w:r>
            <w:proofErr w:type="spellEnd"/>
          </w:p>
        </w:tc>
        <w:tc>
          <w:tcPr>
            <w:tcW w:w="2410" w:type="dxa"/>
            <w:noWrap/>
          </w:tcPr>
          <w:p w:rsidR="00300FC3" w:rsidRPr="00C401C3" w:rsidRDefault="00300FC3" w:rsidP="00300FC3">
            <w:r w:rsidRPr="00C401C3">
              <w:t xml:space="preserve">Old RDO4 </w:t>
            </w:r>
          </w:p>
        </w:tc>
      </w:tr>
      <w:tr w:rsidR="00300FC3" w:rsidRPr="00C401C3" w:rsidTr="00300FC3">
        <w:trPr>
          <w:trHeight w:val="255"/>
          <w:jc w:val="center"/>
        </w:trPr>
        <w:tc>
          <w:tcPr>
            <w:tcW w:w="1843" w:type="dxa"/>
            <w:noWrap/>
          </w:tcPr>
          <w:p w:rsidR="00300FC3" w:rsidRPr="00C401C3" w:rsidRDefault="00300FC3" w:rsidP="00300FC3">
            <w:proofErr w:type="spellStart"/>
            <w:r w:rsidRPr="00C401C3">
              <w:t>WestDoc</w:t>
            </w:r>
            <w:proofErr w:type="spellEnd"/>
          </w:p>
        </w:tc>
        <w:tc>
          <w:tcPr>
            <w:tcW w:w="2410" w:type="dxa"/>
            <w:noWrap/>
          </w:tcPr>
          <w:p w:rsidR="00300FC3" w:rsidRPr="00C401C3" w:rsidRDefault="00300FC3" w:rsidP="00300FC3">
            <w:r w:rsidRPr="00C401C3">
              <w:t xml:space="preserve">Old RDO4 </w:t>
            </w:r>
          </w:p>
        </w:tc>
      </w:tr>
    </w:tbl>
    <w:p w:rsidR="00300FC3" w:rsidRDefault="00300FC3" w:rsidP="00300FC3">
      <w:pPr>
        <w:pStyle w:val="Heading2"/>
        <w:rPr>
          <w:rFonts w:asciiTheme="minorHAnsi" w:eastAsiaTheme="minorHAnsi" w:hAnsiTheme="minorHAnsi" w:cstheme="minorBidi"/>
          <w:b w:val="0"/>
          <w:color w:val="auto"/>
          <w:sz w:val="24"/>
          <w:szCs w:val="22"/>
        </w:rPr>
      </w:pPr>
    </w:p>
    <w:p w:rsidR="00300FC3" w:rsidRPr="00300FC3" w:rsidRDefault="00300FC3" w:rsidP="00300FC3"/>
    <w:p w:rsidR="00300FC3" w:rsidRPr="00C401C3" w:rsidRDefault="00300FC3" w:rsidP="00300FC3">
      <w:pPr>
        <w:pStyle w:val="Heading2"/>
      </w:pPr>
      <w:bookmarkStart w:id="42" w:name="_Toc94107296"/>
      <w:r w:rsidRPr="00C401C3">
        <w:t>Community Intervention Teams</w:t>
      </w:r>
      <w:bookmarkEnd w:id="42"/>
    </w:p>
    <w:p w:rsidR="00300FC3" w:rsidRPr="00C401C3" w:rsidRDefault="00300FC3" w:rsidP="00300FC3">
      <w:pPr>
        <w:widowControl w:val="0"/>
        <w:autoSpaceDE w:val="0"/>
        <w:autoSpaceDN w:val="0"/>
        <w:adjustRightInd w:val="0"/>
        <w:spacing w:before="1" w:line="280" w:lineRule="exact"/>
        <w:rPr>
          <w:rFonts w:cs="Arial"/>
          <w:b/>
        </w:rPr>
      </w:pPr>
    </w:p>
    <w:tbl>
      <w:tblPr>
        <w:tblW w:w="0" w:type="auto"/>
        <w:jc w:val="center"/>
        <w:tblLayout w:type="fixed"/>
        <w:tblCellMar>
          <w:left w:w="0" w:type="dxa"/>
          <w:right w:w="0" w:type="dxa"/>
        </w:tblCellMar>
        <w:tblLook w:val="0000" w:firstRow="0" w:lastRow="0" w:firstColumn="0" w:lastColumn="0" w:noHBand="0" w:noVBand="0"/>
      </w:tblPr>
      <w:tblGrid>
        <w:gridCol w:w="2165"/>
        <w:gridCol w:w="3647"/>
      </w:tblGrid>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rPr>
                <w:b/>
                <w:color w:val="FFFFFF" w:themeColor="background1"/>
              </w:rPr>
            </w:pPr>
            <w:r w:rsidRPr="009F3DA1">
              <w:rPr>
                <w:b/>
                <w:color w:val="FFFFFF" w:themeColor="background1"/>
              </w:rPr>
              <w:t>CIT No</w:t>
            </w:r>
          </w:p>
        </w:tc>
        <w:tc>
          <w:tcPr>
            <w:tcW w:w="3647" w:type="dxa"/>
            <w:tcBorders>
              <w:top w:val="single" w:sz="4" w:space="0" w:color="000000"/>
              <w:left w:val="single" w:sz="4" w:space="0" w:color="000000"/>
              <w:bottom w:val="single" w:sz="4" w:space="0" w:color="000000"/>
              <w:right w:val="single" w:sz="4" w:space="0" w:color="000000"/>
            </w:tcBorders>
            <w:shd w:val="clear" w:color="auto" w:fill="1F487C"/>
          </w:tcPr>
          <w:p w:rsidR="00300FC3" w:rsidRPr="009F3DA1" w:rsidRDefault="00300FC3" w:rsidP="00300FC3">
            <w:pPr>
              <w:rPr>
                <w:b/>
                <w:color w:val="FFFFFF" w:themeColor="background1"/>
              </w:rPr>
            </w:pPr>
            <w:r w:rsidRPr="009F3DA1">
              <w:rPr>
                <w:b/>
                <w:color w:val="FFFFFF" w:themeColor="background1"/>
              </w:rPr>
              <w:t xml:space="preserve"> CIT Na</w:t>
            </w:r>
            <w:r w:rsidRPr="009F3DA1">
              <w:rPr>
                <w:b/>
                <w:color w:val="FFFFFF" w:themeColor="background1"/>
                <w:spacing w:val="-1"/>
              </w:rPr>
              <w:t>m</w:t>
            </w:r>
            <w:r w:rsidRPr="009F3DA1">
              <w:rPr>
                <w:b/>
                <w:color w:val="FFFFFF" w:themeColor="background1"/>
              </w:rPr>
              <w:t>e</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Dublin South</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Dublin North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C</w:t>
            </w:r>
            <w:r w:rsidRPr="00C401C3">
              <w:rPr>
                <w:spacing w:val="-1"/>
              </w:rPr>
              <w:t>o</w:t>
            </w:r>
            <w:r w:rsidRPr="00C401C3">
              <w:t>rk</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4</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Lim</w:t>
            </w:r>
            <w:r w:rsidRPr="00C401C3">
              <w:rPr>
                <w:spacing w:val="-1"/>
              </w:rPr>
              <w:t>e</w:t>
            </w:r>
            <w:r w:rsidRPr="00C401C3">
              <w:t>rick</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5</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Cl</w:t>
            </w:r>
            <w:r w:rsidRPr="00C401C3">
              <w:rPr>
                <w:spacing w:val="-1"/>
              </w:rPr>
              <w:t>a</w:t>
            </w:r>
            <w:r w:rsidRPr="00C401C3">
              <w:t>re</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6</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w:t>
            </w:r>
            <w:r w:rsidRPr="00C401C3">
              <w:rPr>
                <w:spacing w:val="-1"/>
              </w:rPr>
              <w:t xml:space="preserve"> </w:t>
            </w:r>
            <w:r w:rsidRPr="00C401C3">
              <w:t>Car</w:t>
            </w:r>
            <w:r w:rsidRPr="00C401C3">
              <w:rPr>
                <w:spacing w:val="-1"/>
              </w:rPr>
              <w:t>l</w:t>
            </w:r>
            <w:r w:rsidRPr="00C401C3">
              <w:t>ow/Kilkenny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7</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North Tipp</w:t>
            </w:r>
            <w:r w:rsidRPr="00C401C3">
              <w:rPr>
                <w:spacing w:val="-1"/>
              </w:rPr>
              <w:t>e</w:t>
            </w:r>
            <w:r w:rsidRPr="00C401C3">
              <w:t>r</w:t>
            </w:r>
            <w:r w:rsidRPr="00C401C3">
              <w:rPr>
                <w:spacing w:val="-1"/>
              </w:rPr>
              <w:t>a</w:t>
            </w:r>
            <w:r w:rsidRPr="00C401C3">
              <w:t>ry</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8</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Ga</w:t>
            </w:r>
            <w:r w:rsidRPr="00C401C3">
              <w:rPr>
                <w:spacing w:val="-1"/>
              </w:rPr>
              <w:t>l</w:t>
            </w:r>
            <w:r w:rsidRPr="00C401C3">
              <w:t>way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9</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W</w:t>
            </w:r>
            <w:r w:rsidRPr="00C401C3">
              <w:rPr>
                <w:spacing w:val="-1"/>
              </w:rPr>
              <w:t>i</w:t>
            </w:r>
            <w:r w:rsidRPr="00C401C3">
              <w:t>ckl</w:t>
            </w:r>
            <w:r w:rsidRPr="00C401C3">
              <w:rPr>
                <w:spacing w:val="-1"/>
              </w:rPr>
              <w:t>o</w:t>
            </w:r>
            <w:r w:rsidRPr="00C401C3">
              <w:t>w</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10</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Kerry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Louth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Kildare</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Meath</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14</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Waterford</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15</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Roscommon</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16</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South Tipperary</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17</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Laois/Offaly</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18</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rsidRPr="00C401C3">
              <w:t>CIT Sligo</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19</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Donegal</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20</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Cavan/Monaghan</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21</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Mayo</w:t>
            </w:r>
          </w:p>
        </w:tc>
      </w:tr>
      <w:tr w:rsidR="00300FC3" w:rsidRPr="00C401C3" w:rsidTr="00300FC3">
        <w:trPr>
          <w:trHeight w:val="439"/>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22</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Wexford</w:t>
            </w:r>
          </w:p>
        </w:tc>
      </w:tr>
      <w:tr w:rsidR="00300FC3" w:rsidRPr="00C401C3" w:rsidTr="00300FC3">
        <w:trPr>
          <w:trHeight w:val="440"/>
          <w:jc w:val="center"/>
        </w:trPr>
        <w:tc>
          <w:tcPr>
            <w:tcW w:w="2165"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23</w:t>
            </w:r>
          </w:p>
        </w:tc>
        <w:tc>
          <w:tcPr>
            <w:tcW w:w="3647" w:type="dxa"/>
            <w:tcBorders>
              <w:top w:val="single" w:sz="4" w:space="0" w:color="000000"/>
              <w:left w:val="single" w:sz="4" w:space="0" w:color="000000"/>
              <w:bottom w:val="single" w:sz="4" w:space="0" w:color="000000"/>
              <w:right w:val="single" w:sz="4" w:space="0" w:color="000000"/>
            </w:tcBorders>
          </w:tcPr>
          <w:p w:rsidR="00300FC3" w:rsidRPr="00C401C3" w:rsidRDefault="00300FC3" w:rsidP="00300FC3">
            <w:r>
              <w:t>CIT Longford/Westmeath</w:t>
            </w:r>
          </w:p>
        </w:tc>
      </w:tr>
    </w:tbl>
    <w:p w:rsidR="00300FC3" w:rsidRPr="00C401C3" w:rsidRDefault="00300FC3" w:rsidP="00300FC3">
      <w:pPr>
        <w:widowControl w:val="0"/>
        <w:autoSpaceDE w:val="0"/>
        <w:autoSpaceDN w:val="0"/>
        <w:adjustRightInd w:val="0"/>
        <w:spacing w:before="1" w:line="280" w:lineRule="exact"/>
        <w:rPr>
          <w:rFonts w:cs="Arial"/>
          <w:b/>
        </w:rPr>
      </w:pPr>
    </w:p>
    <w:p w:rsidR="00300FC3" w:rsidRDefault="00300FC3" w:rsidP="00300FC3">
      <w:pPr>
        <w:widowControl w:val="0"/>
        <w:autoSpaceDE w:val="0"/>
        <w:autoSpaceDN w:val="0"/>
        <w:adjustRightInd w:val="0"/>
        <w:spacing w:before="29"/>
        <w:ind w:left="120" w:right="-20"/>
        <w:rPr>
          <w:rFonts w:cs="Arial"/>
          <w:b/>
          <w:bCs/>
        </w:rPr>
      </w:pPr>
    </w:p>
    <w:p w:rsidR="00300FC3" w:rsidRPr="00C401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300FC3" w:rsidRDefault="00300FC3"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B25FE9" w:rsidRDefault="00B25FE9" w:rsidP="00300FC3">
      <w:pPr>
        <w:rPr>
          <w:rFonts w:cs="Arial"/>
        </w:rPr>
      </w:pPr>
    </w:p>
    <w:p w:rsidR="00300FC3" w:rsidRDefault="00300FC3" w:rsidP="00300FC3">
      <w:pPr>
        <w:rPr>
          <w:rFonts w:cs="Arial"/>
        </w:rPr>
      </w:pPr>
    </w:p>
    <w:p w:rsidR="00300FC3" w:rsidRDefault="00300FC3" w:rsidP="00300FC3">
      <w:pPr>
        <w:rPr>
          <w:rFonts w:cs="Arial"/>
        </w:rPr>
      </w:pPr>
    </w:p>
    <w:p w:rsidR="00300FC3" w:rsidRPr="009F3DA1" w:rsidRDefault="00300FC3" w:rsidP="00300FC3">
      <w:pPr>
        <w:pStyle w:val="Heading1"/>
      </w:pPr>
      <w:bookmarkStart w:id="43" w:name="_Toc89168195"/>
      <w:bookmarkStart w:id="44" w:name="_Toc94107297"/>
      <w:r>
        <w:t xml:space="preserve">Appendix 6: </w:t>
      </w:r>
      <w:r w:rsidRPr="00C401C3">
        <w:t>Enable macros in excel 2007</w:t>
      </w:r>
      <w:bookmarkEnd w:id="43"/>
      <w:bookmarkEnd w:id="44"/>
    </w:p>
    <w:p w:rsidR="00300FC3" w:rsidRPr="00C401C3" w:rsidRDefault="00300FC3" w:rsidP="00300FC3">
      <w:pPr>
        <w:pStyle w:val="ListParagraph"/>
        <w:numPr>
          <w:ilvl w:val="0"/>
          <w:numId w:val="20"/>
        </w:numPr>
      </w:pPr>
      <w:r w:rsidRPr="009F3DA1">
        <w:rPr>
          <w:b/>
        </w:rPr>
        <w:t>Before</w:t>
      </w:r>
      <w:r w:rsidRPr="00C401C3">
        <w:t xml:space="preserve"> opening a template open a new file in excel </w:t>
      </w:r>
    </w:p>
    <w:p w:rsidR="00300FC3" w:rsidRPr="00C401C3" w:rsidRDefault="00300FC3" w:rsidP="00300FC3">
      <w:pPr>
        <w:pStyle w:val="ListParagraph"/>
        <w:numPr>
          <w:ilvl w:val="0"/>
          <w:numId w:val="20"/>
        </w:numPr>
      </w:pPr>
      <w:r w:rsidRPr="00C401C3">
        <w:rPr>
          <w:noProof/>
        </w:rPr>
        <mc:AlternateContent>
          <mc:Choice Requires="wps">
            <w:drawing>
              <wp:anchor distT="0" distB="0" distL="114300" distR="114300" simplePos="0" relativeHeight="251666432" behindDoc="0" locked="0" layoutInCell="1" allowOverlap="1" wp14:anchorId="28486433" wp14:editId="7C38C45A">
                <wp:simplePos x="0" y="0"/>
                <wp:positionH relativeFrom="column">
                  <wp:posOffset>1193164</wp:posOffset>
                </wp:positionH>
                <wp:positionV relativeFrom="paragraph">
                  <wp:posOffset>177800</wp:posOffset>
                </wp:positionV>
                <wp:extent cx="587375" cy="793750"/>
                <wp:effectExtent l="38100" t="0" r="22225" b="63500"/>
                <wp:wrapNone/>
                <wp:docPr id="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7375" cy="793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EF7CC4" id="_x0000_t32" coordsize="21600,21600" o:spt="32" o:oned="t" path="m,l21600,21600e" filled="f">
                <v:path arrowok="t" fillok="f" o:connecttype="none"/>
                <o:lock v:ext="edit" shapetype="t"/>
              </v:shapetype>
              <v:shape id="AutoShape 26" o:spid="_x0000_s1026" type="#_x0000_t32" style="position:absolute;margin-left:93.95pt;margin-top:14pt;width:46.25pt;height:6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">
                <v:stroke endarrow="block"/>
              </v:shape>
            </w:pict>
          </mc:Fallback>
        </mc:AlternateContent>
      </w:r>
      <w:r w:rsidRPr="00C401C3">
        <w:t xml:space="preserve">Select the office button – </w:t>
      </w:r>
    </w:p>
    <w:p w:rsidR="00300FC3" w:rsidRPr="00C401C3" w:rsidRDefault="00300FC3" w:rsidP="00300FC3">
      <w:pPr>
        <w:pStyle w:val="ListParagraph"/>
        <w:numPr>
          <w:ilvl w:val="0"/>
          <w:numId w:val="20"/>
        </w:numPr>
      </w:pPr>
      <w:r w:rsidRPr="00C401C3">
        <w:t>Select Excel options</w:t>
      </w:r>
    </w:p>
    <w:p w:rsidR="00300FC3" w:rsidRPr="00C401C3" w:rsidRDefault="00300FC3" w:rsidP="00300FC3">
      <w:pPr>
        <w:pStyle w:val="ListParagraph"/>
        <w:rPr>
          <w:rFonts w:ascii="Helvetica" w:hAnsi="Helvetica"/>
          <w:szCs w:val="24"/>
        </w:rPr>
      </w:pPr>
      <w:r w:rsidRPr="00C401C3">
        <w:rPr>
          <w:rFonts w:ascii="Helvetica" w:hAnsi="Helvetica"/>
          <w:noProof/>
          <w:szCs w:val="24"/>
        </w:rPr>
        <mc:AlternateContent>
          <mc:Choice Requires="wps">
            <w:drawing>
              <wp:anchor distT="0" distB="0" distL="114300" distR="114300" simplePos="0" relativeHeight="251665408" behindDoc="0" locked="0" layoutInCell="1" allowOverlap="1" wp14:anchorId="28D1AA02" wp14:editId="0E73C534">
                <wp:simplePos x="0" y="0"/>
                <wp:positionH relativeFrom="column">
                  <wp:posOffset>1695450</wp:posOffset>
                </wp:positionH>
                <wp:positionV relativeFrom="paragraph">
                  <wp:posOffset>3175</wp:posOffset>
                </wp:positionV>
                <wp:extent cx="901065" cy="2886075"/>
                <wp:effectExtent l="0" t="0" r="0" b="0"/>
                <wp:wrapNone/>
                <wp:docPr id="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65" cy="2886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EE85F" id="AutoShape 25" o:spid="_x0000_s1026" type="#_x0000_t32" style="position:absolute;margin-left:133.5pt;margin-top:.25pt;width:70.95pt;height:2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KJOAIAAGM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">
                <v:stroke endarrow="block"/>
              </v:shape>
            </w:pict>
          </mc:Fallback>
        </mc:AlternateContent>
      </w:r>
    </w:p>
    <w:p w:rsidR="00300FC3" w:rsidRPr="00C401C3" w:rsidRDefault="00300FC3" w:rsidP="00300FC3">
      <w:r w:rsidRPr="00C401C3">
        <w:rPr>
          <w:noProof/>
          <w:lang w:eastAsia="en-IE"/>
        </w:rPr>
        <w:drawing>
          <wp:anchor distT="0" distB="0" distL="114300" distR="114300" simplePos="0" relativeHeight="251663360" behindDoc="0" locked="0" layoutInCell="1" allowOverlap="1" wp14:anchorId="0A611165" wp14:editId="48E4F754">
            <wp:simplePos x="0" y="0"/>
            <wp:positionH relativeFrom="column">
              <wp:posOffset>1024255</wp:posOffset>
            </wp:positionH>
            <wp:positionV relativeFrom="paragraph">
              <wp:posOffset>118745</wp:posOffset>
            </wp:positionV>
            <wp:extent cx="4070350" cy="2655570"/>
            <wp:effectExtent l="0" t="0" r="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r="77788" b="59846"/>
                    <a:stretch>
                      <a:fillRect/>
                    </a:stretch>
                  </pic:blipFill>
                  <pic:spPr bwMode="auto">
                    <a:xfrm>
                      <a:off x="0" y="0"/>
                      <a:ext cx="4070350" cy="26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Pr="00C401C3" w:rsidRDefault="00300FC3" w:rsidP="00300FC3"/>
    <w:p w:rsidR="00300FC3" w:rsidRDefault="00300FC3" w:rsidP="00300FC3">
      <w:pPr>
        <w:rPr>
          <w:rFonts w:cs="Arial"/>
        </w:rPr>
      </w:pPr>
      <w:r w:rsidRPr="00C401C3">
        <w:rPr>
          <w:rFonts w:cs="Arial"/>
        </w:rPr>
        <w:t>New dialogue box opens on screen - Select trust centre settings</w:t>
      </w:r>
      <w:r w:rsidRPr="00C401C3">
        <w:rPr>
          <w:noProof/>
          <w:lang w:eastAsia="en-IE"/>
        </w:rPr>
        <mc:AlternateContent>
          <mc:Choice Requires="wps">
            <w:drawing>
              <wp:anchor distT="0" distB="0" distL="114300" distR="114300" simplePos="0" relativeHeight="251667456" behindDoc="0" locked="0" layoutInCell="1" allowOverlap="1" wp14:anchorId="12F12EBB" wp14:editId="499A6DE9">
                <wp:simplePos x="0" y="0"/>
                <wp:positionH relativeFrom="column">
                  <wp:posOffset>1726564</wp:posOffset>
                </wp:positionH>
                <wp:positionV relativeFrom="paragraph">
                  <wp:posOffset>43181</wp:posOffset>
                </wp:positionV>
                <wp:extent cx="978535" cy="1181100"/>
                <wp:effectExtent l="38100" t="0" r="31115" b="5715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8535" cy="1181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29DEE" id="AutoShape 27" o:spid="_x0000_s1026" type="#_x0000_t32" style="position:absolute;margin-left:135.95pt;margin-top:3.4pt;width:77.05pt;height:9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">
                <v:stroke endarrow="block"/>
              </v:shape>
            </w:pict>
          </mc:Fallback>
        </mc:AlternateContent>
      </w:r>
      <w:r w:rsidRPr="00C401C3">
        <w:rPr>
          <w:noProof/>
          <w:lang w:eastAsia="en-IE"/>
        </w:rPr>
        <w:drawing>
          <wp:anchor distT="0" distB="0" distL="114300" distR="114300" simplePos="0" relativeHeight="251664384" behindDoc="0" locked="0" layoutInCell="1" allowOverlap="1" wp14:anchorId="44776367" wp14:editId="332D4581">
            <wp:simplePos x="0" y="0"/>
            <wp:positionH relativeFrom="column">
              <wp:posOffset>-210185</wp:posOffset>
            </wp:positionH>
            <wp:positionV relativeFrom="paragraph">
              <wp:posOffset>90805</wp:posOffset>
            </wp:positionV>
            <wp:extent cx="5656580" cy="3058160"/>
            <wp:effectExtent l="0" t="0" r="0"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r="60503" b="17487"/>
                    <a:stretch>
                      <a:fillRect/>
                    </a:stretch>
                  </pic:blipFill>
                  <pic:spPr bwMode="auto">
                    <a:xfrm>
                      <a:off x="0" y="0"/>
                      <a:ext cx="5656580"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FC3" w:rsidRDefault="00300FC3" w:rsidP="00300FC3">
      <w:pPr>
        <w:rPr>
          <w:rFonts w:cs="Arial"/>
        </w:rPr>
      </w:pPr>
    </w:p>
    <w:p w:rsidR="00300FC3" w:rsidRPr="00300FC3" w:rsidRDefault="00300FC3" w:rsidP="00300FC3">
      <w:pPr>
        <w:rPr>
          <w:rFonts w:cs="Arial"/>
        </w:rPr>
      </w:pPr>
    </w:p>
    <w:p w:rsidR="00300FC3" w:rsidRPr="00C401C3" w:rsidRDefault="00300FC3" w:rsidP="00300FC3">
      <w:r w:rsidRPr="00C401C3">
        <w:t>A new screen appears from the menu at the side select macro settings</w:t>
      </w:r>
    </w:p>
    <w:p w:rsidR="00300FC3" w:rsidRPr="00C401C3" w:rsidRDefault="00300FC3" w:rsidP="00300FC3">
      <w:pPr>
        <w:pStyle w:val="ListParagraph"/>
        <w:numPr>
          <w:ilvl w:val="0"/>
          <w:numId w:val="21"/>
        </w:numPr>
      </w:pPr>
      <w:r w:rsidRPr="00C401C3">
        <w:t>From the options that appear on screen select enable macros</w:t>
      </w:r>
    </w:p>
    <w:p w:rsidR="00300FC3" w:rsidRPr="009F3DA1" w:rsidRDefault="00300FC3" w:rsidP="00300FC3">
      <w:pPr>
        <w:pStyle w:val="ListParagraph"/>
        <w:numPr>
          <w:ilvl w:val="0"/>
          <w:numId w:val="21"/>
        </w:numPr>
      </w:pPr>
      <w:r w:rsidRPr="00C401C3">
        <w:t>Click the ok button and then close out of excel</w:t>
      </w:r>
    </w:p>
    <w:p w:rsidR="00300FC3" w:rsidRPr="00C401C3" w:rsidRDefault="00300FC3" w:rsidP="00300FC3">
      <w:pPr>
        <w:rPr>
          <w:b/>
        </w:rPr>
      </w:pPr>
    </w:p>
    <w:p w:rsidR="00300FC3" w:rsidRPr="00C401C3" w:rsidRDefault="00300FC3" w:rsidP="00300FC3">
      <w:pPr>
        <w:jc w:val="center"/>
        <w:rPr>
          <w:rFonts w:cs="Arial"/>
        </w:rPr>
      </w:pPr>
      <w:r w:rsidRPr="00C401C3">
        <w:rPr>
          <w:rFonts w:cs="Arial"/>
          <w:noProof/>
          <w:lang w:eastAsia="en-IE"/>
        </w:rPr>
        <w:drawing>
          <wp:inline distT="0" distB="0" distL="0" distR="0" wp14:anchorId="6AD02C98" wp14:editId="4F4BAF0A">
            <wp:extent cx="5867400" cy="3079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0" cy="3079750"/>
                    </a:xfrm>
                    <a:prstGeom prst="rect">
                      <a:avLst/>
                    </a:prstGeom>
                    <a:noFill/>
                    <a:ln>
                      <a:noFill/>
                    </a:ln>
                  </pic:spPr>
                </pic:pic>
              </a:graphicData>
            </a:graphic>
          </wp:inline>
        </w:drawing>
      </w:r>
    </w:p>
    <w:p w:rsidR="00300FC3" w:rsidRPr="00C401C3" w:rsidRDefault="00300FC3" w:rsidP="00300FC3">
      <w:pPr>
        <w:pStyle w:val="Heading1"/>
      </w:pPr>
      <w:r w:rsidRPr="00C401C3">
        <w:br w:type="page"/>
      </w:r>
      <w:bookmarkStart w:id="45" w:name="_Toc89168196"/>
      <w:bookmarkStart w:id="46" w:name="_Toc94107298"/>
      <w:r>
        <w:t xml:space="preserve">Appendix 7: </w:t>
      </w:r>
      <w:r w:rsidRPr="00C401C3">
        <w:t>Example of no service in month/quarter</w:t>
      </w:r>
      <w:bookmarkEnd w:id="45"/>
      <w:bookmarkEnd w:id="46"/>
    </w:p>
    <w:p w:rsidR="00300FC3" w:rsidRPr="009F3DA1" w:rsidRDefault="00300FC3" w:rsidP="00300FC3">
      <w:r w:rsidRPr="00C401C3">
        <w:t xml:space="preserve">Scenario:  An LHO provides Primary Care Physiotherapy services for the first 3 months of </w:t>
      </w:r>
      <w:r>
        <w:t>2022</w:t>
      </w:r>
      <w:r w:rsidRPr="00C401C3">
        <w:t xml:space="preserve">, but suspends service on 1st April </w:t>
      </w:r>
      <w:r>
        <w:t>2022</w:t>
      </w:r>
      <w:r w:rsidRPr="00C401C3">
        <w:t xml:space="preserve"> due to staff shortages.  Below we outline how the April </w:t>
      </w:r>
      <w:r>
        <w:t>2022</w:t>
      </w:r>
      <w:r w:rsidRPr="00C401C3">
        <w:t xml:space="preserve"> data should be reported.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4412"/>
      </w:tblGrid>
      <w:tr w:rsidR="00300FC3" w:rsidRPr="00C401C3" w:rsidTr="00300FC3">
        <w:tc>
          <w:tcPr>
            <w:tcW w:w="4928" w:type="dxa"/>
            <w:shd w:val="clear" w:color="auto" w:fill="1F497D"/>
          </w:tcPr>
          <w:p w:rsidR="00300FC3" w:rsidRPr="009F3DA1" w:rsidRDefault="00300FC3" w:rsidP="00300FC3">
            <w:pPr>
              <w:rPr>
                <w:b/>
                <w:color w:val="FFFFFF" w:themeColor="background1"/>
              </w:rPr>
            </w:pPr>
            <w:r w:rsidRPr="009F3DA1">
              <w:rPr>
                <w:b/>
                <w:color w:val="FFFFFF" w:themeColor="background1"/>
              </w:rPr>
              <w:t>Metric</w:t>
            </w:r>
          </w:p>
        </w:tc>
        <w:tc>
          <w:tcPr>
            <w:tcW w:w="4928" w:type="dxa"/>
            <w:shd w:val="clear" w:color="auto" w:fill="1F497D"/>
          </w:tcPr>
          <w:p w:rsidR="00300FC3" w:rsidRPr="009F3DA1" w:rsidRDefault="00300FC3" w:rsidP="00300FC3">
            <w:pPr>
              <w:rPr>
                <w:b/>
                <w:color w:val="FFFFFF" w:themeColor="background1"/>
              </w:rPr>
            </w:pPr>
            <w:r w:rsidRPr="009F3DA1">
              <w:rPr>
                <w:b/>
                <w:color w:val="FFFFFF" w:themeColor="background1"/>
              </w:rPr>
              <w:t>Guidance</w:t>
            </w:r>
          </w:p>
        </w:tc>
      </w:tr>
      <w:tr w:rsidR="00300FC3" w:rsidRPr="00C401C3" w:rsidTr="00300FC3">
        <w:tc>
          <w:tcPr>
            <w:tcW w:w="4928" w:type="dxa"/>
            <w:shd w:val="clear" w:color="auto" w:fill="auto"/>
          </w:tcPr>
          <w:p w:rsidR="00300FC3" w:rsidRPr="00C401C3" w:rsidRDefault="00300FC3" w:rsidP="00300FC3">
            <w:r w:rsidRPr="00C401C3">
              <w:t>Number of patient referrals accepted in the reporting month by age category</w:t>
            </w:r>
          </w:p>
        </w:tc>
        <w:tc>
          <w:tcPr>
            <w:tcW w:w="4928" w:type="dxa"/>
            <w:shd w:val="clear" w:color="auto" w:fill="auto"/>
          </w:tcPr>
          <w:p w:rsidR="00300FC3" w:rsidRPr="00C401C3" w:rsidRDefault="00300FC3" w:rsidP="00300FC3">
            <w:r w:rsidRPr="00C401C3">
              <w:t xml:space="preserve">For each age category, enter the actual number of referrals accepted in April </w:t>
            </w:r>
            <w:r>
              <w:t>2022</w:t>
            </w:r>
            <w:r w:rsidRPr="00C401C3">
              <w:t>, or zero if no referrals were accepted.</w:t>
            </w:r>
          </w:p>
        </w:tc>
      </w:tr>
      <w:tr w:rsidR="00300FC3" w:rsidRPr="00C401C3" w:rsidTr="00300FC3">
        <w:tc>
          <w:tcPr>
            <w:tcW w:w="4928" w:type="dxa"/>
            <w:shd w:val="clear" w:color="auto" w:fill="auto"/>
          </w:tcPr>
          <w:p w:rsidR="00300FC3" w:rsidRPr="00C401C3" w:rsidRDefault="00300FC3" w:rsidP="00300FC3">
            <w:r w:rsidRPr="00C401C3">
              <w:t>Number of patients seen for a first time assessment in the reporting month.</w:t>
            </w:r>
          </w:p>
        </w:tc>
        <w:tc>
          <w:tcPr>
            <w:tcW w:w="4928" w:type="dxa"/>
            <w:shd w:val="clear" w:color="auto" w:fill="auto"/>
          </w:tcPr>
          <w:p w:rsidR="00300FC3" w:rsidRPr="00C401C3" w:rsidRDefault="00300FC3" w:rsidP="00300FC3">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300FC3">
            <w:r w:rsidRPr="00C401C3">
              <w:t>Longest wait time for patient seen for first time assessment.</w:t>
            </w:r>
          </w:p>
        </w:tc>
        <w:tc>
          <w:tcPr>
            <w:tcW w:w="4928" w:type="dxa"/>
            <w:shd w:val="clear" w:color="auto" w:fill="auto"/>
          </w:tcPr>
          <w:p w:rsidR="00300FC3" w:rsidRPr="00C401C3" w:rsidRDefault="00300FC3" w:rsidP="00300FC3">
            <w:r w:rsidRPr="00C401C3">
              <w:t xml:space="preserve">As no patients were seen during April </w:t>
            </w:r>
            <w:r>
              <w:t>2022</w:t>
            </w:r>
            <w:r w:rsidRPr="00C401C3">
              <w:t>, this cannot be computed and so can be left blank.</w:t>
            </w:r>
          </w:p>
        </w:tc>
      </w:tr>
      <w:tr w:rsidR="00300FC3" w:rsidRPr="00C401C3" w:rsidTr="00300FC3">
        <w:tc>
          <w:tcPr>
            <w:tcW w:w="4928" w:type="dxa"/>
            <w:shd w:val="clear" w:color="auto" w:fill="auto"/>
          </w:tcPr>
          <w:p w:rsidR="00300FC3" w:rsidRPr="00C401C3" w:rsidRDefault="00300FC3" w:rsidP="00300FC3">
            <w:r w:rsidRPr="00C401C3">
              <w:t>Number of patients for whom an intervention occurred…</w:t>
            </w:r>
          </w:p>
        </w:tc>
        <w:tc>
          <w:tcPr>
            <w:tcW w:w="4928" w:type="dxa"/>
            <w:shd w:val="clear" w:color="auto" w:fill="auto"/>
          </w:tcPr>
          <w:p w:rsidR="00300FC3" w:rsidRPr="00C401C3" w:rsidRDefault="00300FC3" w:rsidP="00300FC3">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300FC3">
            <w:r w:rsidRPr="00C401C3">
              <w:t>Number of face to face contacts/visits/appointments in the reporting month</w:t>
            </w:r>
          </w:p>
        </w:tc>
        <w:tc>
          <w:tcPr>
            <w:tcW w:w="4928" w:type="dxa"/>
            <w:shd w:val="clear" w:color="auto" w:fill="auto"/>
          </w:tcPr>
          <w:p w:rsidR="00300FC3" w:rsidRPr="00C401C3" w:rsidRDefault="00300FC3" w:rsidP="00300FC3">
            <w:r w:rsidRPr="00C401C3">
              <w:t xml:space="preserve">As no patients were seen during April </w:t>
            </w:r>
            <w:r>
              <w:t>2022</w:t>
            </w:r>
            <w:r w:rsidRPr="00C401C3">
              <w:t>, zero should be entered.</w:t>
            </w:r>
          </w:p>
        </w:tc>
      </w:tr>
      <w:tr w:rsidR="00300FC3" w:rsidRPr="00C401C3" w:rsidTr="00300FC3">
        <w:tc>
          <w:tcPr>
            <w:tcW w:w="4928" w:type="dxa"/>
            <w:shd w:val="clear" w:color="auto" w:fill="auto"/>
          </w:tcPr>
          <w:p w:rsidR="00300FC3" w:rsidRPr="00C401C3" w:rsidRDefault="00300FC3" w:rsidP="00300FC3">
            <w:r w:rsidRPr="00C401C3">
              <w:t>Number of patients who did not attend their appointment (DNA).</w:t>
            </w:r>
          </w:p>
        </w:tc>
        <w:tc>
          <w:tcPr>
            <w:tcW w:w="4928" w:type="dxa"/>
            <w:shd w:val="clear" w:color="auto" w:fill="auto"/>
          </w:tcPr>
          <w:p w:rsidR="00300FC3" w:rsidRPr="00C401C3" w:rsidRDefault="00300FC3" w:rsidP="00300FC3">
            <w:r w:rsidRPr="00C401C3">
              <w:t xml:space="preserve">As no appointments were offered in April </w:t>
            </w:r>
            <w:r>
              <w:t>2022</w:t>
            </w:r>
            <w:r w:rsidRPr="00C401C3">
              <w:t xml:space="preserve">, this metric is not applicable and should be left blank.  </w:t>
            </w:r>
          </w:p>
        </w:tc>
      </w:tr>
      <w:tr w:rsidR="00300FC3" w:rsidRPr="00C401C3" w:rsidTr="00300FC3">
        <w:tc>
          <w:tcPr>
            <w:tcW w:w="4928" w:type="dxa"/>
            <w:shd w:val="clear" w:color="auto" w:fill="auto"/>
          </w:tcPr>
          <w:p w:rsidR="00300FC3" w:rsidRPr="00C401C3" w:rsidRDefault="00300FC3" w:rsidP="00300FC3">
            <w:r w:rsidRPr="00C401C3">
              <w:t>Number of Patients waiting for assessment (by duration waiting)</w:t>
            </w:r>
          </w:p>
        </w:tc>
        <w:tc>
          <w:tcPr>
            <w:tcW w:w="4928" w:type="dxa"/>
            <w:shd w:val="clear" w:color="auto" w:fill="auto"/>
          </w:tcPr>
          <w:p w:rsidR="00300FC3" w:rsidRPr="00C401C3" w:rsidRDefault="00300FC3" w:rsidP="00300FC3">
            <w:r w:rsidRPr="00C401C3">
              <w:t>Enter the number of patients waiting.  This metric should be reported as normal, even though no service was available in the month.</w:t>
            </w:r>
          </w:p>
        </w:tc>
      </w:tr>
      <w:tr w:rsidR="00300FC3" w:rsidRPr="00C401C3" w:rsidTr="00300FC3">
        <w:tc>
          <w:tcPr>
            <w:tcW w:w="4928" w:type="dxa"/>
            <w:shd w:val="clear" w:color="auto" w:fill="auto"/>
          </w:tcPr>
          <w:p w:rsidR="00300FC3" w:rsidRPr="00C401C3" w:rsidRDefault="00300FC3" w:rsidP="00300FC3">
            <w:r w:rsidRPr="00C401C3">
              <w:t>Longest waiting time on assessment waiting list</w:t>
            </w:r>
          </w:p>
        </w:tc>
        <w:tc>
          <w:tcPr>
            <w:tcW w:w="4928" w:type="dxa"/>
            <w:shd w:val="clear" w:color="auto" w:fill="auto"/>
          </w:tcPr>
          <w:p w:rsidR="00300FC3" w:rsidRPr="00C401C3" w:rsidRDefault="00300FC3" w:rsidP="00300FC3">
            <w:r w:rsidRPr="00C401C3">
              <w:t>Enter the longest waiting time of patients on the assessment waiting list.  This metric should be reported as normal, even though no service was available in the month.</w:t>
            </w:r>
          </w:p>
        </w:tc>
      </w:tr>
    </w:tbl>
    <w:p w:rsidR="00300FC3" w:rsidRPr="00C401C3" w:rsidRDefault="00300FC3" w:rsidP="00300FC3">
      <w:pPr>
        <w:rPr>
          <w:rFonts w:cs="Arial"/>
        </w:rPr>
      </w:pPr>
      <w:r w:rsidRPr="00C401C3">
        <w:rPr>
          <w:rFonts w:cs="Arial"/>
        </w:rPr>
        <w:t xml:space="preserve"> </w:t>
      </w:r>
    </w:p>
    <w:p w:rsidR="009D40FD" w:rsidRDefault="009D40FD"/>
    <w:sectPr w:rsidR="009D40FD" w:rsidSect="00300FC3">
      <w:footerReference w:type="default" r:id="rId30"/>
      <w:pgSz w:w="11906" w:h="16838"/>
      <w:pgMar w:top="1276"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871" w:rsidRDefault="00667871" w:rsidP="00300FC3">
      <w:pPr>
        <w:spacing w:line="240" w:lineRule="auto"/>
      </w:pPr>
      <w:r>
        <w:separator/>
      </w:r>
    </w:p>
  </w:endnote>
  <w:endnote w:type="continuationSeparator" w:id="0">
    <w:p w:rsidR="00667871" w:rsidRDefault="00667871" w:rsidP="0030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333968"/>
      <w:docPartObj>
        <w:docPartGallery w:val="Page Numbers (Bottom of Page)"/>
        <w:docPartUnique/>
      </w:docPartObj>
    </w:sdtPr>
    <w:sdtEndPr/>
    <w:sdtContent>
      <w:p w:rsidR="00667871" w:rsidRDefault="00667871">
        <w:pPr>
          <w:pStyle w:val="Footer"/>
          <w:jc w:val="right"/>
        </w:pPr>
        <w:r>
          <w:t xml:space="preserve">Page | </w:t>
        </w:r>
        <w:r>
          <w:fldChar w:fldCharType="begin"/>
        </w:r>
        <w:r>
          <w:instrText xml:space="preserve"> PAGE   \* MERGEFORMAT </w:instrText>
        </w:r>
        <w:r>
          <w:fldChar w:fldCharType="separate"/>
        </w:r>
        <w:r w:rsidR="00FC2AEF">
          <w:rPr>
            <w:noProof/>
          </w:rPr>
          <w:t>18</w:t>
        </w:r>
        <w:r>
          <w:rPr>
            <w:noProof/>
          </w:rPr>
          <w:fldChar w:fldCharType="end"/>
        </w:r>
        <w:r>
          <w:t xml:space="preserve"> </w:t>
        </w:r>
      </w:p>
    </w:sdtContent>
  </w:sdt>
  <w:p w:rsidR="00667871" w:rsidRDefault="00667871">
    <w:pPr>
      <w:pStyle w:val="Footer"/>
    </w:pPr>
    <w:r>
      <w:t>CIF Data Return Guidelines</w:t>
    </w:r>
    <w:r w:rsidR="005643BE">
      <w:t xml:space="preserve"> via ShareFile</w:t>
    </w:r>
    <w: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871" w:rsidRDefault="00667871" w:rsidP="00300FC3">
      <w:pPr>
        <w:spacing w:line="240" w:lineRule="auto"/>
      </w:pPr>
      <w:r>
        <w:separator/>
      </w:r>
    </w:p>
  </w:footnote>
  <w:footnote w:type="continuationSeparator" w:id="0">
    <w:p w:rsidR="00667871" w:rsidRDefault="00667871" w:rsidP="0030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0D4CD30"/>
    <w:lvl w:ilvl="0">
      <w:numFmt w:val="bullet"/>
      <w:lvlText w:val="*"/>
      <w:lvlJc w:val="left"/>
    </w:lvl>
  </w:abstractNum>
  <w:abstractNum w:abstractNumId="1" w15:restartNumberingAfterBreak="0">
    <w:nsid w:val="09134C0D"/>
    <w:multiLevelType w:val="hybridMultilevel"/>
    <w:tmpl w:val="BEBCE0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552E51"/>
    <w:multiLevelType w:val="hybridMultilevel"/>
    <w:tmpl w:val="614E60C0"/>
    <w:lvl w:ilvl="0" w:tplc="E9785C96">
      <w:start w:val="1"/>
      <w:numFmt w:val="bullet"/>
      <w:lvlText w:val="•"/>
      <w:lvlJc w:val="left"/>
      <w:pPr>
        <w:ind w:left="820" w:hanging="360"/>
      </w:pPr>
      <w:rPr>
        <w:rFonts w:ascii="Arial" w:eastAsia="Times New Roman" w:hAnsi="Arial" w:cs="Arial" w:hint="default"/>
        <w:w w:val="131"/>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3" w15:restartNumberingAfterBreak="0">
    <w:nsid w:val="0E9F2C9D"/>
    <w:multiLevelType w:val="hybridMultilevel"/>
    <w:tmpl w:val="C11E4508"/>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 w15:restartNumberingAfterBreak="0">
    <w:nsid w:val="143617A9"/>
    <w:multiLevelType w:val="hybridMultilevel"/>
    <w:tmpl w:val="CC2669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183334"/>
    <w:multiLevelType w:val="hybridMultilevel"/>
    <w:tmpl w:val="945C246E"/>
    <w:lvl w:ilvl="0" w:tplc="01CC26FE">
      <w:start w:val="1"/>
      <w:numFmt w:val="decimal"/>
      <w:lvlText w:val="%1."/>
      <w:lvlJc w:val="left"/>
      <w:pPr>
        <w:ind w:left="1080" w:hanging="360"/>
      </w:pPr>
      <w:rPr>
        <w:b/>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 w15:restartNumberingAfterBreak="0">
    <w:nsid w:val="17E148A4"/>
    <w:multiLevelType w:val="hybridMultilevel"/>
    <w:tmpl w:val="D3701172"/>
    <w:lvl w:ilvl="0" w:tplc="D2CEEA5E">
      <w:numFmt w:val="bullet"/>
      <w:lvlText w:val="•"/>
      <w:lvlJc w:val="left"/>
      <w:pPr>
        <w:ind w:left="720" w:hanging="360"/>
      </w:pPr>
      <w:rPr>
        <w:rFonts w:ascii="Arial" w:eastAsia="Times New Roman" w:hAnsi="Arial" w:cs="Arial" w:hint="default"/>
        <w:w w:val="13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7EA0F14"/>
    <w:multiLevelType w:val="hybridMultilevel"/>
    <w:tmpl w:val="6FF8D7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8011C33"/>
    <w:multiLevelType w:val="hybridMultilevel"/>
    <w:tmpl w:val="E9DE72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4D78A4"/>
    <w:multiLevelType w:val="hybridMultilevel"/>
    <w:tmpl w:val="021A0178"/>
    <w:lvl w:ilvl="0" w:tplc="E9785C96">
      <w:start w:val="1"/>
      <w:numFmt w:val="bullet"/>
      <w:lvlText w:val="•"/>
      <w:lvlJc w:val="left"/>
      <w:pPr>
        <w:ind w:left="820" w:hanging="360"/>
      </w:pPr>
      <w:rPr>
        <w:rFonts w:ascii="Arial" w:eastAsia="Times New Roman" w:hAnsi="Arial" w:cs="Arial" w:hint="default"/>
        <w:w w:val="131"/>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EC3991"/>
    <w:multiLevelType w:val="hybridMultilevel"/>
    <w:tmpl w:val="510A5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53D5AED"/>
    <w:multiLevelType w:val="hybridMultilevel"/>
    <w:tmpl w:val="F93C2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1892476"/>
    <w:multiLevelType w:val="hybridMultilevel"/>
    <w:tmpl w:val="ED6CC9DA"/>
    <w:lvl w:ilvl="0" w:tplc="D2CEEA5E">
      <w:numFmt w:val="bullet"/>
      <w:lvlText w:val="•"/>
      <w:lvlJc w:val="left"/>
      <w:pPr>
        <w:ind w:left="1800" w:hanging="360"/>
      </w:pPr>
      <w:rPr>
        <w:rFonts w:ascii="Arial" w:eastAsia="Times New Roman" w:hAnsi="Arial" w:cs="Arial" w:hint="default"/>
        <w:w w:val="131"/>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327D30C7"/>
    <w:multiLevelType w:val="hybridMultilevel"/>
    <w:tmpl w:val="F7E4A416"/>
    <w:lvl w:ilvl="0" w:tplc="D58838F6">
      <w:start w:val="1"/>
      <w:numFmt w:val="bullet"/>
      <w:lvlText w:val=""/>
      <w:lvlJc w:val="left"/>
      <w:pPr>
        <w:ind w:left="1800" w:hanging="360"/>
      </w:pPr>
      <w:rPr>
        <w:rFonts w:ascii="Symbol" w:hAnsi="Symbol" w:hint="default"/>
        <w:color w:val="000000"/>
        <w:sz w:val="20"/>
        <w:szCs w:val="20"/>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4" w15:restartNumberingAfterBreak="0">
    <w:nsid w:val="40827F40"/>
    <w:multiLevelType w:val="hybridMultilevel"/>
    <w:tmpl w:val="05784D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5E103F7"/>
    <w:multiLevelType w:val="hybridMultilevel"/>
    <w:tmpl w:val="744295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790B54"/>
    <w:multiLevelType w:val="hybridMultilevel"/>
    <w:tmpl w:val="940E7880"/>
    <w:lvl w:ilvl="0" w:tplc="E9785C96">
      <w:start w:val="1"/>
      <w:numFmt w:val="bullet"/>
      <w:lvlText w:val="•"/>
      <w:lvlJc w:val="left"/>
      <w:pPr>
        <w:ind w:left="1540" w:hanging="360"/>
      </w:pPr>
      <w:rPr>
        <w:rFonts w:ascii="Arial" w:eastAsia="Times New Roman" w:hAnsi="Arial" w:cs="Arial" w:hint="default"/>
        <w:w w:val="131"/>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15:restartNumberingAfterBreak="0">
    <w:nsid w:val="4F3A2C28"/>
    <w:multiLevelType w:val="hybridMultilevel"/>
    <w:tmpl w:val="628024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08F50BA"/>
    <w:multiLevelType w:val="hybridMultilevel"/>
    <w:tmpl w:val="FBB84814"/>
    <w:lvl w:ilvl="0" w:tplc="D2CEEA5E">
      <w:numFmt w:val="bullet"/>
      <w:lvlText w:val="•"/>
      <w:lvlJc w:val="left"/>
      <w:pPr>
        <w:ind w:left="1440" w:hanging="360"/>
      </w:pPr>
      <w:rPr>
        <w:rFonts w:ascii="Arial" w:eastAsia="Times New Roman" w:hAnsi="Arial" w:cs="Arial" w:hint="default"/>
        <w:w w:val="131"/>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570B7DAA"/>
    <w:multiLevelType w:val="hybridMultilevel"/>
    <w:tmpl w:val="67ACC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AB05895"/>
    <w:multiLevelType w:val="hybridMultilevel"/>
    <w:tmpl w:val="179613D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15:restartNumberingAfterBreak="0">
    <w:nsid w:val="60BC4BE1"/>
    <w:multiLevelType w:val="hybridMultilevel"/>
    <w:tmpl w:val="8350F52E"/>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hint="default"/>
          <w:sz w:val="22"/>
        </w:rPr>
      </w:lvl>
    </w:lvlOverride>
  </w:num>
  <w:num w:numId="2">
    <w:abstractNumId w:val="10"/>
  </w:num>
  <w:num w:numId="3">
    <w:abstractNumId w:val="6"/>
  </w:num>
  <w:num w:numId="4">
    <w:abstractNumId w:val="18"/>
  </w:num>
  <w:num w:numId="5">
    <w:abstractNumId w:val="8"/>
  </w:num>
  <w:num w:numId="6">
    <w:abstractNumId w:val="17"/>
  </w:num>
  <w:num w:numId="7">
    <w:abstractNumId w:val="7"/>
  </w:num>
  <w:num w:numId="8">
    <w:abstractNumId w:val="5"/>
  </w:num>
  <w:num w:numId="9">
    <w:abstractNumId w:val="19"/>
  </w:num>
  <w:num w:numId="10">
    <w:abstractNumId w:val="20"/>
  </w:num>
  <w:num w:numId="11">
    <w:abstractNumId w:val="15"/>
  </w:num>
  <w:num w:numId="12">
    <w:abstractNumId w:val="2"/>
  </w:num>
  <w:num w:numId="13">
    <w:abstractNumId w:val="9"/>
  </w:num>
  <w:num w:numId="14">
    <w:abstractNumId w:val="16"/>
  </w:num>
  <w:num w:numId="15">
    <w:abstractNumId w:val="3"/>
  </w:num>
  <w:num w:numId="16">
    <w:abstractNumId w:val="21"/>
  </w:num>
  <w:num w:numId="17">
    <w:abstractNumId w:val="12"/>
  </w:num>
  <w:num w:numId="18">
    <w:abstractNumId w:val="13"/>
  </w:num>
  <w:num w:numId="19">
    <w:abstractNumId w:val="14"/>
  </w:num>
  <w:num w:numId="20">
    <w:abstractNumId w:val="11"/>
  </w:num>
  <w:num w:numId="21">
    <w:abstractNumId w:val="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FC3"/>
    <w:rsid w:val="00027AB1"/>
    <w:rsid w:val="00060D0F"/>
    <w:rsid w:val="001803CD"/>
    <w:rsid w:val="00215FBC"/>
    <w:rsid w:val="002E4654"/>
    <w:rsid w:val="00300FC3"/>
    <w:rsid w:val="005643BE"/>
    <w:rsid w:val="005E2ADE"/>
    <w:rsid w:val="00667871"/>
    <w:rsid w:val="007208EC"/>
    <w:rsid w:val="00855A0D"/>
    <w:rsid w:val="008976D9"/>
    <w:rsid w:val="00972CE9"/>
    <w:rsid w:val="009D40FD"/>
    <w:rsid w:val="00A1667F"/>
    <w:rsid w:val="00AE2A81"/>
    <w:rsid w:val="00B25FE9"/>
    <w:rsid w:val="00B97FD8"/>
    <w:rsid w:val="00BC4BF7"/>
    <w:rsid w:val="00D45FE2"/>
    <w:rsid w:val="00D50C6C"/>
    <w:rsid w:val="00D66FA3"/>
    <w:rsid w:val="00DA2544"/>
    <w:rsid w:val="00E50F2D"/>
    <w:rsid w:val="00FC2A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8409F"/>
  <w15:chartTrackingRefBased/>
  <w15:docId w15:val="{3CCC44F6-3B73-4540-9233-959EA9BB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D0F"/>
    <w:pPr>
      <w:spacing w:after="0" w:line="360" w:lineRule="auto"/>
      <w:jc w:val="both"/>
    </w:pPr>
    <w:rPr>
      <w:rFonts w:ascii="Helvetica" w:hAnsi="Helvetica"/>
      <w:sz w:val="20"/>
    </w:rPr>
  </w:style>
  <w:style w:type="paragraph" w:styleId="Heading1">
    <w:name w:val="heading 1"/>
    <w:basedOn w:val="Normal"/>
    <w:next w:val="Normal"/>
    <w:link w:val="Heading1Char"/>
    <w:qFormat/>
    <w:rsid w:val="00060D0F"/>
    <w:pPr>
      <w:keepNext/>
      <w:keepLines/>
      <w:spacing w:before="240"/>
      <w:outlineLvl w:val="0"/>
    </w:pPr>
    <w:rPr>
      <w:rFonts w:eastAsiaTheme="majorEastAsia" w:cstheme="majorBidi"/>
      <w:b/>
      <w:color w:val="004239" w:themeColor="accent1" w:themeShade="BF"/>
      <w:sz w:val="32"/>
      <w:szCs w:val="32"/>
      <w:lang w:val="en-GB" w:eastAsia="en-GB"/>
    </w:rPr>
  </w:style>
  <w:style w:type="paragraph" w:styleId="Heading2">
    <w:name w:val="heading 2"/>
    <w:basedOn w:val="Normal"/>
    <w:next w:val="Normal"/>
    <w:link w:val="Heading2Char"/>
    <w:uiPriority w:val="9"/>
    <w:unhideWhenUsed/>
    <w:qFormat/>
    <w:rsid w:val="00300FC3"/>
    <w:pPr>
      <w:keepNext/>
      <w:keepLines/>
      <w:spacing w:before="40"/>
      <w:outlineLvl w:val="1"/>
    </w:pPr>
    <w:rPr>
      <w:rFonts w:asciiTheme="majorHAnsi" w:eastAsiaTheme="majorEastAsia" w:hAnsiTheme="majorHAnsi" w:cstheme="majorBidi"/>
      <w:b/>
      <w:color w:val="9D1635" w:themeColor="accent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0F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0FC3"/>
    <w:rPr>
      <w:rFonts w:eastAsiaTheme="minorEastAsia"/>
      <w:lang w:val="en-US"/>
    </w:rPr>
  </w:style>
  <w:style w:type="character" w:customStyle="1" w:styleId="Heading1Char">
    <w:name w:val="Heading 1 Char"/>
    <w:basedOn w:val="DefaultParagraphFont"/>
    <w:link w:val="Heading1"/>
    <w:rsid w:val="00060D0F"/>
    <w:rPr>
      <w:rFonts w:ascii="Helvetica" w:eastAsiaTheme="majorEastAsia" w:hAnsi="Helvetica" w:cstheme="majorBidi"/>
      <w:b/>
      <w:color w:val="004239" w:themeColor="accent1" w:themeShade="BF"/>
      <w:sz w:val="32"/>
      <w:szCs w:val="32"/>
      <w:lang w:val="en-GB" w:eastAsia="en-GB"/>
    </w:rPr>
  </w:style>
  <w:style w:type="paragraph" w:styleId="Header">
    <w:name w:val="header"/>
    <w:basedOn w:val="Normal"/>
    <w:link w:val="HeaderChar"/>
    <w:uiPriority w:val="99"/>
    <w:rsid w:val="00300FC3"/>
    <w:pPr>
      <w:tabs>
        <w:tab w:val="center" w:pos="4153"/>
        <w:tab w:val="right" w:pos="8306"/>
      </w:tabs>
    </w:pPr>
    <w:rPr>
      <w:rFonts w:eastAsia="Times New Roman" w:cs="Times New Roman"/>
      <w:szCs w:val="24"/>
      <w:lang w:val="en-GB" w:eastAsia="en-GB"/>
    </w:rPr>
  </w:style>
  <w:style w:type="character" w:customStyle="1" w:styleId="HeaderChar">
    <w:name w:val="Header Char"/>
    <w:basedOn w:val="DefaultParagraphFont"/>
    <w:link w:val="Header"/>
    <w:uiPriority w:val="99"/>
    <w:rsid w:val="00300FC3"/>
    <w:rPr>
      <w:rFonts w:eastAsia="Times New Roman" w:cs="Times New Roman"/>
      <w:sz w:val="24"/>
      <w:szCs w:val="24"/>
      <w:lang w:val="en-GB" w:eastAsia="en-GB"/>
    </w:rPr>
  </w:style>
  <w:style w:type="paragraph" w:styleId="Footer">
    <w:name w:val="footer"/>
    <w:basedOn w:val="Normal"/>
    <w:link w:val="FooterChar"/>
    <w:uiPriority w:val="99"/>
    <w:rsid w:val="00300FC3"/>
    <w:pPr>
      <w:tabs>
        <w:tab w:val="center" w:pos="4153"/>
        <w:tab w:val="right" w:pos="8306"/>
      </w:tabs>
    </w:pPr>
    <w:rPr>
      <w:rFonts w:eastAsia="Times New Roman" w:cs="Times New Roman"/>
      <w:szCs w:val="24"/>
      <w:lang w:val="en-GB" w:eastAsia="en-GB"/>
    </w:rPr>
  </w:style>
  <w:style w:type="character" w:customStyle="1" w:styleId="FooterChar">
    <w:name w:val="Footer Char"/>
    <w:basedOn w:val="DefaultParagraphFont"/>
    <w:link w:val="Footer"/>
    <w:uiPriority w:val="99"/>
    <w:rsid w:val="00300FC3"/>
    <w:rPr>
      <w:rFonts w:eastAsia="Times New Roman" w:cs="Times New Roman"/>
      <w:sz w:val="24"/>
      <w:szCs w:val="24"/>
      <w:lang w:val="en-GB" w:eastAsia="en-GB"/>
    </w:rPr>
  </w:style>
  <w:style w:type="character" w:styleId="Strong">
    <w:name w:val="Strong"/>
    <w:qFormat/>
    <w:rsid w:val="00300FC3"/>
    <w:rPr>
      <w:rFonts w:ascii="Arial" w:hAnsi="Arial" w:cs="Arial"/>
      <w:b/>
      <w:bCs/>
      <w:color w:val="FFFFFF"/>
      <w:sz w:val="28"/>
      <w:szCs w:val="28"/>
    </w:rPr>
  </w:style>
  <w:style w:type="paragraph" w:styleId="BalloonText">
    <w:name w:val="Balloon Text"/>
    <w:basedOn w:val="Normal"/>
    <w:link w:val="BalloonTextChar"/>
    <w:rsid w:val="00300FC3"/>
    <w:rPr>
      <w:rFonts w:ascii="Tahoma" w:eastAsia="Times New Roman" w:hAnsi="Tahoma" w:cs="Times New Roman"/>
      <w:sz w:val="16"/>
      <w:szCs w:val="16"/>
      <w:lang w:val="en-GB" w:eastAsia="en-GB"/>
    </w:rPr>
  </w:style>
  <w:style w:type="character" w:customStyle="1" w:styleId="BalloonTextChar">
    <w:name w:val="Balloon Text Char"/>
    <w:basedOn w:val="DefaultParagraphFont"/>
    <w:link w:val="BalloonText"/>
    <w:rsid w:val="00300FC3"/>
    <w:rPr>
      <w:rFonts w:ascii="Tahoma" w:eastAsia="Times New Roman" w:hAnsi="Tahoma" w:cs="Times New Roman"/>
      <w:sz w:val="16"/>
      <w:szCs w:val="16"/>
      <w:lang w:val="en-GB" w:eastAsia="en-GB"/>
    </w:rPr>
  </w:style>
  <w:style w:type="paragraph" w:styleId="ListParagraph">
    <w:name w:val="List Paragraph"/>
    <w:basedOn w:val="Normal"/>
    <w:uiPriority w:val="34"/>
    <w:qFormat/>
    <w:rsid w:val="00300FC3"/>
    <w:pPr>
      <w:ind w:left="720"/>
    </w:pPr>
    <w:rPr>
      <w:rFonts w:ascii="Calibri" w:eastAsia="Calibri" w:hAnsi="Calibri" w:cs="Times New Roman"/>
      <w:lang w:eastAsia="en-IE"/>
    </w:rPr>
  </w:style>
  <w:style w:type="character" w:styleId="CommentReference">
    <w:name w:val="annotation reference"/>
    <w:rsid w:val="00300FC3"/>
    <w:rPr>
      <w:sz w:val="16"/>
      <w:szCs w:val="16"/>
    </w:rPr>
  </w:style>
  <w:style w:type="paragraph" w:styleId="CommentText">
    <w:name w:val="annotation text"/>
    <w:basedOn w:val="Normal"/>
    <w:link w:val="CommentTextChar"/>
    <w:rsid w:val="00300FC3"/>
    <w:rPr>
      <w:rFonts w:eastAsia="Times New Roman" w:cs="Times New Roman"/>
      <w:szCs w:val="20"/>
      <w:lang w:val="en-GB" w:eastAsia="en-GB"/>
    </w:rPr>
  </w:style>
  <w:style w:type="character" w:customStyle="1" w:styleId="CommentTextChar">
    <w:name w:val="Comment Text Char"/>
    <w:basedOn w:val="DefaultParagraphFont"/>
    <w:link w:val="CommentText"/>
    <w:rsid w:val="00300FC3"/>
    <w:rPr>
      <w:rFonts w:eastAsia="Times New Roman" w:cs="Times New Roman"/>
      <w:sz w:val="20"/>
      <w:szCs w:val="20"/>
      <w:lang w:val="en-GB" w:eastAsia="en-GB"/>
    </w:rPr>
  </w:style>
  <w:style w:type="paragraph" w:styleId="CommentSubject">
    <w:name w:val="annotation subject"/>
    <w:basedOn w:val="CommentText"/>
    <w:next w:val="CommentText"/>
    <w:link w:val="CommentSubjectChar"/>
    <w:rsid w:val="00300FC3"/>
    <w:rPr>
      <w:b/>
      <w:bCs/>
    </w:rPr>
  </w:style>
  <w:style w:type="character" w:customStyle="1" w:styleId="CommentSubjectChar">
    <w:name w:val="Comment Subject Char"/>
    <w:basedOn w:val="CommentTextChar"/>
    <w:link w:val="CommentSubject"/>
    <w:rsid w:val="00300FC3"/>
    <w:rPr>
      <w:rFonts w:eastAsia="Times New Roman" w:cs="Times New Roman"/>
      <w:b/>
      <w:bCs/>
      <w:sz w:val="20"/>
      <w:szCs w:val="20"/>
      <w:lang w:val="en-GB" w:eastAsia="en-GB"/>
    </w:rPr>
  </w:style>
  <w:style w:type="table" w:styleId="TableGrid">
    <w:name w:val="Table Grid"/>
    <w:basedOn w:val="TableNormal"/>
    <w:rsid w:val="00300FC3"/>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00FC3"/>
    <w:rPr>
      <w:color w:val="0000FF"/>
      <w:u w:val="single"/>
    </w:rPr>
  </w:style>
  <w:style w:type="paragraph" w:styleId="NormalWeb">
    <w:name w:val="Normal (Web)"/>
    <w:basedOn w:val="Normal"/>
    <w:uiPriority w:val="99"/>
    <w:unhideWhenUsed/>
    <w:rsid w:val="00300FC3"/>
    <w:pPr>
      <w:spacing w:before="100" w:beforeAutospacing="1" w:after="100" w:afterAutospacing="1"/>
    </w:pPr>
    <w:rPr>
      <w:rFonts w:eastAsia="Times New Roman" w:cs="Times New Roman"/>
      <w:szCs w:val="24"/>
      <w:lang w:eastAsia="en-IE"/>
    </w:rPr>
  </w:style>
  <w:style w:type="paragraph" w:styleId="Subtitle">
    <w:name w:val="Subtitle"/>
    <w:basedOn w:val="Normal"/>
    <w:next w:val="Normal"/>
    <w:link w:val="SubtitleChar"/>
    <w:qFormat/>
    <w:rsid w:val="00060D0F"/>
    <w:pPr>
      <w:numPr>
        <w:ilvl w:val="1"/>
      </w:numPr>
    </w:pPr>
    <w:rPr>
      <w:rFonts w:eastAsiaTheme="minorEastAsia"/>
      <w:b/>
      <w:color w:val="9D1635" w:themeColor="accent3"/>
      <w:spacing w:val="15"/>
      <w:sz w:val="28"/>
      <w:lang w:val="en-GB" w:eastAsia="en-GB"/>
    </w:rPr>
  </w:style>
  <w:style w:type="character" w:customStyle="1" w:styleId="SubtitleChar">
    <w:name w:val="Subtitle Char"/>
    <w:basedOn w:val="DefaultParagraphFont"/>
    <w:link w:val="Subtitle"/>
    <w:rsid w:val="00060D0F"/>
    <w:rPr>
      <w:rFonts w:ascii="Helvetica" w:eastAsiaTheme="minorEastAsia" w:hAnsi="Helvetica"/>
      <w:b/>
      <w:color w:val="9D1635" w:themeColor="accent3"/>
      <w:spacing w:val="15"/>
      <w:sz w:val="28"/>
      <w:lang w:val="en-GB" w:eastAsia="en-GB"/>
    </w:rPr>
  </w:style>
  <w:style w:type="paragraph" w:styleId="TOCHeading">
    <w:name w:val="TOC Heading"/>
    <w:basedOn w:val="Heading1"/>
    <w:next w:val="Normal"/>
    <w:uiPriority w:val="39"/>
    <w:unhideWhenUsed/>
    <w:qFormat/>
    <w:rsid w:val="00300FC3"/>
    <w:pPr>
      <w:spacing w:line="259" w:lineRule="auto"/>
      <w:jc w:val="left"/>
      <w:outlineLvl w:val="9"/>
    </w:pPr>
    <w:rPr>
      <w:lang w:val="en-US" w:eastAsia="en-US"/>
    </w:rPr>
  </w:style>
  <w:style w:type="paragraph" w:styleId="TOC1">
    <w:name w:val="toc 1"/>
    <w:basedOn w:val="Normal"/>
    <w:next w:val="Normal"/>
    <w:autoRedefine/>
    <w:uiPriority w:val="39"/>
    <w:rsid w:val="00300FC3"/>
    <w:pPr>
      <w:spacing w:after="100"/>
    </w:pPr>
    <w:rPr>
      <w:rFonts w:eastAsia="Times New Roman" w:cs="Times New Roman"/>
      <w:szCs w:val="24"/>
      <w:lang w:val="en-GB" w:eastAsia="en-GB"/>
    </w:rPr>
  </w:style>
  <w:style w:type="character" w:customStyle="1" w:styleId="Heading2Char">
    <w:name w:val="Heading 2 Char"/>
    <w:basedOn w:val="DefaultParagraphFont"/>
    <w:link w:val="Heading2"/>
    <w:uiPriority w:val="9"/>
    <w:rsid w:val="00300FC3"/>
    <w:rPr>
      <w:rFonts w:asciiTheme="majorHAnsi" w:eastAsiaTheme="majorEastAsia" w:hAnsiTheme="majorHAnsi" w:cstheme="majorBidi"/>
      <w:b/>
      <w:color w:val="9D1635" w:themeColor="accent3"/>
      <w:sz w:val="26"/>
      <w:szCs w:val="26"/>
    </w:rPr>
  </w:style>
  <w:style w:type="paragraph" w:styleId="TOC2">
    <w:name w:val="toc 2"/>
    <w:basedOn w:val="Normal"/>
    <w:next w:val="Normal"/>
    <w:autoRedefine/>
    <w:uiPriority w:val="39"/>
    <w:unhideWhenUsed/>
    <w:rsid w:val="005643BE"/>
    <w:pPr>
      <w:tabs>
        <w:tab w:val="right" w:leader="dot" w:pos="9016"/>
      </w:tabs>
      <w:ind w:left="238"/>
    </w:pPr>
  </w:style>
  <w:style w:type="paragraph" w:customStyle="1" w:styleId="Default">
    <w:name w:val="Default"/>
    <w:basedOn w:val="Normal"/>
    <w:rsid w:val="00FC2AEF"/>
    <w:pPr>
      <w:autoSpaceDE w:val="0"/>
      <w:autoSpaceDN w:val="0"/>
      <w:spacing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641438">
      <w:bodyDiv w:val="1"/>
      <w:marLeft w:val="0"/>
      <w:marRight w:val="0"/>
      <w:marTop w:val="0"/>
      <w:marBottom w:val="0"/>
      <w:divBdr>
        <w:top w:val="none" w:sz="0" w:space="0" w:color="auto"/>
        <w:left w:val="none" w:sz="0" w:space="0" w:color="auto"/>
        <w:bottom w:val="none" w:sz="0" w:space="0" w:color="auto"/>
        <w:right w:val="none" w:sz="0" w:space="0" w:color="auto"/>
      </w:divBdr>
    </w:div>
    <w:div w:id="154803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raldine.littler@hse.ie" TargetMode="External"/><Relationship Id="rId18" Type="http://schemas.openxmlformats.org/officeDocument/2006/relationships/hyperlink" Target="mailto:Sharon.craig@hse.ie" TargetMode="External"/><Relationship Id="rId26" Type="http://schemas.openxmlformats.org/officeDocument/2006/relationships/hyperlink" Target="mailto:ellen.cranley@hse.ie" TargetMode="External"/><Relationship Id="rId3" Type="http://schemas.openxmlformats.org/officeDocument/2006/relationships/styles" Target="styles.xml"/><Relationship Id="rId21" Type="http://schemas.openxmlformats.org/officeDocument/2006/relationships/hyperlink" Target="mailto:Jarlath.conefrey@hse.ie" TargetMode="External"/><Relationship Id="rId7" Type="http://schemas.openxmlformats.org/officeDocument/2006/relationships/endnotes" Target="endnotes.xml"/><Relationship Id="rId12" Type="http://schemas.openxmlformats.org/officeDocument/2006/relationships/hyperlink" Target="https://healthirl.sharefile.eu/" TargetMode="External"/><Relationship Id="rId17" Type="http://schemas.openxmlformats.org/officeDocument/2006/relationships/hyperlink" Target="mailto:Diane.duignan@hse.ie" TargetMode="External"/><Relationship Id="rId25" Type="http://schemas.openxmlformats.org/officeDocument/2006/relationships/hyperlink" Target="mailto:diane.duignan@hse.ie" TargetMode="External"/><Relationship Id="rId2" Type="http://schemas.openxmlformats.org/officeDocument/2006/relationships/numbering" Target="numbering.xml"/><Relationship Id="rId16" Type="http://schemas.openxmlformats.org/officeDocument/2006/relationships/hyperlink" Target="mailto:Sinead.nulty@hse.ie" TargetMode="External"/><Relationship Id="rId20" Type="http://schemas.openxmlformats.org/officeDocument/2006/relationships/hyperlink" Target="mailto:Deirdre.devin@hse.i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llen.Cranley@hse.i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iobhan.obrien2@hse.ie" TargetMode="External"/><Relationship Id="rId23" Type="http://schemas.openxmlformats.org/officeDocument/2006/relationships/hyperlink" Target="mailto:Diane.Duignan@hse.ie" TargetMode="External"/><Relationship Id="rId28"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yperlink" Target="mailto:Denise.oreilly5@hse.i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iamhm.doyle@hse.ie" TargetMode="External"/><Relationship Id="rId22" Type="http://schemas.openxmlformats.org/officeDocument/2006/relationships/hyperlink" Target="mailto:Miriam.byrne@hse.ie" TargetMode="External"/><Relationship Id="rId27" Type="http://schemas.openxmlformats.org/officeDocument/2006/relationships/image" Target="media/image5.png"/><Relationship Id="rId30" Type="http://schemas.openxmlformats.org/officeDocument/2006/relationships/footer" Target="footer1.xml"/></Relationships>
</file>

<file path=word/theme/theme1.xml><?xml version="1.0" encoding="utf-8"?>
<a:theme xmlns:a="http://schemas.openxmlformats.org/drawingml/2006/main" name="HSE Branding">
  <a:themeElements>
    <a:clrScheme name="HSE Branding">
      <a:dk1>
        <a:sysClr val="windowText" lastClr="000000"/>
      </a:dk1>
      <a:lt1>
        <a:sysClr val="window" lastClr="FFFFFF"/>
      </a:lt1>
      <a:dk2>
        <a:srgbClr val="7F7F7F"/>
      </a:dk2>
      <a:lt2>
        <a:srgbClr val="70AADC"/>
      </a:lt2>
      <a:accent1>
        <a:srgbClr val="00594D"/>
      </a:accent1>
      <a:accent2>
        <a:srgbClr val="699887"/>
      </a:accent2>
      <a:accent3>
        <a:srgbClr val="9D1635"/>
      </a:accent3>
      <a:accent4>
        <a:srgbClr val="F7A800"/>
      </a:accent4>
      <a:accent5>
        <a:srgbClr val="003CA6"/>
      </a:accent5>
      <a:accent6>
        <a:srgbClr val="70AADC"/>
      </a:accent6>
      <a:hlink>
        <a:srgbClr val="70AAD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11725E-7728-4A85-90A9-54BA45CC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3069</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corporate information facility</vt:lpstr>
    </vt:vector>
  </TitlesOfParts>
  <Company>HSE</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information facility</dc:title>
  <dc:subject>Guidelines for Data Returns via ShareFile 2022</dc:subject>
  <dc:creator>Sharon Craig</dc:creator>
  <cp:keywords/>
  <dc:description/>
  <cp:lastModifiedBy>Sharon Craig</cp:lastModifiedBy>
  <cp:revision>4</cp:revision>
  <dcterms:created xsi:type="dcterms:W3CDTF">2021-12-14T13:49:00Z</dcterms:created>
  <dcterms:modified xsi:type="dcterms:W3CDTF">2022-01-26T16:34:00Z</dcterms:modified>
</cp:coreProperties>
</file>