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9ED" w:rsidRPr="004702AA" w:rsidRDefault="00CE49ED" w:rsidP="00CE49ED">
      <w:pPr>
        <w:jc w:val="right"/>
        <w:rPr>
          <w:rFonts w:ascii="Arial" w:hAnsi="Arial" w:cs="Arial"/>
          <w:b/>
        </w:rPr>
      </w:pPr>
      <w:r w:rsidRPr="004702AA">
        <w:rPr>
          <w:rFonts w:ascii="Arial" w:hAnsi="Arial" w:cs="Arial"/>
          <w:b/>
          <w:noProof/>
          <w:lang w:eastAsia="en-IE"/>
        </w:rPr>
        <w:drawing>
          <wp:inline distT="0" distB="0" distL="0" distR="0" wp14:anchorId="30423765" wp14:editId="7753DBF4">
            <wp:extent cx="1488440" cy="744220"/>
            <wp:effectExtent l="0" t="0" r="0" b="5080"/>
            <wp:docPr id="3" name="Picture 3" descr="\\Pndcfprdfs028.healthirl.net\communicationsdivision$\Programmes and Campaigns Team\1. Campaigns\COVID-19\Materials\NCBI large format resources\COVID-19 Vaccine Public Health Advice Logo with Keyline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dcfprdfs028.healthirl.net\communicationsdivision$\Programmes and Campaigns Team\1. Campaigns\COVID-19\Materials\NCBI large format resources\COVID-19 Vaccine Public Health Advice Logo with Keyline_300dp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2160" cy="751080"/>
                    </a:xfrm>
                    <a:prstGeom prst="rect">
                      <a:avLst/>
                    </a:prstGeom>
                    <a:noFill/>
                    <a:ln>
                      <a:noFill/>
                    </a:ln>
                  </pic:spPr>
                </pic:pic>
              </a:graphicData>
            </a:graphic>
          </wp:inline>
        </w:drawing>
      </w:r>
    </w:p>
    <w:p w:rsidR="00A40CC9" w:rsidRPr="00711325" w:rsidRDefault="00A40CC9" w:rsidP="00A40CC9">
      <w:pPr>
        <w:spacing w:after="0" w:line="360" w:lineRule="auto"/>
        <w:rPr>
          <w:rFonts w:ascii="Arial" w:hAnsi="Arial" w:cs="Arial"/>
          <w:b/>
          <w:sz w:val="48"/>
          <w:szCs w:val="48"/>
        </w:rPr>
      </w:pPr>
      <w:r>
        <w:rPr>
          <w:rFonts w:ascii="Arial" w:hAnsi="Arial" w:cs="Arial"/>
          <w:b/>
          <w:sz w:val="48"/>
          <w:szCs w:val="48"/>
        </w:rPr>
        <w:t xml:space="preserve">Your COVID-19 </w:t>
      </w:r>
      <w:r w:rsidR="00F74E13">
        <w:rPr>
          <w:rFonts w:ascii="Arial" w:hAnsi="Arial" w:cs="Arial"/>
          <w:b/>
          <w:sz w:val="48"/>
          <w:szCs w:val="48"/>
        </w:rPr>
        <w:t>boosters</w:t>
      </w:r>
    </w:p>
    <w:p w:rsidR="00A40CC9" w:rsidRPr="00070C83" w:rsidRDefault="00F74E13" w:rsidP="00A40CC9">
      <w:pPr>
        <w:spacing w:after="0" w:line="360" w:lineRule="auto"/>
        <w:rPr>
          <w:rFonts w:ascii="Arial" w:hAnsi="Arial" w:cs="Arial"/>
          <w:sz w:val="28"/>
          <w:szCs w:val="28"/>
        </w:rPr>
      </w:pPr>
      <w:proofErr w:type="gramStart"/>
      <w:r>
        <w:rPr>
          <w:rFonts w:ascii="Arial" w:hAnsi="Arial" w:cs="Arial"/>
          <w:sz w:val="44"/>
          <w:szCs w:val="44"/>
        </w:rPr>
        <w:t>in</w:t>
      </w:r>
      <w:proofErr w:type="gramEnd"/>
      <w:r>
        <w:rPr>
          <w:rFonts w:ascii="Arial" w:hAnsi="Arial" w:cs="Arial"/>
          <w:sz w:val="44"/>
          <w:szCs w:val="44"/>
        </w:rPr>
        <w:t xml:space="preserve"> pregnancy</w:t>
      </w:r>
    </w:p>
    <w:p w:rsidR="00A40CC9" w:rsidRDefault="00A40CC9" w:rsidP="00A40CC9">
      <w:pPr>
        <w:spacing w:after="0" w:line="360" w:lineRule="auto"/>
        <w:rPr>
          <w:rFonts w:ascii="Arial" w:hAnsi="Arial" w:cs="Arial"/>
          <w:sz w:val="36"/>
          <w:szCs w:val="36"/>
        </w:rPr>
      </w:pPr>
    </w:p>
    <w:p w:rsidR="00A40CC9" w:rsidRDefault="00A40CC9" w:rsidP="00A40CC9">
      <w:pPr>
        <w:spacing w:after="0" w:line="360" w:lineRule="auto"/>
        <w:rPr>
          <w:rFonts w:ascii="Arial" w:hAnsi="Arial" w:cs="Arial"/>
          <w:sz w:val="36"/>
          <w:szCs w:val="36"/>
        </w:rPr>
      </w:pPr>
    </w:p>
    <w:p w:rsidR="00A40CC9" w:rsidRPr="00711325" w:rsidRDefault="00F74E13" w:rsidP="00A40CC9">
      <w:pPr>
        <w:spacing w:after="0" w:line="360" w:lineRule="auto"/>
        <w:rPr>
          <w:rFonts w:ascii="Arial" w:hAnsi="Arial" w:cs="Arial"/>
          <w:sz w:val="36"/>
          <w:szCs w:val="36"/>
        </w:rPr>
      </w:pPr>
      <w:r>
        <w:rPr>
          <w:rFonts w:ascii="Arial" w:hAnsi="Arial" w:cs="Arial"/>
          <w:sz w:val="36"/>
          <w:szCs w:val="36"/>
        </w:rPr>
        <w:t>Version 2</w:t>
      </w:r>
    </w:p>
    <w:p w:rsidR="00A40CC9" w:rsidRPr="00711325" w:rsidRDefault="00F74E13" w:rsidP="00A40CC9">
      <w:pPr>
        <w:spacing w:after="0" w:line="360" w:lineRule="auto"/>
        <w:rPr>
          <w:rFonts w:ascii="Arial" w:hAnsi="Arial" w:cs="Arial"/>
          <w:sz w:val="36"/>
          <w:szCs w:val="36"/>
        </w:rPr>
      </w:pPr>
      <w:r>
        <w:rPr>
          <w:rFonts w:ascii="Arial" w:hAnsi="Arial" w:cs="Arial"/>
          <w:sz w:val="36"/>
          <w:szCs w:val="36"/>
        </w:rPr>
        <w:t>16 September</w:t>
      </w:r>
      <w:r w:rsidR="00A40CC9">
        <w:rPr>
          <w:rFonts w:ascii="Arial" w:hAnsi="Arial" w:cs="Arial"/>
          <w:sz w:val="36"/>
          <w:szCs w:val="36"/>
        </w:rPr>
        <w:t xml:space="preserve"> 2022</w:t>
      </w:r>
    </w:p>
    <w:p w:rsidR="00A40CC9" w:rsidRDefault="00A40CC9" w:rsidP="00A40CC9">
      <w:pPr>
        <w:spacing w:after="0" w:line="360" w:lineRule="auto"/>
        <w:rPr>
          <w:rFonts w:ascii="Arial" w:hAnsi="Arial" w:cs="Arial"/>
          <w:sz w:val="28"/>
          <w:szCs w:val="28"/>
        </w:rPr>
      </w:pPr>
    </w:p>
    <w:p w:rsidR="00CE49ED" w:rsidRDefault="00A40CC9" w:rsidP="00A40CC9">
      <w:pPr>
        <w:spacing w:after="0" w:line="360" w:lineRule="auto"/>
        <w:rPr>
          <w:rFonts w:ascii="Arial" w:hAnsi="Arial" w:cs="Arial"/>
          <w:sz w:val="28"/>
          <w:szCs w:val="28"/>
        </w:rPr>
      </w:pPr>
      <w:r w:rsidRPr="00644653">
        <w:rPr>
          <w:rFonts w:ascii="Arial" w:hAnsi="Arial" w:cs="Arial"/>
          <w:sz w:val="32"/>
          <w:szCs w:val="32"/>
        </w:rPr>
        <w:t xml:space="preserve">This is a large print leaflet. The leaflet will be updated as new information becomes available. For a printed copy of the most recent version, contact NCBI by emailing </w:t>
      </w:r>
      <w:hyperlink r:id="rId6" w:history="1">
        <w:r w:rsidRPr="0085420F">
          <w:rPr>
            <w:rStyle w:val="Hyperlink"/>
            <w:rFonts w:ascii="Arial" w:hAnsi="Arial" w:cs="Arial"/>
            <w:b/>
            <w:color w:val="auto"/>
            <w:sz w:val="32"/>
            <w:szCs w:val="32"/>
            <w:u w:val="none"/>
          </w:rPr>
          <w:t>library@ncbi.ie</w:t>
        </w:r>
      </w:hyperlink>
    </w:p>
    <w:p w:rsidR="00CE49ED" w:rsidRDefault="00CE49ED" w:rsidP="00CE49ED">
      <w:pPr>
        <w:spacing w:after="0" w:line="360" w:lineRule="auto"/>
        <w:rPr>
          <w:rFonts w:ascii="Arial" w:hAnsi="Arial" w:cs="Arial"/>
          <w:sz w:val="28"/>
          <w:szCs w:val="28"/>
        </w:rPr>
      </w:pPr>
    </w:p>
    <w:p w:rsidR="00CE49ED" w:rsidRDefault="00CE49ED" w:rsidP="00CE49ED">
      <w:pPr>
        <w:spacing w:after="0" w:line="360" w:lineRule="auto"/>
        <w:rPr>
          <w:rFonts w:ascii="Arial" w:hAnsi="Arial" w:cs="Arial"/>
          <w:sz w:val="28"/>
          <w:szCs w:val="28"/>
        </w:rPr>
      </w:pPr>
    </w:p>
    <w:p w:rsidR="00CE49ED" w:rsidRDefault="00CE49ED" w:rsidP="00CE49ED">
      <w:pPr>
        <w:spacing w:after="0" w:line="360" w:lineRule="auto"/>
        <w:rPr>
          <w:rFonts w:ascii="Arial" w:hAnsi="Arial" w:cs="Arial"/>
          <w:sz w:val="28"/>
          <w:szCs w:val="28"/>
        </w:rPr>
      </w:pPr>
    </w:p>
    <w:p w:rsidR="00CE49ED" w:rsidRDefault="00CE49ED" w:rsidP="00CE49ED">
      <w:pPr>
        <w:spacing w:after="0" w:line="360" w:lineRule="auto"/>
        <w:rPr>
          <w:rFonts w:ascii="Arial" w:hAnsi="Arial" w:cs="Arial"/>
          <w:sz w:val="28"/>
          <w:szCs w:val="28"/>
        </w:rPr>
      </w:pPr>
    </w:p>
    <w:p w:rsidR="00CE49ED" w:rsidRDefault="00CE49ED" w:rsidP="00CE49ED">
      <w:pPr>
        <w:spacing w:after="0" w:line="360" w:lineRule="auto"/>
        <w:rPr>
          <w:rFonts w:ascii="Arial" w:hAnsi="Arial" w:cs="Arial"/>
          <w:sz w:val="28"/>
          <w:szCs w:val="28"/>
        </w:rPr>
      </w:pPr>
    </w:p>
    <w:p w:rsidR="00CE49ED" w:rsidRDefault="00CE49ED" w:rsidP="00CE49ED">
      <w:pPr>
        <w:spacing w:after="0" w:line="360" w:lineRule="auto"/>
        <w:rPr>
          <w:rFonts w:ascii="Arial" w:hAnsi="Arial" w:cs="Arial"/>
          <w:sz w:val="28"/>
          <w:szCs w:val="28"/>
        </w:rPr>
      </w:pPr>
    </w:p>
    <w:p w:rsidR="00CE49ED" w:rsidRDefault="00CE49ED" w:rsidP="00CE49ED">
      <w:pPr>
        <w:spacing w:after="0" w:line="360" w:lineRule="auto"/>
        <w:rPr>
          <w:rFonts w:ascii="Arial" w:hAnsi="Arial" w:cs="Arial"/>
          <w:sz w:val="28"/>
          <w:szCs w:val="28"/>
        </w:rPr>
      </w:pPr>
    </w:p>
    <w:p w:rsidR="00CE49ED" w:rsidRDefault="00CE49ED" w:rsidP="00CE49ED">
      <w:pPr>
        <w:spacing w:after="0" w:line="360" w:lineRule="auto"/>
        <w:rPr>
          <w:rFonts w:ascii="Arial" w:hAnsi="Arial" w:cs="Arial"/>
          <w:sz w:val="28"/>
          <w:szCs w:val="28"/>
        </w:rPr>
      </w:pPr>
    </w:p>
    <w:p w:rsidR="00CE49ED" w:rsidRDefault="00CE49ED" w:rsidP="00CE49ED">
      <w:pPr>
        <w:spacing w:after="0" w:line="360" w:lineRule="auto"/>
        <w:rPr>
          <w:rFonts w:ascii="Arial" w:hAnsi="Arial" w:cs="Arial"/>
          <w:sz w:val="28"/>
          <w:szCs w:val="28"/>
        </w:rPr>
      </w:pPr>
    </w:p>
    <w:p w:rsidR="00CE49ED" w:rsidRDefault="00CE49ED" w:rsidP="00CE49ED">
      <w:pPr>
        <w:spacing w:after="0" w:line="360" w:lineRule="auto"/>
        <w:rPr>
          <w:rFonts w:ascii="Arial" w:hAnsi="Arial" w:cs="Arial"/>
          <w:sz w:val="28"/>
          <w:szCs w:val="28"/>
        </w:rPr>
      </w:pPr>
    </w:p>
    <w:p w:rsidR="00CE49ED" w:rsidRDefault="00CE49ED" w:rsidP="00CE49ED">
      <w:pPr>
        <w:spacing w:after="0" w:line="360" w:lineRule="auto"/>
        <w:rPr>
          <w:rFonts w:ascii="Arial" w:hAnsi="Arial" w:cs="Arial"/>
          <w:sz w:val="28"/>
          <w:szCs w:val="28"/>
        </w:rPr>
      </w:pPr>
    </w:p>
    <w:p w:rsidR="00CE49ED" w:rsidRDefault="00CE49ED" w:rsidP="00CE49ED">
      <w:pPr>
        <w:spacing w:after="0" w:line="360" w:lineRule="auto"/>
        <w:rPr>
          <w:rFonts w:ascii="Arial" w:hAnsi="Arial" w:cs="Arial"/>
          <w:sz w:val="28"/>
          <w:szCs w:val="28"/>
        </w:rPr>
      </w:pPr>
    </w:p>
    <w:p w:rsidR="00CE49ED" w:rsidRDefault="00CE49ED" w:rsidP="00CE49ED">
      <w:pPr>
        <w:spacing w:after="0" w:line="360" w:lineRule="auto"/>
        <w:rPr>
          <w:rFonts w:ascii="Arial" w:hAnsi="Arial" w:cs="Arial"/>
          <w:sz w:val="28"/>
          <w:szCs w:val="28"/>
        </w:rPr>
      </w:pPr>
    </w:p>
    <w:p w:rsidR="0027785D" w:rsidRPr="0027785D" w:rsidRDefault="0027785D" w:rsidP="0027785D">
      <w:pPr>
        <w:spacing w:after="0" w:line="360" w:lineRule="auto"/>
        <w:rPr>
          <w:rFonts w:ascii="Arial" w:hAnsi="Arial" w:cs="Arial"/>
          <w:b/>
          <w:sz w:val="44"/>
          <w:szCs w:val="44"/>
        </w:rPr>
      </w:pPr>
      <w:r w:rsidRPr="0027785D">
        <w:rPr>
          <w:rFonts w:ascii="Arial" w:hAnsi="Arial" w:cs="Arial"/>
          <w:b/>
          <w:sz w:val="44"/>
          <w:szCs w:val="44"/>
        </w:rPr>
        <w:lastRenderedPageBreak/>
        <w:t>Why should I get my next COVID-19 vaccine?</w:t>
      </w:r>
    </w:p>
    <w:p w:rsidR="0027785D" w:rsidRDefault="0027785D" w:rsidP="0027785D">
      <w:pPr>
        <w:spacing w:after="0" w:line="360" w:lineRule="auto"/>
        <w:rPr>
          <w:rFonts w:ascii="Arial" w:hAnsi="Arial" w:cs="Arial"/>
          <w:sz w:val="32"/>
          <w:szCs w:val="32"/>
        </w:rPr>
      </w:pPr>
      <w:r w:rsidRPr="0027785D">
        <w:rPr>
          <w:rFonts w:ascii="Arial" w:hAnsi="Arial" w:cs="Arial"/>
          <w:sz w:val="32"/>
          <w:szCs w:val="32"/>
        </w:rPr>
        <w:t xml:space="preserve">It is important to keep up-to-date with your COVID-19 vaccines, even if you are already vaccinated or you have had COVID-19. </w:t>
      </w:r>
    </w:p>
    <w:p w:rsidR="0027785D" w:rsidRDefault="0027785D" w:rsidP="0027785D">
      <w:pPr>
        <w:spacing w:after="0" w:line="360" w:lineRule="auto"/>
        <w:rPr>
          <w:rFonts w:ascii="Arial" w:hAnsi="Arial" w:cs="Arial"/>
          <w:sz w:val="32"/>
          <w:szCs w:val="32"/>
        </w:rPr>
      </w:pPr>
    </w:p>
    <w:p w:rsidR="0027785D" w:rsidRPr="0027785D" w:rsidRDefault="0027785D" w:rsidP="0027785D">
      <w:pPr>
        <w:spacing w:after="0" w:line="360" w:lineRule="auto"/>
        <w:rPr>
          <w:rFonts w:ascii="Arial" w:hAnsi="Arial" w:cs="Arial"/>
          <w:sz w:val="32"/>
          <w:szCs w:val="32"/>
        </w:rPr>
      </w:pPr>
      <w:r w:rsidRPr="0027785D">
        <w:rPr>
          <w:rFonts w:ascii="Arial" w:hAnsi="Arial" w:cs="Arial"/>
          <w:sz w:val="32"/>
          <w:szCs w:val="32"/>
        </w:rPr>
        <w:t>This is because:</w:t>
      </w:r>
    </w:p>
    <w:p w:rsidR="0027785D" w:rsidRPr="0027785D" w:rsidRDefault="0027785D" w:rsidP="0027785D">
      <w:pPr>
        <w:pStyle w:val="ListParagraph"/>
        <w:numPr>
          <w:ilvl w:val="0"/>
          <w:numId w:val="1"/>
        </w:numPr>
        <w:spacing w:after="0" w:line="360" w:lineRule="auto"/>
        <w:rPr>
          <w:rFonts w:ascii="Arial" w:hAnsi="Arial" w:cs="Arial"/>
          <w:sz w:val="32"/>
          <w:szCs w:val="32"/>
        </w:rPr>
      </w:pPr>
      <w:r w:rsidRPr="0027785D">
        <w:rPr>
          <w:rFonts w:ascii="Arial" w:hAnsi="Arial" w:cs="Arial"/>
          <w:sz w:val="32"/>
          <w:szCs w:val="32"/>
        </w:rPr>
        <w:t>the protection you got from your previous vaccines or the protection you got from a COVID-19 infection may weaken over time</w:t>
      </w:r>
    </w:p>
    <w:p w:rsidR="0027785D" w:rsidRPr="0027785D" w:rsidRDefault="0027785D" w:rsidP="0027785D">
      <w:pPr>
        <w:pStyle w:val="ListParagraph"/>
        <w:numPr>
          <w:ilvl w:val="0"/>
          <w:numId w:val="1"/>
        </w:numPr>
        <w:spacing w:after="0" w:line="360" w:lineRule="auto"/>
        <w:rPr>
          <w:rFonts w:ascii="Arial" w:hAnsi="Arial" w:cs="Arial"/>
          <w:sz w:val="32"/>
          <w:szCs w:val="32"/>
        </w:rPr>
      </w:pPr>
      <w:r w:rsidRPr="0027785D">
        <w:rPr>
          <w:rFonts w:ascii="Arial" w:hAnsi="Arial" w:cs="Arial"/>
          <w:sz w:val="32"/>
          <w:szCs w:val="32"/>
        </w:rPr>
        <w:t>you may be at higher risk of severe disease if you get COVID-19</w:t>
      </w:r>
    </w:p>
    <w:p w:rsidR="0027785D" w:rsidRDefault="0027785D" w:rsidP="0027785D">
      <w:pPr>
        <w:spacing w:after="0" w:line="360" w:lineRule="auto"/>
        <w:rPr>
          <w:rFonts w:ascii="Arial" w:hAnsi="Arial" w:cs="Arial"/>
          <w:sz w:val="32"/>
          <w:szCs w:val="32"/>
        </w:rPr>
      </w:pPr>
    </w:p>
    <w:p w:rsidR="0027785D" w:rsidRPr="0027785D" w:rsidRDefault="0027785D" w:rsidP="0027785D">
      <w:pPr>
        <w:spacing w:after="0" w:line="360" w:lineRule="auto"/>
        <w:rPr>
          <w:rFonts w:ascii="Arial" w:hAnsi="Arial" w:cs="Arial"/>
          <w:sz w:val="32"/>
          <w:szCs w:val="32"/>
        </w:rPr>
      </w:pPr>
      <w:r w:rsidRPr="0027785D">
        <w:rPr>
          <w:rFonts w:ascii="Arial" w:hAnsi="Arial" w:cs="Arial"/>
          <w:sz w:val="32"/>
          <w:szCs w:val="32"/>
        </w:rPr>
        <w:t>COVID-19 is a risk to your health and the health of your baby. Most people who get COVID-19 when pregnant have mild to moderate symptoms. However, you’re more likely to get very unwell and need treatment in intensive care than those who are not pregnant. The virus may also cause complications for your baby, including premature labour or stillbirth.</w:t>
      </w:r>
    </w:p>
    <w:p w:rsidR="0027785D" w:rsidRDefault="0027785D" w:rsidP="0027785D">
      <w:pPr>
        <w:spacing w:after="0" w:line="360" w:lineRule="auto"/>
        <w:rPr>
          <w:rFonts w:ascii="Arial" w:hAnsi="Arial" w:cs="Arial"/>
          <w:sz w:val="32"/>
          <w:szCs w:val="32"/>
        </w:rPr>
      </w:pPr>
    </w:p>
    <w:p w:rsidR="0027785D" w:rsidRDefault="0027785D" w:rsidP="0027785D">
      <w:pPr>
        <w:spacing w:after="0" w:line="360" w:lineRule="auto"/>
        <w:rPr>
          <w:rFonts w:ascii="Arial" w:hAnsi="Arial" w:cs="Arial"/>
          <w:sz w:val="32"/>
          <w:szCs w:val="32"/>
        </w:rPr>
      </w:pPr>
      <w:r w:rsidRPr="0027785D">
        <w:rPr>
          <w:rFonts w:ascii="Arial" w:hAnsi="Arial" w:cs="Arial"/>
          <w:sz w:val="32"/>
          <w:szCs w:val="32"/>
        </w:rPr>
        <w:t>Children under the age of 1 are at higher risk of hospitalisation and severe illness from COVID-19. Young babies whose mothers were vaccinated in pregnancy, were less likely to need hospital care with COVID-19.</w:t>
      </w:r>
    </w:p>
    <w:p w:rsidR="0027785D" w:rsidRPr="0027785D" w:rsidRDefault="0027785D" w:rsidP="0027785D">
      <w:pPr>
        <w:spacing w:after="0" w:line="360" w:lineRule="auto"/>
        <w:rPr>
          <w:rFonts w:ascii="Arial" w:hAnsi="Arial" w:cs="Arial"/>
          <w:sz w:val="32"/>
          <w:szCs w:val="32"/>
        </w:rPr>
      </w:pPr>
    </w:p>
    <w:p w:rsidR="00CE49ED" w:rsidRPr="0027785D" w:rsidRDefault="0027785D" w:rsidP="0027785D">
      <w:pPr>
        <w:spacing w:after="0" w:line="360" w:lineRule="auto"/>
        <w:rPr>
          <w:rFonts w:ascii="Arial" w:hAnsi="Arial" w:cs="Arial"/>
          <w:sz w:val="32"/>
          <w:szCs w:val="32"/>
        </w:rPr>
      </w:pPr>
      <w:r w:rsidRPr="0027785D">
        <w:rPr>
          <w:rFonts w:ascii="Arial" w:hAnsi="Arial" w:cs="Arial"/>
          <w:sz w:val="32"/>
          <w:szCs w:val="32"/>
        </w:rPr>
        <w:lastRenderedPageBreak/>
        <w:t>Getting a COVID-19 vacc</w:t>
      </w:r>
      <w:r>
        <w:rPr>
          <w:rFonts w:ascii="Arial" w:hAnsi="Arial" w:cs="Arial"/>
          <w:sz w:val="32"/>
          <w:szCs w:val="32"/>
        </w:rPr>
        <w:t xml:space="preserve">ine during pregnancy gives you – and your baby – </w:t>
      </w:r>
      <w:r w:rsidRPr="0027785D">
        <w:rPr>
          <w:rFonts w:ascii="Arial" w:hAnsi="Arial" w:cs="Arial"/>
          <w:sz w:val="32"/>
          <w:szCs w:val="32"/>
        </w:rPr>
        <w:t>the best possible protection from COVID-19.</w:t>
      </w:r>
    </w:p>
    <w:p w:rsidR="00CE49ED" w:rsidRPr="0027785D" w:rsidRDefault="00CE49ED" w:rsidP="00CE49ED">
      <w:pPr>
        <w:spacing w:after="0" w:line="360" w:lineRule="auto"/>
        <w:rPr>
          <w:rFonts w:ascii="Arial" w:hAnsi="Arial" w:cs="Arial"/>
          <w:sz w:val="32"/>
          <w:szCs w:val="32"/>
        </w:rPr>
      </w:pPr>
    </w:p>
    <w:p w:rsidR="0027785D" w:rsidRPr="0027785D" w:rsidRDefault="0027785D" w:rsidP="0027785D">
      <w:pPr>
        <w:spacing w:after="0" w:line="360" w:lineRule="auto"/>
        <w:rPr>
          <w:rFonts w:ascii="Arial" w:hAnsi="Arial" w:cs="Arial"/>
          <w:b/>
          <w:sz w:val="44"/>
          <w:szCs w:val="32"/>
        </w:rPr>
      </w:pPr>
      <w:r w:rsidRPr="0027785D">
        <w:rPr>
          <w:rFonts w:ascii="Arial" w:hAnsi="Arial" w:cs="Arial"/>
          <w:b/>
          <w:sz w:val="44"/>
          <w:szCs w:val="32"/>
        </w:rPr>
        <w:t>How many COVID-19 vaccine doses do I need?</w:t>
      </w:r>
    </w:p>
    <w:p w:rsidR="0027785D" w:rsidRPr="0027785D" w:rsidRDefault="0027785D" w:rsidP="0027785D">
      <w:pPr>
        <w:spacing w:after="0" w:line="360" w:lineRule="auto"/>
        <w:rPr>
          <w:rFonts w:ascii="Arial" w:hAnsi="Arial" w:cs="Arial"/>
          <w:sz w:val="32"/>
          <w:szCs w:val="32"/>
        </w:rPr>
      </w:pPr>
      <w:r w:rsidRPr="0027785D">
        <w:rPr>
          <w:rFonts w:ascii="Arial" w:hAnsi="Arial" w:cs="Arial"/>
          <w:sz w:val="32"/>
          <w:szCs w:val="32"/>
        </w:rPr>
        <w:t>If yo</w:t>
      </w:r>
      <w:r w:rsidR="0092505C">
        <w:rPr>
          <w:rFonts w:ascii="Arial" w:hAnsi="Arial" w:cs="Arial"/>
          <w:sz w:val="32"/>
          <w:szCs w:val="32"/>
        </w:rPr>
        <w:t>u’ve already had a first round – usually 2 doses –</w:t>
      </w:r>
      <w:r w:rsidRPr="0027785D">
        <w:rPr>
          <w:rFonts w:ascii="Arial" w:hAnsi="Arial" w:cs="Arial"/>
          <w:sz w:val="32"/>
          <w:szCs w:val="32"/>
        </w:rPr>
        <w:t xml:space="preserve"> and a single booster dose before you became pregnant, you can get your second booster at or af</w:t>
      </w:r>
      <w:r>
        <w:rPr>
          <w:rFonts w:ascii="Arial" w:hAnsi="Arial" w:cs="Arial"/>
          <w:sz w:val="32"/>
          <w:szCs w:val="32"/>
        </w:rPr>
        <w:t xml:space="preserve">ter 16 weeks of your pregnancy – </w:t>
      </w:r>
      <w:r w:rsidRPr="0027785D">
        <w:rPr>
          <w:rFonts w:ascii="Arial" w:hAnsi="Arial" w:cs="Arial"/>
          <w:sz w:val="32"/>
          <w:szCs w:val="32"/>
        </w:rPr>
        <w:t>at least 4 m</w:t>
      </w:r>
      <w:r>
        <w:rPr>
          <w:rFonts w:ascii="Arial" w:hAnsi="Arial" w:cs="Arial"/>
          <w:sz w:val="32"/>
          <w:szCs w:val="32"/>
        </w:rPr>
        <w:t>onths after your first booster.</w:t>
      </w:r>
    </w:p>
    <w:p w:rsidR="0027785D" w:rsidRDefault="0027785D" w:rsidP="0027785D">
      <w:pPr>
        <w:spacing w:after="0" w:line="360" w:lineRule="auto"/>
        <w:rPr>
          <w:rFonts w:ascii="Arial" w:hAnsi="Arial" w:cs="Arial"/>
          <w:sz w:val="32"/>
          <w:szCs w:val="32"/>
        </w:rPr>
      </w:pPr>
    </w:p>
    <w:p w:rsidR="0027785D" w:rsidRPr="0027785D" w:rsidRDefault="0027785D" w:rsidP="0027785D">
      <w:pPr>
        <w:spacing w:after="0" w:line="360" w:lineRule="auto"/>
        <w:rPr>
          <w:rFonts w:ascii="Arial" w:hAnsi="Arial" w:cs="Arial"/>
          <w:sz w:val="32"/>
          <w:szCs w:val="32"/>
        </w:rPr>
      </w:pPr>
      <w:r w:rsidRPr="0027785D">
        <w:rPr>
          <w:rFonts w:ascii="Arial" w:hAnsi="Arial" w:cs="Arial"/>
          <w:sz w:val="32"/>
          <w:szCs w:val="32"/>
        </w:rPr>
        <w:t>If you received your first booster in your current pregnancy, then a second booster dose is not needed.</w:t>
      </w:r>
    </w:p>
    <w:p w:rsidR="0027785D" w:rsidRDefault="0027785D" w:rsidP="0027785D">
      <w:pPr>
        <w:spacing w:after="0" w:line="360" w:lineRule="auto"/>
        <w:rPr>
          <w:rFonts w:ascii="Arial" w:hAnsi="Arial" w:cs="Arial"/>
          <w:sz w:val="32"/>
          <w:szCs w:val="32"/>
        </w:rPr>
      </w:pPr>
    </w:p>
    <w:p w:rsidR="0027785D" w:rsidRPr="0027785D" w:rsidRDefault="0027785D" w:rsidP="0027785D">
      <w:pPr>
        <w:spacing w:after="0" w:line="360" w:lineRule="auto"/>
        <w:rPr>
          <w:rFonts w:ascii="Arial" w:hAnsi="Arial" w:cs="Arial"/>
          <w:sz w:val="32"/>
          <w:szCs w:val="32"/>
        </w:rPr>
      </w:pPr>
      <w:r w:rsidRPr="0027785D">
        <w:rPr>
          <w:rFonts w:ascii="Arial" w:hAnsi="Arial" w:cs="Arial"/>
          <w:sz w:val="32"/>
          <w:szCs w:val="32"/>
        </w:rPr>
        <w:t>If you have not already had these vaccinations, you can get your first round of COVID-19 vaccines or first booster at any stage of pregnancy.</w:t>
      </w:r>
    </w:p>
    <w:p w:rsidR="0027785D" w:rsidRDefault="0027785D" w:rsidP="0027785D">
      <w:pPr>
        <w:spacing w:after="0" w:line="360" w:lineRule="auto"/>
        <w:rPr>
          <w:rFonts w:ascii="Arial" w:hAnsi="Arial" w:cs="Arial"/>
          <w:sz w:val="32"/>
          <w:szCs w:val="32"/>
        </w:rPr>
      </w:pPr>
    </w:p>
    <w:p w:rsidR="0027785D" w:rsidRPr="0027785D" w:rsidRDefault="0027785D" w:rsidP="0027785D">
      <w:pPr>
        <w:spacing w:after="0" w:line="360" w:lineRule="auto"/>
        <w:rPr>
          <w:rFonts w:ascii="Arial" w:hAnsi="Arial" w:cs="Arial"/>
          <w:b/>
          <w:sz w:val="44"/>
          <w:szCs w:val="32"/>
        </w:rPr>
      </w:pPr>
      <w:r w:rsidRPr="0027785D">
        <w:rPr>
          <w:rFonts w:ascii="Arial" w:hAnsi="Arial" w:cs="Arial"/>
          <w:b/>
          <w:sz w:val="44"/>
          <w:szCs w:val="32"/>
        </w:rPr>
        <w:t>When should I get a booster?</w:t>
      </w:r>
    </w:p>
    <w:p w:rsidR="0027785D" w:rsidRPr="0027785D" w:rsidRDefault="0027785D" w:rsidP="0027785D">
      <w:pPr>
        <w:spacing w:after="0" w:line="360" w:lineRule="auto"/>
        <w:rPr>
          <w:rFonts w:ascii="Arial" w:hAnsi="Arial" w:cs="Arial"/>
          <w:sz w:val="32"/>
          <w:szCs w:val="32"/>
        </w:rPr>
      </w:pPr>
      <w:r w:rsidRPr="0027785D">
        <w:rPr>
          <w:rFonts w:ascii="Arial" w:hAnsi="Arial" w:cs="Arial"/>
          <w:sz w:val="32"/>
          <w:szCs w:val="32"/>
        </w:rPr>
        <w:t>You should get your booster at least 4 months after your last COVID-19 vaccine. If you have had COVID-19 you should wait at least 4 months before getting your booster.</w:t>
      </w:r>
    </w:p>
    <w:p w:rsidR="0027785D" w:rsidRDefault="0027785D" w:rsidP="0027785D">
      <w:pPr>
        <w:spacing w:after="0" w:line="360" w:lineRule="auto"/>
        <w:rPr>
          <w:rFonts w:ascii="Arial" w:hAnsi="Arial" w:cs="Arial"/>
          <w:sz w:val="32"/>
          <w:szCs w:val="32"/>
        </w:rPr>
      </w:pPr>
    </w:p>
    <w:p w:rsidR="00F74E13" w:rsidRDefault="00F74E13" w:rsidP="0027785D">
      <w:pPr>
        <w:spacing w:after="0" w:line="360" w:lineRule="auto"/>
        <w:rPr>
          <w:rFonts w:ascii="Arial" w:hAnsi="Arial" w:cs="Arial"/>
          <w:b/>
          <w:sz w:val="44"/>
          <w:szCs w:val="44"/>
        </w:rPr>
      </w:pPr>
    </w:p>
    <w:p w:rsidR="00F74E13" w:rsidRDefault="001D6005" w:rsidP="0027785D">
      <w:pPr>
        <w:spacing w:after="0" w:line="360" w:lineRule="auto"/>
        <w:rPr>
          <w:rFonts w:ascii="Arial" w:hAnsi="Arial" w:cs="Arial"/>
          <w:b/>
          <w:sz w:val="44"/>
          <w:szCs w:val="44"/>
        </w:rPr>
      </w:pPr>
      <w:r>
        <w:rPr>
          <w:rFonts w:ascii="Arial" w:hAnsi="Arial" w:cs="Arial"/>
          <w:b/>
          <w:sz w:val="44"/>
          <w:szCs w:val="44"/>
        </w:rPr>
        <w:lastRenderedPageBreak/>
        <w:t>Which</w:t>
      </w:r>
      <w:bookmarkStart w:id="0" w:name="_GoBack"/>
      <w:bookmarkEnd w:id="0"/>
      <w:r w:rsidR="00F74E13">
        <w:rPr>
          <w:rFonts w:ascii="Arial" w:hAnsi="Arial" w:cs="Arial"/>
          <w:b/>
          <w:sz w:val="44"/>
          <w:szCs w:val="44"/>
        </w:rPr>
        <w:t xml:space="preserve"> vaccine will I be offered for my booster?</w:t>
      </w:r>
    </w:p>
    <w:p w:rsidR="00F74E13" w:rsidRDefault="00F74E13" w:rsidP="00F74E13">
      <w:pPr>
        <w:spacing w:after="0" w:line="360" w:lineRule="auto"/>
        <w:rPr>
          <w:rFonts w:ascii="Arial" w:hAnsi="Arial" w:cs="Arial"/>
          <w:sz w:val="32"/>
          <w:szCs w:val="44"/>
        </w:rPr>
      </w:pPr>
      <w:r w:rsidRPr="00F74E13">
        <w:rPr>
          <w:rFonts w:ascii="Arial" w:hAnsi="Arial" w:cs="Arial"/>
          <w:sz w:val="32"/>
          <w:szCs w:val="44"/>
        </w:rPr>
        <w:t>Three adapted mRNA COVID-19 vaccines have been recommended as booster</w:t>
      </w:r>
      <w:r>
        <w:rPr>
          <w:rFonts w:ascii="Arial" w:hAnsi="Arial" w:cs="Arial"/>
          <w:sz w:val="32"/>
          <w:szCs w:val="44"/>
        </w:rPr>
        <w:t xml:space="preserve"> </w:t>
      </w:r>
      <w:r w:rsidRPr="00F74E13">
        <w:rPr>
          <w:rFonts w:ascii="Arial" w:hAnsi="Arial" w:cs="Arial"/>
          <w:sz w:val="32"/>
          <w:szCs w:val="44"/>
        </w:rPr>
        <w:t>doses by the National I</w:t>
      </w:r>
      <w:r>
        <w:rPr>
          <w:rFonts w:ascii="Arial" w:hAnsi="Arial" w:cs="Arial"/>
          <w:sz w:val="32"/>
          <w:szCs w:val="44"/>
        </w:rPr>
        <w:t xml:space="preserve">mmunisation Advisory Committee </w:t>
      </w:r>
      <w:r>
        <w:rPr>
          <w:rFonts w:ascii="Arial" w:hAnsi="Arial" w:cs="Arial"/>
          <w:sz w:val="32"/>
          <w:szCs w:val="32"/>
        </w:rPr>
        <w:t xml:space="preserve">– </w:t>
      </w:r>
      <w:r>
        <w:rPr>
          <w:rFonts w:ascii="Arial" w:hAnsi="Arial" w:cs="Arial"/>
          <w:sz w:val="32"/>
          <w:szCs w:val="44"/>
        </w:rPr>
        <w:t>NIAC</w:t>
      </w:r>
      <w:r w:rsidRPr="00F74E13">
        <w:rPr>
          <w:rFonts w:ascii="Arial" w:hAnsi="Arial" w:cs="Arial"/>
          <w:sz w:val="32"/>
          <w:szCs w:val="44"/>
        </w:rPr>
        <w:t xml:space="preserve"> in Ireland,</w:t>
      </w:r>
      <w:r>
        <w:rPr>
          <w:rFonts w:ascii="Arial" w:hAnsi="Arial" w:cs="Arial"/>
          <w:sz w:val="32"/>
          <w:szCs w:val="44"/>
        </w:rPr>
        <w:t xml:space="preserve"> </w:t>
      </w:r>
      <w:r w:rsidRPr="00F74E13">
        <w:rPr>
          <w:rFonts w:ascii="Arial" w:hAnsi="Arial" w:cs="Arial"/>
          <w:sz w:val="32"/>
          <w:szCs w:val="44"/>
        </w:rPr>
        <w:t>following approval by</w:t>
      </w:r>
      <w:r>
        <w:rPr>
          <w:rFonts w:ascii="Arial" w:hAnsi="Arial" w:cs="Arial"/>
          <w:sz w:val="32"/>
          <w:szCs w:val="44"/>
        </w:rPr>
        <w:t xml:space="preserve"> the European Medicines Agency </w:t>
      </w:r>
      <w:r>
        <w:rPr>
          <w:rFonts w:ascii="Arial" w:hAnsi="Arial" w:cs="Arial"/>
          <w:sz w:val="32"/>
          <w:szCs w:val="32"/>
        </w:rPr>
        <w:t xml:space="preserve">– </w:t>
      </w:r>
      <w:r>
        <w:rPr>
          <w:rFonts w:ascii="Arial" w:hAnsi="Arial" w:cs="Arial"/>
          <w:sz w:val="32"/>
          <w:szCs w:val="44"/>
        </w:rPr>
        <w:t>EMA</w:t>
      </w:r>
      <w:r w:rsidRPr="00F74E13">
        <w:rPr>
          <w:rFonts w:ascii="Arial" w:hAnsi="Arial" w:cs="Arial"/>
          <w:sz w:val="32"/>
          <w:szCs w:val="44"/>
        </w:rPr>
        <w:t xml:space="preserve">. </w:t>
      </w:r>
    </w:p>
    <w:p w:rsidR="00F74E13" w:rsidRDefault="00F74E13" w:rsidP="00F74E13">
      <w:pPr>
        <w:spacing w:after="0" w:line="360" w:lineRule="auto"/>
        <w:rPr>
          <w:rFonts w:ascii="Arial" w:hAnsi="Arial" w:cs="Arial"/>
          <w:sz w:val="32"/>
          <w:szCs w:val="44"/>
        </w:rPr>
      </w:pPr>
    </w:p>
    <w:p w:rsidR="00F74E13" w:rsidRPr="00F74E13" w:rsidRDefault="00F74E13" w:rsidP="00F74E13">
      <w:pPr>
        <w:spacing w:after="0" w:line="360" w:lineRule="auto"/>
        <w:rPr>
          <w:rFonts w:ascii="Arial" w:hAnsi="Arial" w:cs="Arial"/>
          <w:sz w:val="32"/>
          <w:szCs w:val="44"/>
        </w:rPr>
      </w:pPr>
      <w:r w:rsidRPr="00F74E13">
        <w:rPr>
          <w:rFonts w:ascii="Arial" w:hAnsi="Arial" w:cs="Arial"/>
          <w:sz w:val="32"/>
          <w:szCs w:val="44"/>
        </w:rPr>
        <w:t>These vaccines are:</w:t>
      </w:r>
    </w:p>
    <w:p w:rsidR="00F74E13" w:rsidRPr="00F74E13" w:rsidRDefault="00F74E13" w:rsidP="00F74E13">
      <w:pPr>
        <w:pStyle w:val="ListParagraph"/>
        <w:numPr>
          <w:ilvl w:val="0"/>
          <w:numId w:val="4"/>
        </w:numPr>
        <w:spacing w:after="0" w:line="360" w:lineRule="auto"/>
        <w:rPr>
          <w:rFonts w:ascii="Arial" w:hAnsi="Arial" w:cs="Arial"/>
          <w:sz w:val="32"/>
          <w:szCs w:val="44"/>
        </w:rPr>
      </w:pPr>
      <w:proofErr w:type="spellStart"/>
      <w:r>
        <w:rPr>
          <w:rFonts w:ascii="Arial" w:hAnsi="Arial" w:cs="Arial"/>
          <w:sz w:val="32"/>
          <w:szCs w:val="44"/>
        </w:rPr>
        <w:t>Comirnaty</w:t>
      </w:r>
      <w:proofErr w:type="spellEnd"/>
      <w:r>
        <w:rPr>
          <w:rFonts w:ascii="Arial" w:hAnsi="Arial" w:cs="Arial"/>
          <w:sz w:val="32"/>
          <w:szCs w:val="44"/>
        </w:rPr>
        <w:t xml:space="preserve"> BA.1 </w:t>
      </w:r>
      <w:r>
        <w:rPr>
          <w:rFonts w:ascii="Arial" w:hAnsi="Arial" w:cs="Arial"/>
          <w:sz w:val="32"/>
          <w:szCs w:val="32"/>
        </w:rPr>
        <w:t xml:space="preserve">– </w:t>
      </w:r>
      <w:r>
        <w:rPr>
          <w:rFonts w:ascii="Arial" w:hAnsi="Arial" w:cs="Arial"/>
          <w:sz w:val="32"/>
          <w:szCs w:val="44"/>
        </w:rPr>
        <w:t>Pfizer vaccine</w:t>
      </w:r>
    </w:p>
    <w:p w:rsidR="00F74E13" w:rsidRPr="00F74E13" w:rsidRDefault="00F74E13" w:rsidP="00F74E13">
      <w:pPr>
        <w:pStyle w:val="ListParagraph"/>
        <w:numPr>
          <w:ilvl w:val="0"/>
          <w:numId w:val="4"/>
        </w:numPr>
        <w:spacing w:after="0" w:line="360" w:lineRule="auto"/>
        <w:rPr>
          <w:rFonts w:ascii="Arial" w:hAnsi="Arial" w:cs="Arial"/>
          <w:sz w:val="32"/>
          <w:szCs w:val="44"/>
        </w:rPr>
      </w:pPr>
      <w:proofErr w:type="spellStart"/>
      <w:r>
        <w:rPr>
          <w:rFonts w:ascii="Arial" w:hAnsi="Arial" w:cs="Arial"/>
          <w:sz w:val="32"/>
          <w:szCs w:val="44"/>
        </w:rPr>
        <w:t>Comirnaty</w:t>
      </w:r>
      <w:proofErr w:type="spellEnd"/>
      <w:r>
        <w:rPr>
          <w:rFonts w:ascii="Arial" w:hAnsi="Arial" w:cs="Arial"/>
          <w:sz w:val="32"/>
          <w:szCs w:val="44"/>
        </w:rPr>
        <w:t xml:space="preserve"> BA.4-5 </w:t>
      </w:r>
      <w:r>
        <w:rPr>
          <w:rFonts w:ascii="Arial" w:hAnsi="Arial" w:cs="Arial"/>
          <w:sz w:val="32"/>
          <w:szCs w:val="32"/>
        </w:rPr>
        <w:t xml:space="preserve">– </w:t>
      </w:r>
      <w:r>
        <w:rPr>
          <w:rFonts w:ascii="Arial" w:hAnsi="Arial" w:cs="Arial"/>
          <w:sz w:val="32"/>
          <w:szCs w:val="44"/>
        </w:rPr>
        <w:t>Pfizer vaccine</w:t>
      </w:r>
    </w:p>
    <w:p w:rsidR="00F74E13" w:rsidRPr="00F74E13" w:rsidRDefault="00F74E13" w:rsidP="00F74E13">
      <w:pPr>
        <w:pStyle w:val="ListParagraph"/>
        <w:numPr>
          <w:ilvl w:val="0"/>
          <w:numId w:val="4"/>
        </w:numPr>
        <w:spacing w:after="0" w:line="360" w:lineRule="auto"/>
        <w:rPr>
          <w:rFonts w:ascii="Arial" w:hAnsi="Arial" w:cs="Arial"/>
          <w:sz w:val="32"/>
          <w:szCs w:val="44"/>
        </w:rPr>
      </w:pPr>
      <w:proofErr w:type="spellStart"/>
      <w:r>
        <w:rPr>
          <w:rFonts w:ascii="Arial" w:hAnsi="Arial" w:cs="Arial"/>
          <w:sz w:val="32"/>
          <w:szCs w:val="44"/>
        </w:rPr>
        <w:t>Spikevax</w:t>
      </w:r>
      <w:proofErr w:type="spellEnd"/>
      <w:r>
        <w:rPr>
          <w:rFonts w:ascii="Arial" w:hAnsi="Arial" w:cs="Arial"/>
          <w:sz w:val="32"/>
          <w:szCs w:val="44"/>
        </w:rPr>
        <w:t xml:space="preserve"> BA.1 </w:t>
      </w:r>
      <w:r>
        <w:rPr>
          <w:rFonts w:ascii="Arial" w:hAnsi="Arial" w:cs="Arial"/>
          <w:sz w:val="32"/>
          <w:szCs w:val="32"/>
        </w:rPr>
        <w:t xml:space="preserve">– </w:t>
      </w:r>
      <w:proofErr w:type="spellStart"/>
      <w:r>
        <w:rPr>
          <w:rFonts w:ascii="Arial" w:hAnsi="Arial" w:cs="Arial"/>
          <w:sz w:val="32"/>
          <w:szCs w:val="44"/>
        </w:rPr>
        <w:t>Moderna</w:t>
      </w:r>
      <w:proofErr w:type="spellEnd"/>
      <w:r>
        <w:rPr>
          <w:rFonts w:ascii="Arial" w:hAnsi="Arial" w:cs="Arial"/>
          <w:sz w:val="32"/>
          <w:szCs w:val="44"/>
        </w:rPr>
        <w:t xml:space="preserve"> vaccine</w:t>
      </w:r>
    </w:p>
    <w:p w:rsidR="00F74E13" w:rsidRDefault="00F74E13" w:rsidP="00F74E13">
      <w:pPr>
        <w:spacing w:after="0" w:line="360" w:lineRule="auto"/>
        <w:rPr>
          <w:rFonts w:ascii="Arial" w:hAnsi="Arial" w:cs="Arial"/>
          <w:sz w:val="32"/>
          <w:szCs w:val="44"/>
        </w:rPr>
      </w:pPr>
    </w:p>
    <w:p w:rsidR="00F74E13" w:rsidRPr="00F74E13" w:rsidRDefault="00F74E13" w:rsidP="00F74E13">
      <w:pPr>
        <w:spacing w:after="0" w:line="360" w:lineRule="auto"/>
        <w:rPr>
          <w:rFonts w:ascii="Arial" w:hAnsi="Arial" w:cs="Arial"/>
          <w:sz w:val="32"/>
          <w:szCs w:val="44"/>
        </w:rPr>
      </w:pPr>
      <w:r w:rsidRPr="00F74E13">
        <w:rPr>
          <w:rFonts w:ascii="Arial" w:hAnsi="Arial" w:cs="Arial"/>
          <w:sz w:val="32"/>
          <w:szCs w:val="44"/>
        </w:rPr>
        <w:t>The adapted vaccines can be given in pregnancy. Wh</w:t>
      </w:r>
      <w:r>
        <w:rPr>
          <w:rFonts w:ascii="Arial" w:hAnsi="Arial" w:cs="Arial"/>
          <w:sz w:val="32"/>
          <w:szCs w:val="44"/>
        </w:rPr>
        <w:t xml:space="preserve">ile all previous vaccines offer </w:t>
      </w:r>
      <w:r w:rsidRPr="00F74E13">
        <w:rPr>
          <w:rFonts w:ascii="Arial" w:hAnsi="Arial" w:cs="Arial"/>
          <w:sz w:val="32"/>
          <w:szCs w:val="44"/>
        </w:rPr>
        <w:t>protection against COVID-19, the adapted vaccines are expected to give wider</w:t>
      </w:r>
      <w:r>
        <w:rPr>
          <w:rFonts w:ascii="Arial" w:hAnsi="Arial" w:cs="Arial"/>
          <w:sz w:val="32"/>
          <w:szCs w:val="44"/>
        </w:rPr>
        <w:t xml:space="preserve"> </w:t>
      </w:r>
      <w:r w:rsidRPr="00F74E13">
        <w:rPr>
          <w:rFonts w:ascii="Arial" w:hAnsi="Arial" w:cs="Arial"/>
          <w:sz w:val="32"/>
          <w:szCs w:val="44"/>
        </w:rPr>
        <w:t>protection against COVID-19 variants.</w:t>
      </w:r>
    </w:p>
    <w:p w:rsidR="00F74E13" w:rsidRDefault="00F74E13" w:rsidP="0027785D">
      <w:pPr>
        <w:spacing w:after="0" w:line="360" w:lineRule="auto"/>
        <w:rPr>
          <w:rFonts w:ascii="Arial" w:hAnsi="Arial" w:cs="Arial"/>
          <w:b/>
          <w:sz w:val="44"/>
          <w:szCs w:val="44"/>
        </w:rPr>
      </w:pPr>
    </w:p>
    <w:p w:rsidR="0027785D" w:rsidRPr="0027785D" w:rsidRDefault="0027785D" w:rsidP="0027785D">
      <w:pPr>
        <w:spacing w:after="0" w:line="360" w:lineRule="auto"/>
        <w:rPr>
          <w:rFonts w:ascii="Arial" w:hAnsi="Arial" w:cs="Arial"/>
          <w:b/>
          <w:sz w:val="44"/>
          <w:szCs w:val="44"/>
        </w:rPr>
      </w:pPr>
      <w:r w:rsidRPr="0027785D">
        <w:rPr>
          <w:rFonts w:ascii="Arial" w:hAnsi="Arial" w:cs="Arial"/>
          <w:b/>
          <w:sz w:val="44"/>
          <w:szCs w:val="44"/>
        </w:rPr>
        <w:t>What do we know about the safety of boosters?</w:t>
      </w:r>
    </w:p>
    <w:p w:rsidR="0027785D" w:rsidRDefault="0027785D" w:rsidP="0027785D">
      <w:pPr>
        <w:spacing w:after="0" w:line="360" w:lineRule="auto"/>
        <w:rPr>
          <w:rFonts w:ascii="Arial" w:hAnsi="Arial" w:cs="Arial"/>
          <w:sz w:val="32"/>
          <w:szCs w:val="32"/>
        </w:rPr>
      </w:pPr>
      <w:r w:rsidRPr="0027785D">
        <w:rPr>
          <w:rFonts w:ascii="Arial" w:hAnsi="Arial" w:cs="Arial"/>
          <w:sz w:val="32"/>
          <w:szCs w:val="32"/>
        </w:rPr>
        <w:t xml:space="preserve">We have less information on the safety of the second and subsequent COVID-19 boosters. However, many countries have given their populations multiple doses of COVID-19 vaccines. </w:t>
      </w:r>
    </w:p>
    <w:p w:rsidR="0027785D" w:rsidRPr="0027785D" w:rsidRDefault="0027785D" w:rsidP="0027785D">
      <w:pPr>
        <w:spacing w:after="0" w:line="360" w:lineRule="auto"/>
        <w:rPr>
          <w:rFonts w:ascii="Arial" w:hAnsi="Arial" w:cs="Arial"/>
          <w:sz w:val="32"/>
          <w:szCs w:val="32"/>
        </w:rPr>
      </w:pPr>
      <w:r w:rsidRPr="0027785D">
        <w:rPr>
          <w:rFonts w:ascii="Arial" w:hAnsi="Arial" w:cs="Arial"/>
          <w:sz w:val="32"/>
          <w:szCs w:val="32"/>
        </w:rPr>
        <w:lastRenderedPageBreak/>
        <w:t>Studies show that there have not been any unexpected safety concerns so far for people who have received multiple boosters.</w:t>
      </w:r>
    </w:p>
    <w:p w:rsidR="00112D3D" w:rsidRDefault="00112D3D" w:rsidP="00112D3D">
      <w:pPr>
        <w:spacing w:after="0" w:line="360" w:lineRule="auto"/>
        <w:rPr>
          <w:rFonts w:ascii="Arial" w:hAnsi="Arial" w:cs="Arial"/>
          <w:sz w:val="32"/>
          <w:szCs w:val="32"/>
        </w:rPr>
      </w:pPr>
    </w:p>
    <w:p w:rsidR="00112D3D" w:rsidRDefault="00112D3D" w:rsidP="00112D3D">
      <w:pPr>
        <w:spacing w:after="0" w:line="360" w:lineRule="auto"/>
        <w:rPr>
          <w:rFonts w:ascii="Arial" w:hAnsi="Arial" w:cs="Arial"/>
          <w:sz w:val="32"/>
          <w:szCs w:val="32"/>
        </w:rPr>
      </w:pPr>
      <w:r w:rsidRPr="00112D3D">
        <w:rPr>
          <w:rFonts w:ascii="Arial" w:hAnsi="Arial" w:cs="Arial"/>
          <w:sz w:val="32"/>
          <w:szCs w:val="32"/>
        </w:rPr>
        <w:t xml:space="preserve">It is expected that the safety of the adapted vaccines </w:t>
      </w:r>
      <w:r>
        <w:rPr>
          <w:rFonts w:ascii="Arial" w:hAnsi="Arial" w:cs="Arial"/>
          <w:sz w:val="32"/>
          <w:szCs w:val="32"/>
        </w:rPr>
        <w:t xml:space="preserve">will be similar to the previous </w:t>
      </w:r>
      <w:r w:rsidRPr="00112D3D">
        <w:rPr>
          <w:rFonts w:ascii="Arial" w:hAnsi="Arial" w:cs="Arial"/>
          <w:sz w:val="32"/>
          <w:szCs w:val="32"/>
        </w:rPr>
        <w:t>vaccines. Safety of the vaccines will continue to be monitored by the EMA.</w:t>
      </w:r>
    </w:p>
    <w:p w:rsidR="00112D3D" w:rsidRPr="00112D3D" w:rsidRDefault="00112D3D" w:rsidP="00112D3D">
      <w:pPr>
        <w:spacing w:after="0" w:line="360" w:lineRule="auto"/>
        <w:rPr>
          <w:rFonts w:ascii="Arial" w:hAnsi="Arial" w:cs="Arial"/>
          <w:sz w:val="32"/>
          <w:szCs w:val="32"/>
        </w:rPr>
      </w:pPr>
    </w:p>
    <w:p w:rsidR="0027785D" w:rsidRDefault="00112D3D" w:rsidP="00112D3D">
      <w:pPr>
        <w:spacing w:after="0" w:line="360" w:lineRule="auto"/>
        <w:rPr>
          <w:rFonts w:ascii="Arial" w:hAnsi="Arial" w:cs="Arial"/>
          <w:sz w:val="32"/>
          <w:szCs w:val="32"/>
        </w:rPr>
      </w:pPr>
      <w:r w:rsidRPr="00112D3D">
        <w:rPr>
          <w:rFonts w:ascii="Arial" w:hAnsi="Arial" w:cs="Arial"/>
          <w:sz w:val="32"/>
          <w:szCs w:val="32"/>
        </w:rPr>
        <w:t>All the adapted vaccines contain Trometamol and so you cannot have these if you</w:t>
      </w:r>
      <w:r>
        <w:rPr>
          <w:rFonts w:ascii="Arial" w:hAnsi="Arial" w:cs="Arial"/>
          <w:sz w:val="32"/>
          <w:szCs w:val="32"/>
        </w:rPr>
        <w:t xml:space="preserve"> have had anaphylaxis – severe allergic reaction –</w:t>
      </w:r>
      <w:r w:rsidRPr="00112D3D">
        <w:rPr>
          <w:rFonts w:ascii="Arial" w:hAnsi="Arial" w:cs="Arial"/>
          <w:sz w:val="32"/>
          <w:szCs w:val="32"/>
        </w:rPr>
        <w:t xml:space="preserve"> to Trometamol.</w:t>
      </w:r>
    </w:p>
    <w:p w:rsidR="00112D3D" w:rsidRDefault="00112D3D" w:rsidP="00112D3D">
      <w:pPr>
        <w:spacing w:after="0" w:line="360" w:lineRule="auto"/>
        <w:rPr>
          <w:rFonts w:ascii="Arial" w:hAnsi="Arial" w:cs="Arial"/>
          <w:sz w:val="32"/>
          <w:szCs w:val="32"/>
        </w:rPr>
      </w:pPr>
    </w:p>
    <w:p w:rsidR="0027785D" w:rsidRPr="0027785D" w:rsidRDefault="0027785D" w:rsidP="0027785D">
      <w:pPr>
        <w:spacing w:after="0" w:line="360" w:lineRule="auto"/>
        <w:rPr>
          <w:rFonts w:ascii="Arial" w:hAnsi="Arial" w:cs="Arial"/>
          <w:b/>
          <w:sz w:val="44"/>
          <w:szCs w:val="44"/>
        </w:rPr>
      </w:pPr>
      <w:r w:rsidRPr="0027785D">
        <w:rPr>
          <w:rFonts w:ascii="Arial" w:hAnsi="Arial" w:cs="Arial"/>
          <w:b/>
          <w:sz w:val="44"/>
          <w:szCs w:val="44"/>
        </w:rPr>
        <w:t>Are booster vaccines licensed by the European Medicines Agency – EMA?</w:t>
      </w:r>
    </w:p>
    <w:p w:rsidR="0027785D" w:rsidRPr="0027785D" w:rsidRDefault="0027785D" w:rsidP="0027785D">
      <w:pPr>
        <w:spacing w:after="0" w:line="360" w:lineRule="auto"/>
        <w:rPr>
          <w:rFonts w:ascii="Arial" w:hAnsi="Arial" w:cs="Arial"/>
          <w:sz w:val="32"/>
          <w:szCs w:val="32"/>
        </w:rPr>
      </w:pPr>
      <w:r w:rsidRPr="0027785D">
        <w:rPr>
          <w:rFonts w:ascii="Arial" w:hAnsi="Arial" w:cs="Arial"/>
          <w:sz w:val="32"/>
          <w:szCs w:val="32"/>
        </w:rPr>
        <w:t>Second or subsequent boosters of mRNA vaccines have not been approved by the EMA.</w:t>
      </w:r>
    </w:p>
    <w:p w:rsidR="0027785D" w:rsidRDefault="0027785D" w:rsidP="0027785D">
      <w:pPr>
        <w:spacing w:after="0" w:line="360" w:lineRule="auto"/>
        <w:rPr>
          <w:rFonts w:ascii="Arial" w:hAnsi="Arial" w:cs="Arial"/>
          <w:sz w:val="32"/>
          <w:szCs w:val="32"/>
        </w:rPr>
      </w:pPr>
    </w:p>
    <w:p w:rsidR="0027785D" w:rsidRDefault="0027785D" w:rsidP="0027785D">
      <w:pPr>
        <w:spacing w:after="0" w:line="360" w:lineRule="auto"/>
        <w:rPr>
          <w:rFonts w:ascii="Arial" w:hAnsi="Arial" w:cs="Arial"/>
          <w:sz w:val="32"/>
          <w:szCs w:val="32"/>
        </w:rPr>
      </w:pPr>
      <w:r w:rsidRPr="0027785D">
        <w:rPr>
          <w:rFonts w:ascii="Arial" w:hAnsi="Arial" w:cs="Arial"/>
          <w:sz w:val="32"/>
          <w:szCs w:val="32"/>
        </w:rPr>
        <w:t>NIAC recommendations can vary from EMA recommendations due to local data and considerations. In Ireland we follow NIAC advice.</w:t>
      </w:r>
    </w:p>
    <w:p w:rsidR="0027785D" w:rsidRDefault="0027785D" w:rsidP="0027785D">
      <w:pPr>
        <w:spacing w:after="0" w:line="360" w:lineRule="auto"/>
        <w:rPr>
          <w:rFonts w:ascii="Arial" w:hAnsi="Arial" w:cs="Arial"/>
          <w:sz w:val="32"/>
          <w:szCs w:val="32"/>
        </w:rPr>
      </w:pPr>
    </w:p>
    <w:p w:rsidR="0027785D" w:rsidRPr="0027785D" w:rsidRDefault="0027785D" w:rsidP="0027785D">
      <w:pPr>
        <w:spacing w:after="0" w:line="360" w:lineRule="auto"/>
        <w:rPr>
          <w:rFonts w:ascii="Arial" w:hAnsi="Arial" w:cs="Arial"/>
          <w:sz w:val="32"/>
          <w:szCs w:val="32"/>
        </w:rPr>
      </w:pPr>
    </w:p>
    <w:p w:rsidR="0027785D" w:rsidRDefault="0027785D" w:rsidP="0027785D">
      <w:pPr>
        <w:spacing w:after="0" w:line="360" w:lineRule="auto"/>
        <w:rPr>
          <w:rFonts w:ascii="Arial" w:hAnsi="Arial" w:cs="Arial"/>
          <w:sz w:val="32"/>
          <w:szCs w:val="32"/>
        </w:rPr>
      </w:pPr>
    </w:p>
    <w:p w:rsidR="0027785D" w:rsidRPr="0027785D" w:rsidRDefault="0027785D" w:rsidP="0027785D">
      <w:pPr>
        <w:spacing w:after="0" w:line="360" w:lineRule="auto"/>
        <w:rPr>
          <w:rFonts w:ascii="Arial" w:hAnsi="Arial" w:cs="Arial"/>
          <w:b/>
          <w:sz w:val="44"/>
          <w:szCs w:val="44"/>
        </w:rPr>
      </w:pPr>
      <w:r w:rsidRPr="0027785D">
        <w:rPr>
          <w:rFonts w:ascii="Arial" w:hAnsi="Arial" w:cs="Arial"/>
          <w:b/>
          <w:sz w:val="44"/>
          <w:szCs w:val="44"/>
        </w:rPr>
        <w:lastRenderedPageBreak/>
        <w:t>Can I get my COVID-19 vaccine at the same time as other vaccines?</w:t>
      </w:r>
    </w:p>
    <w:p w:rsidR="0027785D" w:rsidRDefault="0027785D" w:rsidP="0027785D">
      <w:pPr>
        <w:spacing w:after="0" w:line="360" w:lineRule="auto"/>
        <w:rPr>
          <w:rFonts w:ascii="Arial" w:hAnsi="Arial" w:cs="Arial"/>
          <w:sz w:val="32"/>
          <w:szCs w:val="32"/>
        </w:rPr>
      </w:pPr>
      <w:r w:rsidRPr="0027785D">
        <w:rPr>
          <w:rFonts w:ascii="Arial" w:hAnsi="Arial" w:cs="Arial"/>
          <w:sz w:val="32"/>
          <w:szCs w:val="32"/>
        </w:rPr>
        <w:t>Yes. If you are</w:t>
      </w:r>
      <w:r>
        <w:rPr>
          <w:rFonts w:ascii="Arial" w:hAnsi="Arial" w:cs="Arial"/>
          <w:sz w:val="32"/>
          <w:szCs w:val="32"/>
        </w:rPr>
        <w:t xml:space="preserve"> due to get a flu or pertussis – </w:t>
      </w:r>
      <w:r w:rsidRPr="0027785D">
        <w:rPr>
          <w:rFonts w:ascii="Arial" w:hAnsi="Arial" w:cs="Arial"/>
          <w:sz w:val="32"/>
          <w:szCs w:val="32"/>
        </w:rPr>
        <w:t>whooping cough</w:t>
      </w:r>
      <w:r>
        <w:rPr>
          <w:rFonts w:ascii="Arial" w:hAnsi="Arial" w:cs="Arial"/>
          <w:sz w:val="32"/>
          <w:szCs w:val="32"/>
        </w:rPr>
        <w:t xml:space="preserve"> –</w:t>
      </w:r>
      <w:r w:rsidRPr="0027785D">
        <w:rPr>
          <w:rFonts w:ascii="Arial" w:hAnsi="Arial" w:cs="Arial"/>
          <w:sz w:val="32"/>
          <w:szCs w:val="32"/>
        </w:rPr>
        <w:t xml:space="preserve"> vaccine, you can get a COVID-19 vaccine at the same time. </w:t>
      </w:r>
    </w:p>
    <w:p w:rsidR="00112D3D" w:rsidRPr="0027785D" w:rsidRDefault="00112D3D" w:rsidP="0027785D">
      <w:pPr>
        <w:spacing w:after="0" w:line="360" w:lineRule="auto"/>
        <w:rPr>
          <w:rFonts w:ascii="Arial" w:hAnsi="Arial" w:cs="Arial"/>
          <w:sz w:val="32"/>
          <w:szCs w:val="32"/>
        </w:rPr>
      </w:pPr>
    </w:p>
    <w:p w:rsidR="00CE49ED" w:rsidRPr="0027785D" w:rsidRDefault="0027785D" w:rsidP="0027785D">
      <w:pPr>
        <w:spacing w:after="0" w:line="360" w:lineRule="auto"/>
        <w:rPr>
          <w:rFonts w:ascii="Arial" w:hAnsi="Arial" w:cs="Arial"/>
          <w:sz w:val="32"/>
          <w:szCs w:val="32"/>
        </w:rPr>
      </w:pPr>
      <w:r>
        <w:rPr>
          <w:rFonts w:ascii="Arial" w:hAnsi="Arial" w:cs="Arial"/>
          <w:sz w:val="32"/>
          <w:szCs w:val="32"/>
        </w:rPr>
        <w:t xml:space="preserve">The pertussis – whooping cough – </w:t>
      </w:r>
      <w:r w:rsidRPr="0027785D">
        <w:rPr>
          <w:rFonts w:ascii="Arial" w:hAnsi="Arial" w:cs="Arial"/>
          <w:sz w:val="32"/>
          <w:szCs w:val="32"/>
        </w:rPr>
        <w:t>vaccine is recommended between 16 and 36 weeks of pregnancy and is available throughout the year, usually from your GP.</w:t>
      </w:r>
    </w:p>
    <w:p w:rsidR="00CE49ED" w:rsidRPr="0027785D" w:rsidRDefault="00CE49ED" w:rsidP="00CE49ED">
      <w:pPr>
        <w:spacing w:after="0" w:line="360" w:lineRule="auto"/>
        <w:rPr>
          <w:rFonts w:ascii="Arial" w:hAnsi="Arial" w:cs="Arial"/>
          <w:sz w:val="32"/>
          <w:szCs w:val="28"/>
        </w:rPr>
      </w:pPr>
    </w:p>
    <w:p w:rsidR="0027785D" w:rsidRPr="00571B93" w:rsidRDefault="0027785D" w:rsidP="0027785D">
      <w:pPr>
        <w:spacing w:after="0" w:line="360" w:lineRule="auto"/>
        <w:rPr>
          <w:rFonts w:ascii="Arial" w:hAnsi="Arial" w:cs="Arial"/>
          <w:b/>
          <w:sz w:val="44"/>
          <w:szCs w:val="32"/>
        </w:rPr>
      </w:pPr>
      <w:r w:rsidRPr="00571B93">
        <w:rPr>
          <w:rFonts w:ascii="Arial" w:hAnsi="Arial" w:cs="Arial"/>
          <w:b/>
          <w:sz w:val="44"/>
          <w:szCs w:val="32"/>
        </w:rPr>
        <w:t>Further information</w:t>
      </w:r>
    </w:p>
    <w:p w:rsidR="0027785D" w:rsidRDefault="0027785D" w:rsidP="0027785D">
      <w:pPr>
        <w:spacing w:after="0" w:line="360" w:lineRule="auto"/>
        <w:rPr>
          <w:rFonts w:ascii="Arial" w:hAnsi="Arial" w:cs="Arial"/>
          <w:sz w:val="32"/>
          <w:szCs w:val="32"/>
        </w:rPr>
      </w:pPr>
      <w:r>
        <w:rPr>
          <w:rFonts w:ascii="Arial" w:hAnsi="Arial" w:cs="Arial"/>
          <w:sz w:val="32"/>
          <w:szCs w:val="32"/>
        </w:rPr>
        <w:t xml:space="preserve">For more information on COVID-19 boosters, visit </w:t>
      </w:r>
      <w:r w:rsidRPr="00571B93">
        <w:rPr>
          <w:rFonts w:ascii="Arial" w:hAnsi="Arial" w:cs="Arial"/>
          <w:b/>
          <w:sz w:val="32"/>
          <w:szCs w:val="32"/>
        </w:rPr>
        <w:t>hse.ie/covid19vaccine</w:t>
      </w:r>
      <w:r>
        <w:rPr>
          <w:rFonts w:ascii="Arial" w:hAnsi="Arial" w:cs="Arial"/>
          <w:sz w:val="32"/>
          <w:szCs w:val="32"/>
        </w:rPr>
        <w:t>.</w:t>
      </w:r>
    </w:p>
    <w:p w:rsidR="0027785D" w:rsidRDefault="0027785D" w:rsidP="0027785D">
      <w:pPr>
        <w:spacing w:after="0" w:line="360" w:lineRule="auto"/>
        <w:rPr>
          <w:rFonts w:ascii="Arial" w:hAnsi="Arial" w:cs="Arial"/>
          <w:sz w:val="32"/>
          <w:szCs w:val="32"/>
        </w:rPr>
      </w:pPr>
    </w:p>
    <w:p w:rsidR="0027785D" w:rsidRPr="00571B93" w:rsidRDefault="0027785D" w:rsidP="0027785D">
      <w:pPr>
        <w:spacing w:after="0" w:line="360" w:lineRule="auto"/>
        <w:rPr>
          <w:rFonts w:ascii="Arial" w:hAnsi="Arial" w:cs="Arial"/>
          <w:sz w:val="32"/>
          <w:szCs w:val="32"/>
        </w:rPr>
      </w:pPr>
      <w:r w:rsidRPr="00571B93">
        <w:rPr>
          <w:rFonts w:ascii="Arial" w:hAnsi="Arial" w:cs="Arial"/>
          <w:sz w:val="32"/>
          <w:szCs w:val="32"/>
        </w:rPr>
        <w:t>You can also talk to</w:t>
      </w:r>
      <w:r>
        <w:rPr>
          <w:rFonts w:ascii="Arial" w:hAnsi="Arial" w:cs="Arial"/>
          <w:sz w:val="32"/>
          <w:szCs w:val="32"/>
        </w:rPr>
        <w:t xml:space="preserve"> a healthcare professional, like your GP </w:t>
      </w:r>
      <w:r w:rsidRPr="00571B93">
        <w:rPr>
          <w:rFonts w:ascii="Arial" w:hAnsi="Arial" w:cs="Arial"/>
          <w:sz w:val="32"/>
          <w:szCs w:val="32"/>
        </w:rPr>
        <w:t>–</w:t>
      </w:r>
      <w:r>
        <w:rPr>
          <w:rFonts w:ascii="Arial" w:hAnsi="Arial" w:cs="Arial"/>
          <w:sz w:val="32"/>
          <w:szCs w:val="32"/>
        </w:rPr>
        <w:t xml:space="preserve"> Nurse </w:t>
      </w:r>
      <w:r w:rsidRPr="00571B93">
        <w:rPr>
          <w:rFonts w:ascii="Arial" w:hAnsi="Arial" w:cs="Arial"/>
          <w:sz w:val="32"/>
          <w:szCs w:val="32"/>
        </w:rPr>
        <w:t>–</w:t>
      </w:r>
      <w:r>
        <w:rPr>
          <w:rFonts w:ascii="Arial" w:hAnsi="Arial" w:cs="Arial"/>
          <w:sz w:val="32"/>
          <w:szCs w:val="32"/>
        </w:rPr>
        <w:t xml:space="preserve"> Pharmacist </w:t>
      </w:r>
      <w:r w:rsidRPr="00571B93">
        <w:rPr>
          <w:rFonts w:ascii="Arial" w:hAnsi="Arial" w:cs="Arial"/>
          <w:sz w:val="32"/>
          <w:szCs w:val="32"/>
        </w:rPr>
        <w:t>–</w:t>
      </w:r>
      <w:r>
        <w:rPr>
          <w:rFonts w:ascii="Arial" w:hAnsi="Arial" w:cs="Arial"/>
          <w:sz w:val="32"/>
          <w:szCs w:val="32"/>
        </w:rPr>
        <w:t xml:space="preserve"> or Vaccinator about the vaccine.</w:t>
      </w:r>
    </w:p>
    <w:p w:rsidR="00CE49ED" w:rsidRDefault="00CE49ED" w:rsidP="00CE49ED">
      <w:pPr>
        <w:spacing w:after="0" w:line="360" w:lineRule="auto"/>
        <w:rPr>
          <w:rFonts w:ascii="Arial" w:hAnsi="Arial" w:cs="Arial"/>
          <w:sz w:val="28"/>
          <w:szCs w:val="28"/>
        </w:rPr>
      </w:pPr>
    </w:p>
    <w:p w:rsidR="00CE49ED" w:rsidRDefault="00CE49ED" w:rsidP="00CE49ED">
      <w:pPr>
        <w:spacing w:after="0" w:line="360" w:lineRule="auto"/>
        <w:rPr>
          <w:rFonts w:ascii="Arial" w:hAnsi="Arial" w:cs="Arial"/>
          <w:sz w:val="28"/>
          <w:szCs w:val="28"/>
        </w:rPr>
      </w:pPr>
    </w:p>
    <w:p w:rsidR="00CE49ED" w:rsidRDefault="00CE49ED" w:rsidP="00CE49ED">
      <w:pPr>
        <w:autoSpaceDE w:val="0"/>
        <w:autoSpaceDN w:val="0"/>
        <w:adjustRightInd w:val="0"/>
        <w:spacing w:after="0" w:line="360" w:lineRule="auto"/>
        <w:rPr>
          <w:rFonts w:ascii="Arial" w:hAnsi="Arial" w:cs="Arial"/>
          <w:b/>
          <w:bCs/>
          <w:sz w:val="32"/>
          <w:szCs w:val="32"/>
        </w:rPr>
      </w:pPr>
      <w:r w:rsidRPr="00846090">
        <w:rPr>
          <w:rFonts w:ascii="Arial" w:hAnsi="Arial" w:cs="Arial"/>
          <w:b/>
          <w:bCs/>
          <w:sz w:val="32"/>
          <w:szCs w:val="32"/>
        </w:rPr>
        <w:t xml:space="preserve">Published by HSE on </w:t>
      </w:r>
      <w:r w:rsidR="00112D3D">
        <w:rPr>
          <w:rFonts w:ascii="Arial" w:hAnsi="Arial" w:cs="Arial"/>
          <w:b/>
          <w:bCs/>
          <w:sz w:val="32"/>
          <w:szCs w:val="32"/>
        </w:rPr>
        <w:t>16 September</w:t>
      </w:r>
      <w:r>
        <w:rPr>
          <w:rFonts w:ascii="Arial" w:hAnsi="Arial" w:cs="Arial"/>
          <w:b/>
          <w:bCs/>
          <w:sz w:val="32"/>
          <w:szCs w:val="32"/>
        </w:rPr>
        <w:t xml:space="preserve"> 2022</w:t>
      </w:r>
    </w:p>
    <w:p w:rsidR="00CE49ED" w:rsidRDefault="00CE49ED" w:rsidP="00CE49ED">
      <w:pPr>
        <w:autoSpaceDE w:val="0"/>
        <w:autoSpaceDN w:val="0"/>
        <w:adjustRightInd w:val="0"/>
        <w:spacing w:after="0" w:line="360" w:lineRule="auto"/>
        <w:rPr>
          <w:rFonts w:ascii="Arial" w:hAnsi="Arial" w:cs="Arial"/>
          <w:b/>
          <w:bCs/>
          <w:sz w:val="32"/>
          <w:szCs w:val="32"/>
        </w:rPr>
      </w:pPr>
    </w:p>
    <w:p w:rsidR="00CE49ED" w:rsidRPr="00846090" w:rsidRDefault="00CE49ED" w:rsidP="00CE49ED">
      <w:pPr>
        <w:autoSpaceDE w:val="0"/>
        <w:autoSpaceDN w:val="0"/>
        <w:adjustRightInd w:val="0"/>
        <w:spacing w:after="0" w:line="360" w:lineRule="auto"/>
        <w:rPr>
          <w:rFonts w:ascii="Arial" w:hAnsi="Arial" w:cs="Arial"/>
          <w:b/>
          <w:bCs/>
          <w:sz w:val="32"/>
          <w:szCs w:val="32"/>
        </w:rPr>
      </w:pPr>
      <w:r w:rsidRPr="00CD7E32">
        <w:rPr>
          <w:rFonts w:ascii="Arial" w:hAnsi="Arial" w:cs="Arial"/>
          <w:sz w:val="32"/>
          <w:szCs w:val="32"/>
        </w:rPr>
        <w:t>For the most up-to-date information visit</w:t>
      </w:r>
      <w:r w:rsidRPr="00CD7E32">
        <w:rPr>
          <w:rFonts w:ascii="Arial" w:hAnsi="Arial" w:cs="Arial"/>
          <w:b/>
          <w:bCs/>
          <w:sz w:val="32"/>
          <w:szCs w:val="32"/>
        </w:rPr>
        <w:t xml:space="preserve"> </w:t>
      </w:r>
      <w:hyperlink r:id="rId7" w:history="1">
        <w:r w:rsidRPr="00CD7E32">
          <w:rPr>
            <w:rStyle w:val="Hyperlink"/>
            <w:rFonts w:ascii="Arial" w:hAnsi="Arial" w:cs="Arial"/>
            <w:b/>
            <w:bCs/>
            <w:color w:val="000000" w:themeColor="text1"/>
            <w:sz w:val="32"/>
            <w:szCs w:val="32"/>
            <w:u w:val="none"/>
          </w:rPr>
          <w:t>www.hse.ie</w:t>
        </w:r>
      </w:hyperlink>
      <w:r>
        <w:rPr>
          <w:rFonts w:ascii="Arial" w:hAnsi="Arial" w:cs="Arial"/>
          <w:b/>
          <w:bCs/>
          <w:sz w:val="32"/>
          <w:szCs w:val="32"/>
        </w:rPr>
        <w:t xml:space="preserve"> </w:t>
      </w:r>
    </w:p>
    <w:p w:rsidR="00CE49ED" w:rsidRPr="004702AA" w:rsidRDefault="00CE49ED" w:rsidP="00CE49ED">
      <w:pPr>
        <w:spacing w:after="0" w:line="360" w:lineRule="auto"/>
        <w:jc w:val="center"/>
        <w:rPr>
          <w:rFonts w:ascii="Arial" w:hAnsi="Arial" w:cs="Arial"/>
          <w:sz w:val="18"/>
          <w:szCs w:val="18"/>
        </w:rPr>
      </w:pPr>
    </w:p>
    <w:p w:rsidR="00CE49ED" w:rsidRPr="004702AA" w:rsidRDefault="00CE49ED" w:rsidP="00CE49ED">
      <w:pPr>
        <w:spacing w:after="0" w:line="360" w:lineRule="auto"/>
        <w:jc w:val="center"/>
        <w:rPr>
          <w:rFonts w:ascii="Arial" w:hAnsi="Arial" w:cs="Arial"/>
          <w:sz w:val="18"/>
          <w:szCs w:val="18"/>
        </w:rPr>
      </w:pPr>
      <w:r w:rsidRPr="004702AA">
        <w:rPr>
          <w:rFonts w:ascii="Arial" w:hAnsi="Arial" w:cs="Arial"/>
          <w:noProof/>
          <w:sz w:val="18"/>
          <w:szCs w:val="18"/>
          <w:lang w:eastAsia="en-IE"/>
        </w:rPr>
        <w:drawing>
          <wp:inline distT="0" distB="0" distL="0" distR="0" wp14:anchorId="37CAB958" wp14:editId="773531C4">
            <wp:extent cx="1414800" cy="774700"/>
            <wp:effectExtent l="0" t="0" r="0" b="6350"/>
            <wp:docPr id="2" name="Picture 2" descr="C:\Users\sorchanicmhathuna\AppData\Local\Microsoft\Windows\INetCache\Content.Outlook\OY24JFW8\NCBI logo - strapline on two lines bigg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rchanicmhathuna\AppData\Local\Microsoft\Windows\INetCache\Content.Outlook\OY24JFW8\NCBI logo - strapline on two lines bigger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7536" cy="776198"/>
                    </a:xfrm>
                    <a:prstGeom prst="rect">
                      <a:avLst/>
                    </a:prstGeom>
                    <a:noFill/>
                    <a:ln>
                      <a:noFill/>
                    </a:ln>
                  </pic:spPr>
                </pic:pic>
              </a:graphicData>
            </a:graphic>
          </wp:inline>
        </w:drawing>
      </w:r>
      <w:r>
        <w:rPr>
          <w:noProof/>
          <w:lang w:eastAsia="en-IE"/>
        </w:rPr>
        <w:t xml:space="preserve">       </w:t>
      </w:r>
      <w:r>
        <w:rPr>
          <w:noProof/>
          <w:lang w:eastAsia="en-IE"/>
        </w:rPr>
        <w:drawing>
          <wp:inline distT="0" distB="0" distL="0" distR="0" wp14:anchorId="4EC33360" wp14:editId="3196B76D">
            <wp:extent cx="3462481" cy="89535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04194" cy="906136"/>
                    </a:xfrm>
                    <a:prstGeom prst="rect">
                      <a:avLst/>
                    </a:prstGeom>
                  </pic:spPr>
                </pic:pic>
              </a:graphicData>
            </a:graphic>
          </wp:inline>
        </w:drawing>
      </w:r>
    </w:p>
    <w:sectPr w:rsidR="00CE49ED" w:rsidRPr="004702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F67F4"/>
    <w:multiLevelType w:val="hybridMultilevel"/>
    <w:tmpl w:val="868ADED2"/>
    <w:lvl w:ilvl="0" w:tplc="CC4AC79C">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6636481"/>
    <w:multiLevelType w:val="hybridMultilevel"/>
    <w:tmpl w:val="FAE8571A"/>
    <w:lvl w:ilvl="0" w:tplc="0568E510">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A6D5F49"/>
    <w:multiLevelType w:val="hybridMultilevel"/>
    <w:tmpl w:val="49B62044"/>
    <w:lvl w:ilvl="0" w:tplc="3F66856E">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30E6B88"/>
    <w:multiLevelType w:val="hybridMultilevel"/>
    <w:tmpl w:val="386AC0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1EB"/>
    <w:rsid w:val="00112D3D"/>
    <w:rsid w:val="001D6005"/>
    <w:rsid w:val="0027785D"/>
    <w:rsid w:val="007361EB"/>
    <w:rsid w:val="0092505C"/>
    <w:rsid w:val="009F257B"/>
    <w:rsid w:val="00A40CC9"/>
    <w:rsid w:val="00CE49ED"/>
    <w:rsid w:val="00F74E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22ABB"/>
  <w15:chartTrackingRefBased/>
  <w15:docId w15:val="{9E7EDFBE-BED5-4075-A99C-91F9928FC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9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49ED"/>
    <w:rPr>
      <w:color w:val="0563C1" w:themeColor="hyperlink"/>
      <w:u w:val="single"/>
    </w:rPr>
  </w:style>
  <w:style w:type="paragraph" w:styleId="ListParagraph">
    <w:name w:val="List Paragraph"/>
    <w:basedOn w:val="Normal"/>
    <w:uiPriority w:val="34"/>
    <w:qFormat/>
    <w:rsid w:val="00277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hs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brary@ncbi.i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Browne1</dc:creator>
  <cp:keywords/>
  <dc:description/>
  <cp:lastModifiedBy>Ciara Browne1</cp:lastModifiedBy>
  <cp:revision>8</cp:revision>
  <dcterms:created xsi:type="dcterms:W3CDTF">2022-08-30T15:31:00Z</dcterms:created>
  <dcterms:modified xsi:type="dcterms:W3CDTF">2022-10-05T15:10:00Z</dcterms:modified>
</cp:coreProperties>
</file>