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E2E67" w14:textId="4C097A78" w:rsidR="00B07BBE" w:rsidRPr="00847B20" w:rsidRDefault="001F533C">
      <w:pPr>
        <w:pStyle w:val="BodyText"/>
        <w:ind w:left="172"/>
        <w:rPr>
          <w:sz w:val="20"/>
        </w:rPr>
      </w:pPr>
      <w:r w:rsidRPr="001F533C">
        <w:rPr>
          <w:rFonts w:ascii="Calibri" w:eastAsia="Calibri" w:hAnsi="Calibri" w:cs="Times New Roman"/>
          <w:b/>
          <w:noProof/>
          <w:sz w:val="20"/>
          <w:szCs w:val="22"/>
          <w:lang w:val="en-IE" w:eastAsia="en-IE" w:bidi="ar-SA"/>
        </w:rPr>
        <w:drawing>
          <wp:anchor distT="0" distB="0" distL="114300" distR="114300" simplePos="0" relativeHeight="487678464" behindDoc="1" locked="0" layoutInCell="1" allowOverlap="1" wp14:anchorId="22AC36F2" wp14:editId="3527D5AB">
            <wp:simplePos x="0" y="0"/>
            <wp:positionH relativeFrom="column">
              <wp:posOffset>4329663</wp:posOffset>
            </wp:positionH>
            <wp:positionV relativeFrom="paragraph">
              <wp:posOffset>-615315</wp:posOffset>
            </wp:positionV>
            <wp:extent cx="2098887" cy="9359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FNO Logo_Green_Transparent.png"/>
                    <pic:cNvPicPr/>
                  </pic:nvPicPr>
                  <pic:blipFill rotWithShape="1">
                    <a:blip r:embed="rId8" cstate="print">
                      <a:extLst>
                        <a:ext uri="{28A0092B-C50C-407E-A947-70E740481C1C}">
                          <a14:useLocalDpi xmlns:a14="http://schemas.microsoft.com/office/drawing/2010/main" val="0"/>
                        </a:ext>
                      </a:extLst>
                    </a:blip>
                    <a:srcRect l="8635" t="57482" r="46320" b="7957"/>
                    <a:stretch/>
                  </pic:blipFill>
                  <pic:spPr bwMode="auto">
                    <a:xfrm>
                      <a:off x="0" y="0"/>
                      <a:ext cx="2098887" cy="935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533C">
        <w:rPr>
          <w:rFonts w:ascii="Calibri" w:eastAsia="Calibri" w:hAnsi="Calibri" w:cs="Times New Roman"/>
          <w:b/>
          <w:noProof/>
          <w:sz w:val="20"/>
          <w:szCs w:val="22"/>
          <w:lang w:val="en-IE" w:eastAsia="en-IE" w:bidi="ar-SA"/>
        </w:rPr>
        <w:drawing>
          <wp:anchor distT="0" distB="0" distL="114300" distR="114300" simplePos="0" relativeHeight="487676416" behindDoc="1" locked="0" layoutInCell="1" allowOverlap="1" wp14:anchorId="6411071E" wp14:editId="37089E45">
            <wp:simplePos x="0" y="0"/>
            <wp:positionH relativeFrom="column">
              <wp:posOffset>-596330</wp:posOffset>
            </wp:positionH>
            <wp:positionV relativeFrom="paragraph">
              <wp:posOffset>-621872</wp:posOffset>
            </wp:positionV>
            <wp:extent cx="1238931" cy="103273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E Logo Green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931" cy="1032734"/>
                    </a:xfrm>
                    <a:prstGeom prst="rect">
                      <a:avLst/>
                    </a:prstGeom>
                  </pic:spPr>
                </pic:pic>
              </a:graphicData>
            </a:graphic>
            <wp14:sizeRelH relativeFrom="margin">
              <wp14:pctWidth>0</wp14:pctWidth>
            </wp14:sizeRelH>
            <wp14:sizeRelV relativeFrom="margin">
              <wp14:pctHeight>0</wp14:pctHeight>
            </wp14:sizeRelV>
          </wp:anchor>
        </w:drawing>
      </w:r>
    </w:p>
    <w:p w14:paraId="4DF70B8B" w14:textId="77777777" w:rsidR="00B07BBE" w:rsidRPr="00847B20" w:rsidRDefault="00B07BBE">
      <w:pPr>
        <w:pStyle w:val="BodyText"/>
        <w:rPr>
          <w:sz w:val="20"/>
        </w:rPr>
      </w:pPr>
    </w:p>
    <w:p w14:paraId="1982C384" w14:textId="36A4CF8B" w:rsidR="00B07BBE" w:rsidRPr="00847B20" w:rsidRDefault="00B07BBE">
      <w:pPr>
        <w:pStyle w:val="BodyText"/>
        <w:rPr>
          <w:sz w:val="20"/>
        </w:rPr>
      </w:pPr>
    </w:p>
    <w:p w14:paraId="489367A2" w14:textId="2611FBEB" w:rsidR="00B07BBE" w:rsidRPr="00847B20" w:rsidRDefault="00B07BBE">
      <w:pPr>
        <w:pStyle w:val="BodyText"/>
        <w:rPr>
          <w:sz w:val="20"/>
        </w:rPr>
      </w:pPr>
    </w:p>
    <w:p w14:paraId="59FB9308" w14:textId="77777777" w:rsidR="00B07BBE" w:rsidRPr="00847B20" w:rsidRDefault="00B07BBE">
      <w:pPr>
        <w:pStyle w:val="BodyText"/>
        <w:rPr>
          <w:sz w:val="20"/>
        </w:rPr>
      </w:pPr>
    </w:p>
    <w:p w14:paraId="23448A4D" w14:textId="77777777" w:rsidR="00B07BBE" w:rsidRPr="00847B20" w:rsidRDefault="00B07BBE">
      <w:pPr>
        <w:pStyle w:val="BodyText"/>
        <w:rPr>
          <w:sz w:val="20"/>
        </w:rPr>
      </w:pPr>
    </w:p>
    <w:p w14:paraId="177A7122" w14:textId="77777777" w:rsidR="00B07BBE" w:rsidRPr="00847B20" w:rsidRDefault="00B07BBE">
      <w:pPr>
        <w:pStyle w:val="BodyText"/>
        <w:rPr>
          <w:sz w:val="20"/>
        </w:rPr>
      </w:pPr>
    </w:p>
    <w:p w14:paraId="4F52F1ED" w14:textId="77777777" w:rsidR="00B07BBE" w:rsidRPr="00847B20" w:rsidRDefault="00B07BBE">
      <w:pPr>
        <w:pStyle w:val="BodyText"/>
        <w:rPr>
          <w:sz w:val="20"/>
        </w:rPr>
      </w:pPr>
    </w:p>
    <w:p w14:paraId="3C18035D" w14:textId="77777777" w:rsidR="00B07BBE" w:rsidRPr="00847B20" w:rsidRDefault="00B07BBE">
      <w:pPr>
        <w:pStyle w:val="BodyText"/>
        <w:rPr>
          <w:sz w:val="20"/>
        </w:rPr>
      </w:pPr>
    </w:p>
    <w:p w14:paraId="0045E0B4" w14:textId="77777777" w:rsidR="00B07BBE" w:rsidRPr="00847B20" w:rsidRDefault="00B07BBE">
      <w:pPr>
        <w:pStyle w:val="BodyText"/>
        <w:rPr>
          <w:sz w:val="20"/>
        </w:rPr>
      </w:pPr>
    </w:p>
    <w:p w14:paraId="13CA0BAC" w14:textId="77777777" w:rsidR="00B07BBE" w:rsidRPr="00847B20" w:rsidRDefault="00B07BBE">
      <w:pPr>
        <w:pStyle w:val="BodyText"/>
        <w:rPr>
          <w:sz w:val="20"/>
        </w:rPr>
      </w:pPr>
    </w:p>
    <w:p w14:paraId="492E7464" w14:textId="77777777" w:rsidR="00B07BBE" w:rsidRPr="00847B20" w:rsidRDefault="00B07BBE">
      <w:pPr>
        <w:pStyle w:val="BodyText"/>
        <w:rPr>
          <w:sz w:val="20"/>
        </w:rPr>
      </w:pPr>
    </w:p>
    <w:p w14:paraId="1633FD4C" w14:textId="77777777" w:rsidR="00B07BBE" w:rsidRPr="00847B20" w:rsidRDefault="00B07BBE">
      <w:pPr>
        <w:pStyle w:val="BodyText"/>
        <w:rPr>
          <w:sz w:val="20"/>
        </w:rPr>
      </w:pPr>
    </w:p>
    <w:p w14:paraId="638917E9" w14:textId="77777777" w:rsidR="00B07BBE" w:rsidRPr="00847B20" w:rsidRDefault="00B07BBE">
      <w:pPr>
        <w:pStyle w:val="BodyText"/>
        <w:spacing w:before="9"/>
      </w:pPr>
    </w:p>
    <w:p w14:paraId="1D67348A" w14:textId="218A1955" w:rsidR="00B07BBE" w:rsidRDefault="00672198" w:rsidP="001F533C">
      <w:pPr>
        <w:pStyle w:val="Title"/>
        <w:spacing w:before="85" w:line="276" w:lineRule="auto"/>
        <w:ind w:left="720"/>
        <w:rPr>
          <w:color w:val="006858"/>
        </w:rPr>
      </w:pPr>
      <w:r>
        <w:rPr>
          <w:color w:val="006858"/>
        </w:rPr>
        <w:t xml:space="preserve">HSE </w:t>
      </w:r>
      <w:r w:rsidR="00847B20">
        <w:rPr>
          <w:color w:val="006858"/>
        </w:rPr>
        <w:t>G</w:t>
      </w:r>
      <w:r w:rsidR="00DE0695">
        <w:rPr>
          <w:color w:val="006858"/>
        </w:rPr>
        <w:t xml:space="preserve">uidance </w:t>
      </w:r>
      <w:r w:rsidR="003919B8">
        <w:rPr>
          <w:color w:val="006858"/>
        </w:rPr>
        <w:t>for D</w:t>
      </w:r>
      <w:r w:rsidR="00DE0695">
        <w:rPr>
          <w:color w:val="006858"/>
        </w:rPr>
        <w:t xml:space="preserve">eveloping </w:t>
      </w:r>
      <w:r w:rsidR="00FE2C03">
        <w:rPr>
          <w:color w:val="006858"/>
        </w:rPr>
        <w:t xml:space="preserve">and </w:t>
      </w:r>
      <w:r w:rsidR="003919B8">
        <w:rPr>
          <w:color w:val="006858"/>
        </w:rPr>
        <w:t>R</w:t>
      </w:r>
      <w:r w:rsidR="00FE2C03">
        <w:rPr>
          <w:color w:val="006858"/>
        </w:rPr>
        <w:t xml:space="preserve">eviewing </w:t>
      </w:r>
      <w:r w:rsidR="00DE0695">
        <w:rPr>
          <w:color w:val="006858"/>
        </w:rPr>
        <w:t xml:space="preserve">a </w:t>
      </w:r>
      <w:r w:rsidR="00847B20">
        <w:rPr>
          <w:color w:val="006858"/>
        </w:rPr>
        <w:t>Child Safeguarding Statement</w:t>
      </w:r>
    </w:p>
    <w:p w14:paraId="1D6DD328" w14:textId="5AF832CA" w:rsidR="009C62DE" w:rsidRDefault="009C62DE" w:rsidP="00DE0695">
      <w:pPr>
        <w:pStyle w:val="Title"/>
        <w:spacing w:before="85"/>
        <w:ind w:left="720"/>
        <w:rPr>
          <w:color w:val="006858"/>
        </w:rPr>
      </w:pPr>
    </w:p>
    <w:p w14:paraId="7EC14A91" w14:textId="12EC5E09" w:rsidR="009C62DE" w:rsidRPr="00FE2C03" w:rsidRDefault="005F3444" w:rsidP="00DE0695">
      <w:pPr>
        <w:pStyle w:val="Title"/>
        <w:spacing w:before="85"/>
        <w:ind w:left="720"/>
        <w:rPr>
          <w:b w:val="0"/>
          <w:color w:val="FF0000"/>
          <w:sz w:val="40"/>
        </w:rPr>
      </w:pPr>
      <w:r>
        <w:rPr>
          <w:b w:val="0"/>
          <w:color w:val="006858"/>
          <w:sz w:val="40"/>
        </w:rPr>
        <w:t>Part A</w:t>
      </w:r>
    </w:p>
    <w:p w14:paraId="1B576561" w14:textId="77777777" w:rsidR="00B07BBE" w:rsidRPr="00847B20" w:rsidRDefault="00B07BBE">
      <w:pPr>
        <w:pStyle w:val="BodyText"/>
        <w:rPr>
          <w:b/>
          <w:sz w:val="20"/>
        </w:rPr>
      </w:pPr>
    </w:p>
    <w:p w14:paraId="02D90C83" w14:textId="77777777" w:rsidR="00B07BBE" w:rsidRPr="00847B20" w:rsidRDefault="00B07BBE">
      <w:pPr>
        <w:pStyle w:val="BodyText"/>
        <w:rPr>
          <w:b/>
          <w:sz w:val="20"/>
        </w:rPr>
      </w:pPr>
    </w:p>
    <w:p w14:paraId="5BC1C1FF" w14:textId="77777777" w:rsidR="00B07BBE" w:rsidRPr="00847B20" w:rsidRDefault="00B07BBE">
      <w:pPr>
        <w:pStyle w:val="BodyText"/>
        <w:rPr>
          <w:b/>
          <w:sz w:val="20"/>
        </w:rPr>
      </w:pPr>
    </w:p>
    <w:p w14:paraId="333C4DA0" w14:textId="77777777" w:rsidR="00B07BBE" w:rsidRPr="00847B20" w:rsidRDefault="00B07BBE">
      <w:pPr>
        <w:pStyle w:val="BodyText"/>
        <w:rPr>
          <w:b/>
          <w:sz w:val="20"/>
        </w:rPr>
      </w:pPr>
    </w:p>
    <w:p w14:paraId="2B7AB284" w14:textId="77777777" w:rsidR="00B07BBE" w:rsidRPr="00847B20" w:rsidRDefault="00B07BBE">
      <w:pPr>
        <w:pStyle w:val="BodyText"/>
        <w:rPr>
          <w:b/>
          <w:sz w:val="20"/>
        </w:rPr>
      </w:pPr>
    </w:p>
    <w:p w14:paraId="1D1F3F0F" w14:textId="77777777" w:rsidR="00B07BBE" w:rsidRPr="00847B20" w:rsidRDefault="00B07BBE">
      <w:pPr>
        <w:pStyle w:val="BodyText"/>
        <w:rPr>
          <w:b/>
          <w:sz w:val="20"/>
        </w:rPr>
      </w:pPr>
    </w:p>
    <w:p w14:paraId="52C2D267" w14:textId="77777777" w:rsidR="00B07BBE" w:rsidRPr="00847B20" w:rsidRDefault="00B07BBE">
      <w:pPr>
        <w:pStyle w:val="BodyText"/>
        <w:rPr>
          <w:b/>
          <w:sz w:val="20"/>
        </w:rPr>
      </w:pPr>
    </w:p>
    <w:p w14:paraId="170E9CDA" w14:textId="77777777" w:rsidR="00B07BBE" w:rsidRPr="00847B20" w:rsidRDefault="00B07BBE">
      <w:pPr>
        <w:pStyle w:val="BodyText"/>
        <w:rPr>
          <w:b/>
          <w:sz w:val="20"/>
        </w:rPr>
      </w:pPr>
    </w:p>
    <w:p w14:paraId="26A40C19" w14:textId="77777777" w:rsidR="00B07BBE" w:rsidRPr="00847B20" w:rsidRDefault="00B07BBE">
      <w:pPr>
        <w:pStyle w:val="BodyText"/>
        <w:rPr>
          <w:b/>
          <w:sz w:val="20"/>
        </w:rPr>
      </w:pPr>
    </w:p>
    <w:p w14:paraId="7E70D7B2" w14:textId="77777777" w:rsidR="00B07BBE" w:rsidRPr="00847B20" w:rsidRDefault="00B07BBE">
      <w:pPr>
        <w:pStyle w:val="BodyText"/>
        <w:rPr>
          <w:b/>
          <w:sz w:val="20"/>
        </w:rPr>
      </w:pPr>
    </w:p>
    <w:p w14:paraId="4A0FC5D8" w14:textId="77777777" w:rsidR="00B07BBE" w:rsidRPr="00847B20" w:rsidRDefault="00B07BBE">
      <w:pPr>
        <w:pStyle w:val="BodyText"/>
        <w:rPr>
          <w:b/>
          <w:sz w:val="20"/>
        </w:rPr>
      </w:pPr>
    </w:p>
    <w:p w14:paraId="5A25C4D0" w14:textId="77777777" w:rsidR="00B07BBE" w:rsidRPr="00847B20" w:rsidRDefault="00B07BBE">
      <w:pPr>
        <w:pStyle w:val="BodyText"/>
        <w:rPr>
          <w:b/>
          <w:sz w:val="20"/>
        </w:rPr>
      </w:pPr>
    </w:p>
    <w:p w14:paraId="75FC3521" w14:textId="77777777" w:rsidR="00B07BBE" w:rsidRPr="00847B20" w:rsidRDefault="00B07BBE">
      <w:pPr>
        <w:pStyle w:val="BodyText"/>
        <w:rPr>
          <w:b/>
          <w:sz w:val="20"/>
        </w:rPr>
      </w:pPr>
    </w:p>
    <w:p w14:paraId="678F1D76" w14:textId="77777777" w:rsidR="00B07BBE" w:rsidRPr="00847B20" w:rsidRDefault="00B07BBE">
      <w:pPr>
        <w:pStyle w:val="BodyText"/>
        <w:rPr>
          <w:b/>
          <w:sz w:val="20"/>
        </w:rPr>
      </w:pPr>
    </w:p>
    <w:p w14:paraId="786A160D" w14:textId="77777777" w:rsidR="00B07BBE" w:rsidRPr="00847B20" w:rsidRDefault="00B07BBE">
      <w:pPr>
        <w:pStyle w:val="BodyText"/>
        <w:rPr>
          <w:b/>
          <w:sz w:val="20"/>
        </w:rPr>
      </w:pPr>
    </w:p>
    <w:p w14:paraId="18DCD6ED" w14:textId="77777777" w:rsidR="00B07BBE" w:rsidRPr="00847B20" w:rsidRDefault="00B07BBE">
      <w:pPr>
        <w:pStyle w:val="BodyText"/>
        <w:rPr>
          <w:b/>
          <w:sz w:val="20"/>
        </w:rPr>
      </w:pPr>
    </w:p>
    <w:p w14:paraId="6B2E12A5" w14:textId="77777777" w:rsidR="00B07BBE" w:rsidRPr="00847B20" w:rsidRDefault="00B07BBE">
      <w:pPr>
        <w:pStyle w:val="BodyText"/>
        <w:rPr>
          <w:b/>
          <w:sz w:val="20"/>
        </w:rPr>
      </w:pPr>
    </w:p>
    <w:p w14:paraId="618E27E5" w14:textId="77777777" w:rsidR="00B07BBE" w:rsidRPr="00847B20" w:rsidRDefault="00B07BBE">
      <w:pPr>
        <w:pStyle w:val="BodyText"/>
        <w:rPr>
          <w:b/>
          <w:sz w:val="20"/>
        </w:rPr>
      </w:pPr>
    </w:p>
    <w:p w14:paraId="259D6205" w14:textId="77777777" w:rsidR="00B07BBE" w:rsidRPr="00847B20" w:rsidRDefault="00B07BBE">
      <w:pPr>
        <w:pStyle w:val="BodyText"/>
        <w:rPr>
          <w:b/>
          <w:sz w:val="20"/>
        </w:rPr>
      </w:pPr>
    </w:p>
    <w:p w14:paraId="21C62DE3" w14:textId="77777777" w:rsidR="00B07BBE" w:rsidRPr="00847B20" w:rsidRDefault="00B07BBE">
      <w:pPr>
        <w:pStyle w:val="BodyText"/>
        <w:rPr>
          <w:b/>
          <w:sz w:val="20"/>
        </w:rPr>
      </w:pPr>
    </w:p>
    <w:p w14:paraId="4ADB2FA9" w14:textId="77777777" w:rsidR="00B07BBE" w:rsidRPr="00847B20" w:rsidRDefault="00B07BBE">
      <w:pPr>
        <w:pStyle w:val="BodyText"/>
        <w:rPr>
          <w:b/>
          <w:sz w:val="20"/>
        </w:rPr>
      </w:pPr>
    </w:p>
    <w:p w14:paraId="55C04A33" w14:textId="77777777" w:rsidR="00B07BBE" w:rsidRPr="00847B20" w:rsidRDefault="00B07BBE">
      <w:pPr>
        <w:pStyle w:val="BodyText"/>
        <w:rPr>
          <w:b/>
          <w:sz w:val="20"/>
        </w:rPr>
      </w:pPr>
    </w:p>
    <w:p w14:paraId="4CEB5E45" w14:textId="77777777" w:rsidR="00B07BBE" w:rsidRPr="00847B20" w:rsidRDefault="00B07BBE">
      <w:pPr>
        <w:pStyle w:val="BodyText"/>
        <w:rPr>
          <w:b/>
          <w:sz w:val="20"/>
        </w:rPr>
      </w:pPr>
    </w:p>
    <w:p w14:paraId="7C8C4B70" w14:textId="77777777" w:rsidR="00B07BBE" w:rsidRPr="00847B20" w:rsidRDefault="00B07BBE">
      <w:pPr>
        <w:pStyle w:val="BodyText"/>
        <w:rPr>
          <w:b/>
          <w:sz w:val="20"/>
        </w:rPr>
      </w:pPr>
    </w:p>
    <w:p w14:paraId="2D3707BE" w14:textId="77777777" w:rsidR="00B07BBE" w:rsidRPr="00847B20" w:rsidRDefault="00B07BBE">
      <w:pPr>
        <w:pStyle w:val="BodyText"/>
        <w:rPr>
          <w:b/>
          <w:sz w:val="20"/>
        </w:rPr>
      </w:pPr>
    </w:p>
    <w:p w14:paraId="3330C7D6" w14:textId="77777777" w:rsidR="00B07BBE" w:rsidRPr="00847B20" w:rsidRDefault="00B07BBE">
      <w:pPr>
        <w:pStyle w:val="BodyText"/>
        <w:rPr>
          <w:b/>
          <w:sz w:val="20"/>
        </w:rPr>
      </w:pPr>
    </w:p>
    <w:p w14:paraId="716F1EFA" w14:textId="30D660C1" w:rsidR="00B07BBE" w:rsidRDefault="00B07BBE">
      <w:pPr>
        <w:pStyle w:val="BodyText"/>
        <w:rPr>
          <w:b/>
          <w:sz w:val="20"/>
        </w:rPr>
      </w:pPr>
    </w:p>
    <w:p w14:paraId="2B4A9AB7" w14:textId="567DFE52" w:rsidR="00297C70" w:rsidRDefault="00297C70">
      <w:pPr>
        <w:pStyle w:val="BodyText"/>
        <w:rPr>
          <w:b/>
          <w:sz w:val="20"/>
        </w:rPr>
      </w:pPr>
    </w:p>
    <w:p w14:paraId="3A928427" w14:textId="6B5A998C" w:rsidR="00297C70" w:rsidRDefault="00297C70">
      <w:pPr>
        <w:pStyle w:val="BodyText"/>
        <w:rPr>
          <w:b/>
          <w:sz w:val="20"/>
        </w:rPr>
      </w:pPr>
    </w:p>
    <w:p w14:paraId="0DC17DB5" w14:textId="66336326" w:rsidR="00297C70" w:rsidRDefault="00297C70">
      <w:pPr>
        <w:pStyle w:val="BodyText"/>
        <w:rPr>
          <w:b/>
          <w:sz w:val="20"/>
        </w:rPr>
      </w:pPr>
    </w:p>
    <w:p w14:paraId="5C6F9F0A" w14:textId="3AE0C772" w:rsidR="00297C70" w:rsidRDefault="00297C70">
      <w:pPr>
        <w:pStyle w:val="BodyText"/>
        <w:rPr>
          <w:b/>
          <w:sz w:val="20"/>
        </w:rPr>
      </w:pPr>
    </w:p>
    <w:p w14:paraId="5C5023FF" w14:textId="71E66A84" w:rsidR="00297C70" w:rsidRDefault="00297C70">
      <w:pPr>
        <w:pStyle w:val="BodyText"/>
        <w:rPr>
          <w:b/>
          <w:sz w:val="20"/>
        </w:rPr>
      </w:pPr>
    </w:p>
    <w:p w14:paraId="2F912C7C" w14:textId="12DB8352" w:rsidR="00297C70" w:rsidRDefault="00297C70">
      <w:pPr>
        <w:pStyle w:val="BodyText"/>
        <w:rPr>
          <w:b/>
          <w:sz w:val="20"/>
        </w:rPr>
      </w:pPr>
    </w:p>
    <w:p w14:paraId="0A498B94" w14:textId="12CE41E1" w:rsidR="00297C70" w:rsidRDefault="00297C70">
      <w:pPr>
        <w:pStyle w:val="BodyText"/>
        <w:rPr>
          <w:b/>
          <w:sz w:val="20"/>
        </w:rPr>
      </w:pPr>
    </w:p>
    <w:p w14:paraId="6141D43B" w14:textId="3484E006" w:rsidR="00297C70" w:rsidRDefault="00297C70">
      <w:pPr>
        <w:pStyle w:val="BodyText"/>
        <w:rPr>
          <w:b/>
          <w:sz w:val="20"/>
        </w:rPr>
      </w:pPr>
    </w:p>
    <w:p w14:paraId="442A262E" w14:textId="1655B534" w:rsidR="00297C70" w:rsidRDefault="00297C70">
      <w:pPr>
        <w:pStyle w:val="BodyText"/>
        <w:rPr>
          <w:b/>
          <w:sz w:val="20"/>
        </w:rPr>
      </w:pPr>
    </w:p>
    <w:p w14:paraId="1CE40743" w14:textId="4ED42A8D" w:rsidR="00297C70" w:rsidRDefault="00297C70">
      <w:pPr>
        <w:pStyle w:val="BodyText"/>
        <w:rPr>
          <w:b/>
          <w:sz w:val="20"/>
        </w:rPr>
      </w:pPr>
    </w:p>
    <w:p w14:paraId="018B71E4" w14:textId="6A031D2A" w:rsidR="00297C70" w:rsidRDefault="00297C70">
      <w:pPr>
        <w:pStyle w:val="BodyText"/>
        <w:rPr>
          <w:b/>
          <w:sz w:val="20"/>
        </w:rPr>
      </w:pPr>
    </w:p>
    <w:p w14:paraId="0B0CC7F2" w14:textId="6FD082DA" w:rsidR="00297C70" w:rsidRDefault="00297C70">
      <w:pPr>
        <w:pStyle w:val="BodyText"/>
        <w:rPr>
          <w:b/>
          <w:sz w:val="20"/>
        </w:rPr>
      </w:pPr>
    </w:p>
    <w:p w14:paraId="14D25F5A" w14:textId="56C40949" w:rsidR="00297C70" w:rsidRDefault="00297C70">
      <w:pPr>
        <w:pStyle w:val="BodyText"/>
        <w:rPr>
          <w:b/>
          <w:sz w:val="20"/>
        </w:rPr>
      </w:pPr>
    </w:p>
    <w:p w14:paraId="06AD3FB6" w14:textId="56428B46" w:rsidR="00297C70" w:rsidRDefault="00297C70">
      <w:pPr>
        <w:pStyle w:val="BodyText"/>
        <w:rPr>
          <w:b/>
          <w:sz w:val="20"/>
        </w:rPr>
      </w:pPr>
    </w:p>
    <w:p w14:paraId="1693BAE4" w14:textId="3178D68C" w:rsidR="00297C70" w:rsidRDefault="00297C70">
      <w:pPr>
        <w:pStyle w:val="BodyText"/>
        <w:rPr>
          <w:b/>
          <w:sz w:val="20"/>
        </w:rPr>
      </w:pPr>
    </w:p>
    <w:p w14:paraId="1D367625" w14:textId="4976E45C" w:rsidR="00297C70" w:rsidRDefault="00297C70">
      <w:pPr>
        <w:pStyle w:val="BodyText"/>
        <w:rPr>
          <w:b/>
          <w:sz w:val="20"/>
        </w:rPr>
      </w:pPr>
    </w:p>
    <w:p w14:paraId="27FCD3E1" w14:textId="6C1AF627" w:rsidR="00297C70" w:rsidRDefault="00297C70" w:rsidP="00FF18B0">
      <w:pPr>
        <w:pStyle w:val="BodyText"/>
        <w:ind w:left="142"/>
        <w:rPr>
          <w:b/>
          <w:sz w:val="20"/>
        </w:rPr>
      </w:pPr>
    </w:p>
    <w:p w14:paraId="142121B2" w14:textId="1482BBF6" w:rsidR="00297C70" w:rsidRDefault="00CE52A5">
      <w:pPr>
        <w:pStyle w:val="BodyText"/>
        <w:rPr>
          <w:b/>
          <w:sz w:val="20"/>
        </w:rPr>
      </w:pPr>
      <w:r w:rsidRPr="00F52008">
        <w:rPr>
          <w:noProof/>
          <w:sz w:val="32"/>
          <w:szCs w:val="22"/>
          <w:lang w:val="en-IE" w:eastAsia="en-IE" w:bidi="ar-SA"/>
        </w:rPr>
        <mc:AlternateContent>
          <mc:Choice Requires="wps">
            <w:drawing>
              <wp:anchor distT="0" distB="0" distL="114300" distR="114300" simplePos="0" relativeHeight="487672320" behindDoc="1" locked="0" layoutInCell="1" allowOverlap="1" wp14:anchorId="59A57D44" wp14:editId="1650F63C">
                <wp:simplePos x="0" y="0"/>
                <wp:positionH relativeFrom="column">
                  <wp:posOffset>169676</wp:posOffset>
                </wp:positionH>
                <wp:positionV relativeFrom="paragraph">
                  <wp:posOffset>18087</wp:posOffset>
                </wp:positionV>
                <wp:extent cx="5381625" cy="1209675"/>
                <wp:effectExtent l="0" t="0" r="28575" b="28575"/>
                <wp:wrapNone/>
                <wp:docPr id="12" name="Rounded Rectangle 12" descr="Rounded Rectangle Text Box" title="Rounded Rectangle Text Box"/>
                <wp:cNvGraphicFramePr/>
                <a:graphic xmlns:a="http://schemas.openxmlformats.org/drawingml/2006/main">
                  <a:graphicData uri="http://schemas.microsoft.com/office/word/2010/wordprocessingShape">
                    <wps:wsp>
                      <wps:cNvSpPr/>
                      <wps:spPr>
                        <a:xfrm>
                          <a:off x="0" y="0"/>
                          <a:ext cx="5381625" cy="1209675"/>
                        </a:xfrm>
                        <a:prstGeom prst="roundRect">
                          <a:avLst/>
                        </a:prstGeom>
                        <a:solidFill>
                          <a:srgbClr val="006152">
                            <a:alpha val="10000"/>
                          </a:srgbClr>
                        </a:solidFill>
                        <a:ln w="25400" cap="flat" cmpd="sng" algn="ctr">
                          <a:solidFill>
                            <a:srgbClr val="006152">
                              <a:alpha val="50000"/>
                            </a:srgbClr>
                          </a:solidFill>
                          <a:prstDash val="sysDot"/>
                        </a:ln>
                        <a:effectLst/>
                      </wps:spPr>
                      <wps:txbx>
                        <w:txbxContent>
                          <w:p w14:paraId="4F9F9967" w14:textId="3541CA45" w:rsidR="00D811EA" w:rsidRPr="00F52008" w:rsidRDefault="00D811EA" w:rsidP="00A02E8F">
                            <w:r w:rsidRPr="00CE52A5">
                              <w:t>This Guidance aim</w:t>
                            </w:r>
                            <w:r w:rsidR="000853C2">
                              <w:t>s to support services developing</w:t>
                            </w:r>
                            <w:r w:rsidRPr="00CE52A5">
                              <w:t xml:space="preserve"> Child Safeguarding Statements </w:t>
                            </w:r>
                            <w:r>
                              <w:t xml:space="preserve">using </w:t>
                            </w:r>
                            <w:r w:rsidRPr="00F52008">
                              <w:t xml:space="preserve">the </w:t>
                            </w:r>
                            <w:hyperlink r:id="rId10" w:history="1">
                              <w:r w:rsidRPr="00F52008">
                                <w:rPr>
                                  <w:rStyle w:val="Hyperlink"/>
                                </w:rPr>
                                <w:t>HSE Child Safeguarding Statement Template</w:t>
                              </w:r>
                            </w:hyperlink>
                            <w:r w:rsidRPr="00F52008">
                              <w:t>.</w:t>
                            </w:r>
                          </w:p>
                          <w:p w14:paraId="38CCD138" w14:textId="77777777" w:rsidR="00D811EA" w:rsidRPr="00F52008" w:rsidRDefault="00D811EA" w:rsidP="00A02E8F"/>
                          <w:p w14:paraId="24833227" w14:textId="5555ABD9" w:rsidR="00D811EA" w:rsidRPr="00F52008" w:rsidRDefault="00D811EA" w:rsidP="00A02E8F">
                            <w:r w:rsidRPr="00F52008">
                              <w:t xml:space="preserve">The HSE Child Safeguarding Statement Template should always be downloaded from </w:t>
                            </w:r>
                            <w:hyperlink r:id="rId11" w:history="1">
                              <w:r w:rsidRPr="00F52008">
                                <w:rPr>
                                  <w:rStyle w:val="Hyperlink"/>
                                </w:rPr>
                                <w:t>www.hse.ie/childrenfirst</w:t>
                              </w:r>
                            </w:hyperlink>
                            <w:r w:rsidRPr="00F52008">
                              <w:t xml:space="preserve"> to ensure </w:t>
                            </w:r>
                            <w:r>
                              <w:t>access to the most up to date version.</w:t>
                            </w:r>
                          </w:p>
                          <w:p w14:paraId="1E494D2A" w14:textId="77777777" w:rsidR="00D811EA" w:rsidRDefault="00D811EA" w:rsidP="00A02E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57D44" id="Rounded Rectangle 12" o:spid="_x0000_s1026" alt="Title: Rounded Rectangle Text Box - Description: Rounded Rectangle Text Box" style="position:absolute;margin-left:13.35pt;margin-top:1.4pt;width:423.75pt;height:95.25pt;z-index:-1564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" fillcolor="#006152" strokecolor="#006152" strokeweight="2pt">
                <v:fill opacity="6682f"/>
                <v:stroke dashstyle="1 1" opacity="32896f"/>
                <v:textbox>
                  <w:txbxContent>
                    <w:p w14:paraId="4F9F9967" w14:textId="3541CA45" w:rsidR="00D811EA" w:rsidRPr="00F52008" w:rsidRDefault="00D811EA" w:rsidP="00A02E8F">
                      <w:r w:rsidRPr="00CE52A5">
                        <w:t>This Guidance aim</w:t>
                      </w:r>
                      <w:r w:rsidR="000853C2">
                        <w:t>s to support services developing</w:t>
                      </w:r>
                      <w:r w:rsidRPr="00CE52A5">
                        <w:t xml:space="preserve"> Child Safeguarding Statements </w:t>
                      </w:r>
                      <w:r>
                        <w:t xml:space="preserve">using </w:t>
                      </w:r>
                      <w:r w:rsidRPr="00F52008">
                        <w:t xml:space="preserve">the </w:t>
                      </w:r>
                      <w:hyperlink r:id="rId12" w:history="1">
                        <w:r w:rsidRPr="00F52008">
                          <w:rPr>
                            <w:rStyle w:val="Hyperlink"/>
                          </w:rPr>
                          <w:t>HSE Child Safeguarding Statement Template</w:t>
                        </w:r>
                      </w:hyperlink>
                      <w:r w:rsidRPr="00F52008">
                        <w:t>.</w:t>
                      </w:r>
                    </w:p>
                    <w:p w14:paraId="38CCD138" w14:textId="77777777" w:rsidR="00D811EA" w:rsidRPr="00F52008" w:rsidRDefault="00D811EA" w:rsidP="00A02E8F"/>
                    <w:p w14:paraId="24833227" w14:textId="5555ABD9" w:rsidR="00D811EA" w:rsidRPr="00F52008" w:rsidRDefault="00D811EA" w:rsidP="00A02E8F">
                      <w:r w:rsidRPr="00F52008">
                        <w:t xml:space="preserve">The HSE Child Safeguarding Statement Template should always be downloaded from </w:t>
                      </w:r>
                      <w:hyperlink r:id="rId13" w:history="1">
                        <w:r w:rsidRPr="00F52008">
                          <w:rPr>
                            <w:rStyle w:val="Hyperlink"/>
                          </w:rPr>
                          <w:t>www.hse.ie/childrenfirst</w:t>
                        </w:r>
                      </w:hyperlink>
                      <w:r w:rsidRPr="00F52008">
                        <w:t xml:space="preserve"> to ensure </w:t>
                      </w:r>
                      <w:r>
                        <w:t>access to the most up to date version.</w:t>
                      </w:r>
                    </w:p>
                    <w:p w14:paraId="1E494D2A" w14:textId="77777777" w:rsidR="00D811EA" w:rsidRDefault="00D811EA" w:rsidP="00A02E8F"/>
                  </w:txbxContent>
                </v:textbox>
              </v:roundrect>
            </w:pict>
          </mc:Fallback>
        </mc:AlternateContent>
      </w:r>
    </w:p>
    <w:p w14:paraId="356A42E8" w14:textId="04C33D2D" w:rsidR="00297C70" w:rsidRDefault="00297C70">
      <w:pPr>
        <w:pStyle w:val="BodyText"/>
        <w:rPr>
          <w:b/>
          <w:sz w:val="20"/>
        </w:rPr>
      </w:pPr>
    </w:p>
    <w:p w14:paraId="6BE5B15E" w14:textId="6DEC2C8D" w:rsidR="00297C70" w:rsidRDefault="00297C70">
      <w:pPr>
        <w:pStyle w:val="BodyText"/>
        <w:rPr>
          <w:b/>
          <w:sz w:val="20"/>
        </w:rPr>
      </w:pPr>
    </w:p>
    <w:p w14:paraId="4B4865CA" w14:textId="5A03FC30" w:rsidR="00297C70" w:rsidRDefault="00297C70">
      <w:pPr>
        <w:pStyle w:val="BodyText"/>
        <w:rPr>
          <w:b/>
          <w:sz w:val="20"/>
        </w:rPr>
      </w:pPr>
    </w:p>
    <w:p w14:paraId="4BCE924F" w14:textId="09034D7A" w:rsidR="00297C70" w:rsidRDefault="00297C70">
      <w:pPr>
        <w:pStyle w:val="BodyText"/>
        <w:rPr>
          <w:b/>
          <w:sz w:val="20"/>
        </w:rPr>
      </w:pPr>
    </w:p>
    <w:p w14:paraId="7132801D" w14:textId="1F1D9CBE" w:rsidR="00297C70" w:rsidRDefault="00297C70">
      <w:pPr>
        <w:pStyle w:val="BodyText"/>
        <w:rPr>
          <w:b/>
          <w:sz w:val="20"/>
        </w:rPr>
      </w:pPr>
    </w:p>
    <w:p w14:paraId="707B1991" w14:textId="55BCF228" w:rsidR="00297C70" w:rsidRDefault="00297C70">
      <w:pPr>
        <w:pStyle w:val="BodyText"/>
        <w:rPr>
          <w:b/>
          <w:sz w:val="20"/>
        </w:rPr>
      </w:pPr>
    </w:p>
    <w:p w14:paraId="504FE783" w14:textId="7525107E" w:rsidR="00297C70" w:rsidRDefault="00297C70">
      <w:pPr>
        <w:pStyle w:val="BodyText"/>
        <w:rPr>
          <w:b/>
          <w:sz w:val="20"/>
        </w:rPr>
      </w:pPr>
    </w:p>
    <w:p w14:paraId="2826D9E0" w14:textId="5B91EC0E" w:rsidR="00297C70" w:rsidRDefault="00297C70">
      <w:pPr>
        <w:pStyle w:val="BodyText"/>
        <w:rPr>
          <w:b/>
          <w:sz w:val="20"/>
        </w:rPr>
      </w:pPr>
    </w:p>
    <w:p w14:paraId="725641FB" w14:textId="4C95C81E" w:rsidR="00297C70" w:rsidRDefault="00297C70">
      <w:pPr>
        <w:pStyle w:val="BodyText"/>
        <w:rPr>
          <w:b/>
          <w:sz w:val="20"/>
        </w:rPr>
      </w:pPr>
    </w:p>
    <w:p w14:paraId="4A199D23" w14:textId="2B55AC3F" w:rsidR="00297C70" w:rsidRDefault="00297C70">
      <w:pPr>
        <w:pStyle w:val="BodyText"/>
        <w:rPr>
          <w:b/>
          <w:sz w:val="20"/>
        </w:rPr>
      </w:pPr>
    </w:p>
    <w:p w14:paraId="63272BB9" w14:textId="7E2CCE7E" w:rsidR="00297C70" w:rsidRDefault="00297C70">
      <w:pPr>
        <w:pStyle w:val="BodyText"/>
        <w:rPr>
          <w:b/>
          <w:sz w:val="20"/>
        </w:rPr>
      </w:pPr>
    </w:p>
    <w:p w14:paraId="51C60B9F" w14:textId="5D65FA51" w:rsidR="00297C70" w:rsidRDefault="00297C70">
      <w:pPr>
        <w:pStyle w:val="BodyText"/>
        <w:rPr>
          <w:b/>
          <w:sz w:val="20"/>
        </w:rPr>
      </w:pPr>
    </w:p>
    <w:p w14:paraId="2C40EE5D" w14:textId="6F903D21" w:rsidR="00297C70" w:rsidRDefault="00297C70">
      <w:pPr>
        <w:pStyle w:val="BodyText"/>
        <w:rPr>
          <w:b/>
          <w:sz w:val="20"/>
        </w:rPr>
      </w:pPr>
    </w:p>
    <w:p w14:paraId="0B860610" w14:textId="56A31C44" w:rsidR="00297C70" w:rsidRDefault="00297C70">
      <w:pPr>
        <w:pStyle w:val="BodyText"/>
        <w:rPr>
          <w:b/>
          <w:sz w:val="20"/>
        </w:rPr>
      </w:pPr>
    </w:p>
    <w:p w14:paraId="4A804AD9" w14:textId="6BA4CB43" w:rsidR="00297C70" w:rsidRDefault="00297C70">
      <w:pPr>
        <w:pStyle w:val="BodyText"/>
        <w:rPr>
          <w:b/>
          <w:sz w:val="20"/>
        </w:rPr>
      </w:pPr>
    </w:p>
    <w:p w14:paraId="2C16C02D" w14:textId="61EE6DE6" w:rsidR="00297C70" w:rsidRDefault="00297C70">
      <w:pPr>
        <w:pStyle w:val="BodyText"/>
        <w:rPr>
          <w:b/>
          <w:sz w:val="20"/>
        </w:rPr>
      </w:pPr>
    </w:p>
    <w:p w14:paraId="12FAFD34" w14:textId="65445A77" w:rsidR="00297C70" w:rsidRDefault="00297C70">
      <w:pPr>
        <w:pStyle w:val="BodyText"/>
        <w:rPr>
          <w:b/>
          <w:sz w:val="20"/>
        </w:rPr>
      </w:pPr>
    </w:p>
    <w:p w14:paraId="0A4F77DA" w14:textId="52056E98" w:rsidR="00297C70" w:rsidRDefault="00297C70">
      <w:pPr>
        <w:pStyle w:val="BodyText"/>
        <w:rPr>
          <w:b/>
          <w:sz w:val="20"/>
        </w:rPr>
      </w:pPr>
    </w:p>
    <w:p w14:paraId="35708C92" w14:textId="03A258ED" w:rsidR="00297C70" w:rsidRDefault="00297C70">
      <w:pPr>
        <w:pStyle w:val="BodyText"/>
        <w:rPr>
          <w:b/>
          <w:sz w:val="20"/>
        </w:rPr>
      </w:pPr>
    </w:p>
    <w:p w14:paraId="063A30A0" w14:textId="7C64D8EE" w:rsidR="00297C70" w:rsidRDefault="00297C70">
      <w:pPr>
        <w:pStyle w:val="BodyText"/>
        <w:rPr>
          <w:b/>
          <w:sz w:val="20"/>
        </w:rPr>
      </w:pPr>
    </w:p>
    <w:p w14:paraId="43E31E05" w14:textId="73D6E235" w:rsidR="00297C70" w:rsidRDefault="00297C70">
      <w:pPr>
        <w:pStyle w:val="BodyText"/>
        <w:rPr>
          <w:b/>
          <w:sz w:val="20"/>
        </w:rPr>
      </w:pPr>
    </w:p>
    <w:p w14:paraId="15B0F608" w14:textId="19959473" w:rsidR="00297C70" w:rsidRDefault="00297C70">
      <w:pPr>
        <w:pStyle w:val="BodyText"/>
        <w:rPr>
          <w:b/>
          <w:sz w:val="20"/>
        </w:rPr>
      </w:pPr>
    </w:p>
    <w:p w14:paraId="1A6CCD68" w14:textId="1FD13556" w:rsidR="00297C70" w:rsidRDefault="00297C70">
      <w:pPr>
        <w:pStyle w:val="BodyText"/>
        <w:rPr>
          <w:b/>
          <w:sz w:val="20"/>
        </w:rPr>
      </w:pPr>
    </w:p>
    <w:p w14:paraId="37F7DAA4" w14:textId="0EDDFBDA" w:rsidR="00297C70" w:rsidRDefault="00297C70">
      <w:pPr>
        <w:pStyle w:val="BodyText"/>
        <w:rPr>
          <w:b/>
          <w:sz w:val="20"/>
        </w:rPr>
      </w:pPr>
    </w:p>
    <w:p w14:paraId="75139EFA" w14:textId="2CD83A4C" w:rsidR="00297C70" w:rsidRDefault="00297C70">
      <w:pPr>
        <w:pStyle w:val="BodyText"/>
        <w:rPr>
          <w:b/>
          <w:sz w:val="20"/>
        </w:rPr>
      </w:pPr>
    </w:p>
    <w:p w14:paraId="7E4130CD" w14:textId="3DE63DAE" w:rsidR="00297C70" w:rsidRDefault="00297C70">
      <w:pPr>
        <w:pStyle w:val="BodyText"/>
        <w:rPr>
          <w:b/>
          <w:sz w:val="20"/>
        </w:rPr>
      </w:pPr>
    </w:p>
    <w:p w14:paraId="44D8FF32" w14:textId="220C76EF" w:rsidR="00297C70" w:rsidRDefault="00297C70">
      <w:pPr>
        <w:pStyle w:val="BodyText"/>
        <w:rPr>
          <w:b/>
          <w:sz w:val="20"/>
        </w:rPr>
      </w:pPr>
    </w:p>
    <w:p w14:paraId="70A8C913" w14:textId="5A7E09F3" w:rsidR="00297C70" w:rsidRPr="00847B20" w:rsidRDefault="00297C70">
      <w:pPr>
        <w:pStyle w:val="BodyText"/>
        <w:rPr>
          <w:b/>
          <w:sz w:val="20"/>
        </w:rPr>
      </w:pPr>
    </w:p>
    <w:p w14:paraId="4F044C8A" w14:textId="77777777" w:rsidR="00B07BBE" w:rsidRPr="00847B20" w:rsidRDefault="00B07BBE">
      <w:pPr>
        <w:pStyle w:val="BodyText"/>
        <w:rPr>
          <w:b/>
          <w:sz w:val="20"/>
        </w:rPr>
      </w:pPr>
    </w:p>
    <w:p w14:paraId="72F91D60" w14:textId="77777777" w:rsidR="00B07BBE" w:rsidRPr="00847B20" w:rsidRDefault="00B07BBE">
      <w:pPr>
        <w:pStyle w:val="BodyText"/>
        <w:rPr>
          <w:b/>
          <w:sz w:val="20"/>
        </w:rPr>
      </w:pPr>
    </w:p>
    <w:p w14:paraId="59E8E482" w14:textId="738EC525" w:rsidR="00B07BBE" w:rsidRDefault="00B07BBE">
      <w:pPr>
        <w:pStyle w:val="BodyText"/>
        <w:rPr>
          <w:b/>
          <w:sz w:val="20"/>
        </w:rPr>
      </w:pPr>
    </w:p>
    <w:p w14:paraId="472E1E71" w14:textId="39735A73" w:rsidR="00A02E8F" w:rsidRDefault="00A02E8F">
      <w:pPr>
        <w:pStyle w:val="BodyText"/>
        <w:rPr>
          <w:b/>
          <w:sz w:val="20"/>
        </w:rPr>
      </w:pPr>
    </w:p>
    <w:p w14:paraId="1961CE23" w14:textId="6A2B96B6" w:rsidR="00A02E8F" w:rsidRDefault="00A02E8F">
      <w:pPr>
        <w:pStyle w:val="BodyText"/>
        <w:rPr>
          <w:b/>
          <w:sz w:val="20"/>
        </w:rPr>
      </w:pPr>
    </w:p>
    <w:p w14:paraId="2541A90C" w14:textId="60AFE6E6" w:rsidR="00A02E8F" w:rsidRDefault="00A02E8F">
      <w:pPr>
        <w:pStyle w:val="BodyText"/>
        <w:rPr>
          <w:b/>
          <w:sz w:val="20"/>
        </w:rPr>
      </w:pPr>
    </w:p>
    <w:p w14:paraId="5739DF51" w14:textId="77777777" w:rsidR="00A02E8F" w:rsidRDefault="00A02E8F">
      <w:pPr>
        <w:pStyle w:val="BodyText"/>
        <w:rPr>
          <w:b/>
          <w:sz w:val="20"/>
        </w:rPr>
      </w:pPr>
    </w:p>
    <w:p w14:paraId="70341542" w14:textId="4F88C158" w:rsidR="009C62DE" w:rsidRDefault="009C62DE">
      <w:pPr>
        <w:pStyle w:val="BodyText"/>
        <w:rPr>
          <w:b/>
          <w:sz w:val="20"/>
        </w:rPr>
      </w:pPr>
    </w:p>
    <w:p w14:paraId="4C6E39FD" w14:textId="1FE3A975" w:rsidR="00A02E8F" w:rsidRDefault="00A02E8F">
      <w:pPr>
        <w:pStyle w:val="BodyText"/>
        <w:rPr>
          <w:b/>
          <w:sz w:val="20"/>
        </w:rPr>
      </w:pPr>
    </w:p>
    <w:p w14:paraId="7BE8B44F" w14:textId="30681CF7" w:rsidR="00A02E8F" w:rsidRDefault="00A02E8F">
      <w:pPr>
        <w:pStyle w:val="BodyText"/>
        <w:rPr>
          <w:b/>
          <w:sz w:val="20"/>
        </w:rPr>
      </w:pPr>
    </w:p>
    <w:p w14:paraId="252BFE8F" w14:textId="634159C2" w:rsidR="00A02E8F" w:rsidRDefault="00A02E8F">
      <w:pPr>
        <w:pStyle w:val="BodyText"/>
        <w:rPr>
          <w:b/>
          <w:sz w:val="20"/>
        </w:rPr>
      </w:pPr>
    </w:p>
    <w:p w14:paraId="5D1D50E6" w14:textId="77777777" w:rsidR="00A02E8F" w:rsidRDefault="00A02E8F">
      <w:pPr>
        <w:pStyle w:val="BodyText"/>
        <w:rPr>
          <w:b/>
          <w:sz w:val="20"/>
        </w:rPr>
      </w:pPr>
    </w:p>
    <w:p w14:paraId="0BD68A11" w14:textId="4E12F502" w:rsidR="009C62DE" w:rsidRDefault="009C62DE">
      <w:pPr>
        <w:pStyle w:val="BodyText"/>
        <w:rPr>
          <w:b/>
          <w:sz w:val="20"/>
        </w:rPr>
      </w:pPr>
    </w:p>
    <w:p w14:paraId="692AA55C" w14:textId="0BD392E9" w:rsidR="00B07BBE" w:rsidRDefault="00B07BBE">
      <w:pPr>
        <w:pStyle w:val="BodyText"/>
        <w:rPr>
          <w:b/>
          <w:sz w:val="20"/>
        </w:rPr>
      </w:pPr>
    </w:p>
    <w:p w14:paraId="4EB7BEBF" w14:textId="77777777" w:rsidR="009C62DE" w:rsidRPr="00847B20" w:rsidRDefault="009C62DE">
      <w:pPr>
        <w:pStyle w:val="BodyText"/>
        <w:rPr>
          <w:b/>
          <w:sz w:val="20"/>
        </w:rPr>
      </w:pPr>
    </w:p>
    <w:p w14:paraId="01D06B16" w14:textId="7FA07DE4" w:rsidR="00847B20" w:rsidRDefault="00847B20">
      <w:pPr>
        <w:spacing w:line="285" w:lineRule="auto"/>
      </w:pPr>
    </w:p>
    <w:sdt>
      <w:sdtPr>
        <w:rPr>
          <w:rFonts w:ascii="Arial" w:eastAsia="Arial" w:hAnsi="Arial" w:cs="Arial"/>
          <w:color w:val="auto"/>
          <w:sz w:val="22"/>
          <w:szCs w:val="22"/>
          <w:lang w:bidi="en-US"/>
        </w:rPr>
        <w:id w:val="569470359"/>
        <w:docPartObj>
          <w:docPartGallery w:val="Table of Contents"/>
          <w:docPartUnique/>
        </w:docPartObj>
      </w:sdtPr>
      <w:sdtEndPr>
        <w:rPr>
          <w:b/>
          <w:bCs/>
          <w:noProof/>
        </w:rPr>
      </w:sdtEndPr>
      <w:sdtContent>
        <w:p w14:paraId="28AB530D" w14:textId="53CAFAEE" w:rsidR="00DD7FDA" w:rsidRPr="00DD7FDA" w:rsidRDefault="00DD7FDA" w:rsidP="00245613">
          <w:pPr>
            <w:pStyle w:val="TOCHeading"/>
            <w:tabs>
              <w:tab w:val="left" w:pos="2087"/>
            </w:tabs>
            <w:rPr>
              <w:rFonts w:ascii="Arial" w:hAnsi="Arial" w:cs="Arial"/>
              <w:b/>
              <w:color w:val="006152"/>
            </w:rPr>
          </w:pPr>
          <w:r w:rsidRPr="00DD7FDA">
            <w:rPr>
              <w:rFonts w:ascii="Arial" w:hAnsi="Arial" w:cs="Arial"/>
              <w:b/>
              <w:color w:val="006152"/>
            </w:rPr>
            <w:t>Contents</w:t>
          </w:r>
          <w:r w:rsidR="00245613">
            <w:rPr>
              <w:rFonts w:ascii="Arial" w:hAnsi="Arial" w:cs="Arial"/>
              <w:b/>
              <w:color w:val="006152"/>
            </w:rPr>
            <w:tab/>
          </w:r>
        </w:p>
        <w:p w14:paraId="69EB0CEB" w14:textId="77777777" w:rsidR="00ED608F" w:rsidRDefault="00ED608F" w:rsidP="0002343B">
          <w:pPr>
            <w:pStyle w:val="TOC1"/>
            <w:tabs>
              <w:tab w:val="right" w:leader="dot" w:pos="9010"/>
            </w:tabs>
            <w:ind w:left="284" w:hanging="284"/>
          </w:pPr>
        </w:p>
        <w:p w14:paraId="07CD4890" w14:textId="22892F86" w:rsidR="0002343B" w:rsidRDefault="00DD7FDA" w:rsidP="0002343B">
          <w:pPr>
            <w:pStyle w:val="TOC1"/>
            <w:tabs>
              <w:tab w:val="right" w:leader="dot" w:pos="9010"/>
            </w:tabs>
            <w:ind w:left="284" w:hanging="284"/>
            <w:rPr>
              <w:rFonts w:asciiTheme="minorHAnsi" w:eastAsiaTheme="minorEastAsia" w:hAnsiTheme="minorHAnsi" w:cstheme="minorBidi"/>
              <w:b w:val="0"/>
              <w:bCs w:val="0"/>
              <w:noProof/>
              <w:sz w:val="22"/>
              <w:szCs w:val="22"/>
              <w:lang w:val="en-IE" w:eastAsia="en-IE" w:bidi="ar-SA"/>
            </w:rPr>
          </w:pPr>
          <w:r>
            <w:fldChar w:fldCharType="begin"/>
          </w:r>
          <w:r>
            <w:instrText xml:space="preserve"> TOC \o "1-3" \h \z \u </w:instrText>
          </w:r>
          <w:r>
            <w:fldChar w:fldCharType="separate"/>
          </w:r>
          <w:hyperlink w:anchor="_Toc160380094" w:history="1">
            <w:r w:rsidR="0002343B" w:rsidRPr="00CA4790">
              <w:rPr>
                <w:rStyle w:val="Hyperlink"/>
                <w:noProof/>
              </w:rPr>
              <w:t>Glossary</w:t>
            </w:r>
            <w:r w:rsidR="0002343B">
              <w:rPr>
                <w:noProof/>
                <w:webHidden/>
              </w:rPr>
              <w:tab/>
            </w:r>
            <w:r w:rsidR="0002343B" w:rsidRPr="00D766E3">
              <w:rPr>
                <w:b w:val="0"/>
                <w:noProof/>
                <w:webHidden/>
              </w:rPr>
              <w:fldChar w:fldCharType="begin"/>
            </w:r>
            <w:r w:rsidR="0002343B" w:rsidRPr="00D766E3">
              <w:rPr>
                <w:b w:val="0"/>
                <w:noProof/>
                <w:webHidden/>
              </w:rPr>
              <w:instrText xml:space="preserve"> PAGEREF _Toc160380094 \h </w:instrText>
            </w:r>
            <w:r w:rsidR="0002343B" w:rsidRPr="00D766E3">
              <w:rPr>
                <w:b w:val="0"/>
                <w:noProof/>
                <w:webHidden/>
              </w:rPr>
            </w:r>
            <w:r w:rsidR="0002343B" w:rsidRPr="00D766E3">
              <w:rPr>
                <w:b w:val="0"/>
                <w:noProof/>
                <w:webHidden/>
              </w:rPr>
              <w:fldChar w:fldCharType="separate"/>
            </w:r>
            <w:r w:rsidR="00245613">
              <w:rPr>
                <w:b w:val="0"/>
                <w:noProof/>
                <w:webHidden/>
              </w:rPr>
              <w:t>3</w:t>
            </w:r>
            <w:r w:rsidR="0002343B" w:rsidRPr="00D766E3">
              <w:rPr>
                <w:b w:val="0"/>
                <w:noProof/>
                <w:webHidden/>
              </w:rPr>
              <w:fldChar w:fldCharType="end"/>
            </w:r>
          </w:hyperlink>
        </w:p>
        <w:p w14:paraId="69656D04" w14:textId="15C04574" w:rsidR="0002343B" w:rsidRDefault="003A4CB8" w:rsidP="0002343B">
          <w:pPr>
            <w:pStyle w:val="TOC1"/>
            <w:tabs>
              <w:tab w:val="right" w:leader="dot" w:pos="9010"/>
            </w:tabs>
            <w:ind w:left="284" w:hanging="284"/>
            <w:rPr>
              <w:rStyle w:val="Hyperlink"/>
              <w:noProof/>
            </w:rPr>
          </w:pPr>
          <w:hyperlink w:anchor="_Toc160380095" w:history="1">
            <w:r w:rsidR="0002343B" w:rsidRPr="00CA4790">
              <w:rPr>
                <w:rStyle w:val="Hyperlink"/>
                <w:noProof/>
              </w:rPr>
              <w:t>Introduction</w:t>
            </w:r>
            <w:r w:rsidR="0002343B">
              <w:rPr>
                <w:noProof/>
                <w:webHidden/>
              </w:rPr>
              <w:tab/>
            </w:r>
            <w:r w:rsidR="0002343B" w:rsidRPr="00D766E3">
              <w:rPr>
                <w:b w:val="0"/>
                <w:noProof/>
                <w:webHidden/>
              </w:rPr>
              <w:fldChar w:fldCharType="begin"/>
            </w:r>
            <w:r w:rsidR="0002343B" w:rsidRPr="00D766E3">
              <w:rPr>
                <w:b w:val="0"/>
                <w:noProof/>
                <w:webHidden/>
              </w:rPr>
              <w:instrText xml:space="preserve"> PAGEREF _Toc160380095 \h </w:instrText>
            </w:r>
            <w:r w:rsidR="0002343B" w:rsidRPr="00D766E3">
              <w:rPr>
                <w:b w:val="0"/>
                <w:noProof/>
                <w:webHidden/>
              </w:rPr>
            </w:r>
            <w:r w:rsidR="0002343B" w:rsidRPr="00D766E3">
              <w:rPr>
                <w:b w:val="0"/>
                <w:noProof/>
                <w:webHidden/>
              </w:rPr>
              <w:fldChar w:fldCharType="separate"/>
            </w:r>
            <w:r w:rsidR="00245613">
              <w:rPr>
                <w:b w:val="0"/>
                <w:noProof/>
                <w:webHidden/>
              </w:rPr>
              <w:t>5</w:t>
            </w:r>
            <w:r w:rsidR="0002343B" w:rsidRPr="00D766E3">
              <w:rPr>
                <w:b w:val="0"/>
                <w:noProof/>
                <w:webHidden/>
              </w:rPr>
              <w:fldChar w:fldCharType="end"/>
            </w:r>
          </w:hyperlink>
        </w:p>
        <w:p w14:paraId="36AB4223" w14:textId="77777777" w:rsidR="0002343B" w:rsidRDefault="0002343B" w:rsidP="0002343B">
          <w:pPr>
            <w:pStyle w:val="TOC1"/>
            <w:tabs>
              <w:tab w:val="right" w:leader="dot" w:pos="9010"/>
            </w:tabs>
            <w:ind w:left="284" w:hanging="284"/>
            <w:rPr>
              <w:rFonts w:asciiTheme="minorHAnsi" w:eastAsiaTheme="minorEastAsia" w:hAnsiTheme="minorHAnsi" w:cstheme="minorBidi"/>
              <w:b w:val="0"/>
              <w:bCs w:val="0"/>
              <w:noProof/>
              <w:sz w:val="22"/>
              <w:szCs w:val="22"/>
              <w:lang w:val="en-IE" w:eastAsia="en-IE" w:bidi="ar-SA"/>
            </w:rPr>
          </w:pPr>
        </w:p>
        <w:p w14:paraId="73140ED6" w14:textId="5BAEA6AA" w:rsidR="0002343B" w:rsidRDefault="003A4CB8" w:rsidP="0002343B">
          <w:pPr>
            <w:pStyle w:val="TOC2"/>
            <w:tabs>
              <w:tab w:val="right" w:leader="dot" w:pos="9010"/>
            </w:tabs>
            <w:ind w:left="284" w:hanging="284"/>
            <w:rPr>
              <w:rFonts w:cstheme="minorBidi"/>
              <w:noProof/>
              <w:lang w:val="en-IE" w:eastAsia="en-IE"/>
            </w:rPr>
          </w:pPr>
          <w:hyperlink w:anchor="_Toc160380096" w:history="1">
            <w:r w:rsidR="0002343B" w:rsidRPr="00CA4790">
              <w:rPr>
                <w:rStyle w:val="Hyperlink"/>
                <w:rFonts w:ascii="Arial" w:hAnsi="Arial" w:cs="Arial"/>
                <w:noProof/>
                <w:lang w:bidi="en-US"/>
              </w:rPr>
              <w:t>What is a Child Safeguarding Statement?</w:t>
            </w:r>
            <w:r w:rsidR="0002343B">
              <w:rPr>
                <w:noProof/>
                <w:webHidden/>
              </w:rPr>
              <w:tab/>
            </w:r>
            <w:r w:rsidR="0002343B">
              <w:rPr>
                <w:noProof/>
                <w:webHidden/>
              </w:rPr>
              <w:fldChar w:fldCharType="begin"/>
            </w:r>
            <w:r w:rsidR="0002343B">
              <w:rPr>
                <w:noProof/>
                <w:webHidden/>
              </w:rPr>
              <w:instrText xml:space="preserve"> PAGEREF _Toc160380096 \h </w:instrText>
            </w:r>
            <w:r w:rsidR="0002343B">
              <w:rPr>
                <w:noProof/>
                <w:webHidden/>
              </w:rPr>
            </w:r>
            <w:r w:rsidR="0002343B">
              <w:rPr>
                <w:noProof/>
                <w:webHidden/>
              </w:rPr>
              <w:fldChar w:fldCharType="separate"/>
            </w:r>
            <w:r w:rsidR="00245613">
              <w:rPr>
                <w:noProof/>
                <w:webHidden/>
              </w:rPr>
              <w:t>5</w:t>
            </w:r>
            <w:r w:rsidR="0002343B">
              <w:rPr>
                <w:noProof/>
                <w:webHidden/>
              </w:rPr>
              <w:fldChar w:fldCharType="end"/>
            </w:r>
          </w:hyperlink>
        </w:p>
        <w:p w14:paraId="638A2685" w14:textId="17E4EEA2" w:rsidR="0002343B" w:rsidRDefault="003A4CB8" w:rsidP="0002343B">
          <w:pPr>
            <w:pStyle w:val="TOC2"/>
            <w:tabs>
              <w:tab w:val="right" w:leader="dot" w:pos="9010"/>
            </w:tabs>
            <w:ind w:left="284" w:hanging="284"/>
            <w:rPr>
              <w:rFonts w:cstheme="minorBidi"/>
              <w:noProof/>
              <w:lang w:val="en-IE" w:eastAsia="en-IE"/>
            </w:rPr>
          </w:pPr>
          <w:hyperlink w:anchor="_Toc160380097" w:history="1">
            <w:r w:rsidR="0002343B" w:rsidRPr="00CA4790">
              <w:rPr>
                <w:rStyle w:val="Hyperlink"/>
                <w:rFonts w:ascii="Arial" w:hAnsi="Arial" w:cs="Arial"/>
                <w:noProof/>
                <w:w w:val="105"/>
                <w:lang w:bidi="en-US"/>
              </w:rPr>
              <w:t>Who needs a Child Safeguarding Statement?</w:t>
            </w:r>
            <w:r w:rsidR="0002343B">
              <w:rPr>
                <w:noProof/>
                <w:webHidden/>
              </w:rPr>
              <w:tab/>
            </w:r>
            <w:r w:rsidR="0002343B">
              <w:rPr>
                <w:noProof/>
                <w:webHidden/>
              </w:rPr>
              <w:fldChar w:fldCharType="begin"/>
            </w:r>
            <w:r w:rsidR="0002343B">
              <w:rPr>
                <w:noProof/>
                <w:webHidden/>
              </w:rPr>
              <w:instrText xml:space="preserve"> PAGEREF _Toc160380097 \h </w:instrText>
            </w:r>
            <w:r w:rsidR="0002343B">
              <w:rPr>
                <w:noProof/>
                <w:webHidden/>
              </w:rPr>
            </w:r>
            <w:r w:rsidR="0002343B">
              <w:rPr>
                <w:noProof/>
                <w:webHidden/>
              </w:rPr>
              <w:fldChar w:fldCharType="separate"/>
            </w:r>
            <w:r w:rsidR="00245613">
              <w:rPr>
                <w:noProof/>
                <w:webHidden/>
              </w:rPr>
              <w:t>5</w:t>
            </w:r>
            <w:r w:rsidR="0002343B">
              <w:rPr>
                <w:noProof/>
                <w:webHidden/>
              </w:rPr>
              <w:fldChar w:fldCharType="end"/>
            </w:r>
          </w:hyperlink>
        </w:p>
        <w:p w14:paraId="45F4A30B" w14:textId="2768C9CD" w:rsidR="0002343B" w:rsidRDefault="003A4CB8" w:rsidP="0002343B">
          <w:pPr>
            <w:pStyle w:val="TOC2"/>
            <w:tabs>
              <w:tab w:val="right" w:leader="dot" w:pos="9010"/>
            </w:tabs>
            <w:ind w:left="284" w:hanging="284"/>
            <w:rPr>
              <w:rFonts w:cstheme="minorBidi"/>
              <w:noProof/>
              <w:lang w:val="en-IE" w:eastAsia="en-IE"/>
            </w:rPr>
          </w:pPr>
          <w:hyperlink w:anchor="_Toc160380098" w:history="1">
            <w:r w:rsidR="0002343B" w:rsidRPr="00CA4790">
              <w:rPr>
                <w:rStyle w:val="Hyperlink"/>
                <w:rFonts w:ascii="Arial" w:hAnsi="Arial" w:cs="Arial"/>
                <w:noProof/>
                <w:lang w:bidi="en-US"/>
              </w:rPr>
              <w:t>What is the purpose of this Guidance?</w:t>
            </w:r>
            <w:r w:rsidR="0002343B">
              <w:rPr>
                <w:noProof/>
                <w:webHidden/>
              </w:rPr>
              <w:tab/>
            </w:r>
            <w:r w:rsidR="0002343B">
              <w:rPr>
                <w:noProof/>
                <w:webHidden/>
              </w:rPr>
              <w:fldChar w:fldCharType="begin"/>
            </w:r>
            <w:r w:rsidR="0002343B">
              <w:rPr>
                <w:noProof/>
                <w:webHidden/>
              </w:rPr>
              <w:instrText xml:space="preserve"> PAGEREF _Toc160380098 \h </w:instrText>
            </w:r>
            <w:r w:rsidR="0002343B">
              <w:rPr>
                <w:noProof/>
                <w:webHidden/>
              </w:rPr>
            </w:r>
            <w:r w:rsidR="0002343B">
              <w:rPr>
                <w:noProof/>
                <w:webHidden/>
              </w:rPr>
              <w:fldChar w:fldCharType="separate"/>
            </w:r>
            <w:r w:rsidR="00245613">
              <w:rPr>
                <w:noProof/>
                <w:webHidden/>
              </w:rPr>
              <w:t>6</w:t>
            </w:r>
            <w:r w:rsidR="0002343B">
              <w:rPr>
                <w:noProof/>
                <w:webHidden/>
              </w:rPr>
              <w:fldChar w:fldCharType="end"/>
            </w:r>
          </w:hyperlink>
        </w:p>
        <w:p w14:paraId="551FB7F5" w14:textId="1EA0A88B" w:rsidR="0002343B" w:rsidRDefault="003A4CB8" w:rsidP="0002343B">
          <w:pPr>
            <w:pStyle w:val="TOC2"/>
            <w:tabs>
              <w:tab w:val="right" w:leader="dot" w:pos="9010"/>
            </w:tabs>
            <w:ind w:left="284" w:hanging="284"/>
            <w:rPr>
              <w:rStyle w:val="Hyperlink"/>
              <w:noProof/>
            </w:rPr>
          </w:pPr>
          <w:hyperlink w:anchor="_Toc160380099" w:history="1">
            <w:r w:rsidR="0002343B" w:rsidRPr="00CA4790">
              <w:rPr>
                <w:rStyle w:val="Hyperlink"/>
                <w:rFonts w:ascii="Arial" w:hAnsi="Arial" w:cs="Arial"/>
                <w:noProof/>
                <w:lang w:bidi="en-US"/>
              </w:rPr>
              <w:t>How do you use this Guidance?</w:t>
            </w:r>
            <w:r w:rsidR="0002343B">
              <w:rPr>
                <w:noProof/>
                <w:webHidden/>
              </w:rPr>
              <w:tab/>
            </w:r>
            <w:r w:rsidR="0002343B">
              <w:rPr>
                <w:noProof/>
                <w:webHidden/>
              </w:rPr>
              <w:fldChar w:fldCharType="begin"/>
            </w:r>
            <w:r w:rsidR="0002343B">
              <w:rPr>
                <w:noProof/>
                <w:webHidden/>
              </w:rPr>
              <w:instrText xml:space="preserve"> PAGEREF _Toc160380099 \h </w:instrText>
            </w:r>
            <w:r w:rsidR="0002343B">
              <w:rPr>
                <w:noProof/>
                <w:webHidden/>
              </w:rPr>
            </w:r>
            <w:r w:rsidR="0002343B">
              <w:rPr>
                <w:noProof/>
                <w:webHidden/>
              </w:rPr>
              <w:fldChar w:fldCharType="separate"/>
            </w:r>
            <w:r w:rsidR="00245613">
              <w:rPr>
                <w:noProof/>
                <w:webHidden/>
              </w:rPr>
              <w:t>6</w:t>
            </w:r>
            <w:r w:rsidR="0002343B">
              <w:rPr>
                <w:noProof/>
                <w:webHidden/>
              </w:rPr>
              <w:fldChar w:fldCharType="end"/>
            </w:r>
          </w:hyperlink>
        </w:p>
        <w:p w14:paraId="696C20D0" w14:textId="77777777" w:rsidR="0002343B" w:rsidRPr="0002343B" w:rsidRDefault="0002343B" w:rsidP="0002343B">
          <w:pPr>
            <w:rPr>
              <w:noProof/>
              <w:lang w:bidi="ar-SA"/>
            </w:rPr>
          </w:pPr>
        </w:p>
        <w:p w14:paraId="3CE11F7A" w14:textId="1CCCE428" w:rsidR="0002343B" w:rsidRDefault="003A4CB8" w:rsidP="0002343B">
          <w:pPr>
            <w:pStyle w:val="TOC1"/>
            <w:tabs>
              <w:tab w:val="right" w:leader="dot" w:pos="9010"/>
            </w:tabs>
            <w:ind w:left="284" w:hanging="284"/>
            <w:rPr>
              <w:rStyle w:val="Hyperlink"/>
              <w:noProof/>
            </w:rPr>
          </w:pPr>
          <w:hyperlink w:anchor="_Toc160380100" w:history="1">
            <w:r w:rsidR="0002343B" w:rsidRPr="00CA4790">
              <w:rPr>
                <w:rStyle w:val="Hyperlink"/>
                <w:noProof/>
              </w:rPr>
              <w:t>Steps to developing your Child Safeguarding Statement</w:t>
            </w:r>
            <w:r w:rsidR="0002343B">
              <w:rPr>
                <w:noProof/>
                <w:webHidden/>
              </w:rPr>
              <w:tab/>
            </w:r>
            <w:r w:rsidR="0002343B" w:rsidRPr="00D766E3">
              <w:rPr>
                <w:b w:val="0"/>
                <w:noProof/>
                <w:webHidden/>
              </w:rPr>
              <w:fldChar w:fldCharType="begin"/>
            </w:r>
            <w:r w:rsidR="0002343B" w:rsidRPr="00D766E3">
              <w:rPr>
                <w:b w:val="0"/>
                <w:noProof/>
                <w:webHidden/>
              </w:rPr>
              <w:instrText xml:space="preserve"> PAGEREF _Toc160380100 \h </w:instrText>
            </w:r>
            <w:r w:rsidR="0002343B" w:rsidRPr="00D766E3">
              <w:rPr>
                <w:b w:val="0"/>
                <w:noProof/>
                <w:webHidden/>
              </w:rPr>
            </w:r>
            <w:r w:rsidR="0002343B" w:rsidRPr="00D766E3">
              <w:rPr>
                <w:b w:val="0"/>
                <w:noProof/>
                <w:webHidden/>
              </w:rPr>
              <w:fldChar w:fldCharType="separate"/>
            </w:r>
            <w:r w:rsidR="00245613">
              <w:rPr>
                <w:b w:val="0"/>
                <w:noProof/>
                <w:webHidden/>
              </w:rPr>
              <w:t>7</w:t>
            </w:r>
            <w:r w:rsidR="0002343B" w:rsidRPr="00D766E3">
              <w:rPr>
                <w:b w:val="0"/>
                <w:noProof/>
                <w:webHidden/>
              </w:rPr>
              <w:fldChar w:fldCharType="end"/>
            </w:r>
          </w:hyperlink>
        </w:p>
        <w:p w14:paraId="41D1FF68" w14:textId="77777777" w:rsidR="0002343B" w:rsidRDefault="0002343B" w:rsidP="0002343B">
          <w:pPr>
            <w:pStyle w:val="TOC1"/>
            <w:tabs>
              <w:tab w:val="right" w:leader="dot" w:pos="9010"/>
            </w:tabs>
            <w:ind w:left="284" w:hanging="284"/>
            <w:rPr>
              <w:rFonts w:asciiTheme="minorHAnsi" w:eastAsiaTheme="minorEastAsia" w:hAnsiTheme="minorHAnsi" w:cstheme="minorBidi"/>
              <w:b w:val="0"/>
              <w:bCs w:val="0"/>
              <w:noProof/>
              <w:sz w:val="22"/>
              <w:szCs w:val="22"/>
              <w:lang w:val="en-IE" w:eastAsia="en-IE" w:bidi="ar-SA"/>
            </w:rPr>
          </w:pPr>
        </w:p>
        <w:p w14:paraId="23814D42" w14:textId="6F44BC2B" w:rsidR="0002343B" w:rsidRDefault="003A4CB8" w:rsidP="0002343B">
          <w:pPr>
            <w:pStyle w:val="TOC2"/>
            <w:tabs>
              <w:tab w:val="left" w:pos="1042"/>
              <w:tab w:val="right" w:leader="dot" w:pos="9010"/>
            </w:tabs>
            <w:ind w:left="284" w:hanging="284"/>
            <w:rPr>
              <w:rFonts w:cstheme="minorBidi"/>
              <w:noProof/>
              <w:lang w:val="en-IE" w:eastAsia="en-IE"/>
            </w:rPr>
          </w:pPr>
          <w:hyperlink w:anchor="_Toc160380101" w:history="1">
            <w:r w:rsidR="0002343B" w:rsidRPr="00CA4790">
              <w:rPr>
                <w:rStyle w:val="Hyperlink"/>
                <w:rFonts w:ascii="Arial" w:hAnsi="Arial" w:cs="Arial"/>
                <w:noProof/>
                <w:lang w:bidi="en-US"/>
              </w:rPr>
              <w:t>1.</w:t>
            </w:r>
            <w:r w:rsidR="0002343B">
              <w:rPr>
                <w:rFonts w:cstheme="minorBidi"/>
                <w:noProof/>
                <w:lang w:val="en-IE" w:eastAsia="en-IE"/>
              </w:rPr>
              <w:tab/>
            </w:r>
            <w:r w:rsidR="0002343B" w:rsidRPr="00CA4790">
              <w:rPr>
                <w:rStyle w:val="Hyperlink"/>
                <w:rFonts w:ascii="Arial" w:hAnsi="Arial" w:cs="Arial"/>
                <w:noProof/>
                <w:lang w:bidi="en-US"/>
              </w:rPr>
              <w:t xml:space="preserve">Establish </w:t>
            </w:r>
            <w:r w:rsidR="0002343B" w:rsidRPr="00CA4790">
              <w:rPr>
                <w:rStyle w:val="Hyperlink"/>
                <w:rFonts w:ascii="Arial" w:hAnsi="Arial" w:cs="Arial"/>
                <w:b/>
                <w:noProof/>
                <w:lang w:bidi="en-US"/>
              </w:rPr>
              <w:t>‘Units of Service’</w:t>
            </w:r>
            <w:r w:rsidR="0002343B">
              <w:rPr>
                <w:noProof/>
                <w:webHidden/>
              </w:rPr>
              <w:tab/>
            </w:r>
            <w:r w:rsidR="0002343B">
              <w:rPr>
                <w:noProof/>
                <w:webHidden/>
              </w:rPr>
              <w:fldChar w:fldCharType="begin"/>
            </w:r>
            <w:r w:rsidR="0002343B">
              <w:rPr>
                <w:noProof/>
                <w:webHidden/>
              </w:rPr>
              <w:instrText xml:space="preserve"> PAGEREF _Toc160380101 \h </w:instrText>
            </w:r>
            <w:r w:rsidR="0002343B">
              <w:rPr>
                <w:noProof/>
                <w:webHidden/>
              </w:rPr>
            </w:r>
            <w:r w:rsidR="0002343B">
              <w:rPr>
                <w:noProof/>
                <w:webHidden/>
              </w:rPr>
              <w:fldChar w:fldCharType="separate"/>
            </w:r>
            <w:r w:rsidR="00245613">
              <w:rPr>
                <w:noProof/>
                <w:webHidden/>
              </w:rPr>
              <w:t>7</w:t>
            </w:r>
            <w:r w:rsidR="0002343B">
              <w:rPr>
                <w:noProof/>
                <w:webHidden/>
              </w:rPr>
              <w:fldChar w:fldCharType="end"/>
            </w:r>
          </w:hyperlink>
        </w:p>
        <w:p w14:paraId="327DB0D3" w14:textId="269E44B4" w:rsidR="0002343B" w:rsidRDefault="003A4CB8" w:rsidP="0002343B">
          <w:pPr>
            <w:pStyle w:val="TOC2"/>
            <w:tabs>
              <w:tab w:val="left" w:pos="1042"/>
              <w:tab w:val="right" w:leader="dot" w:pos="9010"/>
            </w:tabs>
            <w:ind w:left="284" w:hanging="284"/>
            <w:rPr>
              <w:rFonts w:cstheme="minorBidi"/>
              <w:noProof/>
              <w:lang w:val="en-IE" w:eastAsia="en-IE"/>
            </w:rPr>
          </w:pPr>
          <w:hyperlink w:anchor="_Toc160380102" w:history="1">
            <w:r w:rsidR="0002343B" w:rsidRPr="00CA4790">
              <w:rPr>
                <w:rStyle w:val="Hyperlink"/>
                <w:rFonts w:ascii="Arial" w:hAnsi="Arial" w:cs="Arial"/>
                <w:noProof/>
                <w:lang w:bidi="en-US"/>
              </w:rPr>
              <w:t>2.</w:t>
            </w:r>
            <w:r w:rsidR="0002343B">
              <w:rPr>
                <w:rFonts w:cstheme="minorBidi"/>
                <w:noProof/>
                <w:lang w:val="en-IE" w:eastAsia="en-IE"/>
              </w:rPr>
              <w:tab/>
            </w:r>
            <w:r w:rsidR="0002343B" w:rsidRPr="00CA4790">
              <w:rPr>
                <w:rStyle w:val="Hyperlink"/>
                <w:rFonts w:ascii="Arial" w:hAnsi="Arial" w:cs="Arial"/>
                <w:b/>
                <w:noProof/>
                <w:lang w:bidi="en-US"/>
              </w:rPr>
              <w:t>Delegate</w:t>
            </w:r>
            <w:r w:rsidR="0002343B" w:rsidRPr="00CA4790">
              <w:rPr>
                <w:rStyle w:val="Hyperlink"/>
                <w:rFonts w:ascii="Arial" w:hAnsi="Arial" w:cs="Arial"/>
                <w:noProof/>
                <w:lang w:bidi="en-US"/>
              </w:rPr>
              <w:t xml:space="preserve"> Responsibility</w:t>
            </w:r>
            <w:r w:rsidR="0002343B">
              <w:rPr>
                <w:noProof/>
                <w:webHidden/>
              </w:rPr>
              <w:tab/>
            </w:r>
            <w:r w:rsidR="0002343B">
              <w:rPr>
                <w:noProof/>
                <w:webHidden/>
              </w:rPr>
              <w:fldChar w:fldCharType="begin"/>
            </w:r>
            <w:r w:rsidR="0002343B">
              <w:rPr>
                <w:noProof/>
                <w:webHidden/>
              </w:rPr>
              <w:instrText xml:space="preserve"> PAGEREF _Toc160380102 \h </w:instrText>
            </w:r>
            <w:r w:rsidR="0002343B">
              <w:rPr>
                <w:noProof/>
                <w:webHidden/>
              </w:rPr>
            </w:r>
            <w:r w:rsidR="0002343B">
              <w:rPr>
                <w:noProof/>
                <w:webHidden/>
              </w:rPr>
              <w:fldChar w:fldCharType="separate"/>
            </w:r>
            <w:r w:rsidR="00245613">
              <w:rPr>
                <w:noProof/>
                <w:webHidden/>
              </w:rPr>
              <w:t>8</w:t>
            </w:r>
            <w:r w:rsidR="0002343B">
              <w:rPr>
                <w:noProof/>
                <w:webHidden/>
              </w:rPr>
              <w:fldChar w:fldCharType="end"/>
            </w:r>
          </w:hyperlink>
        </w:p>
        <w:p w14:paraId="1AF54BF2" w14:textId="4F533449" w:rsidR="0002343B" w:rsidRDefault="003A4CB8" w:rsidP="0002343B">
          <w:pPr>
            <w:pStyle w:val="TOC2"/>
            <w:tabs>
              <w:tab w:val="left" w:pos="1042"/>
              <w:tab w:val="right" w:leader="dot" w:pos="9010"/>
            </w:tabs>
            <w:ind w:left="284" w:hanging="284"/>
            <w:rPr>
              <w:rFonts w:cstheme="minorBidi"/>
              <w:noProof/>
              <w:lang w:val="en-IE" w:eastAsia="en-IE"/>
            </w:rPr>
          </w:pPr>
          <w:hyperlink w:anchor="_Toc160380103" w:history="1">
            <w:r w:rsidR="0002343B" w:rsidRPr="00CA4790">
              <w:rPr>
                <w:rStyle w:val="Hyperlink"/>
                <w:rFonts w:ascii="Arial" w:hAnsi="Arial" w:cs="Arial"/>
                <w:noProof/>
                <w:lang w:bidi="en-US"/>
              </w:rPr>
              <w:t>3.</w:t>
            </w:r>
            <w:r w:rsidR="0002343B">
              <w:rPr>
                <w:rFonts w:cstheme="minorBidi"/>
                <w:noProof/>
                <w:lang w:val="en-IE" w:eastAsia="en-IE"/>
              </w:rPr>
              <w:tab/>
            </w:r>
            <w:r w:rsidR="0002343B" w:rsidRPr="00CA4790">
              <w:rPr>
                <w:rStyle w:val="Hyperlink"/>
                <w:rFonts w:ascii="Arial" w:hAnsi="Arial" w:cs="Arial"/>
                <w:noProof/>
                <w:lang w:bidi="en-US"/>
              </w:rPr>
              <w:t xml:space="preserve">Appoint a </w:t>
            </w:r>
            <w:r w:rsidR="0002343B" w:rsidRPr="00CA4790">
              <w:rPr>
                <w:rStyle w:val="Hyperlink"/>
                <w:rFonts w:ascii="Arial" w:hAnsi="Arial" w:cs="Arial"/>
                <w:b/>
                <w:noProof/>
                <w:lang w:bidi="en-US"/>
              </w:rPr>
              <w:t>Relevant Person</w:t>
            </w:r>
            <w:r w:rsidR="0002343B">
              <w:rPr>
                <w:noProof/>
                <w:webHidden/>
              </w:rPr>
              <w:tab/>
            </w:r>
            <w:r w:rsidR="0002343B">
              <w:rPr>
                <w:noProof/>
                <w:webHidden/>
              </w:rPr>
              <w:fldChar w:fldCharType="begin"/>
            </w:r>
            <w:r w:rsidR="0002343B">
              <w:rPr>
                <w:noProof/>
                <w:webHidden/>
              </w:rPr>
              <w:instrText xml:space="preserve"> PAGEREF _Toc160380103 \h </w:instrText>
            </w:r>
            <w:r w:rsidR="0002343B">
              <w:rPr>
                <w:noProof/>
                <w:webHidden/>
              </w:rPr>
            </w:r>
            <w:r w:rsidR="0002343B">
              <w:rPr>
                <w:noProof/>
                <w:webHidden/>
              </w:rPr>
              <w:fldChar w:fldCharType="separate"/>
            </w:r>
            <w:r w:rsidR="00245613">
              <w:rPr>
                <w:noProof/>
                <w:webHidden/>
              </w:rPr>
              <w:t>8</w:t>
            </w:r>
            <w:r w:rsidR="0002343B">
              <w:rPr>
                <w:noProof/>
                <w:webHidden/>
              </w:rPr>
              <w:fldChar w:fldCharType="end"/>
            </w:r>
          </w:hyperlink>
        </w:p>
        <w:p w14:paraId="4F6F4CB8" w14:textId="77086989" w:rsidR="0002343B" w:rsidRDefault="003A4CB8" w:rsidP="0002343B">
          <w:pPr>
            <w:pStyle w:val="TOC2"/>
            <w:tabs>
              <w:tab w:val="left" w:pos="1042"/>
              <w:tab w:val="right" w:leader="dot" w:pos="9010"/>
            </w:tabs>
            <w:ind w:left="284" w:hanging="284"/>
            <w:rPr>
              <w:rFonts w:cstheme="minorBidi"/>
              <w:noProof/>
              <w:lang w:val="en-IE" w:eastAsia="en-IE"/>
            </w:rPr>
          </w:pPr>
          <w:hyperlink w:anchor="_Toc160380104" w:history="1">
            <w:r w:rsidR="0002343B" w:rsidRPr="00CA4790">
              <w:rPr>
                <w:rStyle w:val="Hyperlink"/>
                <w:rFonts w:ascii="Arial" w:hAnsi="Arial" w:cs="Arial"/>
                <w:noProof/>
                <w:lang w:bidi="en-US"/>
              </w:rPr>
              <w:t>4.</w:t>
            </w:r>
            <w:r w:rsidR="0002343B">
              <w:rPr>
                <w:rFonts w:cstheme="minorBidi"/>
                <w:noProof/>
                <w:lang w:val="en-IE" w:eastAsia="en-IE"/>
              </w:rPr>
              <w:tab/>
            </w:r>
            <w:r w:rsidR="0002343B" w:rsidRPr="00CA4790">
              <w:rPr>
                <w:rStyle w:val="Hyperlink"/>
                <w:rFonts w:ascii="Arial" w:hAnsi="Arial" w:cs="Arial"/>
                <w:noProof/>
                <w:lang w:bidi="en-US"/>
              </w:rPr>
              <w:t>Complete your</w:t>
            </w:r>
            <w:r w:rsidR="0002343B" w:rsidRPr="00CA4790">
              <w:rPr>
                <w:rStyle w:val="Hyperlink"/>
                <w:rFonts w:ascii="Arial" w:hAnsi="Arial" w:cs="Arial"/>
                <w:b/>
                <w:noProof/>
                <w:lang w:bidi="en-US"/>
              </w:rPr>
              <w:t xml:space="preserve"> </w:t>
            </w:r>
            <w:r w:rsidR="0002343B" w:rsidRPr="00CA4790">
              <w:rPr>
                <w:rStyle w:val="Hyperlink"/>
                <w:rFonts w:ascii="Arial" w:hAnsi="Arial" w:cs="Arial"/>
                <w:noProof/>
                <w:lang w:bidi="en-US"/>
              </w:rPr>
              <w:t>‘</w:t>
            </w:r>
            <w:r w:rsidR="0002343B" w:rsidRPr="00CA4790">
              <w:rPr>
                <w:rStyle w:val="Hyperlink"/>
                <w:rFonts w:ascii="Arial" w:hAnsi="Arial" w:cs="Arial"/>
                <w:b/>
                <w:noProof/>
                <w:lang w:bidi="en-US"/>
              </w:rPr>
              <w:t>Secondary Risk Assessment</w:t>
            </w:r>
            <w:r w:rsidR="0002343B" w:rsidRPr="00CA4790">
              <w:rPr>
                <w:rStyle w:val="Hyperlink"/>
                <w:rFonts w:ascii="Arial" w:hAnsi="Arial" w:cs="Arial"/>
                <w:noProof/>
                <w:lang w:bidi="en-US"/>
              </w:rPr>
              <w:t>’ – Part B</w:t>
            </w:r>
            <w:r w:rsidR="0002343B">
              <w:rPr>
                <w:noProof/>
                <w:webHidden/>
              </w:rPr>
              <w:tab/>
            </w:r>
            <w:r w:rsidR="0002343B">
              <w:rPr>
                <w:noProof/>
                <w:webHidden/>
              </w:rPr>
              <w:fldChar w:fldCharType="begin"/>
            </w:r>
            <w:r w:rsidR="0002343B">
              <w:rPr>
                <w:noProof/>
                <w:webHidden/>
              </w:rPr>
              <w:instrText xml:space="preserve"> PAGEREF _Toc160380104 \h </w:instrText>
            </w:r>
            <w:r w:rsidR="0002343B">
              <w:rPr>
                <w:noProof/>
                <w:webHidden/>
              </w:rPr>
            </w:r>
            <w:r w:rsidR="0002343B">
              <w:rPr>
                <w:noProof/>
                <w:webHidden/>
              </w:rPr>
              <w:fldChar w:fldCharType="separate"/>
            </w:r>
            <w:r w:rsidR="00245613">
              <w:rPr>
                <w:noProof/>
                <w:webHidden/>
              </w:rPr>
              <w:t>8</w:t>
            </w:r>
            <w:r w:rsidR="0002343B">
              <w:rPr>
                <w:noProof/>
                <w:webHidden/>
              </w:rPr>
              <w:fldChar w:fldCharType="end"/>
            </w:r>
          </w:hyperlink>
        </w:p>
        <w:p w14:paraId="7BDF0575" w14:textId="4E69984D" w:rsidR="0002343B" w:rsidRDefault="003A4CB8" w:rsidP="0002343B">
          <w:pPr>
            <w:pStyle w:val="TOC2"/>
            <w:tabs>
              <w:tab w:val="left" w:pos="1042"/>
              <w:tab w:val="right" w:leader="dot" w:pos="9010"/>
            </w:tabs>
            <w:ind w:left="284" w:hanging="284"/>
            <w:rPr>
              <w:rFonts w:cstheme="minorBidi"/>
              <w:noProof/>
              <w:lang w:val="en-IE" w:eastAsia="en-IE"/>
            </w:rPr>
          </w:pPr>
          <w:hyperlink w:anchor="_Toc160380105" w:history="1">
            <w:r w:rsidR="0002343B" w:rsidRPr="00CA4790">
              <w:rPr>
                <w:rStyle w:val="Hyperlink"/>
                <w:rFonts w:ascii="Arial" w:hAnsi="Arial" w:cs="Arial"/>
                <w:noProof/>
                <w:lang w:bidi="en-US"/>
              </w:rPr>
              <w:t>5.</w:t>
            </w:r>
            <w:r w:rsidR="0002343B">
              <w:rPr>
                <w:rFonts w:cstheme="minorBidi"/>
                <w:noProof/>
                <w:lang w:val="en-IE" w:eastAsia="en-IE"/>
              </w:rPr>
              <w:tab/>
            </w:r>
            <w:r w:rsidR="0002343B" w:rsidRPr="00CA4790">
              <w:rPr>
                <w:rStyle w:val="Hyperlink"/>
                <w:rFonts w:ascii="Arial" w:hAnsi="Arial" w:cs="Arial"/>
                <w:noProof/>
                <w:lang w:bidi="en-US"/>
              </w:rPr>
              <w:t xml:space="preserve">Ensure that all the </w:t>
            </w:r>
            <w:r w:rsidR="0002343B" w:rsidRPr="00CA4790">
              <w:rPr>
                <w:rStyle w:val="Hyperlink"/>
                <w:rFonts w:ascii="Arial" w:hAnsi="Arial" w:cs="Arial"/>
                <w:b/>
                <w:noProof/>
                <w:lang w:bidi="en-US"/>
              </w:rPr>
              <w:t>Prescribed Procedures</w:t>
            </w:r>
            <w:r w:rsidR="0002343B" w:rsidRPr="00CA4790">
              <w:rPr>
                <w:rStyle w:val="Hyperlink"/>
                <w:rFonts w:ascii="Arial" w:hAnsi="Arial" w:cs="Arial"/>
                <w:noProof/>
                <w:lang w:bidi="en-US"/>
              </w:rPr>
              <w:t xml:space="preserve"> specified in Part B are in place</w:t>
            </w:r>
            <w:r w:rsidR="0002343B">
              <w:rPr>
                <w:noProof/>
                <w:webHidden/>
              </w:rPr>
              <w:tab/>
            </w:r>
            <w:r w:rsidR="0002343B">
              <w:rPr>
                <w:noProof/>
                <w:webHidden/>
              </w:rPr>
              <w:fldChar w:fldCharType="begin"/>
            </w:r>
            <w:r w:rsidR="0002343B">
              <w:rPr>
                <w:noProof/>
                <w:webHidden/>
              </w:rPr>
              <w:instrText xml:space="preserve"> PAGEREF _Toc160380105 \h </w:instrText>
            </w:r>
            <w:r w:rsidR="0002343B">
              <w:rPr>
                <w:noProof/>
                <w:webHidden/>
              </w:rPr>
            </w:r>
            <w:r w:rsidR="0002343B">
              <w:rPr>
                <w:noProof/>
                <w:webHidden/>
              </w:rPr>
              <w:fldChar w:fldCharType="separate"/>
            </w:r>
            <w:r w:rsidR="00245613">
              <w:rPr>
                <w:noProof/>
                <w:webHidden/>
              </w:rPr>
              <w:t>9</w:t>
            </w:r>
            <w:r w:rsidR="0002343B">
              <w:rPr>
                <w:noProof/>
                <w:webHidden/>
              </w:rPr>
              <w:fldChar w:fldCharType="end"/>
            </w:r>
          </w:hyperlink>
        </w:p>
        <w:p w14:paraId="35E158CF" w14:textId="535D653F" w:rsidR="0002343B" w:rsidRDefault="003A4CB8" w:rsidP="0002343B">
          <w:pPr>
            <w:pStyle w:val="TOC2"/>
            <w:tabs>
              <w:tab w:val="left" w:pos="1042"/>
              <w:tab w:val="right" w:leader="dot" w:pos="9010"/>
            </w:tabs>
            <w:ind w:left="284" w:hanging="284"/>
            <w:rPr>
              <w:rFonts w:cstheme="minorBidi"/>
              <w:noProof/>
              <w:lang w:val="en-IE" w:eastAsia="en-IE"/>
            </w:rPr>
          </w:pPr>
          <w:hyperlink w:anchor="_Toc160380106" w:history="1">
            <w:r w:rsidR="0002343B" w:rsidRPr="00CA4790">
              <w:rPr>
                <w:rStyle w:val="Hyperlink"/>
                <w:rFonts w:ascii="Arial" w:hAnsi="Arial" w:cs="Arial"/>
                <w:noProof/>
                <w:lang w:bidi="en-US"/>
              </w:rPr>
              <w:t>6.</w:t>
            </w:r>
            <w:r w:rsidR="0002343B">
              <w:rPr>
                <w:rFonts w:cstheme="minorBidi"/>
                <w:noProof/>
                <w:lang w:val="en-IE" w:eastAsia="en-IE"/>
              </w:rPr>
              <w:tab/>
            </w:r>
            <w:r w:rsidR="0002343B" w:rsidRPr="00CA4790">
              <w:rPr>
                <w:rStyle w:val="Hyperlink"/>
                <w:rFonts w:ascii="Arial" w:hAnsi="Arial" w:cs="Arial"/>
                <w:b/>
                <w:noProof/>
                <w:lang w:bidi="en-US"/>
              </w:rPr>
              <w:t xml:space="preserve">Edit </w:t>
            </w:r>
            <w:r w:rsidR="0002343B" w:rsidRPr="00CA4790">
              <w:rPr>
                <w:rStyle w:val="Hyperlink"/>
                <w:rFonts w:ascii="Arial" w:hAnsi="Arial" w:cs="Arial"/>
                <w:noProof/>
                <w:lang w:bidi="en-US"/>
              </w:rPr>
              <w:t>the HSE Child Safeguarding Statement Template</w:t>
            </w:r>
            <w:r w:rsidR="0002343B">
              <w:rPr>
                <w:noProof/>
                <w:webHidden/>
              </w:rPr>
              <w:tab/>
            </w:r>
            <w:r w:rsidR="0002343B">
              <w:rPr>
                <w:noProof/>
                <w:webHidden/>
              </w:rPr>
              <w:fldChar w:fldCharType="begin"/>
            </w:r>
            <w:r w:rsidR="0002343B">
              <w:rPr>
                <w:noProof/>
                <w:webHidden/>
              </w:rPr>
              <w:instrText xml:space="preserve"> PAGEREF _Toc160380106 \h </w:instrText>
            </w:r>
            <w:r w:rsidR="0002343B">
              <w:rPr>
                <w:noProof/>
                <w:webHidden/>
              </w:rPr>
            </w:r>
            <w:r w:rsidR="0002343B">
              <w:rPr>
                <w:noProof/>
                <w:webHidden/>
              </w:rPr>
              <w:fldChar w:fldCharType="separate"/>
            </w:r>
            <w:r w:rsidR="00245613">
              <w:rPr>
                <w:noProof/>
                <w:webHidden/>
              </w:rPr>
              <w:t>9</w:t>
            </w:r>
            <w:r w:rsidR="0002343B">
              <w:rPr>
                <w:noProof/>
                <w:webHidden/>
              </w:rPr>
              <w:fldChar w:fldCharType="end"/>
            </w:r>
          </w:hyperlink>
        </w:p>
        <w:p w14:paraId="2118C80E" w14:textId="58F35310" w:rsidR="0002343B" w:rsidRDefault="003A4CB8" w:rsidP="0002343B">
          <w:pPr>
            <w:pStyle w:val="TOC2"/>
            <w:tabs>
              <w:tab w:val="left" w:pos="1042"/>
              <w:tab w:val="right" w:leader="dot" w:pos="9010"/>
            </w:tabs>
            <w:ind w:left="284" w:hanging="284"/>
            <w:rPr>
              <w:rFonts w:cstheme="minorBidi"/>
              <w:noProof/>
              <w:lang w:val="en-IE" w:eastAsia="en-IE"/>
            </w:rPr>
          </w:pPr>
          <w:hyperlink w:anchor="_Toc160380107" w:history="1">
            <w:r w:rsidR="0002343B" w:rsidRPr="00CA4790">
              <w:rPr>
                <w:rStyle w:val="Hyperlink"/>
                <w:rFonts w:ascii="Arial" w:hAnsi="Arial" w:cs="Arial"/>
                <w:noProof/>
                <w:lang w:bidi="en-US"/>
              </w:rPr>
              <w:t>7.</w:t>
            </w:r>
            <w:r w:rsidR="0002343B">
              <w:rPr>
                <w:rFonts w:cstheme="minorBidi"/>
                <w:noProof/>
                <w:lang w:val="en-IE" w:eastAsia="en-IE"/>
              </w:rPr>
              <w:tab/>
            </w:r>
            <w:r w:rsidR="0002343B" w:rsidRPr="00CA4790">
              <w:rPr>
                <w:rStyle w:val="Hyperlink"/>
                <w:rFonts w:ascii="Arial" w:hAnsi="Arial" w:cs="Arial"/>
                <w:b/>
                <w:noProof/>
                <w:lang w:bidi="en-US"/>
              </w:rPr>
              <w:t>Distribute</w:t>
            </w:r>
            <w:r w:rsidR="0002343B" w:rsidRPr="00CA4790">
              <w:rPr>
                <w:rStyle w:val="Hyperlink"/>
                <w:rFonts w:ascii="Arial" w:hAnsi="Arial" w:cs="Arial"/>
                <w:noProof/>
                <w:lang w:bidi="en-US"/>
              </w:rPr>
              <w:t xml:space="preserve"> and </w:t>
            </w:r>
            <w:r w:rsidR="0002343B" w:rsidRPr="00CA4790">
              <w:rPr>
                <w:rStyle w:val="Hyperlink"/>
                <w:rFonts w:ascii="Arial" w:hAnsi="Arial" w:cs="Arial"/>
                <w:b/>
                <w:noProof/>
                <w:lang w:bidi="en-US"/>
              </w:rPr>
              <w:t xml:space="preserve">Display </w:t>
            </w:r>
            <w:r w:rsidR="0002343B" w:rsidRPr="00CA4790">
              <w:rPr>
                <w:rStyle w:val="Hyperlink"/>
                <w:rFonts w:ascii="Arial" w:hAnsi="Arial" w:cs="Arial"/>
                <w:noProof/>
                <w:lang w:bidi="en-US"/>
              </w:rPr>
              <w:t>the Child Safeguarding Statement</w:t>
            </w:r>
            <w:r w:rsidR="0002343B">
              <w:rPr>
                <w:noProof/>
                <w:webHidden/>
              </w:rPr>
              <w:tab/>
            </w:r>
            <w:r w:rsidR="0002343B">
              <w:rPr>
                <w:noProof/>
                <w:webHidden/>
              </w:rPr>
              <w:fldChar w:fldCharType="begin"/>
            </w:r>
            <w:r w:rsidR="0002343B">
              <w:rPr>
                <w:noProof/>
                <w:webHidden/>
              </w:rPr>
              <w:instrText xml:space="preserve"> PAGEREF _Toc160380107 \h </w:instrText>
            </w:r>
            <w:r w:rsidR="0002343B">
              <w:rPr>
                <w:noProof/>
                <w:webHidden/>
              </w:rPr>
            </w:r>
            <w:r w:rsidR="0002343B">
              <w:rPr>
                <w:noProof/>
                <w:webHidden/>
              </w:rPr>
              <w:fldChar w:fldCharType="separate"/>
            </w:r>
            <w:r w:rsidR="00245613">
              <w:rPr>
                <w:noProof/>
                <w:webHidden/>
              </w:rPr>
              <w:t>9</w:t>
            </w:r>
            <w:r w:rsidR="0002343B">
              <w:rPr>
                <w:noProof/>
                <w:webHidden/>
              </w:rPr>
              <w:fldChar w:fldCharType="end"/>
            </w:r>
          </w:hyperlink>
        </w:p>
        <w:p w14:paraId="4EBF862B" w14:textId="7E2E6809" w:rsidR="0002343B" w:rsidRDefault="003A4CB8" w:rsidP="0002343B">
          <w:pPr>
            <w:pStyle w:val="TOC2"/>
            <w:tabs>
              <w:tab w:val="left" w:pos="1042"/>
              <w:tab w:val="right" w:leader="dot" w:pos="9010"/>
            </w:tabs>
            <w:ind w:left="284" w:hanging="284"/>
            <w:rPr>
              <w:rFonts w:cstheme="minorBidi"/>
              <w:noProof/>
              <w:lang w:val="en-IE" w:eastAsia="en-IE"/>
            </w:rPr>
          </w:pPr>
          <w:hyperlink w:anchor="_Toc160380108" w:history="1">
            <w:r w:rsidR="0002343B" w:rsidRPr="00CA4790">
              <w:rPr>
                <w:rStyle w:val="Hyperlink"/>
                <w:rFonts w:ascii="Arial" w:hAnsi="Arial" w:cs="Arial"/>
                <w:noProof/>
                <w:lang w:bidi="en-US"/>
              </w:rPr>
              <w:t>8.</w:t>
            </w:r>
            <w:r w:rsidR="0002343B">
              <w:rPr>
                <w:rFonts w:cstheme="minorBidi"/>
                <w:noProof/>
                <w:lang w:val="en-IE" w:eastAsia="en-IE"/>
              </w:rPr>
              <w:tab/>
            </w:r>
            <w:r w:rsidR="0002343B" w:rsidRPr="00CA4790">
              <w:rPr>
                <w:rStyle w:val="Hyperlink"/>
                <w:rFonts w:ascii="Arial" w:hAnsi="Arial" w:cs="Arial"/>
                <w:noProof/>
                <w:lang w:bidi="en-US"/>
              </w:rPr>
              <w:t xml:space="preserve">Monitor and plan for </w:t>
            </w:r>
            <w:r w:rsidR="0002343B" w:rsidRPr="00CA4790">
              <w:rPr>
                <w:rStyle w:val="Hyperlink"/>
                <w:rFonts w:ascii="Arial" w:hAnsi="Arial" w:cs="Arial"/>
                <w:b/>
                <w:noProof/>
                <w:lang w:bidi="en-US"/>
              </w:rPr>
              <w:t>Review</w:t>
            </w:r>
            <w:r w:rsidR="0002343B">
              <w:rPr>
                <w:noProof/>
                <w:webHidden/>
              </w:rPr>
              <w:tab/>
            </w:r>
            <w:r w:rsidR="0002343B">
              <w:rPr>
                <w:noProof/>
                <w:webHidden/>
              </w:rPr>
              <w:fldChar w:fldCharType="begin"/>
            </w:r>
            <w:r w:rsidR="0002343B">
              <w:rPr>
                <w:noProof/>
                <w:webHidden/>
              </w:rPr>
              <w:instrText xml:space="preserve"> PAGEREF _Toc160380108 \h </w:instrText>
            </w:r>
            <w:r w:rsidR="0002343B">
              <w:rPr>
                <w:noProof/>
                <w:webHidden/>
              </w:rPr>
            </w:r>
            <w:r w:rsidR="0002343B">
              <w:rPr>
                <w:noProof/>
                <w:webHidden/>
              </w:rPr>
              <w:fldChar w:fldCharType="separate"/>
            </w:r>
            <w:r w:rsidR="00245613">
              <w:rPr>
                <w:noProof/>
                <w:webHidden/>
              </w:rPr>
              <w:t>10</w:t>
            </w:r>
            <w:r w:rsidR="0002343B">
              <w:rPr>
                <w:noProof/>
                <w:webHidden/>
              </w:rPr>
              <w:fldChar w:fldCharType="end"/>
            </w:r>
          </w:hyperlink>
        </w:p>
        <w:p w14:paraId="4F9DD5E4" w14:textId="0F42914F" w:rsidR="00DD7FDA" w:rsidRDefault="00DD7FDA" w:rsidP="0002343B">
          <w:pPr>
            <w:ind w:left="284" w:hanging="284"/>
          </w:pPr>
          <w:r>
            <w:rPr>
              <w:b/>
              <w:bCs/>
              <w:noProof/>
            </w:rPr>
            <w:fldChar w:fldCharType="end"/>
          </w:r>
        </w:p>
      </w:sdtContent>
    </w:sdt>
    <w:p w14:paraId="1BC844AC" w14:textId="77777777" w:rsidR="00A9191B" w:rsidRPr="00DE0695" w:rsidRDefault="00A9191B">
      <w:pPr>
        <w:spacing w:line="285" w:lineRule="auto"/>
        <w:rPr>
          <w:b/>
          <w:sz w:val="28"/>
        </w:rPr>
      </w:pPr>
    </w:p>
    <w:p w14:paraId="6DA85314" w14:textId="77777777" w:rsidR="00847B20" w:rsidRDefault="00847B20">
      <w:pPr>
        <w:spacing w:line="285" w:lineRule="auto"/>
      </w:pPr>
    </w:p>
    <w:p w14:paraId="6D8826FD" w14:textId="77777777" w:rsidR="00847B20" w:rsidRDefault="00847B20">
      <w:pPr>
        <w:spacing w:line="285" w:lineRule="auto"/>
      </w:pPr>
    </w:p>
    <w:p w14:paraId="1B4CBA83" w14:textId="77777777" w:rsidR="00847B20" w:rsidRDefault="00847B20">
      <w:pPr>
        <w:spacing w:line="285" w:lineRule="auto"/>
      </w:pPr>
    </w:p>
    <w:p w14:paraId="699BFE24" w14:textId="77777777" w:rsidR="00847B20" w:rsidRDefault="00847B20">
      <w:pPr>
        <w:spacing w:line="285" w:lineRule="auto"/>
      </w:pPr>
    </w:p>
    <w:p w14:paraId="2071A104" w14:textId="77777777" w:rsidR="00847B20" w:rsidRDefault="00847B20">
      <w:pPr>
        <w:spacing w:line="285" w:lineRule="auto"/>
      </w:pPr>
      <w:bookmarkStart w:id="0" w:name="_GoBack"/>
      <w:bookmarkEnd w:id="0"/>
    </w:p>
    <w:p w14:paraId="423AEC8C" w14:textId="77777777" w:rsidR="00847B20" w:rsidRDefault="00847B20">
      <w:pPr>
        <w:spacing w:line="285" w:lineRule="auto"/>
      </w:pPr>
    </w:p>
    <w:p w14:paraId="69918562" w14:textId="77777777" w:rsidR="00847B20" w:rsidRDefault="00847B20">
      <w:pPr>
        <w:spacing w:line="285" w:lineRule="auto"/>
      </w:pPr>
    </w:p>
    <w:p w14:paraId="0EB6E83B" w14:textId="77777777" w:rsidR="00847B20" w:rsidRDefault="00847B20">
      <w:pPr>
        <w:spacing w:line="285" w:lineRule="auto"/>
      </w:pPr>
    </w:p>
    <w:p w14:paraId="19F7DAEE" w14:textId="77777777" w:rsidR="00847B20" w:rsidRDefault="00847B20">
      <w:pPr>
        <w:spacing w:line="285" w:lineRule="auto"/>
      </w:pPr>
    </w:p>
    <w:p w14:paraId="5496987A" w14:textId="77777777" w:rsidR="00847B20" w:rsidRPr="00847B20" w:rsidRDefault="00847B20">
      <w:pPr>
        <w:spacing w:line="285" w:lineRule="auto"/>
        <w:sectPr w:rsidR="00847B20" w:rsidRPr="00847B20" w:rsidSect="00245613">
          <w:footerReference w:type="default" r:id="rId14"/>
          <w:pgSz w:w="11900" w:h="16840"/>
          <w:pgMar w:top="1440" w:right="1440" w:bottom="1440" w:left="1440" w:header="0" w:footer="963" w:gutter="0"/>
          <w:pgNumType w:start="0"/>
          <w:cols w:space="720"/>
          <w:titlePg/>
          <w:docGrid w:linePitch="299"/>
        </w:sectPr>
      </w:pPr>
    </w:p>
    <w:p w14:paraId="30646D1E" w14:textId="77777777" w:rsidR="00B07BBE" w:rsidRPr="00061001" w:rsidRDefault="00DE0695" w:rsidP="00F51941">
      <w:pPr>
        <w:pStyle w:val="Heading1"/>
        <w:rPr>
          <w:color w:val="006152"/>
          <w:sz w:val="36"/>
        </w:rPr>
      </w:pPr>
      <w:bookmarkStart w:id="1" w:name="_bookmark0"/>
      <w:bookmarkStart w:id="2" w:name="_Toc160380094"/>
      <w:bookmarkEnd w:id="1"/>
      <w:r w:rsidRPr="00061001">
        <w:rPr>
          <w:color w:val="006152"/>
          <w:sz w:val="36"/>
        </w:rPr>
        <w:t>Glossary</w:t>
      </w:r>
      <w:bookmarkEnd w:id="2"/>
    </w:p>
    <w:p w14:paraId="17BAE7DA" w14:textId="77777777" w:rsidR="00DE0695" w:rsidRPr="00847B20" w:rsidRDefault="00DE0695">
      <w:pPr>
        <w:pStyle w:val="BodyText"/>
        <w:rPr>
          <w:b/>
          <w:sz w:val="20"/>
        </w:rPr>
      </w:pPr>
    </w:p>
    <w:tbl>
      <w:tblPr>
        <w:tblStyle w:val="TableGridLight"/>
        <w:tblW w:w="9327" w:type="dxa"/>
        <w:tblLayout w:type="fixed"/>
        <w:tblLook w:val="01E0" w:firstRow="1" w:lastRow="1" w:firstColumn="1" w:lastColumn="1" w:noHBand="0" w:noVBand="0"/>
        <w:tblCaption w:val="Glossary of Terms "/>
        <w:tblDescription w:val="Table used to display Glossary of Terms "/>
      </w:tblPr>
      <w:tblGrid>
        <w:gridCol w:w="2477"/>
        <w:gridCol w:w="6850"/>
      </w:tblGrid>
      <w:tr w:rsidR="00B07BBE" w:rsidRPr="00DE0695" w14:paraId="1A6A882A" w14:textId="77777777" w:rsidTr="00D92131">
        <w:trPr>
          <w:trHeight w:val="690"/>
        </w:trPr>
        <w:tc>
          <w:tcPr>
            <w:tcW w:w="2477" w:type="dxa"/>
            <w:shd w:val="clear" w:color="auto" w:fill="B3D0CB"/>
          </w:tcPr>
          <w:p w14:paraId="785D4266" w14:textId="77777777" w:rsidR="00B07BBE" w:rsidRPr="008655CA" w:rsidRDefault="00DE0695" w:rsidP="00DE0695">
            <w:pPr>
              <w:pStyle w:val="TableParagraph"/>
              <w:spacing w:before="4"/>
            </w:pPr>
            <w:r w:rsidRPr="008655CA">
              <w:rPr>
                <w:w w:val="105"/>
              </w:rPr>
              <w:t xml:space="preserve">  </w:t>
            </w:r>
            <w:r w:rsidR="00077C12" w:rsidRPr="008655CA">
              <w:rPr>
                <w:w w:val="105"/>
              </w:rPr>
              <w:t>Child</w:t>
            </w:r>
          </w:p>
        </w:tc>
        <w:tc>
          <w:tcPr>
            <w:tcW w:w="6850" w:type="dxa"/>
          </w:tcPr>
          <w:p w14:paraId="2CC949B4" w14:textId="77777777" w:rsidR="00B07BBE" w:rsidRPr="008655CA" w:rsidRDefault="00077C12" w:rsidP="00FE241E">
            <w:pPr>
              <w:pStyle w:val="BodyText"/>
              <w:rPr>
                <w:w w:val="105"/>
                <w:sz w:val="22"/>
                <w:szCs w:val="22"/>
              </w:rPr>
            </w:pPr>
            <w:r w:rsidRPr="008655CA">
              <w:rPr>
                <w:w w:val="105"/>
                <w:sz w:val="22"/>
                <w:szCs w:val="22"/>
              </w:rPr>
              <w:t>A child is defined in the Child Care Act 1991 as a person under the age of 18 years, other than a person who is, or has been, married.</w:t>
            </w:r>
          </w:p>
          <w:p w14:paraId="411D419A" w14:textId="77777777" w:rsidR="005C5FF6" w:rsidRPr="008655CA" w:rsidRDefault="005C5FF6" w:rsidP="00FE241E">
            <w:pPr>
              <w:pStyle w:val="BodyText"/>
              <w:rPr>
                <w:sz w:val="22"/>
                <w:szCs w:val="22"/>
              </w:rPr>
            </w:pPr>
          </w:p>
        </w:tc>
      </w:tr>
      <w:tr w:rsidR="00E3351D" w:rsidRPr="00DE0695" w14:paraId="71407408" w14:textId="77777777" w:rsidTr="00D92131">
        <w:trPr>
          <w:trHeight w:val="690"/>
        </w:trPr>
        <w:tc>
          <w:tcPr>
            <w:tcW w:w="2477" w:type="dxa"/>
            <w:shd w:val="clear" w:color="auto" w:fill="B3D0CB"/>
          </w:tcPr>
          <w:p w14:paraId="46AEB094" w14:textId="2B458674" w:rsidR="00E3351D" w:rsidRPr="008655CA" w:rsidRDefault="00E3351D" w:rsidP="00DE0695">
            <w:pPr>
              <w:pStyle w:val="TableParagraph"/>
              <w:spacing w:before="4"/>
              <w:rPr>
                <w:w w:val="105"/>
              </w:rPr>
            </w:pPr>
            <w:r w:rsidRPr="008655CA">
              <w:rPr>
                <w:w w:val="105"/>
              </w:rPr>
              <w:t xml:space="preserve">  Child Safeguarding</w:t>
            </w:r>
          </w:p>
        </w:tc>
        <w:tc>
          <w:tcPr>
            <w:tcW w:w="6850" w:type="dxa"/>
          </w:tcPr>
          <w:p w14:paraId="4171A6C6" w14:textId="77777777" w:rsidR="00E3351D" w:rsidRPr="008655CA" w:rsidRDefault="00E3351D" w:rsidP="00FE241E">
            <w:pPr>
              <w:pStyle w:val="BodyText"/>
              <w:rPr>
                <w:w w:val="105"/>
                <w:sz w:val="22"/>
                <w:szCs w:val="22"/>
              </w:rPr>
            </w:pPr>
            <w:r w:rsidRPr="008655CA">
              <w:rPr>
                <w:w w:val="105"/>
                <w:sz w:val="22"/>
                <w:szCs w:val="22"/>
              </w:rPr>
              <w:t>Child Safeguarding “…is the action that is taken to promote the welfare of children and protect them from harm. While protecting children from abuse is one part of safeguarding, children and young people also need safeguarding in order for them to grow, develop and achieve their full potential.” (</w:t>
            </w:r>
            <w:proofErr w:type="spellStart"/>
            <w:r w:rsidRPr="008655CA">
              <w:rPr>
                <w:w w:val="105"/>
                <w:sz w:val="22"/>
                <w:szCs w:val="22"/>
              </w:rPr>
              <w:t>Tusla</w:t>
            </w:r>
            <w:proofErr w:type="spellEnd"/>
            <w:r w:rsidRPr="008655CA">
              <w:rPr>
                <w:w w:val="105"/>
                <w:sz w:val="22"/>
                <w:szCs w:val="22"/>
              </w:rPr>
              <w:t xml:space="preserve"> Child Safeguarding: A Guide for Policy, Procedure and Practice p6).</w:t>
            </w:r>
          </w:p>
          <w:p w14:paraId="4017CAA1" w14:textId="77777777" w:rsidR="00E3351D" w:rsidRPr="008655CA" w:rsidRDefault="00E3351D" w:rsidP="00FE241E">
            <w:pPr>
              <w:pStyle w:val="BodyText"/>
              <w:rPr>
                <w:w w:val="105"/>
                <w:sz w:val="22"/>
                <w:szCs w:val="22"/>
              </w:rPr>
            </w:pPr>
          </w:p>
          <w:p w14:paraId="6BC54E03" w14:textId="77777777" w:rsidR="00E3351D" w:rsidRPr="008655CA" w:rsidRDefault="00E3351D" w:rsidP="00FE241E">
            <w:pPr>
              <w:pStyle w:val="BodyText"/>
              <w:rPr>
                <w:w w:val="105"/>
                <w:sz w:val="22"/>
                <w:szCs w:val="22"/>
              </w:rPr>
            </w:pPr>
            <w:r w:rsidRPr="008655CA">
              <w:rPr>
                <w:w w:val="105"/>
                <w:sz w:val="22"/>
                <w:szCs w:val="22"/>
              </w:rPr>
              <w:t>Safeguarding is about protecting children.</w:t>
            </w:r>
          </w:p>
          <w:p w14:paraId="0B4ECCE4" w14:textId="77777777" w:rsidR="00E3351D" w:rsidRPr="008655CA" w:rsidRDefault="00E3351D" w:rsidP="00580ED8">
            <w:pPr>
              <w:pStyle w:val="BodyText"/>
              <w:ind w:left="536"/>
              <w:rPr>
                <w:w w:val="105"/>
                <w:sz w:val="22"/>
                <w:szCs w:val="22"/>
              </w:rPr>
            </w:pPr>
            <w:r w:rsidRPr="008655CA">
              <w:rPr>
                <w:w w:val="105"/>
                <w:sz w:val="22"/>
                <w:szCs w:val="22"/>
              </w:rPr>
              <w:t>•</w:t>
            </w:r>
            <w:r w:rsidRPr="008655CA">
              <w:rPr>
                <w:w w:val="105"/>
                <w:sz w:val="22"/>
                <w:szCs w:val="22"/>
              </w:rPr>
              <w:tab/>
              <w:t>This means being alert to their safety and care</w:t>
            </w:r>
          </w:p>
          <w:p w14:paraId="69170DC8" w14:textId="77777777" w:rsidR="00E3351D" w:rsidRPr="008655CA" w:rsidRDefault="00E3351D" w:rsidP="00580ED8">
            <w:pPr>
              <w:pStyle w:val="BodyText"/>
              <w:ind w:left="536"/>
              <w:rPr>
                <w:w w:val="105"/>
                <w:sz w:val="22"/>
                <w:szCs w:val="22"/>
              </w:rPr>
            </w:pPr>
            <w:r w:rsidRPr="008655CA">
              <w:rPr>
                <w:w w:val="105"/>
                <w:sz w:val="22"/>
                <w:szCs w:val="22"/>
              </w:rPr>
              <w:t>•</w:t>
            </w:r>
            <w:r w:rsidRPr="008655CA">
              <w:rPr>
                <w:w w:val="105"/>
                <w:sz w:val="22"/>
                <w:szCs w:val="22"/>
              </w:rPr>
              <w:tab/>
            </w:r>
            <w:proofErr w:type="spellStart"/>
            <w:r w:rsidRPr="008655CA">
              <w:rPr>
                <w:w w:val="105"/>
                <w:sz w:val="22"/>
                <w:szCs w:val="22"/>
              </w:rPr>
              <w:t>Recognising</w:t>
            </w:r>
            <w:proofErr w:type="spellEnd"/>
            <w:r w:rsidRPr="008655CA">
              <w:rPr>
                <w:w w:val="105"/>
                <w:sz w:val="22"/>
                <w:szCs w:val="22"/>
              </w:rPr>
              <w:t xml:space="preserve"> concerns about a child’s welfare</w:t>
            </w:r>
          </w:p>
          <w:p w14:paraId="3478B262" w14:textId="77777777" w:rsidR="00E3351D" w:rsidRPr="008655CA" w:rsidRDefault="00E3351D" w:rsidP="00580ED8">
            <w:pPr>
              <w:pStyle w:val="BodyText"/>
              <w:ind w:left="536"/>
              <w:rPr>
                <w:w w:val="105"/>
                <w:sz w:val="22"/>
                <w:szCs w:val="22"/>
              </w:rPr>
            </w:pPr>
            <w:r w:rsidRPr="008655CA">
              <w:rPr>
                <w:w w:val="105"/>
                <w:sz w:val="22"/>
                <w:szCs w:val="22"/>
              </w:rPr>
              <w:t>•</w:t>
            </w:r>
            <w:r w:rsidRPr="008655CA">
              <w:rPr>
                <w:w w:val="105"/>
                <w:sz w:val="22"/>
                <w:szCs w:val="22"/>
              </w:rPr>
              <w:tab/>
              <w:t>And taking action when we are worried about a child</w:t>
            </w:r>
          </w:p>
          <w:p w14:paraId="156035B1" w14:textId="77777777" w:rsidR="00E3351D" w:rsidRPr="008655CA" w:rsidRDefault="00E3351D" w:rsidP="00FE241E">
            <w:pPr>
              <w:pStyle w:val="BodyText"/>
              <w:rPr>
                <w:w w:val="105"/>
                <w:sz w:val="22"/>
                <w:szCs w:val="22"/>
              </w:rPr>
            </w:pPr>
          </w:p>
          <w:p w14:paraId="26F883D8" w14:textId="77777777" w:rsidR="00E3351D" w:rsidRPr="008655CA" w:rsidRDefault="00E3351D" w:rsidP="00FE241E">
            <w:pPr>
              <w:pStyle w:val="BodyText"/>
              <w:rPr>
                <w:w w:val="105"/>
                <w:sz w:val="22"/>
                <w:szCs w:val="22"/>
              </w:rPr>
            </w:pPr>
            <w:r w:rsidRPr="008655CA">
              <w:rPr>
                <w:w w:val="105"/>
                <w:sz w:val="22"/>
                <w:szCs w:val="22"/>
              </w:rPr>
              <w:t>Safeguarding is also about promoting children’s welfare.</w:t>
            </w:r>
          </w:p>
          <w:p w14:paraId="26E6C651" w14:textId="1A37DA59" w:rsidR="00E3351D" w:rsidRPr="008655CA" w:rsidRDefault="00DD7FDA" w:rsidP="00580ED8">
            <w:pPr>
              <w:pStyle w:val="BodyText"/>
              <w:ind w:left="536"/>
              <w:rPr>
                <w:w w:val="105"/>
                <w:sz w:val="22"/>
                <w:szCs w:val="22"/>
              </w:rPr>
            </w:pPr>
            <w:r w:rsidRPr="008655CA">
              <w:rPr>
                <w:w w:val="105"/>
                <w:sz w:val="22"/>
                <w:szCs w:val="22"/>
              </w:rPr>
              <w:t>•</w:t>
            </w:r>
            <w:r w:rsidRPr="008655CA">
              <w:rPr>
                <w:w w:val="105"/>
                <w:sz w:val="22"/>
                <w:szCs w:val="22"/>
              </w:rPr>
              <w:tab/>
              <w:t>T</w:t>
            </w:r>
            <w:r w:rsidR="00E3351D" w:rsidRPr="008655CA">
              <w:rPr>
                <w:w w:val="105"/>
                <w:sz w:val="22"/>
                <w:szCs w:val="22"/>
              </w:rPr>
              <w:t>his means seeking support for children</w:t>
            </w:r>
          </w:p>
          <w:p w14:paraId="2B941CBA" w14:textId="77777777" w:rsidR="00E00B6F" w:rsidRPr="008655CA" w:rsidRDefault="00E3351D" w:rsidP="00580ED8">
            <w:pPr>
              <w:pStyle w:val="BodyText"/>
              <w:ind w:left="536"/>
              <w:rPr>
                <w:w w:val="105"/>
                <w:sz w:val="22"/>
                <w:szCs w:val="22"/>
              </w:rPr>
            </w:pPr>
            <w:r w:rsidRPr="008655CA">
              <w:rPr>
                <w:w w:val="105"/>
                <w:sz w:val="22"/>
                <w:szCs w:val="22"/>
              </w:rPr>
              <w:t>•</w:t>
            </w:r>
            <w:r w:rsidRPr="008655CA">
              <w:rPr>
                <w:w w:val="105"/>
                <w:sz w:val="22"/>
                <w:szCs w:val="22"/>
              </w:rPr>
              <w:tab/>
              <w:t xml:space="preserve">And hearing children’s voices and thoughts about their </w:t>
            </w:r>
            <w:r w:rsidR="00E00B6F" w:rsidRPr="008655CA">
              <w:rPr>
                <w:w w:val="105"/>
                <w:sz w:val="22"/>
                <w:szCs w:val="22"/>
              </w:rPr>
              <w:t xml:space="preserve"> </w:t>
            </w:r>
          </w:p>
          <w:p w14:paraId="7E52EAE3" w14:textId="6BDC09E2" w:rsidR="00E3351D" w:rsidRPr="008655CA" w:rsidRDefault="00E00B6F" w:rsidP="00FE241E">
            <w:pPr>
              <w:pStyle w:val="BodyText"/>
              <w:rPr>
                <w:w w:val="105"/>
                <w:sz w:val="22"/>
                <w:szCs w:val="22"/>
              </w:rPr>
            </w:pPr>
            <w:r w:rsidRPr="008655CA">
              <w:rPr>
                <w:w w:val="105"/>
                <w:sz w:val="22"/>
                <w:szCs w:val="22"/>
              </w:rPr>
              <w:t xml:space="preserve">         </w:t>
            </w:r>
            <w:r w:rsidR="00FE241E" w:rsidRPr="008655CA">
              <w:rPr>
                <w:w w:val="105"/>
                <w:sz w:val="22"/>
                <w:szCs w:val="22"/>
              </w:rPr>
              <w:t xml:space="preserve"> </w:t>
            </w:r>
            <w:r w:rsidRPr="008655CA">
              <w:rPr>
                <w:w w:val="105"/>
                <w:sz w:val="22"/>
                <w:szCs w:val="22"/>
              </w:rPr>
              <w:t xml:space="preserve"> </w:t>
            </w:r>
            <w:r w:rsidR="00E3351D" w:rsidRPr="008655CA">
              <w:rPr>
                <w:w w:val="105"/>
                <w:sz w:val="22"/>
                <w:szCs w:val="22"/>
              </w:rPr>
              <w:t>lives</w:t>
            </w:r>
          </w:p>
          <w:p w14:paraId="4E0A0205" w14:textId="77777777" w:rsidR="00E3351D" w:rsidRPr="008655CA" w:rsidRDefault="00E3351D" w:rsidP="00FE241E">
            <w:pPr>
              <w:pStyle w:val="BodyText"/>
              <w:rPr>
                <w:w w:val="105"/>
                <w:sz w:val="22"/>
                <w:szCs w:val="22"/>
              </w:rPr>
            </w:pPr>
          </w:p>
          <w:p w14:paraId="70FC67E2" w14:textId="77777777" w:rsidR="00E3351D" w:rsidRPr="008655CA" w:rsidRDefault="00E3351D" w:rsidP="00FE241E">
            <w:pPr>
              <w:pStyle w:val="BodyText"/>
              <w:rPr>
                <w:w w:val="105"/>
                <w:sz w:val="22"/>
                <w:szCs w:val="22"/>
              </w:rPr>
            </w:pPr>
            <w:r w:rsidRPr="008655CA">
              <w:rPr>
                <w:w w:val="105"/>
                <w:sz w:val="22"/>
                <w:szCs w:val="22"/>
              </w:rPr>
              <w:t>Safeguarding is also about providing children with appropriate care.</w:t>
            </w:r>
          </w:p>
          <w:p w14:paraId="1E2A42CA" w14:textId="77777777" w:rsidR="00E3351D" w:rsidRPr="008655CA" w:rsidRDefault="00E3351D" w:rsidP="00580ED8">
            <w:pPr>
              <w:pStyle w:val="BodyText"/>
              <w:ind w:left="536"/>
              <w:rPr>
                <w:w w:val="105"/>
                <w:sz w:val="22"/>
                <w:szCs w:val="22"/>
              </w:rPr>
            </w:pPr>
            <w:r w:rsidRPr="008655CA">
              <w:rPr>
                <w:w w:val="105"/>
                <w:sz w:val="22"/>
                <w:szCs w:val="22"/>
              </w:rPr>
              <w:t>•</w:t>
            </w:r>
            <w:r w:rsidRPr="008655CA">
              <w:rPr>
                <w:w w:val="105"/>
                <w:sz w:val="22"/>
                <w:szCs w:val="22"/>
              </w:rPr>
              <w:tab/>
              <w:t>That is ensuring their basic needs are met</w:t>
            </w:r>
          </w:p>
          <w:p w14:paraId="6E92F0D9" w14:textId="77777777" w:rsidR="00E00B6F" w:rsidRPr="008655CA" w:rsidRDefault="00E3351D" w:rsidP="00580ED8">
            <w:pPr>
              <w:pStyle w:val="BodyText"/>
              <w:ind w:left="536"/>
              <w:rPr>
                <w:w w:val="105"/>
                <w:sz w:val="22"/>
                <w:szCs w:val="22"/>
              </w:rPr>
            </w:pPr>
            <w:r w:rsidRPr="008655CA">
              <w:rPr>
                <w:w w:val="105"/>
                <w:sz w:val="22"/>
                <w:szCs w:val="22"/>
              </w:rPr>
              <w:t>•</w:t>
            </w:r>
            <w:r w:rsidRPr="008655CA">
              <w:rPr>
                <w:w w:val="105"/>
                <w:sz w:val="22"/>
                <w:szCs w:val="22"/>
              </w:rPr>
              <w:tab/>
              <w:t xml:space="preserve">And making sure that they have access to the services  </w:t>
            </w:r>
          </w:p>
          <w:p w14:paraId="5650F242" w14:textId="6F407EAD" w:rsidR="00E3351D" w:rsidRPr="008655CA" w:rsidRDefault="00E00B6F" w:rsidP="00FE241E">
            <w:pPr>
              <w:pStyle w:val="BodyText"/>
              <w:rPr>
                <w:w w:val="105"/>
                <w:sz w:val="22"/>
                <w:szCs w:val="22"/>
              </w:rPr>
            </w:pPr>
            <w:r w:rsidRPr="008655CA">
              <w:rPr>
                <w:w w:val="105"/>
                <w:sz w:val="22"/>
                <w:szCs w:val="22"/>
              </w:rPr>
              <w:t xml:space="preserve">          </w:t>
            </w:r>
            <w:r w:rsidR="00FE241E" w:rsidRPr="008655CA">
              <w:rPr>
                <w:w w:val="105"/>
                <w:sz w:val="22"/>
                <w:szCs w:val="22"/>
              </w:rPr>
              <w:t xml:space="preserve"> </w:t>
            </w:r>
            <w:r w:rsidR="00E3351D" w:rsidRPr="008655CA">
              <w:rPr>
                <w:w w:val="105"/>
                <w:sz w:val="22"/>
                <w:szCs w:val="22"/>
              </w:rPr>
              <w:t>that they require</w:t>
            </w:r>
          </w:p>
          <w:p w14:paraId="7A6AB4A0" w14:textId="77777777" w:rsidR="00E3351D" w:rsidRPr="008655CA" w:rsidRDefault="00E3351D" w:rsidP="00FE241E">
            <w:pPr>
              <w:pStyle w:val="BodyText"/>
              <w:rPr>
                <w:w w:val="105"/>
                <w:sz w:val="22"/>
                <w:szCs w:val="22"/>
              </w:rPr>
            </w:pPr>
          </w:p>
          <w:p w14:paraId="7893C577" w14:textId="64BED687" w:rsidR="00E3351D" w:rsidRPr="008655CA" w:rsidRDefault="00E3351D" w:rsidP="00FE241E">
            <w:pPr>
              <w:pStyle w:val="BodyText"/>
              <w:rPr>
                <w:w w:val="105"/>
                <w:sz w:val="22"/>
                <w:szCs w:val="22"/>
              </w:rPr>
            </w:pPr>
            <w:r w:rsidRPr="008655CA">
              <w:rPr>
                <w:w w:val="105"/>
                <w:sz w:val="22"/>
                <w:szCs w:val="22"/>
              </w:rPr>
              <w:t xml:space="preserve">Source: “An Introduction to Children First” eLearning </w:t>
            </w:r>
            <w:proofErr w:type="spellStart"/>
            <w:r w:rsidRPr="008655CA">
              <w:rPr>
                <w:w w:val="105"/>
                <w:sz w:val="22"/>
                <w:szCs w:val="22"/>
              </w:rPr>
              <w:t>programme</w:t>
            </w:r>
            <w:proofErr w:type="spellEnd"/>
            <w:r w:rsidRPr="008655CA">
              <w:rPr>
                <w:w w:val="105"/>
                <w:sz w:val="22"/>
                <w:szCs w:val="22"/>
              </w:rPr>
              <w:t xml:space="preserve"> </w:t>
            </w:r>
            <w:hyperlink r:id="rId15" w:history="1">
              <w:r w:rsidRPr="008655CA">
                <w:rPr>
                  <w:rStyle w:val="Hyperlink"/>
                  <w:w w:val="105"/>
                  <w:sz w:val="22"/>
                  <w:szCs w:val="22"/>
                </w:rPr>
                <w:t>https://www.hseland.ie</w:t>
              </w:r>
            </w:hyperlink>
          </w:p>
          <w:p w14:paraId="36B8F94B" w14:textId="336D0634" w:rsidR="00E3351D" w:rsidRPr="008655CA" w:rsidRDefault="00E3351D" w:rsidP="00FE241E">
            <w:pPr>
              <w:pStyle w:val="BodyText"/>
              <w:rPr>
                <w:w w:val="105"/>
                <w:sz w:val="22"/>
                <w:szCs w:val="22"/>
              </w:rPr>
            </w:pPr>
          </w:p>
        </w:tc>
      </w:tr>
      <w:tr w:rsidR="008655CA" w:rsidRPr="00DE0695" w14:paraId="3D740853" w14:textId="77777777" w:rsidTr="00D92131">
        <w:trPr>
          <w:trHeight w:val="690"/>
        </w:trPr>
        <w:tc>
          <w:tcPr>
            <w:tcW w:w="2477" w:type="dxa"/>
            <w:shd w:val="clear" w:color="auto" w:fill="B3D0CB"/>
          </w:tcPr>
          <w:p w14:paraId="1F24A82F" w14:textId="7F171D0E" w:rsidR="008655CA" w:rsidRPr="008655CA" w:rsidRDefault="008655CA" w:rsidP="008655CA">
            <w:pPr>
              <w:pStyle w:val="TableParagraph"/>
              <w:spacing w:before="4"/>
              <w:rPr>
                <w:w w:val="105"/>
              </w:rPr>
            </w:pPr>
            <w:r w:rsidRPr="008655CA">
              <w:t xml:space="preserve">  Controls</w:t>
            </w:r>
          </w:p>
        </w:tc>
        <w:tc>
          <w:tcPr>
            <w:tcW w:w="6850" w:type="dxa"/>
          </w:tcPr>
          <w:p w14:paraId="640F7656" w14:textId="7CDCE697" w:rsidR="008655CA" w:rsidRDefault="008655CA" w:rsidP="008655CA">
            <w:pPr>
              <w:pStyle w:val="BodyText"/>
              <w:rPr>
                <w:sz w:val="22"/>
                <w:szCs w:val="22"/>
              </w:rPr>
            </w:pPr>
            <w:r w:rsidRPr="008655CA">
              <w:rPr>
                <w:sz w:val="22"/>
                <w:szCs w:val="22"/>
              </w:rPr>
              <w:t>Controls are measures that maintain and/or modify risk. In the HSE, a control is</w:t>
            </w:r>
            <w:r w:rsidR="000853C2">
              <w:rPr>
                <w:sz w:val="22"/>
                <w:szCs w:val="22"/>
              </w:rPr>
              <w:t xml:space="preserve"> a measure that is in place, </w:t>
            </w:r>
            <w:r w:rsidRPr="008655CA">
              <w:rPr>
                <w:sz w:val="22"/>
                <w:szCs w:val="22"/>
              </w:rPr>
              <w:t>working effectively and operating to reduce either the likelihood or impact of a risk. Controls include but are not limited to, any process, policy, device, practice, or other conditions and/or actions that are in place and maintain and/or modify risk. (HSE Enterprise Risk Management Policy and Procedures 2023, p9)</w:t>
            </w:r>
          </w:p>
          <w:p w14:paraId="5C54D4C9" w14:textId="5072ED89" w:rsidR="000853C2" w:rsidRPr="008655CA" w:rsidRDefault="000853C2" w:rsidP="008655CA">
            <w:pPr>
              <w:pStyle w:val="BodyText"/>
              <w:rPr>
                <w:w w:val="105"/>
                <w:sz w:val="22"/>
                <w:szCs w:val="22"/>
              </w:rPr>
            </w:pPr>
          </w:p>
        </w:tc>
      </w:tr>
      <w:tr w:rsidR="00B07BBE" w:rsidRPr="00DE0695" w14:paraId="25E3AAEB" w14:textId="77777777" w:rsidTr="00D92131">
        <w:trPr>
          <w:trHeight w:val="3220"/>
        </w:trPr>
        <w:tc>
          <w:tcPr>
            <w:tcW w:w="2477" w:type="dxa"/>
            <w:shd w:val="clear" w:color="auto" w:fill="B3D0CB"/>
          </w:tcPr>
          <w:p w14:paraId="078CE75D" w14:textId="77777777" w:rsidR="00B07BBE" w:rsidRPr="008655CA" w:rsidRDefault="00077C12" w:rsidP="00DE0695">
            <w:pPr>
              <w:pStyle w:val="TableParagraph"/>
              <w:spacing w:before="4"/>
              <w:ind w:left="110"/>
            </w:pPr>
            <w:r w:rsidRPr="008655CA">
              <w:rPr>
                <w:w w:val="105"/>
              </w:rPr>
              <w:t>Harm</w:t>
            </w:r>
          </w:p>
        </w:tc>
        <w:tc>
          <w:tcPr>
            <w:tcW w:w="6850" w:type="dxa"/>
          </w:tcPr>
          <w:p w14:paraId="4394A078" w14:textId="77777777" w:rsidR="00B07BBE" w:rsidRPr="008655CA" w:rsidRDefault="00077C12" w:rsidP="00FE241E">
            <w:pPr>
              <w:pStyle w:val="BodyText"/>
              <w:rPr>
                <w:sz w:val="22"/>
                <w:szCs w:val="22"/>
              </w:rPr>
            </w:pPr>
            <w:r w:rsidRPr="008655CA">
              <w:rPr>
                <w:w w:val="105"/>
                <w:sz w:val="22"/>
                <w:szCs w:val="22"/>
              </w:rPr>
              <w:t>“harm means in relation to a child –</w:t>
            </w:r>
          </w:p>
          <w:p w14:paraId="37DCF296" w14:textId="77777777" w:rsidR="00B07BBE" w:rsidRPr="008655CA" w:rsidRDefault="00B07BBE" w:rsidP="00FE241E">
            <w:pPr>
              <w:pStyle w:val="BodyText"/>
              <w:rPr>
                <w:sz w:val="22"/>
                <w:szCs w:val="22"/>
              </w:rPr>
            </w:pPr>
          </w:p>
          <w:p w14:paraId="1F6480EC" w14:textId="77777777" w:rsidR="00D44792" w:rsidRDefault="00077C12" w:rsidP="00FE241E">
            <w:pPr>
              <w:pStyle w:val="BodyText"/>
              <w:rPr>
                <w:w w:val="105"/>
                <w:sz w:val="22"/>
                <w:szCs w:val="22"/>
              </w:rPr>
            </w:pPr>
            <w:r w:rsidRPr="008655CA">
              <w:rPr>
                <w:w w:val="105"/>
                <w:sz w:val="22"/>
                <w:szCs w:val="22"/>
              </w:rPr>
              <w:t>assault, ill-treatment or neglect of the child in a manner that seriously affects or is likely to seriously affect the child’s</w:t>
            </w:r>
            <w:r w:rsidRPr="008655CA">
              <w:rPr>
                <w:spacing w:val="-32"/>
                <w:w w:val="105"/>
                <w:sz w:val="22"/>
                <w:szCs w:val="22"/>
              </w:rPr>
              <w:t xml:space="preserve"> </w:t>
            </w:r>
            <w:r w:rsidRPr="008655CA">
              <w:rPr>
                <w:w w:val="105"/>
                <w:sz w:val="22"/>
                <w:szCs w:val="22"/>
              </w:rPr>
              <w:t xml:space="preserve">health, development or welfare, </w:t>
            </w:r>
          </w:p>
          <w:p w14:paraId="6615138E" w14:textId="77777777" w:rsidR="00D44792" w:rsidRDefault="00D44792" w:rsidP="00FE241E">
            <w:pPr>
              <w:pStyle w:val="BodyText"/>
              <w:rPr>
                <w:w w:val="105"/>
                <w:sz w:val="22"/>
                <w:szCs w:val="22"/>
              </w:rPr>
            </w:pPr>
          </w:p>
          <w:p w14:paraId="05D2EB05" w14:textId="11A79BEA" w:rsidR="00D44792" w:rsidRDefault="00077C12" w:rsidP="00FE241E">
            <w:pPr>
              <w:pStyle w:val="BodyText"/>
              <w:rPr>
                <w:w w:val="105"/>
                <w:sz w:val="22"/>
                <w:szCs w:val="22"/>
              </w:rPr>
            </w:pPr>
            <w:r w:rsidRPr="008655CA">
              <w:rPr>
                <w:w w:val="105"/>
                <w:sz w:val="22"/>
                <w:szCs w:val="22"/>
              </w:rPr>
              <w:t>or</w:t>
            </w:r>
            <w:r w:rsidR="00D44792">
              <w:rPr>
                <w:w w:val="105"/>
                <w:sz w:val="22"/>
                <w:szCs w:val="22"/>
              </w:rPr>
              <w:t xml:space="preserve"> </w:t>
            </w:r>
            <w:r w:rsidRPr="008655CA">
              <w:rPr>
                <w:w w:val="105"/>
                <w:sz w:val="22"/>
                <w:szCs w:val="22"/>
              </w:rPr>
              <w:t>sexual abuse of the</w:t>
            </w:r>
            <w:r w:rsidRPr="008655CA">
              <w:rPr>
                <w:spacing w:val="1"/>
                <w:w w:val="105"/>
                <w:sz w:val="22"/>
                <w:szCs w:val="22"/>
              </w:rPr>
              <w:t xml:space="preserve"> </w:t>
            </w:r>
            <w:r w:rsidRPr="008655CA">
              <w:rPr>
                <w:w w:val="105"/>
                <w:sz w:val="22"/>
                <w:szCs w:val="22"/>
              </w:rPr>
              <w:t>child,</w:t>
            </w:r>
            <w:r w:rsidR="00D44792">
              <w:rPr>
                <w:w w:val="105"/>
                <w:sz w:val="22"/>
                <w:szCs w:val="22"/>
              </w:rPr>
              <w:t xml:space="preserve"> </w:t>
            </w:r>
          </w:p>
          <w:p w14:paraId="661204B2" w14:textId="77777777" w:rsidR="00D44792" w:rsidRDefault="00D44792" w:rsidP="00FE241E">
            <w:pPr>
              <w:pStyle w:val="BodyText"/>
              <w:rPr>
                <w:w w:val="105"/>
                <w:sz w:val="22"/>
                <w:szCs w:val="22"/>
              </w:rPr>
            </w:pPr>
          </w:p>
          <w:p w14:paraId="73F85F4B" w14:textId="307DD2F0" w:rsidR="00B07BBE" w:rsidRPr="00D44792" w:rsidRDefault="00077C12" w:rsidP="00FE241E">
            <w:pPr>
              <w:pStyle w:val="BodyText"/>
              <w:rPr>
                <w:sz w:val="22"/>
                <w:szCs w:val="22"/>
              </w:rPr>
            </w:pPr>
            <w:proofErr w:type="gramStart"/>
            <w:r w:rsidRPr="008655CA">
              <w:rPr>
                <w:w w:val="105"/>
                <w:sz w:val="22"/>
                <w:szCs w:val="22"/>
              </w:rPr>
              <w:t>whether</w:t>
            </w:r>
            <w:proofErr w:type="gramEnd"/>
            <w:r w:rsidRPr="008655CA">
              <w:rPr>
                <w:w w:val="105"/>
                <w:sz w:val="22"/>
                <w:szCs w:val="22"/>
              </w:rPr>
              <w:t xml:space="preserve"> caused by a single act, omission or circumstance or a series or combination of acts, omissions or circumstances or otherwise.”</w:t>
            </w:r>
          </w:p>
          <w:p w14:paraId="1A6CC253" w14:textId="77777777" w:rsidR="00F05F18" w:rsidRPr="008655CA" w:rsidRDefault="00F05F18" w:rsidP="00FE241E">
            <w:pPr>
              <w:pStyle w:val="BodyText"/>
              <w:rPr>
                <w:w w:val="105"/>
                <w:sz w:val="22"/>
                <w:szCs w:val="22"/>
              </w:rPr>
            </w:pPr>
          </w:p>
          <w:p w14:paraId="5967AA37" w14:textId="77777777" w:rsidR="00F05F18" w:rsidRPr="008655CA" w:rsidRDefault="005C5FF6" w:rsidP="00FE241E">
            <w:pPr>
              <w:pStyle w:val="BodyText"/>
              <w:rPr>
                <w:color w:val="000000" w:themeColor="text1"/>
                <w:w w:val="105"/>
                <w:sz w:val="22"/>
                <w:szCs w:val="22"/>
              </w:rPr>
            </w:pPr>
            <w:r w:rsidRPr="008655CA">
              <w:rPr>
                <w:color w:val="000000" w:themeColor="text1"/>
                <w:w w:val="105"/>
                <w:sz w:val="22"/>
                <w:szCs w:val="22"/>
              </w:rPr>
              <w:t>(</w:t>
            </w:r>
            <w:r w:rsidR="00F05F18" w:rsidRPr="008655CA">
              <w:rPr>
                <w:color w:val="000000" w:themeColor="text1"/>
                <w:w w:val="105"/>
                <w:sz w:val="22"/>
                <w:szCs w:val="22"/>
              </w:rPr>
              <w:t>Children First Act 2015</w:t>
            </w:r>
            <w:r w:rsidRPr="008655CA">
              <w:rPr>
                <w:color w:val="000000" w:themeColor="text1"/>
                <w:w w:val="105"/>
                <w:sz w:val="22"/>
                <w:szCs w:val="22"/>
              </w:rPr>
              <w:t>)</w:t>
            </w:r>
          </w:p>
          <w:p w14:paraId="78F9E56E" w14:textId="77777777" w:rsidR="005C5FF6" w:rsidRPr="008655CA" w:rsidRDefault="005C5FF6" w:rsidP="00FE241E">
            <w:pPr>
              <w:pStyle w:val="BodyText"/>
              <w:rPr>
                <w:color w:val="FF0000"/>
                <w:sz w:val="22"/>
                <w:szCs w:val="22"/>
              </w:rPr>
            </w:pPr>
          </w:p>
        </w:tc>
      </w:tr>
      <w:tr w:rsidR="00B07BBE" w:rsidRPr="00DE0695" w14:paraId="1093A71F" w14:textId="77777777" w:rsidTr="00D92131">
        <w:trPr>
          <w:trHeight w:val="1953"/>
        </w:trPr>
        <w:tc>
          <w:tcPr>
            <w:tcW w:w="2477" w:type="dxa"/>
            <w:shd w:val="clear" w:color="auto" w:fill="B3D0CB"/>
          </w:tcPr>
          <w:p w14:paraId="2A20B9E3" w14:textId="77777777" w:rsidR="00B07BBE" w:rsidRPr="008655CA" w:rsidRDefault="00077C12" w:rsidP="00DE0695">
            <w:pPr>
              <w:pStyle w:val="TableParagraph"/>
              <w:spacing w:before="4"/>
              <w:ind w:left="110"/>
            </w:pPr>
            <w:r w:rsidRPr="008655CA">
              <w:rPr>
                <w:w w:val="105"/>
              </w:rPr>
              <w:t>Mandated Person</w:t>
            </w:r>
          </w:p>
        </w:tc>
        <w:tc>
          <w:tcPr>
            <w:tcW w:w="6850" w:type="dxa"/>
          </w:tcPr>
          <w:p w14:paraId="4487FC00" w14:textId="77777777" w:rsidR="00B07BBE" w:rsidRPr="008655CA" w:rsidRDefault="00077C12" w:rsidP="00FE241E">
            <w:pPr>
              <w:pStyle w:val="BodyText"/>
              <w:rPr>
                <w:w w:val="105"/>
                <w:sz w:val="22"/>
                <w:szCs w:val="22"/>
              </w:rPr>
            </w:pPr>
            <w:r w:rsidRPr="008655CA">
              <w:rPr>
                <w:w w:val="105"/>
                <w:sz w:val="22"/>
                <w:szCs w:val="22"/>
              </w:rPr>
              <w:t xml:space="preserve">Schedule 2 of the Children First Act 2015 details the full list of people who are classified as mandated persons under the Children First Act 2015. Mandated persons have two main legal obligations under the Act. These are to report the harm of children at or above a defined threshold to </w:t>
            </w:r>
            <w:proofErr w:type="spellStart"/>
            <w:r w:rsidRPr="008655CA">
              <w:rPr>
                <w:w w:val="105"/>
                <w:sz w:val="22"/>
                <w:szCs w:val="22"/>
              </w:rPr>
              <w:t>Tusla</w:t>
            </w:r>
            <w:proofErr w:type="spellEnd"/>
            <w:r w:rsidRPr="008655CA">
              <w:rPr>
                <w:w w:val="105"/>
                <w:sz w:val="22"/>
                <w:szCs w:val="22"/>
              </w:rPr>
              <w:t xml:space="preserve"> – the Child and Family Agency, and to assist </w:t>
            </w:r>
            <w:proofErr w:type="spellStart"/>
            <w:r w:rsidRPr="008655CA">
              <w:rPr>
                <w:w w:val="105"/>
                <w:sz w:val="22"/>
                <w:szCs w:val="22"/>
              </w:rPr>
              <w:t>Tusla</w:t>
            </w:r>
            <w:proofErr w:type="spellEnd"/>
            <w:r w:rsidRPr="008655CA">
              <w:rPr>
                <w:w w:val="105"/>
                <w:sz w:val="22"/>
                <w:szCs w:val="22"/>
              </w:rPr>
              <w:t>, if requested, in assessing a concern which has been the subject of a mandated report.</w:t>
            </w:r>
          </w:p>
          <w:p w14:paraId="2FDB713B" w14:textId="77777777" w:rsidR="005C5FF6" w:rsidRPr="008655CA" w:rsidRDefault="005C5FF6" w:rsidP="00FE241E">
            <w:pPr>
              <w:pStyle w:val="BodyText"/>
              <w:rPr>
                <w:sz w:val="22"/>
                <w:szCs w:val="22"/>
              </w:rPr>
            </w:pPr>
          </w:p>
        </w:tc>
      </w:tr>
      <w:tr w:rsidR="00B07BBE" w:rsidRPr="00DE0695" w14:paraId="161CDAD4" w14:textId="77777777" w:rsidTr="00D92131">
        <w:trPr>
          <w:trHeight w:val="1194"/>
        </w:trPr>
        <w:tc>
          <w:tcPr>
            <w:tcW w:w="2477" w:type="dxa"/>
            <w:shd w:val="clear" w:color="auto" w:fill="B3D0CB"/>
          </w:tcPr>
          <w:p w14:paraId="0B7F1D11" w14:textId="77777777" w:rsidR="00B07BBE" w:rsidRPr="008655CA" w:rsidRDefault="00077C12" w:rsidP="00DE0695">
            <w:pPr>
              <w:pStyle w:val="TableParagraph"/>
              <w:spacing w:before="4"/>
              <w:ind w:left="110"/>
            </w:pPr>
            <w:r w:rsidRPr="008655CA">
              <w:rPr>
                <w:w w:val="105"/>
              </w:rPr>
              <w:t>Relevant Person</w:t>
            </w:r>
          </w:p>
        </w:tc>
        <w:tc>
          <w:tcPr>
            <w:tcW w:w="6850" w:type="dxa"/>
          </w:tcPr>
          <w:p w14:paraId="4849E7F9" w14:textId="77777777" w:rsidR="000853C2" w:rsidRDefault="00077C12" w:rsidP="00FE241E">
            <w:pPr>
              <w:pStyle w:val="BodyText"/>
              <w:rPr>
                <w:w w:val="105"/>
                <w:sz w:val="22"/>
                <w:szCs w:val="22"/>
              </w:rPr>
            </w:pPr>
            <w:r w:rsidRPr="008655CA">
              <w:rPr>
                <w:w w:val="105"/>
                <w:sz w:val="22"/>
                <w:szCs w:val="22"/>
              </w:rPr>
              <w:t>A person who is appointed by a provider of a relevant service, as part of the requirements of the Children First Act 2015, to be the first point of contact in respect of the provider’s Child Safeguarding Statement</w:t>
            </w:r>
            <w:r w:rsidR="00A87BF4">
              <w:rPr>
                <w:w w:val="105"/>
                <w:sz w:val="22"/>
                <w:szCs w:val="22"/>
              </w:rPr>
              <w:t xml:space="preserve">. </w:t>
            </w:r>
          </w:p>
          <w:p w14:paraId="729DFC5A" w14:textId="77777777" w:rsidR="000853C2" w:rsidRDefault="000853C2" w:rsidP="00FE241E">
            <w:pPr>
              <w:pStyle w:val="BodyText"/>
              <w:rPr>
                <w:w w:val="105"/>
                <w:sz w:val="22"/>
                <w:szCs w:val="22"/>
              </w:rPr>
            </w:pPr>
          </w:p>
          <w:p w14:paraId="268ACF9F" w14:textId="486899D5" w:rsidR="00B07BBE" w:rsidRPr="006839D6" w:rsidRDefault="00A87BF4" w:rsidP="00FE241E">
            <w:pPr>
              <w:pStyle w:val="BodyText"/>
              <w:rPr>
                <w:w w:val="105"/>
                <w:sz w:val="22"/>
                <w:szCs w:val="22"/>
              </w:rPr>
            </w:pPr>
            <w:r w:rsidRPr="006839D6">
              <w:rPr>
                <w:sz w:val="22"/>
                <w:szCs w:val="22"/>
              </w:rPr>
              <w:t>The relevant person can p</w:t>
            </w:r>
            <w:r w:rsidR="000853C2">
              <w:rPr>
                <w:sz w:val="22"/>
                <w:szCs w:val="22"/>
              </w:rPr>
              <w:t>rovide information about</w:t>
            </w:r>
            <w:r w:rsidRPr="006839D6">
              <w:rPr>
                <w:sz w:val="22"/>
                <w:szCs w:val="22"/>
              </w:rPr>
              <w:t xml:space="preserve"> how the child safeguarding statement, and</w:t>
            </w:r>
            <w:r w:rsidRPr="006839D6">
              <w:rPr>
                <w:spacing w:val="-5"/>
                <w:sz w:val="22"/>
                <w:szCs w:val="22"/>
              </w:rPr>
              <w:t xml:space="preserve"> any associated risk assessment, </w:t>
            </w:r>
            <w:r w:rsidRPr="006839D6">
              <w:rPr>
                <w:sz w:val="22"/>
                <w:szCs w:val="22"/>
              </w:rPr>
              <w:t>was developed and will be able to provide a copy, on request.</w:t>
            </w:r>
          </w:p>
          <w:p w14:paraId="364BD450" w14:textId="0168D511" w:rsidR="005C5FF6" w:rsidRPr="008655CA" w:rsidRDefault="005C5FF6" w:rsidP="00FE241E">
            <w:pPr>
              <w:pStyle w:val="BodyText"/>
              <w:rPr>
                <w:sz w:val="22"/>
                <w:szCs w:val="22"/>
              </w:rPr>
            </w:pPr>
          </w:p>
        </w:tc>
      </w:tr>
      <w:tr w:rsidR="00B07BBE" w:rsidRPr="00DE0695" w14:paraId="7C7F92FD" w14:textId="77777777" w:rsidTr="00D92131">
        <w:trPr>
          <w:trHeight w:val="2711"/>
        </w:trPr>
        <w:tc>
          <w:tcPr>
            <w:tcW w:w="2477" w:type="dxa"/>
            <w:shd w:val="clear" w:color="auto" w:fill="B3D0CB"/>
          </w:tcPr>
          <w:p w14:paraId="2E6FFDF4" w14:textId="77777777" w:rsidR="00B07BBE" w:rsidRPr="008655CA" w:rsidRDefault="00077C12" w:rsidP="00DE0695">
            <w:pPr>
              <w:pStyle w:val="TableParagraph"/>
              <w:spacing w:before="4"/>
              <w:ind w:left="110"/>
            </w:pPr>
            <w:r w:rsidRPr="008655CA">
              <w:rPr>
                <w:w w:val="105"/>
              </w:rPr>
              <w:t>Risk</w:t>
            </w:r>
          </w:p>
        </w:tc>
        <w:tc>
          <w:tcPr>
            <w:tcW w:w="6850" w:type="dxa"/>
          </w:tcPr>
          <w:p w14:paraId="196E58A7" w14:textId="77777777" w:rsidR="00F05F18" w:rsidRPr="008655CA" w:rsidRDefault="00F05F18" w:rsidP="00FE241E">
            <w:pPr>
              <w:pStyle w:val="BodyText"/>
              <w:rPr>
                <w:color w:val="000000" w:themeColor="text1"/>
                <w:sz w:val="22"/>
                <w:szCs w:val="22"/>
              </w:rPr>
            </w:pPr>
            <w:r w:rsidRPr="008655CA">
              <w:rPr>
                <w:color w:val="000000" w:themeColor="text1"/>
                <w:sz w:val="22"/>
                <w:szCs w:val="22"/>
              </w:rPr>
              <w:t xml:space="preserve">Risk is the effect of uncertainty on objectives. In the context of the HSE and its services, it is any condition, circumstance, event or threat which may impact the achievement of objectives and/or have a significant impact on the day-to-day operations. This includes failing to </w:t>
            </w:r>
            <w:proofErr w:type="spellStart"/>
            <w:r w:rsidRPr="008655CA">
              <w:rPr>
                <w:color w:val="000000" w:themeColor="text1"/>
                <w:sz w:val="22"/>
                <w:szCs w:val="22"/>
              </w:rPr>
              <w:t>maximise</w:t>
            </w:r>
            <w:proofErr w:type="spellEnd"/>
            <w:r w:rsidRPr="008655CA">
              <w:rPr>
                <w:color w:val="000000" w:themeColor="text1"/>
                <w:sz w:val="22"/>
                <w:szCs w:val="22"/>
              </w:rPr>
              <w:t xml:space="preserve"> any opportunity that would help the HSE or service meet its objectives. (HSE Enterprise Risk Management Policy and Procedures 2023, p9)</w:t>
            </w:r>
            <w:r w:rsidR="005C5FF6" w:rsidRPr="008655CA">
              <w:rPr>
                <w:color w:val="000000" w:themeColor="text1"/>
                <w:sz w:val="22"/>
                <w:szCs w:val="22"/>
              </w:rPr>
              <w:t xml:space="preserve"> </w:t>
            </w:r>
          </w:p>
          <w:p w14:paraId="394BBE6F" w14:textId="77777777" w:rsidR="005C5FF6" w:rsidRPr="008655CA" w:rsidRDefault="005C5FF6" w:rsidP="00FE241E">
            <w:pPr>
              <w:pStyle w:val="BodyText"/>
              <w:rPr>
                <w:color w:val="000000" w:themeColor="text1"/>
                <w:sz w:val="22"/>
                <w:szCs w:val="22"/>
              </w:rPr>
            </w:pPr>
          </w:p>
          <w:p w14:paraId="7819A02D" w14:textId="77777777" w:rsidR="005C5FF6" w:rsidRPr="008655CA" w:rsidRDefault="005C5FF6" w:rsidP="00FE241E">
            <w:pPr>
              <w:pStyle w:val="BodyText"/>
              <w:rPr>
                <w:color w:val="000000" w:themeColor="text1"/>
                <w:sz w:val="22"/>
                <w:szCs w:val="22"/>
              </w:rPr>
            </w:pPr>
            <w:r w:rsidRPr="008655CA">
              <w:rPr>
                <w:color w:val="000000" w:themeColor="text1"/>
                <w:sz w:val="22"/>
                <w:szCs w:val="22"/>
              </w:rPr>
              <w:t>In the context of this Guidance Document the objective relates to safeguarding children and young people from the potential risk of harm.</w:t>
            </w:r>
          </w:p>
          <w:p w14:paraId="29D571E8" w14:textId="028309BF" w:rsidR="00D92131" w:rsidRPr="008655CA" w:rsidRDefault="00D92131" w:rsidP="00FE241E">
            <w:pPr>
              <w:pStyle w:val="BodyText"/>
              <w:rPr>
                <w:color w:val="FF0000"/>
                <w:sz w:val="22"/>
                <w:szCs w:val="22"/>
              </w:rPr>
            </w:pPr>
          </w:p>
        </w:tc>
      </w:tr>
      <w:tr w:rsidR="00E00B6F" w:rsidRPr="00DE0695" w14:paraId="29D96F88" w14:textId="77777777" w:rsidTr="00D0066A">
        <w:trPr>
          <w:trHeight w:val="1196"/>
        </w:trPr>
        <w:tc>
          <w:tcPr>
            <w:tcW w:w="2477" w:type="dxa"/>
            <w:shd w:val="clear" w:color="auto" w:fill="B3D0CB"/>
          </w:tcPr>
          <w:p w14:paraId="4660E256" w14:textId="291D0F1C" w:rsidR="00E00B6F" w:rsidRPr="008655CA" w:rsidRDefault="00E00B6F" w:rsidP="00DE0695">
            <w:pPr>
              <w:pStyle w:val="TableParagraph"/>
              <w:spacing w:before="4"/>
              <w:ind w:left="110"/>
              <w:rPr>
                <w:w w:val="105"/>
              </w:rPr>
            </w:pPr>
            <w:r w:rsidRPr="008655CA">
              <w:rPr>
                <w:w w:val="105"/>
              </w:rPr>
              <w:t xml:space="preserve">Secondary Risk Assessment </w:t>
            </w:r>
          </w:p>
        </w:tc>
        <w:tc>
          <w:tcPr>
            <w:tcW w:w="6850" w:type="dxa"/>
          </w:tcPr>
          <w:p w14:paraId="0DD7C627" w14:textId="6242A21B" w:rsidR="00E00B6F" w:rsidRPr="008655CA" w:rsidRDefault="00E00B6F" w:rsidP="00F24F77">
            <w:pPr>
              <w:pStyle w:val="BodyText"/>
              <w:rPr>
                <w:color w:val="000000" w:themeColor="text1"/>
                <w:sz w:val="22"/>
                <w:szCs w:val="22"/>
              </w:rPr>
            </w:pPr>
            <w:r w:rsidRPr="008655CA">
              <w:rPr>
                <w:color w:val="000000" w:themeColor="text1"/>
                <w:sz w:val="22"/>
                <w:szCs w:val="22"/>
              </w:rPr>
              <w:t xml:space="preserve">A document that </w:t>
            </w:r>
            <w:r w:rsidR="00D0066A" w:rsidRPr="008655CA">
              <w:rPr>
                <w:color w:val="000000" w:themeColor="text1"/>
                <w:sz w:val="22"/>
                <w:szCs w:val="22"/>
              </w:rPr>
              <w:t xml:space="preserve">is referred to </w:t>
            </w:r>
            <w:r w:rsidRPr="008655CA">
              <w:rPr>
                <w:color w:val="000000" w:themeColor="text1"/>
                <w:sz w:val="22"/>
                <w:szCs w:val="22"/>
              </w:rPr>
              <w:t xml:space="preserve">in a Child Safeguarding Statement that provides a more detailed </w:t>
            </w:r>
            <w:r w:rsidR="00D0066A" w:rsidRPr="008655CA">
              <w:rPr>
                <w:color w:val="000000" w:themeColor="text1"/>
                <w:sz w:val="22"/>
                <w:szCs w:val="22"/>
              </w:rPr>
              <w:t xml:space="preserve">description </w:t>
            </w:r>
            <w:r w:rsidRPr="008655CA">
              <w:rPr>
                <w:color w:val="000000" w:themeColor="text1"/>
                <w:sz w:val="22"/>
                <w:szCs w:val="22"/>
              </w:rPr>
              <w:t>of the child safeguarding risks specific to a service</w:t>
            </w:r>
            <w:r w:rsidR="00F24F77" w:rsidRPr="008655CA">
              <w:rPr>
                <w:color w:val="000000" w:themeColor="text1"/>
                <w:sz w:val="22"/>
                <w:szCs w:val="22"/>
              </w:rPr>
              <w:t xml:space="preserve"> and the policies and procedures in place to mitigate those risks</w:t>
            </w:r>
            <w:r w:rsidRPr="008655CA">
              <w:rPr>
                <w:color w:val="000000" w:themeColor="text1"/>
                <w:sz w:val="22"/>
                <w:szCs w:val="22"/>
              </w:rPr>
              <w:t>.</w:t>
            </w:r>
          </w:p>
        </w:tc>
      </w:tr>
    </w:tbl>
    <w:p w14:paraId="7E2CAA04" w14:textId="12A67A7E" w:rsidR="009C62DE" w:rsidRDefault="009C62DE">
      <w:pPr>
        <w:spacing w:line="249" w:lineRule="auto"/>
        <w:rPr>
          <w:sz w:val="21"/>
        </w:rPr>
      </w:pPr>
    </w:p>
    <w:p w14:paraId="264E75C3" w14:textId="28E6DF3B" w:rsidR="009C62DE" w:rsidRDefault="009C62DE">
      <w:pPr>
        <w:spacing w:line="249" w:lineRule="auto"/>
        <w:rPr>
          <w:sz w:val="21"/>
        </w:rPr>
      </w:pPr>
    </w:p>
    <w:p w14:paraId="295A12BB" w14:textId="7748749E" w:rsidR="009C62DE" w:rsidRDefault="009C62DE">
      <w:pPr>
        <w:spacing w:line="249" w:lineRule="auto"/>
        <w:rPr>
          <w:sz w:val="21"/>
        </w:rPr>
      </w:pPr>
    </w:p>
    <w:p w14:paraId="791A12DB" w14:textId="3370253F" w:rsidR="009C62DE" w:rsidRPr="00847B20" w:rsidRDefault="009C62DE">
      <w:pPr>
        <w:spacing w:line="249" w:lineRule="auto"/>
        <w:rPr>
          <w:sz w:val="21"/>
        </w:rPr>
        <w:sectPr w:rsidR="009C62DE" w:rsidRPr="00847B20" w:rsidSect="005F3444">
          <w:pgSz w:w="11900" w:h="16840"/>
          <w:pgMar w:top="1440" w:right="1440" w:bottom="1440" w:left="1440" w:header="0" w:footer="963" w:gutter="0"/>
          <w:cols w:space="720"/>
          <w:docGrid w:linePitch="299"/>
        </w:sectPr>
      </w:pPr>
    </w:p>
    <w:p w14:paraId="1A037EB4" w14:textId="6B298DBD" w:rsidR="00B07BBE" w:rsidRPr="00F51941" w:rsidRDefault="00580ED8" w:rsidP="00F51941">
      <w:pPr>
        <w:pStyle w:val="Heading1"/>
        <w:rPr>
          <w:color w:val="006152"/>
        </w:rPr>
      </w:pPr>
      <w:bookmarkStart w:id="3" w:name="_bookmark1"/>
      <w:bookmarkStart w:id="4" w:name="_Toc160380095"/>
      <w:bookmarkEnd w:id="3"/>
      <w:r>
        <w:rPr>
          <w:color w:val="006152"/>
          <w:sz w:val="36"/>
        </w:rPr>
        <w:t>Introduction</w:t>
      </w:r>
      <w:bookmarkEnd w:id="4"/>
      <w:r w:rsidR="00061001">
        <w:rPr>
          <w:color w:val="006152"/>
        </w:rPr>
        <w:t xml:space="preserve"> </w:t>
      </w:r>
    </w:p>
    <w:p w14:paraId="7DBA6AE1" w14:textId="14E088AD" w:rsidR="00787347" w:rsidRDefault="00787347">
      <w:pPr>
        <w:pStyle w:val="BodyText"/>
        <w:spacing w:before="7"/>
        <w:rPr>
          <w:b/>
          <w:sz w:val="28"/>
        </w:rPr>
      </w:pPr>
    </w:p>
    <w:p w14:paraId="09315C1F" w14:textId="00C80A0D" w:rsidR="00061001" w:rsidRDefault="00061001" w:rsidP="00061001">
      <w:pPr>
        <w:pStyle w:val="Heading2"/>
        <w:ind w:left="142"/>
        <w:jc w:val="left"/>
        <w:rPr>
          <w:rFonts w:ascii="Arial" w:hAnsi="Arial" w:cs="Arial"/>
          <w:color w:val="006152"/>
        </w:rPr>
      </w:pPr>
      <w:bookmarkStart w:id="5" w:name="_Toc160380096"/>
      <w:r w:rsidRPr="00061001">
        <w:rPr>
          <w:rFonts w:ascii="Arial" w:hAnsi="Arial" w:cs="Arial"/>
          <w:color w:val="006152"/>
        </w:rPr>
        <w:t>What is a Child Safeguarding Statement</w:t>
      </w:r>
      <w:r>
        <w:rPr>
          <w:rFonts w:ascii="Arial" w:hAnsi="Arial" w:cs="Arial"/>
          <w:color w:val="006152"/>
        </w:rPr>
        <w:t>?</w:t>
      </w:r>
      <w:bookmarkEnd w:id="5"/>
      <w:r w:rsidRPr="00061001">
        <w:rPr>
          <w:rFonts w:ascii="Arial" w:hAnsi="Arial" w:cs="Arial"/>
          <w:color w:val="006152"/>
        </w:rPr>
        <w:t xml:space="preserve"> </w:t>
      </w:r>
    </w:p>
    <w:p w14:paraId="15363ED6" w14:textId="77777777" w:rsidR="00580ED8" w:rsidRPr="00061001" w:rsidRDefault="00580ED8" w:rsidP="00061001">
      <w:pPr>
        <w:pStyle w:val="Heading2"/>
        <w:ind w:left="142"/>
        <w:jc w:val="left"/>
        <w:rPr>
          <w:rFonts w:ascii="Arial" w:hAnsi="Arial" w:cs="Arial"/>
          <w:color w:val="006152"/>
        </w:rPr>
      </w:pPr>
    </w:p>
    <w:p w14:paraId="13206F46" w14:textId="0F11C137" w:rsidR="00DE0695" w:rsidRDefault="00580ED8">
      <w:pPr>
        <w:pStyle w:val="BodyText"/>
        <w:spacing w:before="7"/>
        <w:rPr>
          <w:sz w:val="28"/>
        </w:rPr>
      </w:pPr>
      <w:r>
        <w:rPr>
          <w:noProof/>
          <w:sz w:val="28"/>
          <w:lang w:val="en-IE" w:eastAsia="en-IE" w:bidi="ar-SA"/>
        </w:rPr>
        <mc:AlternateContent>
          <mc:Choice Requires="wps">
            <w:drawing>
              <wp:anchor distT="0" distB="0" distL="114300" distR="114300" simplePos="0" relativeHeight="487633408" behindDoc="1" locked="0" layoutInCell="1" allowOverlap="1" wp14:anchorId="238F9C6F" wp14:editId="351E548F">
                <wp:simplePos x="0" y="0"/>
                <wp:positionH relativeFrom="column">
                  <wp:posOffset>-148590</wp:posOffset>
                </wp:positionH>
                <wp:positionV relativeFrom="paragraph">
                  <wp:posOffset>82026</wp:posOffset>
                </wp:positionV>
                <wp:extent cx="5838825" cy="1272208"/>
                <wp:effectExtent l="0" t="0" r="28575" b="23495"/>
                <wp:wrapNone/>
                <wp:docPr id="5" name="Rounded Rectangle 5" descr="Rounded Rectangle Text Box" title="Rounded Rectangle Text Box"/>
                <wp:cNvGraphicFramePr/>
                <a:graphic xmlns:a="http://schemas.openxmlformats.org/drawingml/2006/main">
                  <a:graphicData uri="http://schemas.microsoft.com/office/word/2010/wordprocessingShape">
                    <wps:wsp>
                      <wps:cNvSpPr/>
                      <wps:spPr>
                        <a:xfrm>
                          <a:off x="0" y="0"/>
                          <a:ext cx="5838825" cy="1272208"/>
                        </a:xfrm>
                        <a:prstGeom prst="roundRect">
                          <a:avLst/>
                        </a:prstGeom>
                        <a:solidFill>
                          <a:srgbClr val="006152">
                            <a:alpha val="30000"/>
                          </a:srgbClr>
                        </a:solidFill>
                        <a:ln>
                          <a:solidFill>
                            <a:srgbClr val="006152"/>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8DDEEC9" w14:textId="77777777" w:rsidR="00D811EA" w:rsidRDefault="00D811EA" w:rsidP="009038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8F9C6F" id="Rounded Rectangle 5" o:spid="_x0000_s1027" alt="Title: Rounded Rectangle Text Box - Description: Rounded Rectangle Text Box" style="position:absolute;margin-left:-11.7pt;margin-top:6.45pt;width:459.75pt;height:100.15pt;z-index:-156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" fillcolor="#006152" strokecolor="#006152" strokeweight="2pt">
                <v:fill opacity="19789f"/>
                <v:textbox>
                  <w:txbxContent>
                    <w:p w14:paraId="38DDEEC9" w14:textId="77777777" w:rsidR="00D811EA" w:rsidRDefault="00D811EA" w:rsidP="0090387C">
                      <w:pPr>
                        <w:jc w:val="center"/>
                      </w:pPr>
                    </w:p>
                  </w:txbxContent>
                </v:textbox>
              </v:roundrect>
            </w:pict>
          </mc:Fallback>
        </mc:AlternateContent>
      </w:r>
    </w:p>
    <w:p w14:paraId="25A492A8" w14:textId="289CDA0F" w:rsidR="00061001" w:rsidRDefault="00061001">
      <w:pPr>
        <w:pStyle w:val="BodyText"/>
        <w:spacing w:before="7"/>
        <w:rPr>
          <w:sz w:val="22"/>
        </w:rPr>
      </w:pPr>
      <w:r>
        <w:rPr>
          <w:sz w:val="22"/>
        </w:rPr>
        <w:t>A Child Safeguarding Statement is..</w:t>
      </w:r>
      <w:r w:rsidR="003225DC">
        <w:rPr>
          <w:sz w:val="22"/>
        </w:rPr>
        <w:t>.</w:t>
      </w:r>
    </w:p>
    <w:p w14:paraId="61A1A7F5" w14:textId="2F95EDEE" w:rsidR="00061001" w:rsidRDefault="00061001">
      <w:pPr>
        <w:pStyle w:val="BodyText"/>
        <w:spacing w:before="7"/>
        <w:rPr>
          <w:sz w:val="22"/>
        </w:rPr>
      </w:pPr>
    </w:p>
    <w:p w14:paraId="497F1139" w14:textId="5C1876C3" w:rsidR="003225DC" w:rsidRDefault="00061001">
      <w:pPr>
        <w:pStyle w:val="BodyText"/>
        <w:spacing w:before="7"/>
        <w:rPr>
          <w:sz w:val="22"/>
        </w:rPr>
      </w:pPr>
      <w:r>
        <w:rPr>
          <w:sz w:val="22"/>
        </w:rPr>
        <w:t xml:space="preserve">“… </w:t>
      </w:r>
      <w:proofErr w:type="gramStart"/>
      <w:r>
        <w:rPr>
          <w:sz w:val="22"/>
        </w:rPr>
        <w:t>a</w:t>
      </w:r>
      <w:proofErr w:type="gramEnd"/>
      <w:r>
        <w:rPr>
          <w:sz w:val="22"/>
        </w:rPr>
        <w:t xml:space="preserve"> written statement specifying the service being provided and the principles and procedures to be observed to ensure as far as practicable, that a child, while availing of the service, is safe from harm</w:t>
      </w:r>
      <w:r w:rsidR="00580ED8">
        <w:rPr>
          <w:sz w:val="22"/>
        </w:rPr>
        <w:t>.</w:t>
      </w:r>
    </w:p>
    <w:p w14:paraId="19575DE0" w14:textId="71634353" w:rsidR="003225DC" w:rsidRPr="003225DC" w:rsidRDefault="003225DC" w:rsidP="00F776DF">
      <w:pPr>
        <w:pStyle w:val="BodyText"/>
        <w:numPr>
          <w:ilvl w:val="0"/>
          <w:numId w:val="11"/>
        </w:numPr>
        <w:spacing w:before="7"/>
        <w:ind w:left="5387" w:hanging="142"/>
        <w:rPr>
          <w:sz w:val="22"/>
        </w:rPr>
      </w:pPr>
      <w:r>
        <w:rPr>
          <w:sz w:val="22"/>
        </w:rPr>
        <w:t>Children First Act, 2015</w:t>
      </w:r>
      <w:r w:rsidR="00061001">
        <w:rPr>
          <w:sz w:val="22"/>
        </w:rPr>
        <w:t>, (11)(1)(b)</w:t>
      </w:r>
    </w:p>
    <w:p w14:paraId="00BA34D6" w14:textId="0E289A9A" w:rsidR="003225DC" w:rsidRPr="00061001" w:rsidRDefault="003225DC" w:rsidP="00DE0695">
      <w:pPr>
        <w:pStyle w:val="BodyText"/>
        <w:spacing w:before="99" w:line="285" w:lineRule="auto"/>
        <w:ind w:right="679"/>
        <w:rPr>
          <w:color w:val="006152"/>
          <w:w w:val="105"/>
          <w:sz w:val="24"/>
        </w:rPr>
      </w:pPr>
    </w:p>
    <w:p w14:paraId="28873B63" w14:textId="39B6BCDA" w:rsidR="00580ED8" w:rsidRDefault="00580ED8" w:rsidP="00A02E8F">
      <w:pPr>
        <w:pStyle w:val="Heading2"/>
        <w:ind w:left="0"/>
        <w:jc w:val="left"/>
        <w:rPr>
          <w:rFonts w:ascii="Arial" w:hAnsi="Arial" w:cs="Arial"/>
          <w:color w:val="006152"/>
          <w:w w:val="105"/>
        </w:rPr>
      </w:pPr>
    </w:p>
    <w:p w14:paraId="48C635C6" w14:textId="48B51528" w:rsidR="00061001" w:rsidRPr="00061001" w:rsidRDefault="00061001" w:rsidP="00580ED8">
      <w:pPr>
        <w:pStyle w:val="Heading2"/>
        <w:spacing w:after="240"/>
        <w:ind w:left="142"/>
        <w:jc w:val="left"/>
        <w:rPr>
          <w:rFonts w:ascii="Arial" w:hAnsi="Arial" w:cs="Arial"/>
          <w:color w:val="006152"/>
          <w:w w:val="105"/>
        </w:rPr>
      </w:pPr>
      <w:bookmarkStart w:id="6" w:name="_Toc160380097"/>
      <w:r w:rsidRPr="00061001">
        <w:rPr>
          <w:rFonts w:ascii="Arial" w:hAnsi="Arial" w:cs="Arial"/>
          <w:color w:val="006152"/>
          <w:w w:val="105"/>
        </w:rPr>
        <w:t>W</w:t>
      </w:r>
      <w:r w:rsidR="00580ED8">
        <w:rPr>
          <w:rFonts w:ascii="Arial" w:hAnsi="Arial" w:cs="Arial"/>
          <w:color w:val="006152"/>
          <w:w w:val="105"/>
        </w:rPr>
        <w:t>ho needs a Child Safeguarding Statement</w:t>
      </w:r>
      <w:r w:rsidRPr="00061001">
        <w:rPr>
          <w:rFonts w:ascii="Arial" w:hAnsi="Arial" w:cs="Arial"/>
          <w:color w:val="006152"/>
          <w:w w:val="105"/>
        </w:rPr>
        <w:t>?</w:t>
      </w:r>
      <w:bookmarkEnd w:id="6"/>
    </w:p>
    <w:p w14:paraId="5E598687" w14:textId="2F9717D2" w:rsidR="00B07BBE" w:rsidRPr="003225DC" w:rsidRDefault="00077C12" w:rsidP="00C03102">
      <w:pPr>
        <w:pStyle w:val="BodyText"/>
        <w:spacing w:before="99"/>
        <w:ind w:right="373"/>
        <w:rPr>
          <w:sz w:val="22"/>
        </w:rPr>
      </w:pPr>
      <w:r w:rsidRPr="003225DC">
        <w:rPr>
          <w:w w:val="105"/>
          <w:sz w:val="22"/>
        </w:rPr>
        <w:t>The Children First Act 2015 places a num</w:t>
      </w:r>
      <w:r w:rsidR="00B951C2">
        <w:rPr>
          <w:w w:val="105"/>
          <w:sz w:val="22"/>
        </w:rPr>
        <w:t xml:space="preserve">ber of statutory obligations on </w:t>
      </w:r>
      <w:proofErr w:type="spellStart"/>
      <w:r w:rsidRPr="003225DC">
        <w:rPr>
          <w:w w:val="105"/>
          <w:sz w:val="22"/>
        </w:rPr>
        <w:t>organisations</w:t>
      </w:r>
      <w:proofErr w:type="spellEnd"/>
      <w:r w:rsidRPr="003225DC">
        <w:rPr>
          <w:w w:val="105"/>
          <w:sz w:val="22"/>
        </w:rPr>
        <w:t xml:space="preserve"> providing ‘relevant servic</w:t>
      </w:r>
      <w:r w:rsidR="002024FE">
        <w:rPr>
          <w:w w:val="105"/>
          <w:sz w:val="22"/>
        </w:rPr>
        <w:t>es’</w:t>
      </w:r>
      <w:r w:rsidR="00825C38">
        <w:rPr>
          <w:w w:val="105"/>
          <w:sz w:val="22"/>
        </w:rPr>
        <w:t xml:space="preserve"> to children and young people</w:t>
      </w:r>
      <w:r w:rsidRPr="003225DC">
        <w:rPr>
          <w:w w:val="105"/>
          <w:sz w:val="22"/>
        </w:rPr>
        <w:t>.</w:t>
      </w:r>
      <w:r w:rsidR="002024FE">
        <w:rPr>
          <w:w w:val="105"/>
          <w:sz w:val="22"/>
        </w:rPr>
        <w:t xml:space="preserve"> Rel</w:t>
      </w:r>
      <w:r w:rsidR="00825C38">
        <w:rPr>
          <w:w w:val="105"/>
          <w:sz w:val="22"/>
        </w:rPr>
        <w:t>evant Services</w:t>
      </w:r>
      <w:r w:rsidR="002024FE">
        <w:rPr>
          <w:w w:val="105"/>
          <w:sz w:val="22"/>
        </w:rPr>
        <w:t xml:space="preserve"> are specified in Schedule 1 of the Act.</w:t>
      </w:r>
    </w:p>
    <w:p w14:paraId="0A992588" w14:textId="69474256" w:rsidR="00B951C2" w:rsidRPr="00B951C2" w:rsidRDefault="00077C12" w:rsidP="00C03102">
      <w:pPr>
        <w:pStyle w:val="BodyText"/>
        <w:spacing w:before="207"/>
        <w:ind w:right="374"/>
        <w:rPr>
          <w:sz w:val="22"/>
        </w:rPr>
      </w:pPr>
      <w:r w:rsidRPr="003225DC">
        <w:rPr>
          <w:b/>
          <w:w w:val="105"/>
          <w:sz w:val="22"/>
          <w:u w:val="single"/>
        </w:rPr>
        <w:t>ALL</w:t>
      </w:r>
      <w:r w:rsidRPr="003225DC">
        <w:rPr>
          <w:b/>
          <w:w w:val="105"/>
          <w:sz w:val="22"/>
        </w:rPr>
        <w:t xml:space="preserve"> </w:t>
      </w:r>
      <w:r w:rsidR="00B951C2">
        <w:rPr>
          <w:w w:val="105"/>
          <w:sz w:val="22"/>
        </w:rPr>
        <w:t>relevant services operating or proposing to operate on behalf of</w:t>
      </w:r>
      <w:r w:rsidRPr="003225DC">
        <w:rPr>
          <w:w w:val="105"/>
          <w:sz w:val="22"/>
        </w:rPr>
        <w:t xml:space="preserve"> the HSE</w:t>
      </w:r>
      <w:r w:rsidR="00280650">
        <w:rPr>
          <w:rStyle w:val="FootnoteReference"/>
          <w:w w:val="105"/>
          <w:sz w:val="22"/>
        </w:rPr>
        <w:footnoteReference w:id="1"/>
      </w:r>
      <w:r w:rsidRPr="003225DC">
        <w:rPr>
          <w:w w:val="105"/>
          <w:sz w:val="22"/>
        </w:rPr>
        <w:t xml:space="preserve"> </w:t>
      </w:r>
      <w:r w:rsidR="002024FE">
        <w:rPr>
          <w:w w:val="105"/>
          <w:sz w:val="22"/>
        </w:rPr>
        <w:t>must</w:t>
      </w:r>
      <w:r w:rsidR="00B951C2">
        <w:rPr>
          <w:w w:val="105"/>
          <w:sz w:val="22"/>
        </w:rPr>
        <w:t xml:space="preserve">, within three months of commencing operations - </w:t>
      </w:r>
    </w:p>
    <w:p w14:paraId="6E80A321" w14:textId="72E18575" w:rsidR="00AD4121" w:rsidRPr="003225DC" w:rsidRDefault="00B951C2" w:rsidP="00C03102">
      <w:pPr>
        <w:pStyle w:val="ListParagraph"/>
        <w:numPr>
          <w:ilvl w:val="0"/>
          <w:numId w:val="5"/>
        </w:numPr>
        <w:spacing w:before="240"/>
        <w:ind w:left="426" w:right="374" w:hanging="426"/>
      </w:pPr>
      <w:r>
        <w:rPr>
          <w:w w:val="105"/>
        </w:rPr>
        <w:t>u</w:t>
      </w:r>
      <w:r w:rsidR="00077C12" w:rsidRPr="003225DC">
        <w:rPr>
          <w:w w:val="105"/>
        </w:rPr>
        <w:t xml:space="preserve">ndertake a </w:t>
      </w:r>
      <w:r w:rsidR="00AD4121" w:rsidRPr="003225DC">
        <w:rPr>
          <w:b/>
          <w:w w:val="105"/>
        </w:rPr>
        <w:t>Risk A</w:t>
      </w:r>
      <w:r w:rsidR="00077C12" w:rsidRPr="003225DC">
        <w:rPr>
          <w:b/>
          <w:w w:val="105"/>
        </w:rPr>
        <w:t xml:space="preserve">ssessment </w:t>
      </w:r>
      <w:r w:rsidR="00077C12" w:rsidRPr="003225DC">
        <w:rPr>
          <w:w w:val="105"/>
        </w:rPr>
        <w:t>of any potential for harm (as defined in the Act) to</w:t>
      </w:r>
      <w:r w:rsidR="00077C12" w:rsidRPr="003225DC">
        <w:rPr>
          <w:spacing w:val="-42"/>
          <w:w w:val="105"/>
        </w:rPr>
        <w:t xml:space="preserve"> </w:t>
      </w:r>
      <w:r w:rsidR="00825C38">
        <w:rPr>
          <w:w w:val="105"/>
        </w:rPr>
        <w:t>a child or young person</w:t>
      </w:r>
      <w:r w:rsidR="00EA2F61">
        <w:rPr>
          <w:w w:val="105"/>
        </w:rPr>
        <w:t>, and</w:t>
      </w:r>
    </w:p>
    <w:p w14:paraId="3EF4D4E1" w14:textId="5DF0371C" w:rsidR="00787347" w:rsidRPr="00A87BF4" w:rsidRDefault="00B951C2" w:rsidP="00C03102">
      <w:pPr>
        <w:pStyle w:val="ListParagraph"/>
        <w:numPr>
          <w:ilvl w:val="0"/>
          <w:numId w:val="5"/>
        </w:numPr>
        <w:spacing w:before="240"/>
        <w:ind w:left="426" w:right="374" w:hanging="426"/>
      </w:pPr>
      <w:r>
        <w:rPr>
          <w:w w:val="105"/>
        </w:rPr>
        <w:t>p</w:t>
      </w:r>
      <w:r w:rsidR="00077C12" w:rsidRPr="003225DC">
        <w:rPr>
          <w:w w:val="105"/>
        </w:rPr>
        <w:t xml:space="preserve">repare a </w:t>
      </w:r>
      <w:r w:rsidR="00AD4121" w:rsidRPr="003225DC">
        <w:rPr>
          <w:b/>
          <w:w w:val="105"/>
        </w:rPr>
        <w:t>Child Safeguarding S</w:t>
      </w:r>
      <w:r w:rsidR="00077C12" w:rsidRPr="003225DC">
        <w:rPr>
          <w:b/>
          <w:w w:val="105"/>
        </w:rPr>
        <w:t xml:space="preserve">tatement </w:t>
      </w:r>
      <w:r w:rsidR="00077C12" w:rsidRPr="003225DC">
        <w:rPr>
          <w:w w:val="105"/>
        </w:rPr>
        <w:t xml:space="preserve">specifying the service being provided </w:t>
      </w:r>
      <w:r w:rsidR="00077C12" w:rsidRPr="003225DC">
        <w:rPr>
          <w:spacing w:val="2"/>
          <w:w w:val="105"/>
        </w:rPr>
        <w:t xml:space="preserve">and </w:t>
      </w:r>
      <w:r w:rsidR="00B6515B" w:rsidRPr="003225DC">
        <w:rPr>
          <w:w w:val="105"/>
        </w:rPr>
        <w:t>the</w:t>
      </w:r>
      <w:r w:rsidR="00077C12" w:rsidRPr="003225DC">
        <w:rPr>
          <w:spacing w:val="-5"/>
          <w:w w:val="105"/>
        </w:rPr>
        <w:t xml:space="preserve"> </w:t>
      </w:r>
      <w:r w:rsidR="00077C12" w:rsidRPr="003225DC">
        <w:rPr>
          <w:w w:val="105"/>
        </w:rPr>
        <w:t>policies</w:t>
      </w:r>
      <w:r w:rsidR="00077C12" w:rsidRPr="003225DC">
        <w:rPr>
          <w:spacing w:val="-4"/>
          <w:w w:val="105"/>
        </w:rPr>
        <w:t xml:space="preserve"> </w:t>
      </w:r>
      <w:r w:rsidR="00077C12" w:rsidRPr="003225DC">
        <w:rPr>
          <w:w w:val="105"/>
        </w:rPr>
        <w:t>and</w:t>
      </w:r>
      <w:r w:rsidR="00077C12" w:rsidRPr="003225DC">
        <w:rPr>
          <w:spacing w:val="-3"/>
          <w:w w:val="105"/>
        </w:rPr>
        <w:t xml:space="preserve"> </w:t>
      </w:r>
      <w:r w:rsidR="00077C12" w:rsidRPr="003225DC">
        <w:rPr>
          <w:w w:val="105"/>
        </w:rPr>
        <w:t>procedures</w:t>
      </w:r>
      <w:r w:rsidR="00077C12" w:rsidRPr="003225DC">
        <w:rPr>
          <w:spacing w:val="-4"/>
          <w:w w:val="105"/>
        </w:rPr>
        <w:t xml:space="preserve"> </w:t>
      </w:r>
      <w:r w:rsidR="00B6515B" w:rsidRPr="003225DC">
        <w:rPr>
          <w:w w:val="105"/>
        </w:rPr>
        <w:t>that</w:t>
      </w:r>
      <w:r w:rsidR="00077C12" w:rsidRPr="003225DC">
        <w:rPr>
          <w:spacing w:val="-4"/>
          <w:w w:val="105"/>
        </w:rPr>
        <w:t xml:space="preserve"> </w:t>
      </w:r>
      <w:r w:rsidR="00077C12" w:rsidRPr="003225DC">
        <w:rPr>
          <w:w w:val="105"/>
        </w:rPr>
        <w:t>are</w:t>
      </w:r>
      <w:r w:rsidR="00077C12" w:rsidRPr="003225DC">
        <w:rPr>
          <w:spacing w:val="-4"/>
          <w:w w:val="105"/>
        </w:rPr>
        <w:t xml:space="preserve"> </w:t>
      </w:r>
      <w:r w:rsidR="00077C12" w:rsidRPr="003225DC">
        <w:rPr>
          <w:w w:val="105"/>
        </w:rPr>
        <w:t>in</w:t>
      </w:r>
      <w:r w:rsidR="00077C12" w:rsidRPr="003225DC">
        <w:rPr>
          <w:spacing w:val="-4"/>
          <w:w w:val="105"/>
        </w:rPr>
        <w:t xml:space="preserve"> </w:t>
      </w:r>
      <w:r w:rsidR="00077C12" w:rsidRPr="003225DC">
        <w:rPr>
          <w:w w:val="105"/>
        </w:rPr>
        <w:t>place</w:t>
      </w:r>
      <w:r w:rsidR="00077C12" w:rsidRPr="003225DC">
        <w:rPr>
          <w:spacing w:val="-4"/>
          <w:w w:val="105"/>
        </w:rPr>
        <w:t xml:space="preserve"> </w:t>
      </w:r>
      <w:r w:rsidR="00077C12" w:rsidRPr="003225DC">
        <w:rPr>
          <w:w w:val="105"/>
        </w:rPr>
        <w:t>to</w:t>
      </w:r>
      <w:r w:rsidR="00077C12" w:rsidRPr="003225DC">
        <w:rPr>
          <w:spacing w:val="-4"/>
          <w:w w:val="105"/>
        </w:rPr>
        <w:t xml:space="preserve"> </w:t>
      </w:r>
      <w:r w:rsidR="00077C12" w:rsidRPr="003225DC">
        <w:rPr>
          <w:w w:val="105"/>
        </w:rPr>
        <w:t>manage</w:t>
      </w:r>
      <w:r w:rsidR="00077C12" w:rsidRPr="003225DC">
        <w:rPr>
          <w:spacing w:val="-4"/>
          <w:w w:val="105"/>
        </w:rPr>
        <w:t xml:space="preserve"> </w:t>
      </w:r>
      <w:r w:rsidR="00077C12" w:rsidRPr="003225DC">
        <w:rPr>
          <w:w w:val="105"/>
        </w:rPr>
        <w:t>the</w:t>
      </w:r>
      <w:r w:rsidR="00077C12" w:rsidRPr="003225DC">
        <w:rPr>
          <w:spacing w:val="-4"/>
          <w:w w:val="105"/>
        </w:rPr>
        <w:t xml:space="preserve"> </w:t>
      </w:r>
      <w:r w:rsidR="00077C12" w:rsidRPr="003225DC">
        <w:rPr>
          <w:w w:val="105"/>
        </w:rPr>
        <w:t>risks</w:t>
      </w:r>
      <w:r w:rsidR="00077C12" w:rsidRPr="003225DC">
        <w:rPr>
          <w:spacing w:val="-4"/>
          <w:w w:val="105"/>
        </w:rPr>
        <w:t xml:space="preserve"> </w:t>
      </w:r>
      <w:r w:rsidR="00825C38">
        <w:rPr>
          <w:w w:val="105"/>
        </w:rPr>
        <w:t>identified</w:t>
      </w:r>
    </w:p>
    <w:p w14:paraId="637F279A" w14:textId="1896DA44" w:rsidR="00A87BF4" w:rsidRPr="0010697D" w:rsidRDefault="00A87BF4" w:rsidP="00C03102">
      <w:pPr>
        <w:pStyle w:val="ListParagraph"/>
        <w:numPr>
          <w:ilvl w:val="0"/>
          <w:numId w:val="5"/>
        </w:numPr>
        <w:spacing w:before="240"/>
        <w:ind w:left="426" w:right="374" w:hanging="426"/>
      </w:pPr>
      <w:r w:rsidRPr="008A6BAC">
        <w:t xml:space="preserve">Appoint a </w:t>
      </w:r>
      <w:r>
        <w:rPr>
          <w:b/>
        </w:rPr>
        <w:t>R</w:t>
      </w:r>
      <w:r w:rsidRPr="009A7158">
        <w:rPr>
          <w:b/>
        </w:rPr>
        <w:t xml:space="preserve">elevant </w:t>
      </w:r>
      <w:r>
        <w:rPr>
          <w:b/>
        </w:rPr>
        <w:t>P</w:t>
      </w:r>
      <w:r w:rsidRPr="00392B7B">
        <w:rPr>
          <w:b/>
        </w:rPr>
        <w:t>erson</w:t>
      </w:r>
      <w:r w:rsidRPr="008A6BAC">
        <w:t xml:space="preserve"> </w:t>
      </w:r>
      <w:r>
        <w:t xml:space="preserve">for the purposes of the risk assessment and child safeguarding statement </w:t>
      </w:r>
    </w:p>
    <w:p w14:paraId="09822C2F" w14:textId="6DFBEDD2" w:rsidR="00570899" w:rsidRDefault="00570899" w:rsidP="00161747">
      <w:pPr>
        <w:spacing w:before="240" w:line="288" w:lineRule="auto"/>
        <w:ind w:right="720"/>
      </w:pPr>
      <w:r>
        <w:rPr>
          <w:noProof/>
          <w:sz w:val="32"/>
          <w:lang w:val="en-IE" w:eastAsia="en-IE" w:bidi="ar-SA"/>
        </w:rPr>
        <mc:AlternateContent>
          <mc:Choice Requires="wps">
            <w:drawing>
              <wp:anchor distT="0" distB="0" distL="114300" distR="114300" simplePos="0" relativeHeight="487637504" behindDoc="1" locked="0" layoutInCell="1" allowOverlap="1" wp14:anchorId="1841C254" wp14:editId="08689011">
                <wp:simplePos x="0" y="0"/>
                <wp:positionH relativeFrom="column">
                  <wp:posOffset>-228600</wp:posOffset>
                </wp:positionH>
                <wp:positionV relativeFrom="paragraph">
                  <wp:posOffset>284480</wp:posOffset>
                </wp:positionV>
                <wp:extent cx="5993765" cy="2038350"/>
                <wp:effectExtent l="0" t="0" r="26035" b="19050"/>
                <wp:wrapNone/>
                <wp:docPr id="3" name="Rounded Rectangle 3" descr="Rounded Rectangle Text Box&#10;&#10;" title="Rounded Rectangle Text Box"/>
                <wp:cNvGraphicFramePr/>
                <a:graphic xmlns:a="http://schemas.openxmlformats.org/drawingml/2006/main">
                  <a:graphicData uri="http://schemas.microsoft.com/office/word/2010/wordprocessingShape">
                    <wps:wsp>
                      <wps:cNvSpPr/>
                      <wps:spPr>
                        <a:xfrm>
                          <a:off x="0" y="0"/>
                          <a:ext cx="5993765" cy="2038350"/>
                        </a:xfrm>
                        <a:prstGeom prst="roundRect">
                          <a:avLst/>
                        </a:prstGeom>
                        <a:noFill/>
                        <a:ln w="25400" cap="flat" cmpd="sng" algn="ctr">
                          <a:solidFill>
                            <a:srgbClr val="006152">
                              <a:alpha val="50000"/>
                            </a:srgbClr>
                          </a:solidFill>
                          <a:prstDash val="sysDot"/>
                        </a:ln>
                        <a:effectLst/>
                      </wps:spPr>
                      <wps:txbx>
                        <w:txbxContent>
                          <w:p w14:paraId="7E625FF2" w14:textId="4725671F" w:rsidR="00D811EA" w:rsidRDefault="00D811EA" w:rsidP="00F776DF">
                            <w:pPr>
                              <w:pStyle w:val="BodyText"/>
                              <w:rPr>
                                <w:b/>
                                <w:color w:val="000000" w:themeColor="text1"/>
                                <w:sz w:val="22"/>
                              </w:rPr>
                            </w:pPr>
                            <w:r>
                              <w:rPr>
                                <w:b/>
                                <w:color w:val="000000" w:themeColor="text1"/>
                                <w:sz w:val="22"/>
                              </w:rPr>
                              <w:t>Note</w:t>
                            </w:r>
                            <w:r w:rsidRPr="00F43FA9">
                              <w:rPr>
                                <w:b/>
                                <w:color w:val="000000" w:themeColor="text1"/>
                                <w:sz w:val="22"/>
                              </w:rPr>
                              <w:t>:</w:t>
                            </w:r>
                          </w:p>
                          <w:p w14:paraId="00F1EC47" w14:textId="77777777" w:rsidR="000853C2" w:rsidRDefault="000853C2" w:rsidP="00F776DF">
                            <w:pPr>
                              <w:pStyle w:val="BodyText"/>
                              <w:rPr>
                                <w:w w:val="105"/>
                              </w:rPr>
                            </w:pPr>
                          </w:p>
                          <w:p w14:paraId="004CB6BB" w14:textId="6781ECB2" w:rsidR="00D811EA" w:rsidRPr="00DE0695" w:rsidRDefault="00D811EA" w:rsidP="00F43FA9">
                            <w:pPr>
                              <w:pStyle w:val="TableParagraph"/>
                              <w:spacing w:before="4"/>
                              <w:ind w:left="105"/>
                            </w:pPr>
                            <w:r w:rsidRPr="00DE0695">
                              <w:rPr>
                                <w:w w:val="105"/>
                              </w:rPr>
                              <w:t>“</w:t>
                            </w:r>
                            <w:proofErr w:type="gramStart"/>
                            <w:r w:rsidRPr="00DE0695">
                              <w:rPr>
                                <w:w w:val="105"/>
                              </w:rPr>
                              <w:t>harm</w:t>
                            </w:r>
                            <w:proofErr w:type="gramEnd"/>
                            <w:r w:rsidRPr="00DE0695">
                              <w:rPr>
                                <w:w w:val="105"/>
                              </w:rPr>
                              <w:t xml:space="preserve"> means in relation to a child –</w:t>
                            </w:r>
                          </w:p>
                          <w:p w14:paraId="1A0AD876" w14:textId="77777777" w:rsidR="00D811EA" w:rsidRPr="00DE0695" w:rsidRDefault="00D811EA" w:rsidP="00F43FA9">
                            <w:pPr>
                              <w:pStyle w:val="TableParagraph"/>
                              <w:spacing w:before="10"/>
                            </w:pPr>
                          </w:p>
                          <w:p w14:paraId="2D1EE702" w14:textId="77777777" w:rsidR="00D811EA" w:rsidRPr="00DE0695" w:rsidRDefault="00D811EA" w:rsidP="000C0271">
                            <w:pPr>
                              <w:pStyle w:val="TableParagraph"/>
                              <w:numPr>
                                <w:ilvl w:val="0"/>
                                <w:numId w:val="7"/>
                              </w:numPr>
                              <w:tabs>
                                <w:tab w:val="left" w:pos="436"/>
                              </w:tabs>
                              <w:spacing w:line="252" w:lineRule="auto"/>
                              <w:ind w:right="594" w:firstLine="0"/>
                              <w:jc w:val="both"/>
                            </w:pPr>
                            <w:r w:rsidRPr="00DE0695">
                              <w:rPr>
                                <w:w w:val="105"/>
                              </w:rPr>
                              <w:t>assault, ill-treatment or neglect of the child in a manner that seriously affects or is likely to seriously affect the child’s</w:t>
                            </w:r>
                            <w:r w:rsidRPr="00DE0695">
                              <w:rPr>
                                <w:spacing w:val="-32"/>
                                <w:w w:val="105"/>
                              </w:rPr>
                              <w:t xml:space="preserve"> </w:t>
                            </w:r>
                            <w:r w:rsidRPr="00DE0695">
                              <w:rPr>
                                <w:w w:val="105"/>
                              </w:rPr>
                              <w:t>health, development or welfare, or</w:t>
                            </w:r>
                          </w:p>
                          <w:p w14:paraId="15910C28" w14:textId="77777777" w:rsidR="00D811EA" w:rsidRPr="00DE0695" w:rsidRDefault="00D811EA" w:rsidP="000C0271">
                            <w:pPr>
                              <w:pStyle w:val="TableParagraph"/>
                              <w:numPr>
                                <w:ilvl w:val="0"/>
                                <w:numId w:val="7"/>
                              </w:numPr>
                              <w:tabs>
                                <w:tab w:val="left" w:pos="436"/>
                              </w:tabs>
                              <w:spacing w:line="239" w:lineRule="exact"/>
                              <w:ind w:left="435" w:hanging="332"/>
                              <w:jc w:val="both"/>
                            </w:pPr>
                            <w:r w:rsidRPr="00DE0695">
                              <w:rPr>
                                <w:w w:val="105"/>
                              </w:rPr>
                              <w:t>sexual abuse of the</w:t>
                            </w:r>
                            <w:r w:rsidRPr="00DE0695">
                              <w:rPr>
                                <w:spacing w:val="1"/>
                                <w:w w:val="105"/>
                              </w:rPr>
                              <w:t xml:space="preserve"> </w:t>
                            </w:r>
                            <w:r w:rsidRPr="00DE0695">
                              <w:rPr>
                                <w:w w:val="105"/>
                              </w:rPr>
                              <w:t>child,</w:t>
                            </w:r>
                          </w:p>
                          <w:p w14:paraId="788C0AB5" w14:textId="77777777" w:rsidR="00D811EA" w:rsidRPr="00DE0695" w:rsidRDefault="00D811EA" w:rsidP="00F43FA9">
                            <w:pPr>
                              <w:pStyle w:val="TableParagraph"/>
                              <w:spacing w:before="3"/>
                            </w:pPr>
                          </w:p>
                          <w:p w14:paraId="2F83BA17" w14:textId="77777777" w:rsidR="00D811EA" w:rsidRPr="00DE0695" w:rsidRDefault="00D811EA" w:rsidP="00F43FA9">
                            <w:pPr>
                              <w:pStyle w:val="TableParagraph"/>
                              <w:spacing w:line="249" w:lineRule="auto"/>
                              <w:ind w:left="104" w:right="161"/>
                              <w:rPr>
                                <w:w w:val="105"/>
                              </w:rPr>
                            </w:pPr>
                            <w:proofErr w:type="gramStart"/>
                            <w:r w:rsidRPr="00DE0695">
                              <w:rPr>
                                <w:w w:val="105"/>
                              </w:rPr>
                              <w:t>whether</w:t>
                            </w:r>
                            <w:proofErr w:type="gramEnd"/>
                            <w:r w:rsidRPr="00DE0695">
                              <w:rPr>
                                <w:w w:val="105"/>
                              </w:rPr>
                              <w:t xml:space="preserve"> caused by a single act, omission or circumstance or a series or combination of acts, omissions or circumstances or otherwise.”</w:t>
                            </w:r>
                          </w:p>
                          <w:p w14:paraId="6B86D367" w14:textId="77777777" w:rsidR="00D811EA" w:rsidRPr="00DE0695" w:rsidRDefault="00D811EA" w:rsidP="00F43FA9">
                            <w:pPr>
                              <w:pStyle w:val="TableParagraph"/>
                              <w:spacing w:line="249" w:lineRule="auto"/>
                              <w:ind w:left="104" w:right="161"/>
                              <w:rPr>
                                <w:w w:val="105"/>
                              </w:rPr>
                            </w:pPr>
                          </w:p>
                          <w:p w14:paraId="2E690876" w14:textId="527F5B47" w:rsidR="00D811EA" w:rsidRDefault="00D811EA" w:rsidP="000C0271">
                            <w:pPr>
                              <w:pStyle w:val="TableParagraph"/>
                              <w:numPr>
                                <w:ilvl w:val="0"/>
                                <w:numId w:val="17"/>
                              </w:numPr>
                              <w:spacing w:line="249" w:lineRule="auto"/>
                              <w:ind w:right="161"/>
                              <w:rPr>
                                <w:color w:val="000000" w:themeColor="text1"/>
                                <w:w w:val="105"/>
                              </w:rPr>
                            </w:pPr>
                            <w:r w:rsidRPr="005C5FF6">
                              <w:rPr>
                                <w:color w:val="000000" w:themeColor="text1"/>
                                <w:w w:val="105"/>
                              </w:rPr>
                              <w:t>Children First Act 2015</w:t>
                            </w:r>
                          </w:p>
                          <w:p w14:paraId="6337272C" w14:textId="69DE5EE8" w:rsidR="00D811EA" w:rsidRPr="00F43FA9" w:rsidRDefault="00D811EA" w:rsidP="00F43FA9">
                            <w:pPr>
                              <w:pStyle w:val="BodyText"/>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1C254" id="Rounded Rectangle 3" o:spid="_x0000_s1028" alt="Title: Rounded Rectangle Text Box - Description: Rounded Rectangle Text Box&#10;&#10;" style="position:absolute;margin-left:-18pt;margin-top:22.4pt;width:471.95pt;height:160.5pt;z-index:-156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" filled="f" strokecolor="#006152" strokeweight="2pt">
                <v:stroke dashstyle="1 1" opacity="32896f"/>
                <v:textbox>
                  <w:txbxContent>
                    <w:p w14:paraId="7E625FF2" w14:textId="4725671F" w:rsidR="00D811EA" w:rsidRDefault="00D811EA" w:rsidP="00F776DF">
                      <w:pPr>
                        <w:pStyle w:val="BodyText"/>
                        <w:rPr>
                          <w:b/>
                          <w:color w:val="000000" w:themeColor="text1"/>
                          <w:sz w:val="22"/>
                        </w:rPr>
                      </w:pPr>
                      <w:r>
                        <w:rPr>
                          <w:b/>
                          <w:color w:val="000000" w:themeColor="text1"/>
                          <w:sz w:val="22"/>
                        </w:rPr>
                        <w:t>Note</w:t>
                      </w:r>
                      <w:r w:rsidRPr="00F43FA9">
                        <w:rPr>
                          <w:b/>
                          <w:color w:val="000000" w:themeColor="text1"/>
                          <w:sz w:val="22"/>
                        </w:rPr>
                        <w:t>:</w:t>
                      </w:r>
                    </w:p>
                    <w:p w14:paraId="00F1EC47" w14:textId="77777777" w:rsidR="000853C2" w:rsidRDefault="000853C2" w:rsidP="00F776DF">
                      <w:pPr>
                        <w:pStyle w:val="BodyText"/>
                        <w:rPr>
                          <w:w w:val="105"/>
                        </w:rPr>
                      </w:pPr>
                    </w:p>
                    <w:p w14:paraId="004CB6BB" w14:textId="6781ECB2" w:rsidR="00D811EA" w:rsidRPr="00DE0695" w:rsidRDefault="00D811EA" w:rsidP="00F43FA9">
                      <w:pPr>
                        <w:pStyle w:val="TableParagraph"/>
                        <w:spacing w:before="4"/>
                        <w:ind w:left="105"/>
                      </w:pPr>
                      <w:r w:rsidRPr="00DE0695">
                        <w:rPr>
                          <w:w w:val="105"/>
                        </w:rPr>
                        <w:t>“harm means in relation to a child –</w:t>
                      </w:r>
                    </w:p>
                    <w:p w14:paraId="1A0AD876" w14:textId="77777777" w:rsidR="00D811EA" w:rsidRPr="00DE0695" w:rsidRDefault="00D811EA" w:rsidP="00F43FA9">
                      <w:pPr>
                        <w:pStyle w:val="TableParagraph"/>
                        <w:spacing w:before="10"/>
                      </w:pPr>
                    </w:p>
                    <w:p w14:paraId="2D1EE702" w14:textId="77777777" w:rsidR="00D811EA" w:rsidRPr="00DE0695" w:rsidRDefault="00D811EA" w:rsidP="000C0271">
                      <w:pPr>
                        <w:pStyle w:val="TableParagraph"/>
                        <w:numPr>
                          <w:ilvl w:val="0"/>
                          <w:numId w:val="7"/>
                        </w:numPr>
                        <w:tabs>
                          <w:tab w:val="left" w:pos="436"/>
                        </w:tabs>
                        <w:spacing w:line="252" w:lineRule="auto"/>
                        <w:ind w:right="594" w:firstLine="0"/>
                        <w:jc w:val="both"/>
                      </w:pPr>
                      <w:r w:rsidRPr="00DE0695">
                        <w:rPr>
                          <w:w w:val="105"/>
                        </w:rPr>
                        <w:t>assault, ill-treatment or neglect of the child in a manner that seriously affects or is likely to seriously affect the child’s</w:t>
                      </w:r>
                      <w:r w:rsidRPr="00DE0695">
                        <w:rPr>
                          <w:spacing w:val="-32"/>
                          <w:w w:val="105"/>
                        </w:rPr>
                        <w:t xml:space="preserve"> </w:t>
                      </w:r>
                      <w:r w:rsidRPr="00DE0695">
                        <w:rPr>
                          <w:w w:val="105"/>
                        </w:rPr>
                        <w:t>health, development or welfare, or</w:t>
                      </w:r>
                    </w:p>
                    <w:p w14:paraId="15910C28" w14:textId="77777777" w:rsidR="00D811EA" w:rsidRPr="00DE0695" w:rsidRDefault="00D811EA" w:rsidP="000C0271">
                      <w:pPr>
                        <w:pStyle w:val="TableParagraph"/>
                        <w:numPr>
                          <w:ilvl w:val="0"/>
                          <w:numId w:val="7"/>
                        </w:numPr>
                        <w:tabs>
                          <w:tab w:val="left" w:pos="436"/>
                        </w:tabs>
                        <w:spacing w:line="239" w:lineRule="exact"/>
                        <w:ind w:left="435" w:hanging="332"/>
                        <w:jc w:val="both"/>
                      </w:pPr>
                      <w:r w:rsidRPr="00DE0695">
                        <w:rPr>
                          <w:w w:val="105"/>
                        </w:rPr>
                        <w:t>sexual abuse of the</w:t>
                      </w:r>
                      <w:r w:rsidRPr="00DE0695">
                        <w:rPr>
                          <w:spacing w:val="1"/>
                          <w:w w:val="105"/>
                        </w:rPr>
                        <w:t xml:space="preserve"> </w:t>
                      </w:r>
                      <w:r w:rsidRPr="00DE0695">
                        <w:rPr>
                          <w:w w:val="105"/>
                        </w:rPr>
                        <w:t>child,</w:t>
                      </w:r>
                    </w:p>
                    <w:p w14:paraId="788C0AB5" w14:textId="77777777" w:rsidR="00D811EA" w:rsidRPr="00DE0695" w:rsidRDefault="00D811EA" w:rsidP="00F43FA9">
                      <w:pPr>
                        <w:pStyle w:val="TableParagraph"/>
                        <w:spacing w:before="3"/>
                      </w:pPr>
                    </w:p>
                    <w:p w14:paraId="2F83BA17" w14:textId="77777777" w:rsidR="00D811EA" w:rsidRPr="00DE0695" w:rsidRDefault="00D811EA" w:rsidP="00F43FA9">
                      <w:pPr>
                        <w:pStyle w:val="TableParagraph"/>
                        <w:spacing w:line="249" w:lineRule="auto"/>
                        <w:ind w:left="104" w:right="161"/>
                        <w:rPr>
                          <w:w w:val="105"/>
                        </w:rPr>
                      </w:pPr>
                      <w:r w:rsidRPr="00DE0695">
                        <w:rPr>
                          <w:w w:val="105"/>
                        </w:rPr>
                        <w:t>whether caused by a single act, omission or circumstance or a series or combination of acts, omissions or circumstances or otherwise.”</w:t>
                      </w:r>
                    </w:p>
                    <w:p w14:paraId="6B86D367" w14:textId="77777777" w:rsidR="00D811EA" w:rsidRPr="00DE0695" w:rsidRDefault="00D811EA" w:rsidP="00F43FA9">
                      <w:pPr>
                        <w:pStyle w:val="TableParagraph"/>
                        <w:spacing w:line="249" w:lineRule="auto"/>
                        <w:ind w:left="104" w:right="161"/>
                        <w:rPr>
                          <w:w w:val="105"/>
                        </w:rPr>
                      </w:pPr>
                    </w:p>
                    <w:p w14:paraId="2E690876" w14:textId="527F5B47" w:rsidR="00D811EA" w:rsidRDefault="00D811EA" w:rsidP="000C0271">
                      <w:pPr>
                        <w:pStyle w:val="TableParagraph"/>
                        <w:numPr>
                          <w:ilvl w:val="0"/>
                          <w:numId w:val="17"/>
                        </w:numPr>
                        <w:spacing w:line="249" w:lineRule="auto"/>
                        <w:ind w:right="161"/>
                        <w:rPr>
                          <w:color w:val="000000" w:themeColor="text1"/>
                          <w:w w:val="105"/>
                        </w:rPr>
                      </w:pPr>
                      <w:r w:rsidRPr="005C5FF6">
                        <w:rPr>
                          <w:color w:val="000000" w:themeColor="text1"/>
                          <w:w w:val="105"/>
                        </w:rPr>
                        <w:t>Children First Act 2015</w:t>
                      </w:r>
                    </w:p>
                    <w:p w14:paraId="6337272C" w14:textId="69DE5EE8" w:rsidR="00D811EA" w:rsidRPr="00F43FA9" w:rsidRDefault="00D811EA" w:rsidP="00F43FA9">
                      <w:pPr>
                        <w:pStyle w:val="BodyText"/>
                        <w:rPr>
                          <w:color w:val="000000" w:themeColor="text1"/>
                          <w:sz w:val="22"/>
                        </w:rPr>
                      </w:pPr>
                    </w:p>
                  </w:txbxContent>
                </v:textbox>
              </v:roundrect>
            </w:pict>
          </mc:Fallback>
        </mc:AlternateContent>
      </w:r>
    </w:p>
    <w:p w14:paraId="3292BF51" w14:textId="2B2850DA" w:rsidR="00570899" w:rsidRDefault="00570899" w:rsidP="00161747">
      <w:pPr>
        <w:spacing w:before="240" w:line="288" w:lineRule="auto"/>
        <w:ind w:right="720"/>
      </w:pPr>
    </w:p>
    <w:p w14:paraId="4F656014" w14:textId="60DEDA96" w:rsidR="00570899" w:rsidRDefault="00570899" w:rsidP="00161747">
      <w:pPr>
        <w:spacing w:before="240" w:line="288" w:lineRule="auto"/>
        <w:ind w:right="720"/>
      </w:pPr>
    </w:p>
    <w:p w14:paraId="01F11DD4" w14:textId="0999B57A" w:rsidR="00570899" w:rsidRDefault="00570899" w:rsidP="00161747">
      <w:pPr>
        <w:spacing w:before="240" w:line="288" w:lineRule="auto"/>
        <w:ind w:right="720"/>
      </w:pPr>
    </w:p>
    <w:p w14:paraId="1751166E" w14:textId="4AA71C26" w:rsidR="00570899" w:rsidRDefault="00570899" w:rsidP="00161747">
      <w:pPr>
        <w:spacing w:before="240" w:line="288" w:lineRule="auto"/>
        <w:ind w:right="720"/>
      </w:pPr>
    </w:p>
    <w:p w14:paraId="285672B6" w14:textId="7B7B0422" w:rsidR="00570899" w:rsidRDefault="00570899" w:rsidP="00161747">
      <w:pPr>
        <w:spacing w:before="240" w:line="288" w:lineRule="auto"/>
        <w:ind w:right="720"/>
      </w:pPr>
    </w:p>
    <w:p w14:paraId="0F29A4F6" w14:textId="77777777" w:rsidR="00570899" w:rsidRDefault="00570899" w:rsidP="00161747">
      <w:pPr>
        <w:spacing w:before="240" w:line="288" w:lineRule="auto"/>
        <w:ind w:right="720"/>
      </w:pPr>
    </w:p>
    <w:p w14:paraId="4EEA7D4E" w14:textId="247B93A4" w:rsidR="00570899" w:rsidRDefault="00570899" w:rsidP="00161747">
      <w:pPr>
        <w:spacing w:before="240" w:line="288" w:lineRule="auto"/>
        <w:ind w:right="720"/>
      </w:pPr>
    </w:p>
    <w:p w14:paraId="50F185B9" w14:textId="0BC40048" w:rsidR="002502AB" w:rsidRDefault="002502AB" w:rsidP="00570899">
      <w:pPr>
        <w:pStyle w:val="Heading2"/>
        <w:ind w:left="0"/>
        <w:jc w:val="left"/>
        <w:rPr>
          <w:rFonts w:ascii="Arial" w:hAnsi="Arial" w:cs="Arial"/>
          <w:color w:val="006152"/>
        </w:rPr>
      </w:pPr>
    </w:p>
    <w:p w14:paraId="30F78652" w14:textId="0EFB1216" w:rsidR="00570899" w:rsidRPr="00570899" w:rsidRDefault="00570899" w:rsidP="00570899">
      <w:pPr>
        <w:pStyle w:val="Heading2"/>
        <w:ind w:left="0"/>
        <w:jc w:val="left"/>
        <w:rPr>
          <w:rFonts w:ascii="Arial" w:hAnsi="Arial" w:cs="Arial"/>
          <w:color w:val="006152"/>
        </w:rPr>
      </w:pPr>
      <w:bookmarkStart w:id="7" w:name="_Toc160380098"/>
      <w:r>
        <w:rPr>
          <w:rFonts w:ascii="Arial" w:hAnsi="Arial" w:cs="Arial"/>
          <w:color w:val="006152"/>
        </w:rPr>
        <w:t>What</w:t>
      </w:r>
      <w:r w:rsidR="00A02E8F">
        <w:rPr>
          <w:rFonts w:ascii="Arial" w:hAnsi="Arial" w:cs="Arial"/>
          <w:color w:val="006152"/>
        </w:rPr>
        <w:t xml:space="preserve"> is the purpose of this Guidance</w:t>
      </w:r>
      <w:r>
        <w:rPr>
          <w:rFonts w:ascii="Arial" w:hAnsi="Arial" w:cs="Arial"/>
          <w:color w:val="006152"/>
        </w:rPr>
        <w:t>?</w:t>
      </w:r>
      <w:bookmarkEnd w:id="7"/>
    </w:p>
    <w:p w14:paraId="4F240DB9" w14:textId="1659DD82" w:rsidR="00B07BBE" w:rsidRPr="003225DC" w:rsidRDefault="0010697D" w:rsidP="00161747">
      <w:pPr>
        <w:spacing w:before="240" w:line="288" w:lineRule="auto"/>
        <w:ind w:right="720"/>
        <w:rPr>
          <w:w w:val="105"/>
        </w:rPr>
      </w:pPr>
      <w:r>
        <w:t>T</w:t>
      </w:r>
      <w:r w:rsidR="00A02E8F">
        <w:t>his Guidance</w:t>
      </w:r>
      <w:r w:rsidR="00161747">
        <w:t xml:space="preserve"> aims</w:t>
      </w:r>
      <w:r>
        <w:t xml:space="preserve"> to support </w:t>
      </w:r>
      <w:r w:rsidR="00EB7CDB">
        <w:t>services</w:t>
      </w:r>
      <w:r w:rsidR="00280650">
        <w:t xml:space="preserve"> </w:t>
      </w:r>
      <w:r w:rsidR="00CE52A5">
        <w:t xml:space="preserve">developing Child Safeguarding Statements </w:t>
      </w:r>
      <w:r>
        <w:t>to meet</w:t>
      </w:r>
      <w:r w:rsidR="00570899">
        <w:t xml:space="preserve"> their</w:t>
      </w:r>
      <w:r>
        <w:t xml:space="preserve"> legal obligations</w:t>
      </w:r>
      <w:r w:rsidR="00161747">
        <w:t xml:space="preserve"> </w:t>
      </w:r>
      <w:r w:rsidR="00570899">
        <w:t xml:space="preserve">under the Children First Act 2015. It has </w:t>
      </w:r>
      <w:r w:rsidR="00161747">
        <w:t xml:space="preserve">been developed </w:t>
      </w:r>
      <w:r w:rsidR="00077C12" w:rsidRPr="003225DC">
        <w:rPr>
          <w:w w:val="105"/>
        </w:rPr>
        <w:t>with due regard to, and in accordance with</w:t>
      </w:r>
      <w:r w:rsidR="000839A5">
        <w:rPr>
          <w:w w:val="105"/>
        </w:rPr>
        <w:t xml:space="preserve"> the following</w:t>
      </w:r>
      <w:r w:rsidR="00077C12" w:rsidRPr="003225DC">
        <w:rPr>
          <w:w w:val="105"/>
        </w:rPr>
        <w:t>:</w:t>
      </w:r>
    </w:p>
    <w:p w14:paraId="352F533D" w14:textId="740551FA" w:rsidR="00B07BBE" w:rsidRPr="003225DC" w:rsidRDefault="00077C12" w:rsidP="00C03102">
      <w:pPr>
        <w:pStyle w:val="ListParagraph"/>
        <w:numPr>
          <w:ilvl w:val="0"/>
          <w:numId w:val="9"/>
        </w:numPr>
        <w:tabs>
          <w:tab w:val="left" w:pos="1766"/>
          <w:tab w:val="left" w:pos="1767"/>
        </w:tabs>
        <w:spacing w:before="72"/>
        <w:ind w:left="709" w:hanging="357"/>
      </w:pPr>
      <w:r w:rsidRPr="003225DC">
        <w:rPr>
          <w:w w:val="105"/>
        </w:rPr>
        <w:t>Children First Act 2015</w:t>
      </w:r>
    </w:p>
    <w:p w14:paraId="73992D9D" w14:textId="277A0882" w:rsidR="00B07BBE" w:rsidRPr="003225DC" w:rsidRDefault="00077C12" w:rsidP="00C03102">
      <w:pPr>
        <w:pStyle w:val="ListParagraph"/>
        <w:numPr>
          <w:ilvl w:val="0"/>
          <w:numId w:val="9"/>
        </w:numPr>
        <w:tabs>
          <w:tab w:val="left" w:pos="1766"/>
          <w:tab w:val="left" w:pos="1767"/>
        </w:tabs>
        <w:spacing w:before="11"/>
        <w:ind w:left="709" w:right="706" w:hanging="357"/>
      </w:pPr>
      <w:r w:rsidRPr="003225DC">
        <w:rPr>
          <w:w w:val="105"/>
        </w:rPr>
        <w:t>Children</w:t>
      </w:r>
      <w:r w:rsidRPr="003225DC">
        <w:rPr>
          <w:spacing w:val="-4"/>
          <w:w w:val="105"/>
        </w:rPr>
        <w:t xml:space="preserve"> </w:t>
      </w:r>
      <w:r w:rsidRPr="003225DC">
        <w:rPr>
          <w:w w:val="105"/>
        </w:rPr>
        <w:t>First</w:t>
      </w:r>
      <w:r w:rsidRPr="003225DC">
        <w:rPr>
          <w:spacing w:val="-5"/>
          <w:w w:val="105"/>
        </w:rPr>
        <w:t xml:space="preserve"> </w:t>
      </w:r>
      <w:r w:rsidRPr="003225DC">
        <w:rPr>
          <w:w w:val="105"/>
        </w:rPr>
        <w:t>National</w:t>
      </w:r>
      <w:r w:rsidRPr="003225DC">
        <w:rPr>
          <w:spacing w:val="-5"/>
          <w:w w:val="105"/>
        </w:rPr>
        <w:t xml:space="preserve"> </w:t>
      </w:r>
      <w:r w:rsidRPr="003225DC">
        <w:rPr>
          <w:w w:val="105"/>
        </w:rPr>
        <w:t>Guidance</w:t>
      </w:r>
      <w:r w:rsidRPr="003225DC">
        <w:rPr>
          <w:spacing w:val="-4"/>
          <w:w w:val="105"/>
        </w:rPr>
        <w:t xml:space="preserve"> </w:t>
      </w:r>
      <w:r w:rsidRPr="003225DC">
        <w:rPr>
          <w:w w:val="105"/>
        </w:rPr>
        <w:t>for</w:t>
      </w:r>
      <w:r w:rsidRPr="003225DC">
        <w:rPr>
          <w:spacing w:val="-4"/>
          <w:w w:val="105"/>
        </w:rPr>
        <w:t xml:space="preserve"> </w:t>
      </w:r>
      <w:r w:rsidRPr="003225DC">
        <w:rPr>
          <w:w w:val="105"/>
        </w:rPr>
        <w:t>the</w:t>
      </w:r>
      <w:r w:rsidRPr="003225DC">
        <w:rPr>
          <w:spacing w:val="-4"/>
          <w:w w:val="105"/>
        </w:rPr>
        <w:t xml:space="preserve"> </w:t>
      </w:r>
      <w:r w:rsidRPr="003225DC">
        <w:rPr>
          <w:w w:val="105"/>
        </w:rPr>
        <w:t>Protection</w:t>
      </w:r>
      <w:r w:rsidRPr="003225DC">
        <w:rPr>
          <w:spacing w:val="-4"/>
          <w:w w:val="105"/>
        </w:rPr>
        <w:t xml:space="preserve"> </w:t>
      </w:r>
      <w:r w:rsidRPr="003225DC">
        <w:rPr>
          <w:w w:val="105"/>
        </w:rPr>
        <w:t>and</w:t>
      </w:r>
      <w:r w:rsidRPr="003225DC">
        <w:rPr>
          <w:spacing w:val="-3"/>
          <w:w w:val="105"/>
        </w:rPr>
        <w:t xml:space="preserve"> </w:t>
      </w:r>
      <w:r w:rsidRPr="003225DC">
        <w:rPr>
          <w:w w:val="105"/>
        </w:rPr>
        <w:t>Welfare</w:t>
      </w:r>
      <w:r w:rsidRPr="003225DC">
        <w:rPr>
          <w:spacing w:val="-4"/>
          <w:w w:val="105"/>
        </w:rPr>
        <w:t xml:space="preserve"> </w:t>
      </w:r>
      <w:r w:rsidRPr="003225DC">
        <w:rPr>
          <w:w w:val="105"/>
        </w:rPr>
        <w:t>of</w:t>
      </w:r>
      <w:r w:rsidRPr="003225DC">
        <w:rPr>
          <w:spacing w:val="-5"/>
          <w:w w:val="105"/>
        </w:rPr>
        <w:t xml:space="preserve"> </w:t>
      </w:r>
      <w:r w:rsidRPr="003225DC">
        <w:rPr>
          <w:w w:val="105"/>
        </w:rPr>
        <w:t>the</w:t>
      </w:r>
      <w:r w:rsidRPr="003225DC">
        <w:rPr>
          <w:spacing w:val="-4"/>
          <w:w w:val="105"/>
        </w:rPr>
        <w:t xml:space="preserve"> </w:t>
      </w:r>
      <w:r w:rsidRPr="003225DC">
        <w:rPr>
          <w:w w:val="105"/>
        </w:rPr>
        <w:t>Children</w:t>
      </w:r>
      <w:r w:rsidRPr="003225DC">
        <w:rPr>
          <w:spacing w:val="-4"/>
          <w:w w:val="105"/>
        </w:rPr>
        <w:t xml:space="preserve"> </w:t>
      </w:r>
      <w:r w:rsidRPr="003225DC">
        <w:rPr>
          <w:w w:val="105"/>
        </w:rPr>
        <w:t>2017, Chapter 4</w:t>
      </w:r>
      <w:r w:rsidRPr="003225DC">
        <w:rPr>
          <w:spacing w:val="1"/>
          <w:w w:val="105"/>
        </w:rPr>
        <w:t xml:space="preserve"> </w:t>
      </w:r>
      <w:r w:rsidRPr="003225DC">
        <w:rPr>
          <w:w w:val="105"/>
        </w:rPr>
        <w:t>(DCYA)</w:t>
      </w:r>
    </w:p>
    <w:p w14:paraId="5677D3CC" w14:textId="4620248E" w:rsidR="00B07BBE" w:rsidRPr="003225DC" w:rsidRDefault="00077C12" w:rsidP="00C03102">
      <w:pPr>
        <w:pStyle w:val="ListParagraph"/>
        <w:numPr>
          <w:ilvl w:val="0"/>
          <w:numId w:val="9"/>
        </w:numPr>
        <w:tabs>
          <w:tab w:val="left" w:pos="1766"/>
          <w:tab w:val="left" w:pos="1767"/>
        </w:tabs>
        <w:spacing w:before="5"/>
        <w:ind w:left="709" w:hanging="357"/>
      </w:pPr>
      <w:r w:rsidRPr="003225DC">
        <w:rPr>
          <w:w w:val="105"/>
        </w:rPr>
        <w:t>Guidance on Developing a Child Safeguarding Statement (</w:t>
      </w:r>
      <w:proofErr w:type="spellStart"/>
      <w:r w:rsidRPr="003225DC">
        <w:rPr>
          <w:w w:val="105"/>
        </w:rPr>
        <w:t>Tusla</w:t>
      </w:r>
      <w:proofErr w:type="spellEnd"/>
      <w:r w:rsidRPr="003225DC">
        <w:rPr>
          <w:spacing w:val="-38"/>
          <w:w w:val="105"/>
        </w:rPr>
        <w:t xml:space="preserve"> </w:t>
      </w:r>
      <w:r w:rsidRPr="003225DC">
        <w:rPr>
          <w:w w:val="105"/>
        </w:rPr>
        <w:t>2017)</w:t>
      </w:r>
    </w:p>
    <w:p w14:paraId="4ABA1164" w14:textId="3B56296B" w:rsidR="00AD4121" w:rsidRPr="003225DC" w:rsidRDefault="00077C12" w:rsidP="00C03102">
      <w:pPr>
        <w:pStyle w:val="ListParagraph"/>
        <w:numPr>
          <w:ilvl w:val="0"/>
          <w:numId w:val="9"/>
        </w:numPr>
        <w:tabs>
          <w:tab w:val="left" w:pos="1766"/>
          <w:tab w:val="left" w:pos="1767"/>
        </w:tabs>
        <w:spacing w:before="7"/>
        <w:ind w:left="709" w:hanging="357"/>
      </w:pPr>
      <w:r w:rsidRPr="003225DC">
        <w:rPr>
          <w:w w:val="105"/>
        </w:rPr>
        <w:t>Child Safeguarding: A Guide for Policy, Procedure and Practice</w:t>
      </w:r>
      <w:r w:rsidR="00672198">
        <w:rPr>
          <w:w w:val="105"/>
        </w:rPr>
        <w:t>, 2nd Edition</w:t>
      </w:r>
      <w:r w:rsidRPr="003225DC">
        <w:rPr>
          <w:spacing w:val="-43"/>
          <w:w w:val="105"/>
        </w:rPr>
        <w:t xml:space="preserve"> </w:t>
      </w:r>
      <w:r w:rsidRPr="003225DC">
        <w:rPr>
          <w:w w:val="105"/>
        </w:rPr>
        <w:t>(</w:t>
      </w:r>
      <w:proofErr w:type="spellStart"/>
      <w:r w:rsidRPr="003225DC">
        <w:rPr>
          <w:w w:val="105"/>
        </w:rPr>
        <w:t>Tusla</w:t>
      </w:r>
      <w:proofErr w:type="spellEnd"/>
      <w:r w:rsidR="00672198">
        <w:rPr>
          <w:w w:val="105"/>
        </w:rPr>
        <w:t xml:space="preserve"> 2019</w:t>
      </w:r>
      <w:r w:rsidRPr="003225DC">
        <w:rPr>
          <w:w w:val="105"/>
        </w:rPr>
        <w:t>)</w:t>
      </w:r>
    </w:p>
    <w:p w14:paraId="375DDBCA" w14:textId="00BF9C5A" w:rsidR="00B07BBE" w:rsidRPr="00280650" w:rsidRDefault="00DC7BB8" w:rsidP="00C03102">
      <w:pPr>
        <w:pStyle w:val="ListParagraph"/>
        <w:numPr>
          <w:ilvl w:val="0"/>
          <w:numId w:val="9"/>
        </w:numPr>
        <w:tabs>
          <w:tab w:val="left" w:pos="1766"/>
          <w:tab w:val="left" w:pos="1767"/>
        </w:tabs>
        <w:spacing w:before="7"/>
        <w:ind w:left="709" w:hanging="357"/>
        <w:rPr>
          <w:color w:val="000000" w:themeColor="text1"/>
        </w:rPr>
      </w:pPr>
      <w:r w:rsidRPr="003225DC">
        <w:rPr>
          <w:color w:val="000000" w:themeColor="text1"/>
          <w:w w:val="105"/>
        </w:rPr>
        <w:t>HSE Enterprise Risk Management Policy and Procedures 2023</w:t>
      </w:r>
    </w:p>
    <w:p w14:paraId="0EFCB95B" w14:textId="173A27DC" w:rsidR="00280650" w:rsidRDefault="00F52008" w:rsidP="00280650">
      <w:pPr>
        <w:tabs>
          <w:tab w:val="left" w:pos="1766"/>
          <w:tab w:val="left" w:pos="1767"/>
        </w:tabs>
        <w:spacing w:before="7"/>
        <w:rPr>
          <w:color w:val="000000" w:themeColor="text1"/>
        </w:rPr>
      </w:pPr>
      <w:r w:rsidRPr="00297C70">
        <w:rPr>
          <w:noProof/>
          <w:sz w:val="32"/>
          <w:lang w:val="en-IE" w:eastAsia="en-IE" w:bidi="ar-SA"/>
        </w:rPr>
        <mc:AlternateContent>
          <mc:Choice Requires="wps">
            <w:drawing>
              <wp:anchor distT="0" distB="0" distL="114300" distR="114300" simplePos="0" relativeHeight="487669248" behindDoc="1" locked="0" layoutInCell="1" allowOverlap="1" wp14:anchorId="352E3627" wp14:editId="5AF05B03">
                <wp:simplePos x="0" y="0"/>
                <wp:positionH relativeFrom="margin">
                  <wp:align>center</wp:align>
                </wp:positionH>
                <wp:positionV relativeFrom="paragraph">
                  <wp:posOffset>149532</wp:posOffset>
                </wp:positionV>
                <wp:extent cx="5832000" cy="851337"/>
                <wp:effectExtent l="0" t="0" r="16510" b="25400"/>
                <wp:wrapNone/>
                <wp:docPr id="4" name="Rounded Rectangle 4" descr="Rounded Rectangle Text Box" title="Rounded Rectangle Text Box"/>
                <wp:cNvGraphicFramePr/>
                <a:graphic xmlns:a="http://schemas.openxmlformats.org/drawingml/2006/main">
                  <a:graphicData uri="http://schemas.microsoft.com/office/word/2010/wordprocessingShape">
                    <wps:wsp>
                      <wps:cNvSpPr/>
                      <wps:spPr>
                        <a:xfrm>
                          <a:off x="0" y="0"/>
                          <a:ext cx="5832000" cy="851337"/>
                        </a:xfrm>
                        <a:prstGeom prst="roundRect">
                          <a:avLst/>
                        </a:prstGeom>
                        <a:noFill/>
                        <a:ln w="25400" cap="flat" cmpd="sng" algn="ctr">
                          <a:solidFill>
                            <a:srgbClr val="006152">
                              <a:alpha val="50000"/>
                            </a:srgbClr>
                          </a:solidFill>
                          <a:prstDash val="sysDot"/>
                        </a:ln>
                        <a:effectLst/>
                      </wps:spPr>
                      <wps:txbx>
                        <w:txbxContent>
                          <w:p w14:paraId="0F5C2F8A" w14:textId="342B22F6" w:rsidR="00D811EA" w:rsidRPr="00297C70" w:rsidRDefault="00D811EA" w:rsidP="00C03102">
                            <w:r w:rsidRPr="00297C70">
                              <w:t>The Child Safeguarding Risk Assessment process set out in this guidance is</w:t>
                            </w:r>
                            <w:r w:rsidR="000853C2">
                              <w:t xml:space="preserve"> not intended to be part of, or </w:t>
                            </w:r>
                            <w:r w:rsidRPr="00297C70">
                              <w:t xml:space="preserve">replace, the HSE Enterprise Risk Management Policy and Procedures 2023. </w:t>
                            </w:r>
                            <w:r>
                              <w:t xml:space="preserve">The </w:t>
                            </w:r>
                            <w:r w:rsidRPr="00297C70">
                              <w:t>HSE Enterprise Risk Management Procedures should be followed where an identified child safeguarding risk requires a formal risk assessment.</w:t>
                            </w:r>
                          </w:p>
                          <w:p w14:paraId="45653872" w14:textId="77777777" w:rsidR="00D811EA" w:rsidRDefault="00D811EA" w:rsidP="00297C7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E3627" id="Rounded Rectangle 4" o:spid="_x0000_s1029" alt="Title: Rounded Rectangle Text Box - Description: Rounded Rectangle Text Box" style="position:absolute;margin-left:0;margin-top:11.75pt;width:459.2pt;height:67.05pt;z-index:-15647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" filled="f" strokecolor="#006152" strokeweight="2pt">
                <v:stroke dashstyle="1 1" opacity="32896f"/>
                <v:textbox>
                  <w:txbxContent>
                    <w:p w14:paraId="0F5C2F8A" w14:textId="342B22F6" w:rsidR="00D811EA" w:rsidRPr="00297C70" w:rsidRDefault="00D811EA" w:rsidP="00C03102">
                      <w:r w:rsidRPr="00297C70">
                        <w:t>The Child Safeguarding Risk Assessment process set out in this guidance is</w:t>
                      </w:r>
                      <w:r w:rsidR="000853C2">
                        <w:t xml:space="preserve"> not intended to be part of, or </w:t>
                      </w:r>
                      <w:r w:rsidRPr="00297C70">
                        <w:t xml:space="preserve">replace, the HSE Enterprise Risk Management Policy and Procedures 2023. </w:t>
                      </w:r>
                      <w:r>
                        <w:t xml:space="preserve">The </w:t>
                      </w:r>
                      <w:r w:rsidRPr="00297C70">
                        <w:t>HSE Enterprise Risk Management Procedures should be followed where an identified child safeguarding risk requires a formal risk assessment.</w:t>
                      </w:r>
                    </w:p>
                    <w:p w14:paraId="45653872" w14:textId="77777777" w:rsidR="00D811EA" w:rsidRDefault="00D811EA" w:rsidP="00297C70"/>
                  </w:txbxContent>
                </v:textbox>
                <w10:wrap anchorx="margin"/>
              </v:roundrect>
            </w:pict>
          </mc:Fallback>
        </mc:AlternateContent>
      </w:r>
    </w:p>
    <w:p w14:paraId="1C369F37" w14:textId="2B2A7794" w:rsidR="00280650" w:rsidRDefault="00280650" w:rsidP="00570899">
      <w:pPr>
        <w:tabs>
          <w:tab w:val="left" w:pos="1766"/>
          <w:tab w:val="left" w:pos="1767"/>
        </w:tabs>
        <w:spacing w:before="7"/>
        <w:rPr>
          <w:color w:val="000000" w:themeColor="text1"/>
        </w:rPr>
      </w:pPr>
    </w:p>
    <w:p w14:paraId="74377087" w14:textId="49B1169D" w:rsidR="00570899" w:rsidRDefault="00570899" w:rsidP="00570899">
      <w:pPr>
        <w:tabs>
          <w:tab w:val="left" w:pos="1766"/>
          <w:tab w:val="left" w:pos="1767"/>
        </w:tabs>
        <w:spacing w:before="7"/>
        <w:rPr>
          <w:color w:val="000000" w:themeColor="text1"/>
        </w:rPr>
      </w:pPr>
    </w:p>
    <w:p w14:paraId="692BF919" w14:textId="552DAA2D" w:rsidR="00297C70" w:rsidRDefault="00297C70" w:rsidP="00570899">
      <w:pPr>
        <w:tabs>
          <w:tab w:val="left" w:pos="1766"/>
          <w:tab w:val="left" w:pos="1767"/>
        </w:tabs>
        <w:spacing w:before="7"/>
        <w:rPr>
          <w:color w:val="000000" w:themeColor="text1"/>
        </w:rPr>
      </w:pPr>
    </w:p>
    <w:p w14:paraId="53E66965" w14:textId="27C2DA6E" w:rsidR="00297C70" w:rsidRDefault="00297C70" w:rsidP="00570899">
      <w:pPr>
        <w:tabs>
          <w:tab w:val="left" w:pos="1766"/>
          <w:tab w:val="left" w:pos="1767"/>
        </w:tabs>
        <w:spacing w:before="7"/>
        <w:rPr>
          <w:color w:val="000000" w:themeColor="text1"/>
        </w:rPr>
      </w:pPr>
    </w:p>
    <w:p w14:paraId="79428759" w14:textId="2A676D6A" w:rsidR="00297C70" w:rsidRDefault="00297C70" w:rsidP="00570899">
      <w:pPr>
        <w:tabs>
          <w:tab w:val="left" w:pos="1766"/>
          <w:tab w:val="left" w:pos="1767"/>
        </w:tabs>
        <w:spacing w:before="7"/>
        <w:rPr>
          <w:color w:val="000000" w:themeColor="text1"/>
        </w:rPr>
      </w:pPr>
    </w:p>
    <w:p w14:paraId="4AABDBB0" w14:textId="4E9A4A20" w:rsidR="00297C70" w:rsidRPr="002502AB" w:rsidRDefault="00297C70" w:rsidP="00570899">
      <w:pPr>
        <w:tabs>
          <w:tab w:val="left" w:pos="1766"/>
          <w:tab w:val="left" w:pos="1767"/>
        </w:tabs>
        <w:spacing w:before="7"/>
        <w:rPr>
          <w:color w:val="000000" w:themeColor="text1"/>
          <w:sz w:val="2"/>
        </w:rPr>
      </w:pPr>
    </w:p>
    <w:p w14:paraId="25C40BC8" w14:textId="1853FC3D" w:rsidR="00297C70" w:rsidRDefault="00297C70" w:rsidP="00570899">
      <w:pPr>
        <w:tabs>
          <w:tab w:val="left" w:pos="1766"/>
          <w:tab w:val="left" w:pos="1767"/>
        </w:tabs>
        <w:spacing w:before="7"/>
        <w:rPr>
          <w:color w:val="000000" w:themeColor="text1"/>
        </w:rPr>
      </w:pPr>
    </w:p>
    <w:p w14:paraId="6DEADB73" w14:textId="77777777" w:rsidR="00C03102" w:rsidRDefault="00C03102" w:rsidP="00570899">
      <w:pPr>
        <w:tabs>
          <w:tab w:val="left" w:pos="1766"/>
          <w:tab w:val="left" w:pos="1767"/>
        </w:tabs>
        <w:spacing w:before="7"/>
        <w:rPr>
          <w:color w:val="000000" w:themeColor="text1"/>
        </w:rPr>
      </w:pPr>
    </w:p>
    <w:p w14:paraId="1F0FBB90" w14:textId="21AC2903" w:rsidR="007322D2" w:rsidRPr="00570899" w:rsidRDefault="00B475C0" w:rsidP="00570899">
      <w:pPr>
        <w:pStyle w:val="Heading2"/>
        <w:ind w:left="0"/>
        <w:jc w:val="left"/>
        <w:rPr>
          <w:rFonts w:ascii="Arial" w:hAnsi="Arial" w:cs="Arial"/>
          <w:color w:val="006152"/>
        </w:rPr>
      </w:pPr>
      <w:bookmarkStart w:id="8" w:name="_Toc160380099"/>
      <w:r>
        <w:rPr>
          <w:rFonts w:ascii="Arial" w:hAnsi="Arial" w:cs="Arial"/>
          <w:color w:val="006152"/>
        </w:rPr>
        <w:t>How</w:t>
      </w:r>
      <w:r w:rsidR="00297C70">
        <w:rPr>
          <w:rFonts w:ascii="Arial" w:hAnsi="Arial" w:cs="Arial"/>
          <w:color w:val="006152"/>
        </w:rPr>
        <w:t xml:space="preserve"> do you use this Guidance</w:t>
      </w:r>
      <w:r w:rsidR="00570899">
        <w:rPr>
          <w:rFonts w:ascii="Arial" w:hAnsi="Arial" w:cs="Arial"/>
          <w:color w:val="006152"/>
        </w:rPr>
        <w:t>?</w:t>
      </w:r>
      <w:bookmarkStart w:id="9" w:name="_bookmark2"/>
      <w:bookmarkEnd w:id="8"/>
      <w:bookmarkEnd w:id="9"/>
    </w:p>
    <w:p w14:paraId="52F45C9E" w14:textId="220D3B38" w:rsidR="007322D2" w:rsidRDefault="007322D2" w:rsidP="007322D2">
      <w:pPr>
        <w:pStyle w:val="Heading1"/>
        <w:rPr>
          <w:color w:val="006152"/>
        </w:rPr>
      </w:pPr>
    </w:p>
    <w:p w14:paraId="19461F09" w14:textId="096E470A" w:rsidR="000C7B5D" w:rsidRPr="000C7B5D" w:rsidRDefault="00570899" w:rsidP="000C7B5D">
      <w:pPr>
        <w:pStyle w:val="BodyText"/>
        <w:rPr>
          <w:sz w:val="22"/>
          <w:szCs w:val="22"/>
        </w:rPr>
      </w:pPr>
      <w:r>
        <w:rPr>
          <w:sz w:val="22"/>
          <w:szCs w:val="22"/>
        </w:rPr>
        <w:t>Ther</w:t>
      </w:r>
      <w:r w:rsidR="00297C70">
        <w:rPr>
          <w:sz w:val="22"/>
          <w:szCs w:val="22"/>
        </w:rPr>
        <w:t>e are two parts to this Guidance</w:t>
      </w:r>
      <w:r>
        <w:rPr>
          <w:sz w:val="22"/>
          <w:szCs w:val="22"/>
        </w:rPr>
        <w:t xml:space="preserve">, </w:t>
      </w:r>
      <w:r w:rsidR="007322D2" w:rsidRPr="000C7B5D">
        <w:rPr>
          <w:sz w:val="22"/>
          <w:szCs w:val="22"/>
        </w:rPr>
        <w:t>Part A and Part B</w:t>
      </w:r>
      <w:r w:rsidR="005219C4">
        <w:rPr>
          <w:sz w:val="22"/>
          <w:szCs w:val="22"/>
        </w:rPr>
        <w:t>.</w:t>
      </w:r>
      <w:r w:rsidR="007322D2" w:rsidRPr="000C7B5D">
        <w:rPr>
          <w:sz w:val="22"/>
          <w:szCs w:val="22"/>
        </w:rPr>
        <w:t xml:space="preserve"> </w:t>
      </w:r>
    </w:p>
    <w:p w14:paraId="05F47A21" w14:textId="7325FC8B" w:rsidR="000C7B5D" w:rsidRPr="000C7B5D" w:rsidRDefault="000C7B5D" w:rsidP="007322D2">
      <w:pPr>
        <w:pStyle w:val="Heading1"/>
        <w:ind w:left="0"/>
        <w:rPr>
          <w:b w:val="0"/>
          <w:color w:val="000000" w:themeColor="text1"/>
          <w:sz w:val="22"/>
          <w:szCs w:val="22"/>
        </w:rPr>
      </w:pPr>
    </w:p>
    <w:p w14:paraId="50C81329" w14:textId="03067926" w:rsidR="000C7B5D" w:rsidRDefault="007322D2" w:rsidP="00D44792">
      <w:pPr>
        <w:pStyle w:val="BodyText"/>
        <w:rPr>
          <w:sz w:val="22"/>
          <w:szCs w:val="22"/>
        </w:rPr>
      </w:pPr>
      <w:r w:rsidRPr="000C7B5D">
        <w:rPr>
          <w:sz w:val="22"/>
          <w:szCs w:val="22"/>
        </w:rPr>
        <w:t>Part A</w:t>
      </w:r>
      <w:r w:rsidR="005219C4">
        <w:rPr>
          <w:sz w:val="22"/>
          <w:szCs w:val="22"/>
        </w:rPr>
        <w:t xml:space="preserve"> provides</w:t>
      </w:r>
      <w:r w:rsidRPr="000C7B5D">
        <w:rPr>
          <w:sz w:val="22"/>
          <w:szCs w:val="22"/>
        </w:rPr>
        <w:t xml:space="preserve"> </w:t>
      </w:r>
      <w:r w:rsidR="005219C4">
        <w:rPr>
          <w:sz w:val="22"/>
          <w:szCs w:val="22"/>
        </w:rPr>
        <w:t>a step by step guid</w:t>
      </w:r>
      <w:r w:rsidR="00297C70">
        <w:rPr>
          <w:sz w:val="22"/>
          <w:szCs w:val="22"/>
        </w:rPr>
        <w:t xml:space="preserve">e to developing </w:t>
      </w:r>
      <w:r w:rsidR="00E96E09">
        <w:rPr>
          <w:sz w:val="22"/>
          <w:szCs w:val="22"/>
        </w:rPr>
        <w:t xml:space="preserve">your </w:t>
      </w:r>
      <w:r w:rsidR="005219C4">
        <w:rPr>
          <w:sz w:val="22"/>
          <w:szCs w:val="22"/>
        </w:rPr>
        <w:t>Child Safeguarding Statement in accordance with the requirements of the Children First Act 2015.</w:t>
      </w:r>
      <w:r w:rsidR="00D44792">
        <w:rPr>
          <w:sz w:val="22"/>
          <w:szCs w:val="22"/>
        </w:rPr>
        <w:t xml:space="preserve"> </w:t>
      </w:r>
    </w:p>
    <w:p w14:paraId="4F9B3DC8" w14:textId="590306D4" w:rsidR="00D44792" w:rsidRDefault="00D44792" w:rsidP="00D44792">
      <w:pPr>
        <w:pStyle w:val="BodyText"/>
        <w:rPr>
          <w:sz w:val="22"/>
          <w:szCs w:val="22"/>
        </w:rPr>
      </w:pPr>
    </w:p>
    <w:p w14:paraId="20DB937F" w14:textId="5FD93450" w:rsidR="00E76CD2" w:rsidRDefault="000C7B5D" w:rsidP="00D44792">
      <w:pPr>
        <w:pStyle w:val="BodyText"/>
        <w:rPr>
          <w:sz w:val="22"/>
          <w:szCs w:val="22"/>
        </w:rPr>
      </w:pPr>
      <w:r w:rsidRPr="005219C4">
        <w:rPr>
          <w:sz w:val="22"/>
          <w:szCs w:val="22"/>
        </w:rPr>
        <w:t xml:space="preserve">Part B </w:t>
      </w:r>
      <w:r w:rsidR="00311737">
        <w:rPr>
          <w:sz w:val="22"/>
          <w:szCs w:val="22"/>
        </w:rPr>
        <w:t xml:space="preserve">(separate document) </w:t>
      </w:r>
      <w:r w:rsidRPr="005219C4">
        <w:rPr>
          <w:sz w:val="22"/>
          <w:szCs w:val="22"/>
        </w:rPr>
        <w:t xml:space="preserve">provides you with a tool for assessing any potential for harm to a child while availing of your service. This tool is set out in the form of a prepopulated Risk Assessment Template that can be </w:t>
      </w:r>
      <w:r w:rsidR="005219C4" w:rsidRPr="005219C4">
        <w:rPr>
          <w:sz w:val="22"/>
          <w:szCs w:val="22"/>
        </w:rPr>
        <w:t xml:space="preserve">added to/amended or edited </w:t>
      </w:r>
      <w:r w:rsidRPr="005219C4">
        <w:rPr>
          <w:sz w:val="22"/>
          <w:szCs w:val="22"/>
        </w:rPr>
        <w:t xml:space="preserve">as required. </w:t>
      </w:r>
      <w:r w:rsidR="005A2229">
        <w:rPr>
          <w:sz w:val="22"/>
          <w:szCs w:val="22"/>
        </w:rPr>
        <w:t xml:space="preserve">This template </w:t>
      </w:r>
      <w:r w:rsidR="00280650">
        <w:rPr>
          <w:sz w:val="22"/>
          <w:szCs w:val="22"/>
        </w:rPr>
        <w:t xml:space="preserve">is </w:t>
      </w:r>
      <w:r w:rsidR="00280650" w:rsidRPr="00280650">
        <w:rPr>
          <w:sz w:val="22"/>
          <w:szCs w:val="22"/>
        </w:rPr>
        <w:t xml:space="preserve">referred </w:t>
      </w:r>
      <w:r w:rsidR="00280650">
        <w:rPr>
          <w:sz w:val="22"/>
          <w:szCs w:val="22"/>
        </w:rPr>
        <w:t xml:space="preserve">to </w:t>
      </w:r>
      <w:r w:rsidR="00280650" w:rsidRPr="00280650">
        <w:rPr>
          <w:sz w:val="22"/>
          <w:szCs w:val="22"/>
        </w:rPr>
        <w:t>as a ‘Secondary Risk Assessment’.</w:t>
      </w:r>
      <w:r w:rsidR="00297C70">
        <w:rPr>
          <w:sz w:val="22"/>
          <w:szCs w:val="22"/>
        </w:rPr>
        <w:t xml:space="preserve"> </w:t>
      </w:r>
    </w:p>
    <w:p w14:paraId="6EACB4DB" w14:textId="77777777" w:rsidR="00E76CD2" w:rsidRDefault="00E76CD2" w:rsidP="00D44792">
      <w:pPr>
        <w:pStyle w:val="BodyText"/>
        <w:rPr>
          <w:sz w:val="22"/>
          <w:szCs w:val="22"/>
        </w:rPr>
      </w:pPr>
    </w:p>
    <w:p w14:paraId="0FB02A31" w14:textId="628A54BD" w:rsidR="00C52E43" w:rsidRPr="00E83219" w:rsidRDefault="00E96E09" w:rsidP="00C52E43">
      <w:pPr>
        <w:pStyle w:val="BodyText"/>
        <w:rPr>
          <w:color w:val="006152"/>
        </w:rPr>
      </w:pPr>
      <w:r>
        <w:rPr>
          <w:sz w:val="22"/>
          <w:szCs w:val="22"/>
        </w:rPr>
        <w:t>The HSE has identified</w:t>
      </w:r>
      <w:r w:rsidR="005A2229">
        <w:rPr>
          <w:sz w:val="22"/>
          <w:szCs w:val="22"/>
        </w:rPr>
        <w:t xml:space="preserve"> </w:t>
      </w:r>
      <w:r>
        <w:rPr>
          <w:sz w:val="22"/>
          <w:szCs w:val="22"/>
        </w:rPr>
        <w:t xml:space="preserve">overarching </w:t>
      </w:r>
      <w:r w:rsidR="005A2229">
        <w:rPr>
          <w:sz w:val="22"/>
          <w:szCs w:val="22"/>
        </w:rPr>
        <w:t xml:space="preserve">risk categories and controls </w:t>
      </w:r>
      <w:r>
        <w:rPr>
          <w:sz w:val="22"/>
          <w:szCs w:val="22"/>
        </w:rPr>
        <w:t xml:space="preserve">which are </w:t>
      </w:r>
      <w:r w:rsidR="00280650">
        <w:rPr>
          <w:sz w:val="22"/>
          <w:szCs w:val="22"/>
        </w:rPr>
        <w:t xml:space="preserve">embedded in the </w:t>
      </w:r>
      <w:hyperlink r:id="rId16" w:history="1">
        <w:r w:rsidR="00280650" w:rsidRPr="00280650">
          <w:rPr>
            <w:rStyle w:val="Hyperlink"/>
            <w:sz w:val="22"/>
            <w:szCs w:val="22"/>
          </w:rPr>
          <w:t>HSE Child Safeguarding Statement Template</w:t>
        </w:r>
      </w:hyperlink>
      <w:r>
        <w:rPr>
          <w:sz w:val="22"/>
          <w:szCs w:val="22"/>
        </w:rPr>
        <w:t>.</w:t>
      </w:r>
      <w:r w:rsidR="00280650">
        <w:rPr>
          <w:sz w:val="22"/>
          <w:szCs w:val="22"/>
        </w:rPr>
        <w:t xml:space="preserve"> </w:t>
      </w:r>
      <w:r>
        <w:rPr>
          <w:sz w:val="22"/>
          <w:szCs w:val="22"/>
        </w:rPr>
        <w:t xml:space="preserve">Your </w:t>
      </w:r>
      <w:r w:rsidR="005A2229">
        <w:rPr>
          <w:sz w:val="22"/>
          <w:szCs w:val="22"/>
        </w:rPr>
        <w:t xml:space="preserve">Secondary Risk Assessment should </w:t>
      </w:r>
      <w:r>
        <w:rPr>
          <w:sz w:val="22"/>
          <w:szCs w:val="22"/>
        </w:rPr>
        <w:t xml:space="preserve">show a more detailed, service specific consideration of child safeguarding risk. </w:t>
      </w:r>
    </w:p>
    <w:p w14:paraId="4C745373" w14:textId="77777777" w:rsidR="00E83219" w:rsidRDefault="00E83219" w:rsidP="00C52E43">
      <w:pPr>
        <w:pStyle w:val="BodyText"/>
        <w:rPr>
          <w:sz w:val="22"/>
          <w:szCs w:val="22"/>
        </w:rPr>
      </w:pPr>
    </w:p>
    <w:p w14:paraId="6A06AF00" w14:textId="6F467555" w:rsidR="00F52008" w:rsidRDefault="00E96E09" w:rsidP="00C52E43">
      <w:pPr>
        <w:pStyle w:val="BodyText"/>
        <w:rPr>
          <w:sz w:val="22"/>
          <w:szCs w:val="22"/>
        </w:rPr>
      </w:pPr>
      <w:r>
        <w:rPr>
          <w:noProof/>
          <w:sz w:val="32"/>
          <w:lang w:val="en-IE" w:eastAsia="en-IE" w:bidi="ar-SA"/>
        </w:rPr>
        <mc:AlternateContent>
          <mc:Choice Requires="wps">
            <w:drawing>
              <wp:anchor distT="0" distB="0" distL="114300" distR="114300" simplePos="0" relativeHeight="487667200" behindDoc="1" locked="0" layoutInCell="1" allowOverlap="1" wp14:anchorId="08796FB1" wp14:editId="49D99347">
                <wp:simplePos x="0" y="0"/>
                <wp:positionH relativeFrom="margin">
                  <wp:posOffset>0</wp:posOffset>
                </wp:positionH>
                <wp:positionV relativeFrom="paragraph">
                  <wp:posOffset>140050</wp:posOffset>
                </wp:positionV>
                <wp:extent cx="5832000" cy="2490952"/>
                <wp:effectExtent l="0" t="0" r="16510" b="24130"/>
                <wp:wrapNone/>
                <wp:docPr id="6" name="Rounded Rectangle 6" descr="Rounded Rectangle Text Box" title="Rounded Rectangle Text Box"/>
                <wp:cNvGraphicFramePr/>
                <a:graphic xmlns:a="http://schemas.openxmlformats.org/drawingml/2006/main">
                  <a:graphicData uri="http://schemas.microsoft.com/office/word/2010/wordprocessingShape">
                    <wps:wsp>
                      <wps:cNvSpPr/>
                      <wps:spPr>
                        <a:xfrm>
                          <a:off x="0" y="0"/>
                          <a:ext cx="5832000" cy="2490952"/>
                        </a:xfrm>
                        <a:prstGeom prst="roundRect">
                          <a:avLst/>
                        </a:prstGeom>
                        <a:solidFill>
                          <a:srgbClr val="006152">
                            <a:alpha val="10000"/>
                          </a:srgbClr>
                        </a:solidFill>
                        <a:ln w="25400" cap="flat" cmpd="sng" algn="ctr">
                          <a:solidFill>
                            <a:srgbClr val="006152">
                              <a:alpha val="50000"/>
                            </a:srgbClr>
                          </a:solidFill>
                          <a:prstDash val="sysDot"/>
                        </a:ln>
                        <a:effectLst/>
                      </wps:spPr>
                      <wps:txbx>
                        <w:txbxContent>
                          <w:p w14:paraId="4963F6AC" w14:textId="77777777" w:rsidR="00D811EA" w:rsidRPr="00F43FA9" w:rsidRDefault="00D811EA" w:rsidP="00280650">
                            <w:pPr>
                              <w:pStyle w:val="BodyText"/>
                              <w:rPr>
                                <w:b/>
                                <w:color w:val="000000" w:themeColor="text1"/>
                                <w:sz w:val="22"/>
                              </w:rPr>
                            </w:pPr>
                            <w:r>
                              <w:rPr>
                                <w:b/>
                                <w:color w:val="000000" w:themeColor="text1"/>
                                <w:sz w:val="22"/>
                              </w:rPr>
                              <w:t>Important to know:</w:t>
                            </w:r>
                          </w:p>
                          <w:p w14:paraId="1AFAF58F" w14:textId="77777777" w:rsidR="00D811EA" w:rsidRPr="00F43FA9" w:rsidRDefault="00D811EA" w:rsidP="00E83219">
                            <w:pPr>
                              <w:pStyle w:val="BodyText"/>
                              <w:ind w:right="-255"/>
                              <w:rPr>
                                <w:color w:val="000000" w:themeColor="text1"/>
                                <w:sz w:val="22"/>
                              </w:rPr>
                            </w:pPr>
                          </w:p>
                          <w:p w14:paraId="28AB36F5" w14:textId="71E4EA0C" w:rsidR="00D811EA" w:rsidRDefault="00D811EA" w:rsidP="00E83219">
                            <w:pPr>
                              <w:pStyle w:val="BodyText"/>
                              <w:ind w:right="-255"/>
                              <w:rPr>
                                <w:color w:val="000000" w:themeColor="text1"/>
                                <w:sz w:val="22"/>
                              </w:rPr>
                            </w:pPr>
                            <w:r w:rsidRPr="00F43FA9">
                              <w:rPr>
                                <w:color w:val="000000" w:themeColor="text1"/>
                                <w:sz w:val="22"/>
                              </w:rPr>
                              <w:t xml:space="preserve">The </w:t>
                            </w:r>
                            <w:hyperlink r:id="rId17" w:history="1">
                              <w:proofErr w:type="spellStart"/>
                              <w:r w:rsidRPr="00690E94">
                                <w:rPr>
                                  <w:rStyle w:val="Hyperlink"/>
                                  <w:sz w:val="22"/>
                                </w:rPr>
                                <w:t>Tusla</w:t>
                              </w:r>
                              <w:proofErr w:type="spellEnd"/>
                              <w:r w:rsidRPr="00690E94">
                                <w:rPr>
                                  <w:rStyle w:val="Hyperlink"/>
                                  <w:sz w:val="22"/>
                                </w:rPr>
                                <w:t xml:space="preserve"> Child Safeguarding Statement Compliance Unit (CSSCU)</w:t>
                              </w:r>
                            </w:hyperlink>
                            <w:r>
                              <w:rPr>
                                <w:color w:val="000000" w:themeColor="text1"/>
                                <w:sz w:val="22"/>
                              </w:rPr>
                              <w:t xml:space="preserve"> is a</w:t>
                            </w:r>
                            <w:r w:rsidRPr="00F43FA9">
                              <w:rPr>
                                <w:color w:val="000000" w:themeColor="text1"/>
                                <w:sz w:val="22"/>
                              </w:rPr>
                              <w:t xml:space="preserve"> unit established within </w:t>
                            </w:r>
                            <w:proofErr w:type="spellStart"/>
                            <w:r w:rsidRPr="00F43FA9">
                              <w:rPr>
                                <w:color w:val="000000" w:themeColor="text1"/>
                                <w:sz w:val="22"/>
                              </w:rPr>
                              <w:t>Tusla</w:t>
                            </w:r>
                            <w:proofErr w:type="spellEnd"/>
                            <w:r w:rsidRPr="00F43FA9">
                              <w:rPr>
                                <w:color w:val="000000" w:themeColor="text1"/>
                                <w:sz w:val="22"/>
                              </w:rPr>
                              <w:t xml:space="preserve"> – Child and Family Agency </w:t>
                            </w:r>
                            <w:r>
                              <w:rPr>
                                <w:color w:val="000000" w:themeColor="text1"/>
                                <w:sz w:val="22"/>
                              </w:rPr>
                              <w:t>with powers under sections 12 and 13 of the Children First Act 2015 to assess compliance with</w:t>
                            </w:r>
                            <w:r w:rsidRPr="00F43FA9">
                              <w:rPr>
                                <w:color w:val="000000" w:themeColor="text1"/>
                                <w:sz w:val="22"/>
                              </w:rPr>
                              <w:t xml:space="preserve"> </w:t>
                            </w:r>
                            <w:r>
                              <w:rPr>
                                <w:color w:val="000000" w:themeColor="text1"/>
                                <w:sz w:val="22"/>
                              </w:rPr>
                              <w:t xml:space="preserve">the requirements set out for </w:t>
                            </w:r>
                            <w:r w:rsidRPr="00F43FA9">
                              <w:rPr>
                                <w:color w:val="000000" w:themeColor="text1"/>
                                <w:sz w:val="22"/>
                              </w:rPr>
                              <w:t>Child Safeguarding Statements</w:t>
                            </w:r>
                            <w:r>
                              <w:rPr>
                                <w:color w:val="000000" w:themeColor="text1"/>
                                <w:sz w:val="22"/>
                              </w:rPr>
                              <w:t>.</w:t>
                            </w:r>
                            <w:r w:rsidRPr="000E0866">
                              <w:t xml:space="preserve"> </w:t>
                            </w:r>
                          </w:p>
                          <w:p w14:paraId="4B681DD5" w14:textId="77777777" w:rsidR="00D811EA" w:rsidRDefault="00D811EA" w:rsidP="00E83219">
                            <w:pPr>
                              <w:pStyle w:val="BodyText"/>
                              <w:ind w:right="-255"/>
                              <w:rPr>
                                <w:b/>
                                <w:color w:val="000000" w:themeColor="text1"/>
                                <w:sz w:val="22"/>
                                <w:u w:val="single"/>
                              </w:rPr>
                            </w:pPr>
                          </w:p>
                          <w:p w14:paraId="744D637F" w14:textId="576C7C51" w:rsidR="00D811EA" w:rsidRPr="004C182B" w:rsidRDefault="00D811EA" w:rsidP="00E83219">
                            <w:pPr>
                              <w:pStyle w:val="BodyText"/>
                              <w:ind w:right="-255"/>
                              <w:rPr>
                                <w:b/>
                                <w:color w:val="000000" w:themeColor="text1"/>
                                <w:sz w:val="22"/>
                                <w:u w:val="single"/>
                              </w:rPr>
                            </w:pPr>
                            <w:r>
                              <w:rPr>
                                <w:b/>
                                <w:color w:val="000000" w:themeColor="text1"/>
                                <w:sz w:val="22"/>
                                <w:u w:val="single"/>
                              </w:rPr>
                              <w:t>Completed Secondary Risk Assessments</w:t>
                            </w:r>
                            <w:r w:rsidRPr="004C182B">
                              <w:rPr>
                                <w:b/>
                                <w:color w:val="000000" w:themeColor="text1"/>
                                <w:sz w:val="22"/>
                                <w:u w:val="single"/>
                              </w:rPr>
                              <w:t xml:space="preserve"> must be submitted to the CSSCU in the event that a HSE Child Safeguarding Statement is </w:t>
                            </w:r>
                            <w:r>
                              <w:rPr>
                                <w:b/>
                                <w:color w:val="000000" w:themeColor="text1"/>
                                <w:sz w:val="22"/>
                                <w:u w:val="single"/>
                              </w:rPr>
                              <w:t>formally requested for review</w:t>
                            </w:r>
                            <w:r w:rsidRPr="004C182B">
                              <w:rPr>
                                <w:b/>
                                <w:color w:val="000000" w:themeColor="text1"/>
                                <w:sz w:val="22"/>
                                <w:u w:val="single"/>
                              </w:rPr>
                              <w:t>.</w:t>
                            </w:r>
                          </w:p>
                          <w:p w14:paraId="57EEE749" w14:textId="77777777" w:rsidR="00D811EA" w:rsidRPr="00F43FA9" w:rsidRDefault="00D811EA" w:rsidP="00E83219">
                            <w:pPr>
                              <w:pStyle w:val="BodyText"/>
                              <w:ind w:right="-255"/>
                              <w:rPr>
                                <w:color w:val="000000" w:themeColor="text1"/>
                                <w:sz w:val="22"/>
                              </w:rPr>
                            </w:pPr>
                          </w:p>
                          <w:p w14:paraId="032BC7F2" w14:textId="2D7CE9DA" w:rsidR="00D811EA" w:rsidRDefault="00D811EA" w:rsidP="00E83219">
                            <w:pPr>
                              <w:pStyle w:val="BodyText"/>
                              <w:ind w:right="-255"/>
                              <w:rPr>
                                <w:sz w:val="22"/>
                              </w:rPr>
                            </w:pPr>
                            <w:r w:rsidRPr="00F43FA9">
                              <w:rPr>
                                <w:color w:val="000000" w:themeColor="text1"/>
                                <w:sz w:val="22"/>
                              </w:rPr>
                              <w:t>The CSSCU us</w:t>
                            </w:r>
                            <w:r>
                              <w:rPr>
                                <w:color w:val="000000" w:themeColor="text1"/>
                                <w:sz w:val="22"/>
                              </w:rPr>
                              <w:t>e a checklist</w:t>
                            </w:r>
                            <w:r w:rsidRPr="00F43FA9">
                              <w:rPr>
                                <w:color w:val="000000" w:themeColor="text1"/>
                                <w:sz w:val="22"/>
                              </w:rPr>
                              <w:t xml:space="preserve"> </w:t>
                            </w:r>
                            <w:r>
                              <w:rPr>
                                <w:color w:val="000000" w:themeColor="text1"/>
                                <w:sz w:val="22"/>
                              </w:rPr>
                              <w:t xml:space="preserve">‘Review Outcome Form’ </w:t>
                            </w:r>
                            <w:r w:rsidRPr="00F43FA9">
                              <w:rPr>
                                <w:color w:val="000000" w:themeColor="text1"/>
                                <w:sz w:val="22"/>
                              </w:rPr>
                              <w:t xml:space="preserve">when reviewing Child Safeguarding Statements. It </w:t>
                            </w:r>
                            <w:r>
                              <w:rPr>
                                <w:color w:val="000000" w:themeColor="text1"/>
                                <w:sz w:val="22"/>
                              </w:rPr>
                              <w:t xml:space="preserve">is advisable to </w:t>
                            </w:r>
                            <w:r w:rsidRPr="00F43FA9">
                              <w:rPr>
                                <w:color w:val="000000" w:themeColor="text1"/>
                                <w:sz w:val="22"/>
                              </w:rPr>
                              <w:t>refer to</w:t>
                            </w:r>
                            <w:r>
                              <w:rPr>
                                <w:color w:val="000000" w:themeColor="text1"/>
                                <w:sz w:val="22"/>
                              </w:rPr>
                              <w:t xml:space="preserve"> this form when developing or reviewing </w:t>
                            </w:r>
                            <w:r w:rsidRPr="00F43FA9">
                              <w:rPr>
                                <w:color w:val="000000" w:themeColor="text1"/>
                                <w:sz w:val="22"/>
                              </w:rPr>
                              <w:t>Child Safeguarding Statem</w:t>
                            </w:r>
                            <w:r>
                              <w:rPr>
                                <w:color w:val="000000" w:themeColor="text1"/>
                                <w:sz w:val="22"/>
                              </w:rPr>
                              <w:t xml:space="preserve">ents. </w:t>
                            </w:r>
                            <w:r w:rsidRPr="001840B4">
                              <w:rPr>
                                <w:color w:val="000000" w:themeColor="text1"/>
                                <w:sz w:val="22"/>
                              </w:rPr>
                              <w:t xml:space="preserve">The form can be found on the </w:t>
                            </w:r>
                            <w:proofErr w:type="spellStart"/>
                            <w:r w:rsidRPr="001840B4">
                              <w:rPr>
                                <w:color w:val="000000" w:themeColor="text1"/>
                                <w:sz w:val="22"/>
                              </w:rPr>
                              <w:t>Tusla</w:t>
                            </w:r>
                            <w:proofErr w:type="spellEnd"/>
                            <w:r w:rsidRPr="001840B4">
                              <w:rPr>
                                <w:color w:val="000000" w:themeColor="text1"/>
                                <w:sz w:val="22"/>
                              </w:rPr>
                              <w:t xml:space="preserve"> website </w:t>
                            </w:r>
                            <w:hyperlink r:id="rId18" w:history="1">
                              <w:r w:rsidRPr="001840B4">
                                <w:rPr>
                                  <w:rStyle w:val="Hyperlink"/>
                                  <w:sz w:val="22"/>
                                </w:rPr>
                                <w:t>www.tusla.ie</w:t>
                              </w:r>
                            </w:hyperlink>
                            <w:r w:rsidRPr="001840B4">
                              <w:rPr>
                                <w:sz w:val="22"/>
                              </w:rPr>
                              <w:t>.</w:t>
                            </w:r>
                            <w:r>
                              <w:rPr>
                                <w:sz w:val="22"/>
                              </w:rPr>
                              <w:t xml:space="preserve"> </w:t>
                            </w:r>
                          </w:p>
                          <w:p w14:paraId="41A23C05" w14:textId="77777777" w:rsidR="00D811EA" w:rsidRDefault="00D811EA" w:rsidP="002806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96FB1" id="Rounded Rectangle 6" o:spid="_x0000_s1030" alt="Title: Rounded Rectangle Text Box - Description: Rounded Rectangle Text Box" style="position:absolute;margin-left:0;margin-top:11.05pt;width:459.2pt;height:196.15pt;z-index:-1564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" fillcolor="#006152" strokecolor="#006152" strokeweight="2pt">
                <v:fill opacity="6682f"/>
                <v:stroke dashstyle="1 1" opacity="32896f"/>
                <v:textbox>
                  <w:txbxContent>
                    <w:p w14:paraId="4963F6AC" w14:textId="77777777" w:rsidR="00D811EA" w:rsidRPr="00F43FA9" w:rsidRDefault="00D811EA" w:rsidP="00280650">
                      <w:pPr>
                        <w:pStyle w:val="BodyText"/>
                        <w:rPr>
                          <w:b/>
                          <w:color w:val="000000" w:themeColor="text1"/>
                          <w:sz w:val="22"/>
                        </w:rPr>
                      </w:pPr>
                      <w:r>
                        <w:rPr>
                          <w:b/>
                          <w:color w:val="000000" w:themeColor="text1"/>
                          <w:sz w:val="22"/>
                        </w:rPr>
                        <w:t>Important to know:</w:t>
                      </w:r>
                    </w:p>
                    <w:p w14:paraId="1AFAF58F" w14:textId="77777777" w:rsidR="00D811EA" w:rsidRPr="00F43FA9" w:rsidRDefault="00D811EA" w:rsidP="00E83219">
                      <w:pPr>
                        <w:pStyle w:val="BodyText"/>
                        <w:ind w:right="-255"/>
                        <w:rPr>
                          <w:color w:val="000000" w:themeColor="text1"/>
                          <w:sz w:val="22"/>
                        </w:rPr>
                      </w:pPr>
                    </w:p>
                    <w:p w14:paraId="28AB36F5" w14:textId="71E4EA0C" w:rsidR="00D811EA" w:rsidRDefault="00D811EA" w:rsidP="00E83219">
                      <w:pPr>
                        <w:pStyle w:val="BodyText"/>
                        <w:ind w:right="-255"/>
                        <w:rPr>
                          <w:color w:val="000000" w:themeColor="text1"/>
                          <w:sz w:val="22"/>
                        </w:rPr>
                      </w:pPr>
                      <w:r w:rsidRPr="00F43FA9">
                        <w:rPr>
                          <w:color w:val="000000" w:themeColor="text1"/>
                          <w:sz w:val="22"/>
                        </w:rPr>
                        <w:t xml:space="preserve">The </w:t>
                      </w:r>
                      <w:hyperlink r:id="rId19" w:history="1">
                        <w:r w:rsidRPr="00690E94">
                          <w:rPr>
                            <w:rStyle w:val="Hyperlink"/>
                            <w:sz w:val="22"/>
                          </w:rPr>
                          <w:t>Tusla Child Safeguarding Statement Compliance Unit (CSSCU)</w:t>
                        </w:r>
                      </w:hyperlink>
                      <w:r>
                        <w:rPr>
                          <w:color w:val="000000" w:themeColor="text1"/>
                          <w:sz w:val="22"/>
                        </w:rPr>
                        <w:t xml:space="preserve"> is a</w:t>
                      </w:r>
                      <w:r w:rsidRPr="00F43FA9">
                        <w:rPr>
                          <w:color w:val="000000" w:themeColor="text1"/>
                          <w:sz w:val="22"/>
                        </w:rPr>
                        <w:t xml:space="preserve"> unit established within Tusla – Child and Family Agency </w:t>
                      </w:r>
                      <w:r>
                        <w:rPr>
                          <w:color w:val="000000" w:themeColor="text1"/>
                          <w:sz w:val="22"/>
                        </w:rPr>
                        <w:t>with powers under sections 12 and 13 of the Children First Act 2015 to assess compliance with</w:t>
                      </w:r>
                      <w:r w:rsidRPr="00F43FA9">
                        <w:rPr>
                          <w:color w:val="000000" w:themeColor="text1"/>
                          <w:sz w:val="22"/>
                        </w:rPr>
                        <w:t xml:space="preserve"> </w:t>
                      </w:r>
                      <w:r>
                        <w:rPr>
                          <w:color w:val="000000" w:themeColor="text1"/>
                          <w:sz w:val="22"/>
                        </w:rPr>
                        <w:t xml:space="preserve">the requirements set out for </w:t>
                      </w:r>
                      <w:r w:rsidRPr="00F43FA9">
                        <w:rPr>
                          <w:color w:val="000000" w:themeColor="text1"/>
                          <w:sz w:val="22"/>
                        </w:rPr>
                        <w:t>Child Safeguarding Statements</w:t>
                      </w:r>
                      <w:r>
                        <w:rPr>
                          <w:color w:val="000000" w:themeColor="text1"/>
                          <w:sz w:val="22"/>
                        </w:rPr>
                        <w:t>.</w:t>
                      </w:r>
                      <w:r w:rsidRPr="000E0866">
                        <w:t xml:space="preserve"> </w:t>
                      </w:r>
                    </w:p>
                    <w:p w14:paraId="4B681DD5" w14:textId="77777777" w:rsidR="00D811EA" w:rsidRDefault="00D811EA" w:rsidP="00E83219">
                      <w:pPr>
                        <w:pStyle w:val="BodyText"/>
                        <w:ind w:right="-255"/>
                        <w:rPr>
                          <w:b/>
                          <w:color w:val="000000" w:themeColor="text1"/>
                          <w:sz w:val="22"/>
                          <w:u w:val="single"/>
                        </w:rPr>
                      </w:pPr>
                    </w:p>
                    <w:p w14:paraId="744D637F" w14:textId="576C7C51" w:rsidR="00D811EA" w:rsidRPr="004C182B" w:rsidRDefault="00D811EA" w:rsidP="00E83219">
                      <w:pPr>
                        <w:pStyle w:val="BodyText"/>
                        <w:ind w:right="-255"/>
                        <w:rPr>
                          <w:b/>
                          <w:color w:val="000000" w:themeColor="text1"/>
                          <w:sz w:val="22"/>
                          <w:u w:val="single"/>
                        </w:rPr>
                      </w:pPr>
                      <w:r>
                        <w:rPr>
                          <w:b/>
                          <w:color w:val="000000" w:themeColor="text1"/>
                          <w:sz w:val="22"/>
                          <w:u w:val="single"/>
                        </w:rPr>
                        <w:t>Completed Secondary Risk Assessments</w:t>
                      </w:r>
                      <w:r w:rsidRPr="004C182B">
                        <w:rPr>
                          <w:b/>
                          <w:color w:val="000000" w:themeColor="text1"/>
                          <w:sz w:val="22"/>
                          <w:u w:val="single"/>
                        </w:rPr>
                        <w:t xml:space="preserve"> must be submitted to the CSSCU in the event that a HSE Child Safeguarding Statement is </w:t>
                      </w:r>
                      <w:r>
                        <w:rPr>
                          <w:b/>
                          <w:color w:val="000000" w:themeColor="text1"/>
                          <w:sz w:val="22"/>
                          <w:u w:val="single"/>
                        </w:rPr>
                        <w:t>formally requested for review</w:t>
                      </w:r>
                      <w:r w:rsidRPr="004C182B">
                        <w:rPr>
                          <w:b/>
                          <w:color w:val="000000" w:themeColor="text1"/>
                          <w:sz w:val="22"/>
                          <w:u w:val="single"/>
                        </w:rPr>
                        <w:t>.</w:t>
                      </w:r>
                    </w:p>
                    <w:p w14:paraId="57EEE749" w14:textId="77777777" w:rsidR="00D811EA" w:rsidRPr="00F43FA9" w:rsidRDefault="00D811EA" w:rsidP="00E83219">
                      <w:pPr>
                        <w:pStyle w:val="BodyText"/>
                        <w:ind w:right="-255"/>
                        <w:rPr>
                          <w:color w:val="000000" w:themeColor="text1"/>
                          <w:sz w:val="22"/>
                        </w:rPr>
                      </w:pPr>
                    </w:p>
                    <w:p w14:paraId="032BC7F2" w14:textId="2D7CE9DA" w:rsidR="00D811EA" w:rsidRDefault="00D811EA" w:rsidP="00E83219">
                      <w:pPr>
                        <w:pStyle w:val="BodyText"/>
                        <w:ind w:right="-255"/>
                        <w:rPr>
                          <w:sz w:val="22"/>
                        </w:rPr>
                      </w:pPr>
                      <w:r w:rsidRPr="00F43FA9">
                        <w:rPr>
                          <w:color w:val="000000" w:themeColor="text1"/>
                          <w:sz w:val="22"/>
                        </w:rPr>
                        <w:t>The CSSCU us</w:t>
                      </w:r>
                      <w:r>
                        <w:rPr>
                          <w:color w:val="000000" w:themeColor="text1"/>
                          <w:sz w:val="22"/>
                        </w:rPr>
                        <w:t>e a checklist</w:t>
                      </w:r>
                      <w:r w:rsidRPr="00F43FA9">
                        <w:rPr>
                          <w:color w:val="000000" w:themeColor="text1"/>
                          <w:sz w:val="22"/>
                        </w:rPr>
                        <w:t xml:space="preserve"> </w:t>
                      </w:r>
                      <w:r>
                        <w:rPr>
                          <w:color w:val="000000" w:themeColor="text1"/>
                          <w:sz w:val="22"/>
                        </w:rPr>
                        <w:t xml:space="preserve">‘Review Outcome Form’ </w:t>
                      </w:r>
                      <w:r w:rsidRPr="00F43FA9">
                        <w:rPr>
                          <w:color w:val="000000" w:themeColor="text1"/>
                          <w:sz w:val="22"/>
                        </w:rPr>
                        <w:t xml:space="preserve">when reviewing Child Safeguarding Statements. It </w:t>
                      </w:r>
                      <w:r>
                        <w:rPr>
                          <w:color w:val="000000" w:themeColor="text1"/>
                          <w:sz w:val="22"/>
                        </w:rPr>
                        <w:t xml:space="preserve">is advisable to </w:t>
                      </w:r>
                      <w:r w:rsidRPr="00F43FA9">
                        <w:rPr>
                          <w:color w:val="000000" w:themeColor="text1"/>
                          <w:sz w:val="22"/>
                        </w:rPr>
                        <w:t>refer to</w:t>
                      </w:r>
                      <w:r>
                        <w:rPr>
                          <w:color w:val="000000" w:themeColor="text1"/>
                          <w:sz w:val="22"/>
                        </w:rPr>
                        <w:t xml:space="preserve"> this form when developing or reviewing </w:t>
                      </w:r>
                      <w:r w:rsidRPr="00F43FA9">
                        <w:rPr>
                          <w:color w:val="000000" w:themeColor="text1"/>
                          <w:sz w:val="22"/>
                        </w:rPr>
                        <w:t>Child Safeguarding Statem</w:t>
                      </w:r>
                      <w:r>
                        <w:rPr>
                          <w:color w:val="000000" w:themeColor="text1"/>
                          <w:sz w:val="22"/>
                        </w:rPr>
                        <w:t xml:space="preserve">ents. </w:t>
                      </w:r>
                      <w:r w:rsidRPr="001840B4">
                        <w:rPr>
                          <w:color w:val="000000" w:themeColor="text1"/>
                          <w:sz w:val="22"/>
                        </w:rPr>
                        <w:t xml:space="preserve">The form can be found on the Tusla website </w:t>
                      </w:r>
                      <w:hyperlink r:id="rId20" w:history="1">
                        <w:r w:rsidRPr="001840B4">
                          <w:rPr>
                            <w:rStyle w:val="Hyperlink"/>
                            <w:sz w:val="22"/>
                          </w:rPr>
                          <w:t>www.tusla.ie</w:t>
                        </w:r>
                      </w:hyperlink>
                      <w:r w:rsidRPr="001840B4">
                        <w:rPr>
                          <w:sz w:val="22"/>
                        </w:rPr>
                        <w:t>.</w:t>
                      </w:r>
                      <w:r>
                        <w:rPr>
                          <w:sz w:val="22"/>
                        </w:rPr>
                        <w:t xml:space="preserve"> </w:t>
                      </w:r>
                    </w:p>
                    <w:p w14:paraId="41A23C05" w14:textId="77777777" w:rsidR="00D811EA" w:rsidRDefault="00D811EA" w:rsidP="00280650">
                      <w:pPr>
                        <w:jc w:val="center"/>
                      </w:pPr>
                    </w:p>
                  </w:txbxContent>
                </v:textbox>
                <w10:wrap anchorx="margin"/>
              </v:roundrect>
            </w:pict>
          </mc:Fallback>
        </mc:AlternateContent>
      </w:r>
    </w:p>
    <w:p w14:paraId="1C1F4C1E" w14:textId="4B2C1ED6" w:rsidR="00F52008" w:rsidRDefault="00F52008" w:rsidP="00C52E43">
      <w:pPr>
        <w:pStyle w:val="BodyText"/>
        <w:rPr>
          <w:sz w:val="22"/>
          <w:szCs w:val="22"/>
        </w:rPr>
      </w:pPr>
    </w:p>
    <w:p w14:paraId="0CC6E08A" w14:textId="5BD0CCEF" w:rsidR="00F52008" w:rsidRDefault="00F52008" w:rsidP="00C52E43">
      <w:pPr>
        <w:pStyle w:val="BodyText"/>
        <w:rPr>
          <w:sz w:val="22"/>
          <w:szCs w:val="22"/>
        </w:rPr>
      </w:pPr>
    </w:p>
    <w:p w14:paraId="10711741" w14:textId="28032595" w:rsidR="00161747" w:rsidRDefault="00161747" w:rsidP="00AE6945">
      <w:pPr>
        <w:pStyle w:val="BodyText"/>
        <w:rPr>
          <w:sz w:val="22"/>
          <w:szCs w:val="22"/>
        </w:rPr>
      </w:pPr>
    </w:p>
    <w:p w14:paraId="3614452B" w14:textId="33DEE3E7" w:rsidR="005F3444" w:rsidRDefault="005F3444" w:rsidP="00AE6945">
      <w:pPr>
        <w:pStyle w:val="BodyText"/>
        <w:rPr>
          <w:sz w:val="22"/>
          <w:szCs w:val="22"/>
        </w:rPr>
      </w:pPr>
    </w:p>
    <w:p w14:paraId="42A885A6" w14:textId="5D85B3BC" w:rsidR="000D0661" w:rsidRDefault="000D0661" w:rsidP="00AE6945">
      <w:pPr>
        <w:pStyle w:val="BodyText"/>
        <w:rPr>
          <w:sz w:val="22"/>
          <w:szCs w:val="22"/>
        </w:rPr>
      </w:pPr>
    </w:p>
    <w:p w14:paraId="5DF99D7F" w14:textId="32E47D31" w:rsidR="000D0661" w:rsidRDefault="000D0661" w:rsidP="00AE6945">
      <w:pPr>
        <w:pStyle w:val="BodyText"/>
        <w:rPr>
          <w:sz w:val="22"/>
          <w:szCs w:val="22"/>
        </w:rPr>
      </w:pPr>
    </w:p>
    <w:p w14:paraId="7F802BA0" w14:textId="0F7B4667" w:rsidR="000D0661" w:rsidRDefault="000D0661" w:rsidP="00AE6945">
      <w:pPr>
        <w:pStyle w:val="BodyText"/>
        <w:rPr>
          <w:sz w:val="22"/>
          <w:szCs w:val="22"/>
        </w:rPr>
      </w:pPr>
    </w:p>
    <w:p w14:paraId="0B661A34" w14:textId="2FA05066" w:rsidR="000D0661" w:rsidRDefault="000D0661" w:rsidP="00AE6945">
      <w:pPr>
        <w:pStyle w:val="BodyText"/>
        <w:rPr>
          <w:sz w:val="22"/>
          <w:szCs w:val="22"/>
        </w:rPr>
      </w:pPr>
    </w:p>
    <w:p w14:paraId="65B8B33D" w14:textId="2CF51C51" w:rsidR="000D0661" w:rsidRDefault="000D0661" w:rsidP="00AE6945">
      <w:pPr>
        <w:pStyle w:val="BodyText"/>
        <w:rPr>
          <w:sz w:val="22"/>
          <w:szCs w:val="22"/>
        </w:rPr>
      </w:pPr>
    </w:p>
    <w:p w14:paraId="524C207F" w14:textId="77777777" w:rsidR="002502AB" w:rsidRDefault="002502AB" w:rsidP="00AE6945">
      <w:pPr>
        <w:pStyle w:val="BodyText"/>
        <w:rPr>
          <w:sz w:val="22"/>
          <w:szCs w:val="22"/>
        </w:rPr>
      </w:pPr>
    </w:p>
    <w:p w14:paraId="0870F75E" w14:textId="79AFBADA" w:rsidR="000D0661" w:rsidRDefault="000D0661" w:rsidP="00AE6945">
      <w:pPr>
        <w:pStyle w:val="BodyText"/>
        <w:rPr>
          <w:sz w:val="22"/>
          <w:szCs w:val="22"/>
        </w:rPr>
      </w:pPr>
    </w:p>
    <w:p w14:paraId="4E5CEA1B" w14:textId="1A67422D" w:rsidR="000D0661" w:rsidRDefault="000D0661" w:rsidP="00AE6945">
      <w:pPr>
        <w:pStyle w:val="BodyText"/>
        <w:rPr>
          <w:sz w:val="22"/>
          <w:szCs w:val="22"/>
        </w:rPr>
      </w:pPr>
    </w:p>
    <w:p w14:paraId="06626EC0" w14:textId="77777777" w:rsidR="00D766E3" w:rsidRDefault="00D766E3" w:rsidP="00AE6945">
      <w:pPr>
        <w:pStyle w:val="BodyText"/>
        <w:rPr>
          <w:sz w:val="22"/>
          <w:szCs w:val="22"/>
        </w:rPr>
      </w:pPr>
    </w:p>
    <w:p w14:paraId="37CDDBB1" w14:textId="77777777" w:rsidR="00C03102" w:rsidRDefault="00C03102" w:rsidP="0013047F">
      <w:pPr>
        <w:pStyle w:val="Heading1"/>
        <w:rPr>
          <w:color w:val="006152"/>
          <w:sz w:val="32"/>
        </w:rPr>
      </w:pPr>
      <w:bookmarkStart w:id="10" w:name="_Toc159926265"/>
    </w:p>
    <w:p w14:paraId="3A4954D2" w14:textId="49255229" w:rsidR="00E05D34" w:rsidRPr="00FE241E" w:rsidRDefault="005F3444" w:rsidP="0013047F">
      <w:pPr>
        <w:pStyle w:val="Heading1"/>
      </w:pPr>
      <w:bookmarkStart w:id="11" w:name="_Toc160380100"/>
      <w:r w:rsidRPr="00937107">
        <w:rPr>
          <w:color w:val="006152"/>
          <w:sz w:val="32"/>
        </w:rPr>
        <w:t>Steps</w:t>
      </w:r>
      <w:r w:rsidR="00280650" w:rsidRPr="00937107">
        <w:rPr>
          <w:color w:val="006152"/>
          <w:sz w:val="32"/>
        </w:rPr>
        <w:t xml:space="preserve"> to developing your Child Safeguarding Statement</w:t>
      </w:r>
      <w:bookmarkEnd w:id="10"/>
      <w:bookmarkEnd w:id="11"/>
      <w:r w:rsidR="00E05D34">
        <w:tab/>
      </w:r>
      <w:r w:rsidR="00E05D34">
        <w:tab/>
      </w:r>
      <w:r w:rsidR="00E05D34">
        <w:tab/>
      </w:r>
      <w:r w:rsidR="00E05D34">
        <w:tab/>
      </w:r>
      <w:r w:rsidR="00E05D34">
        <w:tab/>
      </w:r>
      <w:r w:rsidR="00E05D34">
        <w:tab/>
      </w:r>
      <w:r w:rsidR="00E05D34">
        <w:tab/>
        <w:t xml:space="preserve">         </w:t>
      </w:r>
      <w:r w:rsidR="00E05D34">
        <w:tab/>
        <w:t xml:space="preserve">           </w:t>
      </w:r>
    </w:p>
    <w:tbl>
      <w:tblPr>
        <w:tblStyle w:val="PlainTable1"/>
        <w:tblW w:w="9351" w:type="dxa"/>
        <w:tblLook w:val="04A0" w:firstRow="1" w:lastRow="0" w:firstColumn="1" w:lastColumn="0" w:noHBand="0" w:noVBand="1"/>
        <w:tblCaption w:val="Steps to Developing your Child Safeguarding Statement 1-8"/>
        <w:tblDescription w:val="Steps to Developing your Child Safeguarding Statement displayed in table"/>
      </w:tblPr>
      <w:tblGrid>
        <w:gridCol w:w="1271"/>
        <w:gridCol w:w="8080"/>
      </w:tblGrid>
      <w:tr w:rsidR="00FB5E32" w:rsidRPr="00E05D34" w14:paraId="387A0C2E" w14:textId="77777777" w:rsidTr="00E83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A47C14D" w14:textId="77777777" w:rsidR="00FB5E32" w:rsidRPr="00E83219" w:rsidRDefault="00FB5E32" w:rsidP="00937107">
            <w:pPr>
              <w:pStyle w:val="BodyText"/>
              <w:rPr>
                <w:b w:val="0"/>
                <w:sz w:val="22"/>
                <w:szCs w:val="22"/>
              </w:rPr>
            </w:pPr>
            <w:bookmarkStart w:id="12" w:name="_Toc159926267"/>
            <w:r w:rsidRPr="00E83219">
              <w:rPr>
                <w:b w:val="0"/>
                <w:sz w:val="22"/>
                <w:szCs w:val="22"/>
              </w:rPr>
              <w:t>Step 1</w:t>
            </w:r>
            <w:bookmarkEnd w:id="12"/>
            <w:r w:rsidRPr="00E83219">
              <w:rPr>
                <w:b w:val="0"/>
                <w:sz w:val="22"/>
                <w:szCs w:val="22"/>
              </w:rPr>
              <w:t xml:space="preserve"> </w:t>
            </w:r>
          </w:p>
        </w:tc>
        <w:tc>
          <w:tcPr>
            <w:tcW w:w="8080" w:type="dxa"/>
          </w:tcPr>
          <w:p w14:paraId="7B7A838F" w14:textId="77777777" w:rsidR="00FB5E32" w:rsidRPr="00E83219" w:rsidRDefault="00FB5E32" w:rsidP="00937107">
            <w:pPr>
              <w:pStyle w:val="BodyText"/>
              <w:cnfStyle w:val="100000000000" w:firstRow="1" w:lastRow="0" w:firstColumn="0" w:lastColumn="0" w:oddVBand="0" w:evenVBand="0" w:oddHBand="0" w:evenHBand="0" w:firstRowFirstColumn="0" w:firstRowLastColumn="0" w:lastRowFirstColumn="0" w:lastRowLastColumn="0"/>
              <w:rPr>
                <w:b w:val="0"/>
                <w:color w:val="006152"/>
                <w:sz w:val="22"/>
                <w:szCs w:val="22"/>
              </w:rPr>
            </w:pPr>
            <w:bookmarkStart w:id="13" w:name="_Toc159926268"/>
            <w:r w:rsidRPr="00E83219">
              <w:rPr>
                <w:b w:val="0"/>
                <w:color w:val="006152"/>
                <w:sz w:val="22"/>
                <w:szCs w:val="22"/>
              </w:rPr>
              <w:t>Establish ‘Units of Service’</w:t>
            </w:r>
            <w:bookmarkEnd w:id="13"/>
          </w:p>
        </w:tc>
      </w:tr>
      <w:tr w:rsidR="00FB5E32" w:rsidRPr="00E05D34" w14:paraId="0F7EC591" w14:textId="77777777" w:rsidTr="00E83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D3219E0" w14:textId="4DE756CC" w:rsidR="00FB5E32" w:rsidRPr="00E83219" w:rsidRDefault="00FB5E32" w:rsidP="00937107">
            <w:pPr>
              <w:pStyle w:val="BodyText"/>
              <w:rPr>
                <w:b w:val="0"/>
                <w:sz w:val="22"/>
                <w:szCs w:val="22"/>
              </w:rPr>
            </w:pPr>
            <w:bookmarkStart w:id="14" w:name="_Toc159926269"/>
            <w:r w:rsidRPr="00E83219">
              <w:rPr>
                <w:b w:val="0"/>
                <w:sz w:val="22"/>
                <w:szCs w:val="22"/>
              </w:rPr>
              <w:t>Step 2</w:t>
            </w:r>
            <w:bookmarkEnd w:id="14"/>
          </w:p>
        </w:tc>
        <w:tc>
          <w:tcPr>
            <w:tcW w:w="8080" w:type="dxa"/>
          </w:tcPr>
          <w:p w14:paraId="4F9055D1" w14:textId="77777777" w:rsidR="00FB5E32" w:rsidRPr="00937107" w:rsidRDefault="00FB5E32" w:rsidP="00937107">
            <w:pPr>
              <w:pStyle w:val="BodyText"/>
              <w:cnfStyle w:val="000000100000" w:firstRow="0" w:lastRow="0" w:firstColumn="0" w:lastColumn="0" w:oddVBand="0" w:evenVBand="0" w:oddHBand="1" w:evenHBand="0" w:firstRowFirstColumn="0" w:firstRowLastColumn="0" w:lastRowFirstColumn="0" w:lastRowLastColumn="0"/>
              <w:rPr>
                <w:color w:val="006152"/>
                <w:sz w:val="22"/>
                <w:szCs w:val="22"/>
              </w:rPr>
            </w:pPr>
            <w:bookmarkStart w:id="15" w:name="_Toc159926270"/>
            <w:r w:rsidRPr="00937107">
              <w:rPr>
                <w:color w:val="006152"/>
                <w:sz w:val="22"/>
                <w:szCs w:val="22"/>
              </w:rPr>
              <w:t>Delegate Responsibility</w:t>
            </w:r>
            <w:bookmarkEnd w:id="15"/>
            <w:r w:rsidRPr="00937107">
              <w:rPr>
                <w:color w:val="006152"/>
                <w:sz w:val="22"/>
                <w:szCs w:val="22"/>
              </w:rPr>
              <w:t xml:space="preserve"> </w:t>
            </w:r>
          </w:p>
        </w:tc>
      </w:tr>
      <w:tr w:rsidR="00FB5E32" w:rsidRPr="00E05D34" w14:paraId="1D7BBB62" w14:textId="77777777" w:rsidTr="00E83219">
        <w:tc>
          <w:tcPr>
            <w:cnfStyle w:val="001000000000" w:firstRow="0" w:lastRow="0" w:firstColumn="1" w:lastColumn="0" w:oddVBand="0" w:evenVBand="0" w:oddHBand="0" w:evenHBand="0" w:firstRowFirstColumn="0" w:firstRowLastColumn="0" w:lastRowFirstColumn="0" w:lastRowLastColumn="0"/>
            <w:tcW w:w="1271" w:type="dxa"/>
          </w:tcPr>
          <w:p w14:paraId="0D6E1688" w14:textId="209A909C" w:rsidR="00FB5E32" w:rsidRPr="00E83219" w:rsidRDefault="00FB5E32" w:rsidP="00937107">
            <w:pPr>
              <w:pStyle w:val="BodyText"/>
              <w:rPr>
                <w:b w:val="0"/>
                <w:sz w:val="22"/>
                <w:szCs w:val="22"/>
              </w:rPr>
            </w:pPr>
            <w:bookmarkStart w:id="16" w:name="_Toc159926271"/>
            <w:r w:rsidRPr="00E83219">
              <w:rPr>
                <w:b w:val="0"/>
                <w:sz w:val="22"/>
                <w:szCs w:val="22"/>
              </w:rPr>
              <w:t>Step 3</w:t>
            </w:r>
            <w:bookmarkEnd w:id="16"/>
            <w:r w:rsidRPr="00E83219">
              <w:rPr>
                <w:b w:val="0"/>
                <w:sz w:val="22"/>
                <w:szCs w:val="22"/>
              </w:rPr>
              <w:t xml:space="preserve"> </w:t>
            </w:r>
          </w:p>
        </w:tc>
        <w:tc>
          <w:tcPr>
            <w:tcW w:w="8080" w:type="dxa"/>
          </w:tcPr>
          <w:p w14:paraId="06C095C1" w14:textId="1B76A845" w:rsidR="00FB5E32" w:rsidRPr="00937107" w:rsidRDefault="008B542D" w:rsidP="008B542D">
            <w:pPr>
              <w:pStyle w:val="BodyText"/>
              <w:cnfStyle w:val="000000000000" w:firstRow="0" w:lastRow="0" w:firstColumn="0" w:lastColumn="0" w:oddVBand="0" w:evenVBand="0" w:oddHBand="0" w:evenHBand="0" w:firstRowFirstColumn="0" w:firstRowLastColumn="0" w:lastRowFirstColumn="0" w:lastRowLastColumn="0"/>
              <w:rPr>
                <w:color w:val="006152"/>
                <w:sz w:val="22"/>
                <w:szCs w:val="22"/>
              </w:rPr>
            </w:pPr>
            <w:bookmarkStart w:id="17" w:name="_Toc159926272"/>
            <w:r w:rsidRPr="00937107">
              <w:rPr>
                <w:color w:val="006152"/>
                <w:sz w:val="22"/>
                <w:szCs w:val="22"/>
              </w:rPr>
              <w:t xml:space="preserve">Appoint a Relevant Person </w:t>
            </w:r>
            <w:bookmarkEnd w:id="17"/>
          </w:p>
        </w:tc>
      </w:tr>
      <w:tr w:rsidR="00FB5E32" w:rsidRPr="00E05D34" w14:paraId="23B55AEC" w14:textId="77777777" w:rsidTr="00E83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ED06EA0" w14:textId="3F85DFBD" w:rsidR="00FB5E32" w:rsidRPr="00E83219" w:rsidRDefault="00FB5E32" w:rsidP="00937107">
            <w:pPr>
              <w:pStyle w:val="BodyText"/>
              <w:rPr>
                <w:b w:val="0"/>
                <w:sz w:val="22"/>
                <w:szCs w:val="22"/>
              </w:rPr>
            </w:pPr>
            <w:bookmarkStart w:id="18" w:name="_Toc159926273"/>
            <w:r w:rsidRPr="00E83219">
              <w:rPr>
                <w:b w:val="0"/>
                <w:sz w:val="22"/>
                <w:szCs w:val="22"/>
              </w:rPr>
              <w:t>Step 4</w:t>
            </w:r>
            <w:bookmarkEnd w:id="18"/>
          </w:p>
        </w:tc>
        <w:tc>
          <w:tcPr>
            <w:tcW w:w="8080" w:type="dxa"/>
          </w:tcPr>
          <w:p w14:paraId="291A04FF" w14:textId="003AA71C" w:rsidR="00FB5E32" w:rsidRPr="00937107" w:rsidRDefault="008B542D" w:rsidP="008B542D">
            <w:pPr>
              <w:pStyle w:val="BodyText"/>
              <w:cnfStyle w:val="000000100000" w:firstRow="0" w:lastRow="0" w:firstColumn="0" w:lastColumn="0" w:oddVBand="0" w:evenVBand="0" w:oddHBand="1" w:evenHBand="0" w:firstRowFirstColumn="0" w:firstRowLastColumn="0" w:lastRowFirstColumn="0" w:lastRowLastColumn="0"/>
              <w:rPr>
                <w:color w:val="006152"/>
                <w:sz w:val="22"/>
                <w:szCs w:val="22"/>
              </w:rPr>
            </w:pPr>
            <w:bookmarkStart w:id="19" w:name="_Toc159926274"/>
            <w:r w:rsidRPr="00937107">
              <w:rPr>
                <w:color w:val="006152"/>
                <w:sz w:val="22"/>
                <w:szCs w:val="22"/>
              </w:rPr>
              <w:t xml:space="preserve">Complete your Secondary Risk Assessment – Part B </w:t>
            </w:r>
            <w:bookmarkEnd w:id="19"/>
            <w:r w:rsidR="00311737">
              <w:rPr>
                <w:color w:val="006152"/>
                <w:sz w:val="22"/>
                <w:szCs w:val="22"/>
              </w:rPr>
              <w:t xml:space="preserve">(separate document available at </w:t>
            </w:r>
            <w:hyperlink r:id="rId21" w:history="1">
              <w:r w:rsidR="00386169">
                <w:rPr>
                  <w:rStyle w:val="Hyperlink"/>
                  <w:sz w:val="22"/>
                  <w:szCs w:val="22"/>
                </w:rPr>
                <w:t>https://www.hse.ie/childrenfirst</w:t>
              </w:r>
            </w:hyperlink>
            <w:r w:rsidR="00311737">
              <w:rPr>
                <w:color w:val="006152"/>
                <w:sz w:val="22"/>
                <w:szCs w:val="22"/>
              </w:rPr>
              <w:t xml:space="preserve">) </w:t>
            </w:r>
          </w:p>
        </w:tc>
      </w:tr>
      <w:tr w:rsidR="00FB5E32" w:rsidRPr="00E05D34" w14:paraId="4E4834E0" w14:textId="77777777" w:rsidTr="00E83219">
        <w:tc>
          <w:tcPr>
            <w:cnfStyle w:val="001000000000" w:firstRow="0" w:lastRow="0" w:firstColumn="1" w:lastColumn="0" w:oddVBand="0" w:evenVBand="0" w:oddHBand="0" w:evenHBand="0" w:firstRowFirstColumn="0" w:firstRowLastColumn="0" w:lastRowFirstColumn="0" w:lastRowLastColumn="0"/>
            <w:tcW w:w="1271" w:type="dxa"/>
          </w:tcPr>
          <w:p w14:paraId="7F6DD33E" w14:textId="0A753D98" w:rsidR="00FB5E32" w:rsidRPr="00E83219" w:rsidRDefault="00FB5E32" w:rsidP="00937107">
            <w:pPr>
              <w:pStyle w:val="BodyText"/>
              <w:rPr>
                <w:b w:val="0"/>
                <w:sz w:val="22"/>
                <w:szCs w:val="22"/>
              </w:rPr>
            </w:pPr>
            <w:bookmarkStart w:id="20" w:name="_Toc159926275"/>
            <w:r w:rsidRPr="00E83219">
              <w:rPr>
                <w:b w:val="0"/>
                <w:sz w:val="22"/>
                <w:szCs w:val="22"/>
              </w:rPr>
              <w:t>Step 5</w:t>
            </w:r>
            <w:bookmarkEnd w:id="20"/>
          </w:p>
        </w:tc>
        <w:tc>
          <w:tcPr>
            <w:tcW w:w="8080" w:type="dxa"/>
          </w:tcPr>
          <w:p w14:paraId="3FA9D987" w14:textId="29444770" w:rsidR="00FB5E32" w:rsidRPr="00937107" w:rsidRDefault="008B542D" w:rsidP="00EA203C">
            <w:pPr>
              <w:pStyle w:val="BodyText"/>
              <w:cnfStyle w:val="000000000000" w:firstRow="0" w:lastRow="0" w:firstColumn="0" w:lastColumn="0" w:oddVBand="0" w:evenVBand="0" w:oddHBand="0" w:evenHBand="0" w:firstRowFirstColumn="0" w:firstRowLastColumn="0" w:lastRowFirstColumn="0" w:lastRowLastColumn="0"/>
              <w:rPr>
                <w:color w:val="006152"/>
                <w:sz w:val="22"/>
                <w:szCs w:val="22"/>
              </w:rPr>
            </w:pPr>
            <w:bookmarkStart w:id="21" w:name="_Toc159926276"/>
            <w:r w:rsidRPr="00937107">
              <w:rPr>
                <w:color w:val="006152"/>
                <w:sz w:val="22"/>
                <w:szCs w:val="22"/>
              </w:rPr>
              <w:t xml:space="preserve">Ensure that </w:t>
            </w:r>
            <w:r w:rsidR="00EA203C">
              <w:rPr>
                <w:color w:val="006152"/>
                <w:sz w:val="22"/>
                <w:szCs w:val="22"/>
              </w:rPr>
              <w:t xml:space="preserve">all of </w:t>
            </w:r>
            <w:r w:rsidRPr="00937107">
              <w:rPr>
                <w:color w:val="006152"/>
                <w:sz w:val="22"/>
                <w:szCs w:val="22"/>
              </w:rPr>
              <w:t>the Prescribed Procedures specified in Part B are in place</w:t>
            </w:r>
            <w:bookmarkEnd w:id="21"/>
            <w:r w:rsidR="005B5BB4">
              <w:rPr>
                <w:color w:val="006152"/>
                <w:sz w:val="22"/>
                <w:szCs w:val="22"/>
              </w:rPr>
              <w:t xml:space="preserve"> </w:t>
            </w:r>
          </w:p>
        </w:tc>
      </w:tr>
      <w:tr w:rsidR="00FB5E32" w:rsidRPr="00E05D34" w14:paraId="5B8543F9" w14:textId="77777777" w:rsidTr="00E83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321470C" w14:textId="42E194CA" w:rsidR="00FB5E32" w:rsidRPr="00E83219" w:rsidRDefault="00FB5E32" w:rsidP="00937107">
            <w:pPr>
              <w:pStyle w:val="BodyText"/>
              <w:rPr>
                <w:b w:val="0"/>
                <w:sz w:val="22"/>
                <w:szCs w:val="22"/>
              </w:rPr>
            </w:pPr>
            <w:bookmarkStart w:id="22" w:name="_Toc159926277"/>
            <w:r w:rsidRPr="00E83219">
              <w:rPr>
                <w:b w:val="0"/>
                <w:sz w:val="22"/>
                <w:szCs w:val="22"/>
              </w:rPr>
              <w:t>Step 6</w:t>
            </w:r>
            <w:bookmarkEnd w:id="22"/>
          </w:p>
        </w:tc>
        <w:tc>
          <w:tcPr>
            <w:tcW w:w="8080" w:type="dxa"/>
          </w:tcPr>
          <w:p w14:paraId="0DC5B269" w14:textId="77777777" w:rsidR="00FB5E32" w:rsidRPr="00937107" w:rsidRDefault="00FB5E32" w:rsidP="00937107">
            <w:pPr>
              <w:pStyle w:val="BodyText"/>
              <w:cnfStyle w:val="000000100000" w:firstRow="0" w:lastRow="0" w:firstColumn="0" w:lastColumn="0" w:oddVBand="0" w:evenVBand="0" w:oddHBand="1" w:evenHBand="0" w:firstRowFirstColumn="0" w:firstRowLastColumn="0" w:lastRowFirstColumn="0" w:lastRowLastColumn="0"/>
              <w:rPr>
                <w:color w:val="006152"/>
                <w:sz w:val="22"/>
                <w:szCs w:val="22"/>
              </w:rPr>
            </w:pPr>
            <w:bookmarkStart w:id="23" w:name="_Toc159926278"/>
            <w:r w:rsidRPr="00937107">
              <w:rPr>
                <w:color w:val="006152"/>
                <w:sz w:val="22"/>
                <w:szCs w:val="22"/>
              </w:rPr>
              <w:t>Edit the HSE Child Safeguarding Statement Template</w:t>
            </w:r>
            <w:bookmarkEnd w:id="23"/>
            <w:r w:rsidRPr="00937107">
              <w:rPr>
                <w:color w:val="006152"/>
                <w:sz w:val="22"/>
                <w:szCs w:val="22"/>
              </w:rPr>
              <w:t xml:space="preserve"> </w:t>
            </w:r>
          </w:p>
        </w:tc>
      </w:tr>
      <w:tr w:rsidR="00FB5E32" w:rsidRPr="00E05D34" w14:paraId="7436321E" w14:textId="77777777" w:rsidTr="00E83219">
        <w:tc>
          <w:tcPr>
            <w:cnfStyle w:val="001000000000" w:firstRow="0" w:lastRow="0" w:firstColumn="1" w:lastColumn="0" w:oddVBand="0" w:evenVBand="0" w:oddHBand="0" w:evenHBand="0" w:firstRowFirstColumn="0" w:firstRowLastColumn="0" w:lastRowFirstColumn="0" w:lastRowLastColumn="0"/>
            <w:tcW w:w="1271" w:type="dxa"/>
          </w:tcPr>
          <w:p w14:paraId="228D9993" w14:textId="4C0C9410" w:rsidR="00FB5E32" w:rsidRPr="00E83219" w:rsidRDefault="00FB5E32" w:rsidP="00937107">
            <w:pPr>
              <w:pStyle w:val="BodyText"/>
              <w:rPr>
                <w:b w:val="0"/>
                <w:sz w:val="22"/>
                <w:szCs w:val="22"/>
              </w:rPr>
            </w:pPr>
            <w:bookmarkStart w:id="24" w:name="_Toc159926279"/>
            <w:r w:rsidRPr="00E83219">
              <w:rPr>
                <w:b w:val="0"/>
                <w:sz w:val="22"/>
                <w:szCs w:val="22"/>
              </w:rPr>
              <w:t>Step 7</w:t>
            </w:r>
            <w:bookmarkEnd w:id="24"/>
          </w:p>
        </w:tc>
        <w:tc>
          <w:tcPr>
            <w:tcW w:w="8080" w:type="dxa"/>
          </w:tcPr>
          <w:p w14:paraId="3663A21A" w14:textId="77777777" w:rsidR="00FB5E32" w:rsidRPr="00937107" w:rsidRDefault="00FB5E32" w:rsidP="00937107">
            <w:pPr>
              <w:pStyle w:val="BodyText"/>
              <w:cnfStyle w:val="000000000000" w:firstRow="0" w:lastRow="0" w:firstColumn="0" w:lastColumn="0" w:oddVBand="0" w:evenVBand="0" w:oddHBand="0" w:evenHBand="0" w:firstRowFirstColumn="0" w:firstRowLastColumn="0" w:lastRowFirstColumn="0" w:lastRowLastColumn="0"/>
              <w:rPr>
                <w:sz w:val="22"/>
                <w:szCs w:val="22"/>
              </w:rPr>
            </w:pPr>
            <w:bookmarkStart w:id="25" w:name="_Toc159926280"/>
            <w:r w:rsidRPr="00937107">
              <w:rPr>
                <w:color w:val="006152"/>
                <w:sz w:val="22"/>
                <w:szCs w:val="22"/>
              </w:rPr>
              <w:t>Distribute and Display your Child Safeguarding Statement</w:t>
            </w:r>
            <w:bookmarkEnd w:id="25"/>
          </w:p>
        </w:tc>
      </w:tr>
      <w:tr w:rsidR="00FB5E32" w:rsidRPr="00E05D34" w14:paraId="1465260E" w14:textId="77777777" w:rsidTr="00E83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E2DA3C8" w14:textId="11F6AB28" w:rsidR="00FB5E32" w:rsidRPr="00E83219" w:rsidRDefault="00FB5E32" w:rsidP="00937107">
            <w:pPr>
              <w:pStyle w:val="BodyText"/>
              <w:rPr>
                <w:b w:val="0"/>
                <w:sz w:val="22"/>
                <w:szCs w:val="22"/>
              </w:rPr>
            </w:pPr>
            <w:bookmarkStart w:id="26" w:name="_Toc159926281"/>
            <w:r w:rsidRPr="00E83219">
              <w:rPr>
                <w:b w:val="0"/>
                <w:sz w:val="22"/>
                <w:szCs w:val="22"/>
              </w:rPr>
              <w:t>Step 8</w:t>
            </w:r>
            <w:bookmarkEnd w:id="26"/>
            <w:r w:rsidRPr="00E83219">
              <w:rPr>
                <w:b w:val="0"/>
                <w:sz w:val="22"/>
                <w:szCs w:val="22"/>
              </w:rPr>
              <w:t xml:space="preserve"> </w:t>
            </w:r>
          </w:p>
        </w:tc>
        <w:tc>
          <w:tcPr>
            <w:tcW w:w="8080" w:type="dxa"/>
          </w:tcPr>
          <w:p w14:paraId="13C09918" w14:textId="77777777" w:rsidR="00FB5E32" w:rsidRPr="00937107" w:rsidRDefault="00FB5E32" w:rsidP="00937107">
            <w:pPr>
              <w:pStyle w:val="BodyText"/>
              <w:cnfStyle w:val="000000100000" w:firstRow="0" w:lastRow="0" w:firstColumn="0" w:lastColumn="0" w:oddVBand="0" w:evenVBand="0" w:oddHBand="1" w:evenHBand="0" w:firstRowFirstColumn="0" w:firstRowLastColumn="0" w:lastRowFirstColumn="0" w:lastRowLastColumn="0"/>
              <w:rPr>
                <w:color w:val="006152"/>
                <w:sz w:val="22"/>
                <w:szCs w:val="22"/>
              </w:rPr>
            </w:pPr>
            <w:bookmarkStart w:id="27" w:name="_Toc159926282"/>
            <w:r w:rsidRPr="00937107">
              <w:rPr>
                <w:color w:val="006152"/>
                <w:sz w:val="22"/>
                <w:szCs w:val="22"/>
              </w:rPr>
              <w:t>Monitor and Plan for Review</w:t>
            </w:r>
            <w:bookmarkEnd w:id="27"/>
          </w:p>
        </w:tc>
      </w:tr>
    </w:tbl>
    <w:p w14:paraId="5A13A73D" w14:textId="5BF75373" w:rsidR="00975E3E" w:rsidRPr="00055A84" w:rsidRDefault="00975E3E" w:rsidP="00FE241E">
      <w:pPr>
        <w:pStyle w:val="Heading1"/>
        <w:rPr>
          <w:b w:val="0"/>
          <w:color w:val="006152"/>
          <w:sz w:val="22"/>
        </w:rPr>
      </w:pPr>
    </w:p>
    <w:p w14:paraId="46175402" w14:textId="77777777" w:rsidR="00055A84" w:rsidRPr="00B30EC7" w:rsidRDefault="00055A84" w:rsidP="00B30EC7">
      <w:pPr>
        <w:pStyle w:val="BodyText"/>
        <w:ind w:right="-478"/>
        <w:rPr>
          <w:b/>
          <w:sz w:val="20"/>
          <w:szCs w:val="22"/>
        </w:rPr>
      </w:pPr>
      <w:r w:rsidRPr="00B30EC7">
        <w:rPr>
          <w:b/>
          <w:sz w:val="20"/>
          <w:szCs w:val="22"/>
        </w:rPr>
        <w:t xml:space="preserve">Please note that if all steps are not completed in full, your service may not be compliant with Children First legislation. </w:t>
      </w:r>
    </w:p>
    <w:p w14:paraId="39DC6249" w14:textId="384BFD5D" w:rsidR="000D0661" w:rsidRDefault="000D0661">
      <w:pPr>
        <w:pStyle w:val="BodyText"/>
        <w:spacing w:before="1"/>
        <w:rPr>
          <w:sz w:val="26"/>
          <w:szCs w:val="26"/>
        </w:rPr>
      </w:pPr>
    </w:p>
    <w:p w14:paraId="6AA138ED" w14:textId="3BD30DB5" w:rsidR="00055A84" w:rsidRPr="000D0661" w:rsidRDefault="00055A84">
      <w:pPr>
        <w:pStyle w:val="BodyText"/>
        <w:spacing w:before="1"/>
        <w:rPr>
          <w:sz w:val="26"/>
          <w:szCs w:val="26"/>
        </w:rPr>
      </w:pPr>
    </w:p>
    <w:p w14:paraId="467E525F" w14:textId="68AD2D4B" w:rsidR="00161747" w:rsidRPr="00161747" w:rsidRDefault="0057248E" w:rsidP="00161747">
      <w:pPr>
        <w:pStyle w:val="Heading2"/>
        <w:numPr>
          <w:ilvl w:val="0"/>
          <w:numId w:val="21"/>
        </w:numPr>
        <w:jc w:val="left"/>
        <w:rPr>
          <w:rFonts w:ascii="Arial" w:hAnsi="Arial" w:cs="Arial"/>
          <w:color w:val="006152"/>
          <w:sz w:val="24"/>
        </w:rPr>
      </w:pPr>
      <w:bookmarkStart w:id="28" w:name="_Toc160380101"/>
      <w:r w:rsidRPr="00F51941">
        <w:rPr>
          <w:rFonts w:ascii="Arial" w:hAnsi="Arial" w:cs="Arial"/>
          <w:color w:val="006152"/>
          <w:sz w:val="24"/>
        </w:rPr>
        <w:t xml:space="preserve">Establish </w:t>
      </w:r>
      <w:r w:rsidR="004A1891" w:rsidRPr="00DD7FDA">
        <w:rPr>
          <w:rFonts w:ascii="Arial" w:hAnsi="Arial" w:cs="Arial"/>
          <w:b/>
          <w:color w:val="006152"/>
          <w:sz w:val="24"/>
        </w:rPr>
        <w:t>‘</w:t>
      </w:r>
      <w:r w:rsidRPr="00DD7FDA">
        <w:rPr>
          <w:rFonts w:ascii="Arial" w:hAnsi="Arial" w:cs="Arial"/>
          <w:b/>
          <w:color w:val="006152"/>
          <w:sz w:val="24"/>
        </w:rPr>
        <w:t>Units of Service</w:t>
      </w:r>
      <w:r w:rsidR="004A1891" w:rsidRPr="00DD7FDA">
        <w:rPr>
          <w:rFonts w:ascii="Arial" w:hAnsi="Arial" w:cs="Arial"/>
          <w:b/>
          <w:color w:val="006152"/>
          <w:sz w:val="24"/>
        </w:rPr>
        <w:t>’</w:t>
      </w:r>
      <w:bookmarkEnd w:id="28"/>
    </w:p>
    <w:p w14:paraId="47460B52" w14:textId="4D819314" w:rsidR="00140501" w:rsidRDefault="00161747" w:rsidP="00140501">
      <w:pPr>
        <w:pStyle w:val="BodyText"/>
        <w:spacing w:before="1"/>
        <w:rPr>
          <w:b/>
          <w:sz w:val="22"/>
          <w:szCs w:val="22"/>
        </w:rPr>
      </w:pPr>
      <w:r>
        <w:rPr>
          <w:noProof/>
          <w:sz w:val="22"/>
          <w:szCs w:val="22"/>
          <w:lang w:val="en-IE" w:eastAsia="en-IE" w:bidi="ar-SA"/>
        </w:rPr>
        <mc:AlternateContent>
          <mc:Choice Requires="wps">
            <w:drawing>
              <wp:anchor distT="0" distB="0" distL="114300" distR="114300" simplePos="0" relativeHeight="487665152" behindDoc="1" locked="0" layoutInCell="1" allowOverlap="1" wp14:anchorId="670413E3" wp14:editId="7715BA14">
                <wp:simplePos x="0" y="0"/>
                <wp:positionH relativeFrom="column">
                  <wp:posOffset>15240</wp:posOffset>
                </wp:positionH>
                <wp:positionV relativeFrom="paragraph">
                  <wp:posOffset>141605</wp:posOffset>
                </wp:positionV>
                <wp:extent cx="5832000" cy="1371600"/>
                <wp:effectExtent l="0" t="0" r="16510" b="19050"/>
                <wp:wrapNone/>
                <wp:docPr id="1" name="Rounded Rectangle 1" descr="Rounded Rectangle Text Box" title="Rounded Rectangle Text Box"/>
                <wp:cNvGraphicFramePr/>
                <a:graphic xmlns:a="http://schemas.openxmlformats.org/drawingml/2006/main">
                  <a:graphicData uri="http://schemas.microsoft.com/office/word/2010/wordprocessingShape">
                    <wps:wsp>
                      <wps:cNvSpPr/>
                      <wps:spPr>
                        <a:xfrm>
                          <a:off x="0" y="0"/>
                          <a:ext cx="5832000" cy="1371600"/>
                        </a:xfrm>
                        <a:prstGeom prst="roundRect">
                          <a:avLst/>
                        </a:prstGeom>
                        <a:solidFill>
                          <a:srgbClr val="006152">
                            <a:alpha val="30000"/>
                          </a:srgbClr>
                        </a:solidFill>
                        <a:ln w="25400" cap="flat" cmpd="sng" algn="ctr">
                          <a:solidFill>
                            <a:srgbClr val="006152"/>
                          </a:solidFill>
                          <a:prstDash val="solid"/>
                        </a:ln>
                        <a:effectLst/>
                      </wps:spPr>
                      <wps:txbx>
                        <w:txbxContent>
                          <w:p w14:paraId="5315120A" w14:textId="77777777" w:rsidR="00D811EA" w:rsidRDefault="00D811EA" w:rsidP="00161747">
                            <w:pPr>
                              <w:pStyle w:val="BodyText"/>
                              <w:rPr>
                                <w:w w:val="105"/>
                                <w:sz w:val="22"/>
                                <w:szCs w:val="22"/>
                              </w:rPr>
                            </w:pPr>
                            <w:r w:rsidRPr="00AE6945">
                              <w:rPr>
                                <w:w w:val="105"/>
                                <w:sz w:val="22"/>
                                <w:szCs w:val="22"/>
                              </w:rPr>
                              <w:t xml:space="preserve">“Large or complex </w:t>
                            </w:r>
                            <w:proofErr w:type="spellStart"/>
                            <w:r w:rsidRPr="00AE6945">
                              <w:rPr>
                                <w:w w:val="105"/>
                                <w:sz w:val="22"/>
                                <w:szCs w:val="22"/>
                              </w:rPr>
                              <w:t>organisations</w:t>
                            </w:r>
                            <w:proofErr w:type="spellEnd"/>
                            <w:r w:rsidRPr="00AE6945">
                              <w:rPr>
                                <w:w w:val="105"/>
                                <w:sz w:val="22"/>
                                <w:szCs w:val="22"/>
                              </w:rPr>
                              <w:t xml:space="preserve"> will need to consider whether one Child Safeguarding Statement can capture the range of activities provided. Having individual </w:t>
                            </w:r>
                            <w:r w:rsidRPr="00AE6945">
                              <w:rPr>
                                <w:b/>
                                <w:w w:val="105"/>
                                <w:sz w:val="22"/>
                                <w:szCs w:val="22"/>
                              </w:rPr>
                              <w:t>units of service</w:t>
                            </w:r>
                            <w:r w:rsidRPr="00AE6945">
                              <w:rPr>
                                <w:w w:val="105"/>
                                <w:sz w:val="22"/>
                                <w:szCs w:val="22"/>
                              </w:rPr>
                              <w:t xml:space="preserve"> complete separate Child Safeguarding Statements may provide a more manageable approach for some </w:t>
                            </w:r>
                            <w:proofErr w:type="spellStart"/>
                            <w:r w:rsidRPr="00AE6945">
                              <w:rPr>
                                <w:w w:val="105"/>
                                <w:sz w:val="22"/>
                                <w:szCs w:val="22"/>
                              </w:rPr>
                              <w:t>organisations</w:t>
                            </w:r>
                            <w:proofErr w:type="spellEnd"/>
                            <w:r w:rsidRPr="00AE6945">
                              <w:rPr>
                                <w:w w:val="105"/>
                                <w:sz w:val="22"/>
                                <w:szCs w:val="22"/>
                              </w:rPr>
                              <w:t>”.</w:t>
                            </w:r>
                          </w:p>
                          <w:p w14:paraId="6A61F77A" w14:textId="77777777" w:rsidR="00D811EA" w:rsidRPr="00AE6945" w:rsidRDefault="00D811EA" w:rsidP="00161747">
                            <w:pPr>
                              <w:pStyle w:val="BodyText"/>
                              <w:rPr>
                                <w:sz w:val="22"/>
                                <w:szCs w:val="22"/>
                              </w:rPr>
                            </w:pPr>
                          </w:p>
                          <w:p w14:paraId="4B5FE819" w14:textId="77777777" w:rsidR="00D811EA" w:rsidRPr="009C62DE" w:rsidRDefault="00D811EA" w:rsidP="00E83219">
                            <w:pPr>
                              <w:pStyle w:val="BodyText"/>
                              <w:ind w:left="567" w:hanging="1134"/>
                              <w:rPr>
                                <w:sz w:val="22"/>
                                <w:szCs w:val="22"/>
                              </w:rPr>
                            </w:pPr>
                            <w:r w:rsidRPr="009C62DE">
                              <w:rPr>
                                <w:w w:val="105"/>
                                <w:sz w:val="22"/>
                                <w:szCs w:val="22"/>
                              </w:rPr>
                              <w:t xml:space="preserve"> </w:t>
                            </w:r>
                            <w:r>
                              <w:rPr>
                                <w:w w:val="105"/>
                                <w:sz w:val="22"/>
                                <w:szCs w:val="22"/>
                              </w:rPr>
                              <w:tab/>
                              <w:t xml:space="preserve">   </w:t>
                            </w:r>
                            <w:r w:rsidRPr="009C62DE">
                              <w:rPr>
                                <w:w w:val="105"/>
                                <w:sz w:val="22"/>
                                <w:szCs w:val="22"/>
                              </w:rPr>
                              <w:t>– Guidance on Developing a Child Safeguarding Statement (</w:t>
                            </w:r>
                            <w:proofErr w:type="spellStart"/>
                            <w:r>
                              <w:rPr>
                                <w:w w:val="105"/>
                                <w:sz w:val="22"/>
                                <w:szCs w:val="22"/>
                              </w:rPr>
                              <w:t>Tusla</w:t>
                            </w:r>
                            <w:proofErr w:type="spellEnd"/>
                            <w:r>
                              <w:rPr>
                                <w:w w:val="105"/>
                                <w:sz w:val="22"/>
                                <w:szCs w:val="22"/>
                              </w:rPr>
                              <w:t>, 2017</w:t>
                            </w:r>
                            <w:r w:rsidRPr="009C62DE">
                              <w:rPr>
                                <w:w w:val="105"/>
                                <w:sz w:val="22"/>
                                <w:szCs w:val="22"/>
                              </w:rPr>
                              <w:t>)</w:t>
                            </w:r>
                          </w:p>
                          <w:p w14:paraId="6B76E8D2" w14:textId="77777777" w:rsidR="00D811EA" w:rsidRDefault="00D811EA" w:rsidP="001617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413E3" id="Rounded Rectangle 1" o:spid="_x0000_s1031" alt="Title: Rounded Rectangle Text Box - Description: Rounded Rectangle Text Box" style="position:absolute;margin-left:1.2pt;margin-top:11.15pt;width:459.2pt;height:108pt;z-index:-156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" fillcolor="#006152" strokecolor="#006152" strokeweight="2pt">
                <v:fill opacity="19789f"/>
                <v:textbox>
                  <w:txbxContent>
                    <w:p w14:paraId="5315120A" w14:textId="77777777" w:rsidR="00D811EA" w:rsidRDefault="00D811EA" w:rsidP="00161747">
                      <w:pPr>
                        <w:pStyle w:val="BodyText"/>
                        <w:rPr>
                          <w:w w:val="105"/>
                          <w:sz w:val="22"/>
                          <w:szCs w:val="22"/>
                        </w:rPr>
                      </w:pPr>
                      <w:r w:rsidRPr="00AE6945">
                        <w:rPr>
                          <w:w w:val="105"/>
                          <w:sz w:val="22"/>
                          <w:szCs w:val="22"/>
                        </w:rPr>
                        <w:t xml:space="preserve">“Large or complex organisations will need to consider whether one Child Safeguarding Statement can capture the range of activities provided. Having individual </w:t>
                      </w:r>
                      <w:r w:rsidRPr="00AE6945">
                        <w:rPr>
                          <w:b/>
                          <w:w w:val="105"/>
                          <w:sz w:val="22"/>
                          <w:szCs w:val="22"/>
                        </w:rPr>
                        <w:t>units of service</w:t>
                      </w:r>
                      <w:r w:rsidRPr="00AE6945">
                        <w:rPr>
                          <w:w w:val="105"/>
                          <w:sz w:val="22"/>
                          <w:szCs w:val="22"/>
                        </w:rPr>
                        <w:t xml:space="preserve"> complete separate Child Safeguarding Statements may provide a more manageable approach for some organisations”.</w:t>
                      </w:r>
                    </w:p>
                    <w:p w14:paraId="6A61F77A" w14:textId="77777777" w:rsidR="00D811EA" w:rsidRPr="00AE6945" w:rsidRDefault="00D811EA" w:rsidP="00161747">
                      <w:pPr>
                        <w:pStyle w:val="BodyText"/>
                        <w:rPr>
                          <w:sz w:val="22"/>
                          <w:szCs w:val="22"/>
                        </w:rPr>
                      </w:pPr>
                    </w:p>
                    <w:p w14:paraId="4B5FE819" w14:textId="77777777" w:rsidR="00D811EA" w:rsidRPr="009C62DE" w:rsidRDefault="00D811EA" w:rsidP="00E83219">
                      <w:pPr>
                        <w:pStyle w:val="BodyText"/>
                        <w:ind w:left="567" w:hanging="1134"/>
                        <w:rPr>
                          <w:sz w:val="22"/>
                          <w:szCs w:val="22"/>
                        </w:rPr>
                      </w:pPr>
                      <w:r w:rsidRPr="009C62DE">
                        <w:rPr>
                          <w:w w:val="105"/>
                          <w:sz w:val="22"/>
                          <w:szCs w:val="22"/>
                        </w:rPr>
                        <w:t xml:space="preserve"> </w:t>
                      </w:r>
                      <w:r>
                        <w:rPr>
                          <w:w w:val="105"/>
                          <w:sz w:val="22"/>
                          <w:szCs w:val="22"/>
                        </w:rPr>
                        <w:tab/>
                        <w:t xml:space="preserve">   </w:t>
                      </w:r>
                      <w:r w:rsidRPr="009C62DE">
                        <w:rPr>
                          <w:w w:val="105"/>
                          <w:sz w:val="22"/>
                          <w:szCs w:val="22"/>
                        </w:rPr>
                        <w:t>– Guidance on Developing a Child Safeguarding Statement (</w:t>
                      </w:r>
                      <w:r>
                        <w:rPr>
                          <w:w w:val="105"/>
                          <w:sz w:val="22"/>
                          <w:szCs w:val="22"/>
                        </w:rPr>
                        <w:t>Tusla, 2017</w:t>
                      </w:r>
                      <w:r w:rsidRPr="009C62DE">
                        <w:rPr>
                          <w:w w:val="105"/>
                          <w:sz w:val="22"/>
                          <w:szCs w:val="22"/>
                        </w:rPr>
                        <w:t>)</w:t>
                      </w:r>
                    </w:p>
                    <w:p w14:paraId="6B76E8D2" w14:textId="77777777" w:rsidR="00D811EA" w:rsidRDefault="00D811EA" w:rsidP="00161747">
                      <w:pPr>
                        <w:jc w:val="center"/>
                      </w:pPr>
                    </w:p>
                  </w:txbxContent>
                </v:textbox>
              </v:roundrect>
            </w:pict>
          </mc:Fallback>
        </mc:AlternateContent>
      </w:r>
    </w:p>
    <w:p w14:paraId="6C67B53F" w14:textId="1783153D" w:rsidR="00161747" w:rsidRDefault="00161747" w:rsidP="00140501">
      <w:pPr>
        <w:pStyle w:val="BodyText"/>
        <w:spacing w:before="1"/>
        <w:rPr>
          <w:b/>
          <w:sz w:val="22"/>
          <w:szCs w:val="22"/>
        </w:rPr>
      </w:pPr>
    </w:p>
    <w:p w14:paraId="310A0F45" w14:textId="75C97E4C" w:rsidR="00161747" w:rsidRDefault="00161747" w:rsidP="00140501">
      <w:pPr>
        <w:pStyle w:val="BodyText"/>
        <w:spacing w:before="1"/>
        <w:rPr>
          <w:b/>
          <w:sz w:val="22"/>
          <w:szCs w:val="22"/>
        </w:rPr>
      </w:pPr>
    </w:p>
    <w:p w14:paraId="39185286" w14:textId="2C0863A8" w:rsidR="00161747" w:rsidRDefault="00161747" w:rsidP="00140501">
      <w:pPr>
        <w:pStyle w:val="BodyText"/>
        <w:spacing w:before="1"/>
        <w:rPr>
          <w:b/>
          <w:sz w:val="22"/>
          <w:szCs w:val="22"/>
        </w:rPr>
      </w:pPr>
    </w:p>
    <w:p w14:paraId="58E3FB2C" w14:textId="54872E6F" w:rsidR="00161747" w:rsidRDefault="00161747" w:rsidP="00140501">
      <w:pPr>
        <w:pStyle w:val="BodyText"/>
        <w:spacing w:before="1"/>
        <w:rPr>
          <w:b/>
          <w:sz w:val="22"/>
          <w:szCs w:val="22"/>
        </w:rPr>
      </w:pPr>
    </w:p>
    <w:p w14:paraId="610D3D07" w14:textId="24F712CA" w:rsidR="00161747" w:rsidRDefault="00161747" w:rsidP="00140501">
      <w:pPr>
        <w:pStyle w:val="BodyText"/>
        <w:spacing w:before="1"/>
        <w:rPr>
          <w:b/>
          <w:sz w:val="22"/>
          <w:szCs w:val="22"/>
        </w:rPr>
      </w:pPr>
    </w:p>
    <w:p w14:paraId="35989298" w14:textId="63C4C204" w:rsidR="00161747" w:rsidRDefault="00161747" w:rsidP="00140501">
      <w:pPr>
        <w:pStyle w:val="BodyText"/>
        <w:spacing w:before="1"/>
        <w:rPr>
          <w:b/>
          <w:sz w:val="22"/>
          <w:szCs w:val="22"/>
        </w:rPr>
      </w:pPr>
    </w:p>
    <w:p w14:paraId="0E541169" w14:textId="69EE8ED0" w:rsidR="00161747" w:rsidRDefault="00161747" w:rsidP="00140501">
      <w:pPr>
        <w:pStyle w:val="BodyText"/>
        <w:spacing w:before="1"/>
        <w:rPr>
          <w:b/>
          <w:sz w:val="22"/>
          <w:szCs w:val="22"/>
        </w:rPr>
      </w:pPr>
    </w:p>
    <w:p w14:paraId="7FE9A776" w14:textId="77777777" w:rsidR="00161747" w:rsidRDefault="00161747" w:rsidP="00140501">
      <w:pPr>
        <w:pStyle w:val="BodyText"/>
        <w:spacing w:before="1"/>
        <w:rPr>
          <w:b/>
          <w:sz w:val="22"/>
          <w:szCs w:val="22"/>
        </w:rPr>
      </w:pPr>
    </w:p>
    <w:p w14:paraId="5BDD247C" w14:textId="77777777" w:rsidR="00161747" w:rsidRDefault="00161747">
      <w:pPr>
        <w:pStyle w:val="BodyText"/>
        <w:spacing w:before="1"/>
        <w:ind w:left="426"/>
        <w:rPr>
          <w:sz w:val="22"/>
          <w:szCs w:val="22"/>
        </w:rPr>
      </w:pPr>
    </w:p>
    <w:p w14:paraId="0795EC69" w14:textId="77777777" w:rsidR="00E83219" w:rsidRPr="00D766E3" w:rsidRDefault="00E83219" w:rsidP="00155E70">
      <w:pPr>
        <w:pStyle w:val="BodyText"/>
        <w:rPr>
          <w:sz w:val="24"/>
          <w:szCs w:val="22"/>
        </w:rPr>
      </w:pPr>
    </w:p>
    <w:p w14:paraId="69F0831F" w14:textId="77777777" w:rsidR="00E83219" w:rsidRPr="00D766E3" w:rsidRDefault="00E83219" w:rsidP="00155E70">
      <w:pPr>
        <w:pStyle w:val="BodyText"/>
        <w:rPr>
          <w:sz w:val="2"/>
          <w:szCs w:val="22"/>
        </w:rPr>
      </w:pPr>
    </w:p>
    <w:p w14:paraId="37F8506A" w14:textId="1650F3D7" w:rsidR="00B30EC7" w:rsidRDefault="00155E70" w:rsidP="00C03102">
      <w:pPr>
        <w:pStyle w:val="BodyText"/>
        <w:rPr>
          <w:sz w:val="22"/>
          <w:szCs w:val="22"/>
        </w:rPr>
      </w:pPr>
      <w:r w:rsidRPr="00155E70">
        <w:rPr>
          <w:sz w:val="22"/>
          <w:szCs w:val="22"/>
        </w:rPr>
        <w:t>A Child Safeguarding Statement can be developed to apply to one individual service</w:t>
      </w:r>
      <w:r w:rsidR="001628AC">
        <w:rPr>
          <w:sz w:val="22"/>
          <w:szCs w:val="22"/>
        </w:rPr>
        <w:t>,</w:t>
      </w:r>
      <w:r w:rsidRPr="00155E70">
        <w:rPr>
          <w:sz w:val="22"/>
          <w:szCs w:val="22"/>
        </w:rPr>
        <w:t xml:space="preserve"> </w:t>
      </w:r>
      <w:r>
        <w:rPr>
          <w:sz w:val="22"/>
          <w:szCs w:val="22"/>
        </w:rPr>
        <w:t xml:space="preserve">or to multiple services. </w:t>
      </w:r>
      <w:r w:rsidR="001628AC">
        <w:rPr>
          <w:sz w:val="22"/>
          <w:szCs w:val="22"/>
        </w:rPr>
        <w:t xml:space="preserve">All </w:t>
      </w:r>
      <w:r w:rsidR="00282BC4">
        <w:rPr>
          <w:sz w:val="22"/>
          <w:szCs w:val="22"/>
        </w:rPr>
        <w:t>services to which the Child Safeguarding Statement relates</w:t>
      </w:r>
      <w:r w:rsidR="001628AC">
        <w:rPr>
          <w:sz w:val="22"/>
          <w:szCs w:val="22"/>
        </w:rPr>
        <w:t xml:space="preserve"> must complete their own ‘Secondary Risk Assessment’. </w:t>
      </w:r>
    </w:p>
    <w:p w14:paraId="6E97E891" w14:textId="77777777" w:rsidR="00B30EC7" w:rsidRDefault="00B30EC7" w:rsidP="00C03102">
      <w:pPr>
        <w:pStyle w:val="BodyText"/>
        <w:rPr>
          <w:sz w:val="22"/>
          <w:szCs w:val="22"/>
        </w:rPr>
      </w:pPr>
    </w:p>
    <w:p w14:paraId="007E0424" w14:textId="0079F174" w:rsidR="00155E70" w:rsidRPr="00155E70" w:rsidRDefault="001628AC" w:rsidP="00C03102">
      <w:pPr>
        <w:pStyle w:val="BodyText"/>
        <w:rPr>
          <w:sz w:val="22"/>
          <w:szCs w:val="22"/>
        </w:rPr>
      </w:pPr>
      <w:r>
        <w:rPr>
          <w:sz w:val="22"/>
          <w:szCs w:val="22"/>
        </w:rPr>
        <w:t xml:space="preserve">A </w:t>
      </w:r>
      <w:r w:rsidR="00B30EC7">
        <w:rPr>
          <w:sz w:val="22"/>
          <w:szCs w:val="22"/>
        </w:rPr>
        <w:t>Unit of Service</w:t>
      </w:r>
      <w:r w:rsidR="005575A2">
        <w:rPr>
          <w:sz w:val="22"/>
          <w:szCs w:val="22"/>
        </w:rPr>
        <w:t xml:space="preserve"> can </w:t>
      </w:r>
      <w:r>
        <w:rPr>
          <w:sz w:val="22"/>
          <w:szCs w:val="22"/>
        </w:rPr>
        <w:t xml:space="preserve">include one or multiple services, whose ‘Secondary Risk Assessments inform </w:t>
      </w:r>
      <w:r w:rsidR="005575A2">
        <w:rPr>
          <w:sz w:val="22"/>
          <w:szCs w:val="22"/>
        </w:rPr>
        <w:t xml:space="preserve">one Child Safeguarding Statement. </w:t>
      </w:r>
      <w:r w:rsidR="00B30EC7" w:rsidRPr="00B30EC7">
        <w:rPr>
          <w:sz w:val="22"/>
          <w:szCs w:val="22"/>
        </w:rPr>
        <w:t xml:space="preserve">This usually happens when services are similar in nature. </w:t>
      </w:r>
      <w:r w:rsidR="005575A2">
        <w:rPr>
          <w:sz w:val="22"/>
          <w:szCs w:val="22"/>
        </w:rPr>
        <w:t xml:space="preserve">While </w:t>
      </w:r>
      <w:r w:rsidR="00690E94">
        <w:rPr>
          <w:sz w:val="22"/>
          <w:szCs w:val="22"/>
        </w:rPr>
        <w:t>Units of S</w:t>
      </w:r>
      <w:r w:rsidR="000277FF">
        <w:rPr>
          <w:sz w:val="22"/>
          <w:szCs w:val="22"/>
        </w:rPr>
        <w:t xml:space="preserve">ervice </w:t>
      </w:r>
      <w:r w:rsidR="005575A2">
        <w:rPr>
          <w:sz w:val="22"/>
          <w:szCs w:val="22"/>
        </w:rPr>
        <w:t>can be decided</w:t>
      </w:r>
      <w:r w:rsidR="000277FF">
        <w:rPr>
          <w:sz w:val="22"/>
          <w:szCs w:val="22"/>
        </w:rPr>
        <w:t xml:space="preserve"> based on location,</w:t>
      </w:r>
      <w:r w:rsidR="005575A2">
        <w:rPr>
          <w:sz w:val="22"/>
          <w:szCs w:val="22"/>
        </w:rPr>
        <w:t xml:space="preserve"> size,</w:t>
      </w:r>
      <w:r w:rsidR="000277FF">
        <w:rPr>
          <w:sz w:val="22"/>
          <w:szCs w:val="22"/>
        </w:rPr>
        <w:t xml:space="preserve"> governance, </w:t>
      </w:r>
      <w:r w:rsidR="005575A2">
        <w:rPr>
          <w:sz w:val="22"/>
          <w:szCs w:val="22"/>
        </w:rPr>
        <w:t>etc. they are best</w:t>
      </w:r>
      <w:r w:rsidR="00690E94">
        <w:rPr>
          <w:sz w:val="22"/>
          <w:szCs w:val="22"/>
        </w:rPr>
        <w:t xml:space="preserve"> determined based on nature of service and</w:t>
      </w:r>
      <w:r w:rsidR="005575A2">
        <w:rPr>
          <w:sz w:val="22"/>
          <w:szCs w:val="22"/>
        </w:rPr>
        <w:t xml:space="preserve"> activities provided.  </w:t>
      </w:r>
      <w:r w:rsidR="000277FF">
        <w:rPr>
          <w:sz w:val="22"/>
          <w:szCs w:val="22"/>
        </w:rPr>
        <w:t xml:space="preserve">   </w:t>
      </w:r>
    </w:p>
    <w:p w14:paraId="1766FA16" w14:textId="52FFC805" w:rsidR="001628AC" w:rsidRDefault="001628AC" w:rsidP="00C03102">
      <w:pPr>
        <w:pStyle w:val="BodyText"/>
        <w:rPr>
          <w:sz w:val="22"/>
          <w:szCs w:val="22"/>
        </w:rPr>
      </w:pPr>
    </w:p>
    <w:p w14:paraId="36C068B1" w14:textId="21F3B220" w:rsidR="001628AC" w:rsidRDefault="00155E70" w:rsidP="00C03102">
      <w:pPr>
        <w:pStyle w:val="BodyText"/>
        <w:spacing w:before="1"/>
        <w:rPr>
          <w:sz w:val="22"/>
          <w:szCs w:val="22"/>
        </w:rPr>
      </w:pPr>
      <w:r w:rsidRPr="00155E70">
        <w:rPr>
          <w:sz w:val="22"/>
          <w:szCs w:val="22"/>
        </w:rPr>
        <w:t xml:space="preserve">Each Area will need to determine the most </w:t>
      </w:r>
      <w:r w:rsidR="00690E94">
        <w:rPr>
          <w:sz w:val="22"/>
          <w:szCs w:val="22"/>
        </w:rPr>
        <w:t>appropriate approach for developing</w:t>
      </w:r>
      <w:r w:rsidRPr="00155E70">
        <w:rPr>
          <w:sz w:val="22"/>
          <w:szCs w:val="22"/>
        </w:rPr>
        <w:t xml:space="preserve"> Child Safeguarding Statements </w:t>
      </w:r>
      <w:r w:rsidR="00690E94">
        <w:rPr>
          <w:sz w:val="22"/>
          <w:szCs w:val="22"/>
        </w:rPr>
        <w:t xml:space="preserve">based on service configuration and delivery. </w:t>
      </w:r>
      <w:r w:rsidRPr="00155E70">
        <w:rPr>
          <w:sz w:val="22"/>
          <w:szCs w:val="22"/>
        </w:rPr>
        <w:t xml:space="preserve"> </w:t>
      </w:r>
    </w:p>
    <w:p w14:paraId="1FDBF458" w14:textId="2ED31E6A" w:rsidR="001628AC" w:rsidRPr="00D766E3" w:rsidRDefault="001628AC" w:rsidP="001628AC">
      <w:pPr>
        <w:pStyle w:val="BodyText"/>
        <w:spacing w:before="1"/>
        <w:rPr>
          <w:sz w:val="32"/>
          <w:szCs w:val="22"/>
        </w:rPr>
      </w:pPr>
    </w:p>
    <w:p w14:paraId="55FC5E32" w14:textId="00FEF4A4" w:rsidR="00140501" w:rsidRDefault="00384B5A" w:rsidP="00384B5A">
      <w:pPr>
        <w:pStyle w:val="BodyText"/>
        <w:spacing w:before="1"/>
        <w:ind w:left="426" w:right="231"/>
        <w:rPr>
          <w:sz w:val="22"/>
          <w:szCs w:val="22"/>
        </w:rPr>
      </w:pPr>
      <w:r>
        <w:rPr>
          <w:noProof/>
          <w:sz w:val="32"/>
          <w:lang w:val="en-IE" w:eastAsia="en-IE" w:bidi="ar-SA"/>
        </w:rPr>
        <mc:AlternateContent>
          <mc:Choice Requires="wps">
            <w:drawing>
              <wp:anchor distT="0" distB="0" distL="114300" distR="114300" simplePos="0" relativeHeight="487639552" behindDoc="1" locked="0" layoutInCell="1" allowOverlap="1" wp14:anchorId="4B37A23B" wp14:editId="4E6653E2">
                <wp:simplePos x="0" y="0"/>
                <wp:positionH relativeFrom="column">
                  <wp:posOffset>3175</wp:posOffset>
                </wp:positionH>
                <wp:positionV relativeFrom="paragraph">
                  <wp:posOffset>95250</wp:posOffset>
                </wp:positionV>
                <wp:extent cx="5768000" cy="2038350"/>
                <wp:effectExtent l="0" t="0" r="23495" b="19050"/>
                <wp:wrapNone/>
                <wp:docPr id="9" name="Rounded Rectangle 9" descr="Rounded Rectangle Text Box" title="Rounded Rectangle Text Box"/>
                <wp:cNvGraphicFramePr/>
                <a:graphic xmlns:a="http://schemas.openxmlformats.org/drawingml/2006/main">
                  <a:graphicData uri="http://schemas.microsoft.com/office/word/2010/wordprocessingShape">
                    <wps:wsp>
                      <wps:cNvSpPr/>
                      <wps:spPr>
                        <a:xfrm>
                          <a:off x="0" y="0"/>
                          <a:ext cx="5768000" cy="2038350"/>
                        </a:xfrm>
                        <a:prstGeom prst="roundRect">
                          <a:avLst/>
                        </a:prstGeom>
                        <a:noFill/>
                        <a:ln w="25400" cap="flat" cmpd="sng" algn="ctr">
                          <a:solidFill>
                            <a:srgbClr val="006152">
                              <a:alpha val="50000"/>
                            </a:srgbClr>
                          </a:solidFill>
                          <a:prstDash val="sysDot"/>
                        </a:ln>
                        <a:effectLst/>
                      </wps:spPr>
                      <wps:txbx>
                        <w:txbxContent>
                          <w:p w14:paraId="4E3333A5" w14:textId="77777777" w:rsidR="00D811EA" w:rsidRDefault="00D811EA" w:rsidP="002B66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37A23B" id="Rounded Rectangle 9" o:spid="_x0000_s1032" alt="Title: Rounded Rectangle Text Box - Description: Rounded Rectangle Text Box" style="position:absolute;left:0;text-align:left;margin-left:.25pt;margin-top:7.5pt;width:454.15pt;height:160.5pt;z-index:-156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" filled="f" strokecolor="#006152" strokeweight="2pt">
                <v:stroke dashstyle="1 1" opacity="32896f"/>
                <v:textbox>
                  <w:txbxContent>
                    <w:p w14:paraId="4E3333A5" w14:textId="77777777" w:rsidR="00D811EA" w:rsidRDefault="00D811EA" w:rsidP="002B660D">
                      <w:pPr>
                        <w:jc w:val="center"/>
                      </w:pPr>
                    </w:p>
                  </w:txbxContent>
                </v:textbox>
              </v:roundrect>
            </w:pict>
          </mc:Fallback>
        </mc:AlternateContent>
      </w:r>
    </w:p>
    <w:p w14:paraId="19D0C889" w14:textId="22ADCF85" w:rsidR="002B660D" w:rsidRPr="002B660D" w:rsidRDefault="00D72F8A" w:rsidP="00384B5A">
      <w:pPr>
        <w:pStyle w:val="BodyText"/>
        <w:spacing w:before="1"/>
        <w:ind w:left="426" w:right="231"/>
        <w:rPr>
          <w:b/>
          <w:color w:val="000000" w:themeColor="text1"/>
          <w:sz w:val="22"/>
          <w:szCs w:val="22"/>
        </w:rPr>
      </w:pPr>
      <w:r>
        <w:rPr>
          <w:b/>
          <w:color w:val="000000" w:themeColor="text1"/>
          <w:sz w:val="22"/>
          <w:szCs w:val="22"/>
        </w:rPr>
        <w:t>Notes</w:t>
      </w:r>
      <w:r w:rsidR="00140501" w:rsidRPr="002B660D">
        <w:rPr>
          <w:b/>
          <w:color w:val="000000" w:themeColor="text1"/>
          <w:sz w:val="22"/>
          <w:szCs w:val="22"/>
        </w:rPr>
        <w:t xml:space="preserve">: </w:t>
      </w:r>
    </w:p>
    <w:p w14:paraId="06C73C3A" w14:textId="47CAF100" w:rsidR="002B660D" w:rsidRDefault="002B660D" w:rsidP="00E83219">
      <w:pPr>
        <w:pStyle w:val="BodyText"/>
        <w:tabs>
          <w:tab w:val="left" w:pos="8789"/>
        </w:tabs>
        <w:spacing w:before="1"/>
        <w:ind w:left="426" w:right="231"/>
        <w:rPr>
          <w:sz w:val="22"/>
          <w:szCs w:val="22"/>
        </w:rPr>
      </w:pPr>
    </w:p>
    <w:p w14:paraId="79B55929" w14:textId="211DABFF" w:rsidR="003D0202" w:rsidRDefault="00140501" w:rsidP="002502AB">
      <w:pPr>
        <w:pStyle w:val="BodyText"/>
        <w:numPr>
          <w:ilvl w:val="0"/>
          <w:numId w:val="12"/>
        </w:numPr>
        <w:spacing w:before="1"/>
        <w:ind w:left="567" w:right="89" w:hanging="284"/>
        <w:rPr>
          <w:sz w:val="22"/>
          <w:szCs w:val="22"/>
        </w:rPr>
      </w:pPr>
      <w:r>
        <w:rPr>
          <w:sz w:val="22"/>
          <w:szCs w:val="22"/>
        </w:rPr>
        <w:t>Potential Child Safeguarding risks will differ from service to service. A child attending a</w:t>
      </w:r>
      <w:r w:rsidR="000765DF">
        <w:rPr>
          <w:sz w:val="22"/>
          <w:szCs w:val="22"/>
        </w:rPr>
        <w:t xml:space="preserve"> clinic with</w:t>
      </w:r>
      <w:r>
        <w:rPr>
          <w:sz w:val="22"/>
          <w:szCs w:val="22"/>
        </w:rPr>
        <w:t xml:space="preserve"> a parent </w:t>
      </w:r>
      <w:r w:rsidR="0050523B">
        <w:rPr>
          <w:sz w:val="22"/>
          <w:szCs w:val="22"/>
        </w:rPr>
        <w:t>could be</w:t>
      </w:r>
      <w:r w:rsidR="00C11AD8">
        <w:rPr>
          <w:sz w:val="22"/>
          <w:szCs w:val="22"/>
        </w:rPr>
        <w:t xml:space="preserve"> at </w:t>
      </w:r>
      <w:r w:rsidR="000765DF">
        <w:rPr>
          <w:sz w:val="22"/>
          <w:szCs w:val="22"/>
        </w:rPr>
        <w:t>less risk than a child</w:t>
      </w:r>
      <w:r w:rsidR="00C11AD8">
        <w:rPr>
          <w:sz w:val="22"/>
          <w:szCs w:val="22"/>
        </w:rPr>
        <w:t xml:space="preserve"> staying</w:t>
      </w:r>
      <w:r>
        <w:rPr>
          <w:sz w:val="22"/>
          <w:szCs w:val="22"/>
        </w:rPr>
        <w:t xml:space="preserve"> overnight</w:t>
      </w:r>
      <w:r w:rsidR="00C11AD8">
        <w:rPr>
          <w:sz w:val="22"/>
          <w:szCs w:val="22"/>
        </w:rPr>
        <w:t xml:space="preserve"> </w:t>
      </w:r>
      <w:r w:rsidR="008A005E">
        <w:rPr>
          <w:sz w:val="22"/>
          <w:szCs w:val="22"/>
        </w:rPr>
        <w:t xml:space="preserve">in a service </w:t>
      </w:r>
      <w:r w:rsidR="00C11AD8">
        <w:rPr>
          <w:sz w:val="22"/>
          <w:szCs w:val="22"/>
        </w:rPr>
        <w:t>unaccompanied</w:t>
      </w:r>
      <w:r>
        <w:rPr>
          <w:sz w:val="22"/>
          <w:szCs w:val="22"/>
        </w:rPr>
        <w:t>; the safeguards necessar</w:t>
      </w:r>
      <w:r w:rsidR="000765DF">
        <w:rPr>
          <w:sz w:val="22"/>
          <w:szCs w:val="22"/>
        </w:rPr>
        <w:t>y in one setting may not apply in another.</w:t>
      </w:r>
    </w:p>
    <w:p w14:paraId="5CC5C115" w14:textId="6757970E" w:rsidR="003D0202" w:rsidRDefault="003D0202" w:rsidP="002502AB">
      <w:pPr>
        <w:pStyle w:val="BodyText"/>
        <w:spacing w:before="1"/>
        <w:ind w:left="567" w:right="89" w:hanging="284"/>
        <w:rPr>
          <w:sz w:val="22"/>
          <w:szCs w:val="22"/>
        </w:rPr>
      </w:pPr>
    </w:p>
    <w:p w14:paraId="29DA63A0" w14:textId="3AD1E7F0" w:rsidR="00D766E3" w:rsidRPr="00D766E3" w:rsidRDefault="00F05F45" w:rsidP="00582EB7">
      <w:pPr>
        <w:pStyle w:val="BodyText"/>
        <w:numPr>
          <w:ilvl w:val="0"/>
          <w:numId w:val="12"/>
        </w:numPr>
        <w:spacing w:before="1"/>
        <w:ind w:left="567" w:right="89" w:hanging="284"/>
        <w:rPr>
          <w:b/>
          <w:sz w:val="22"/>
          <w:szCs w:val="22"/>
        </w:rPr>
      </w:pPr>
      <w:r w:rsidRPr="00D766E3">
        <w:rPr>
          <w:sz w:val="22"/>
          <w:szCs w:val="22"/>
        </w:rPr>
        <w:t>T</w:t>
      </w:r>
      <w:r w:rsidR="003D0202" w:rsidRPr="00D766E3">
        <w:rPr>
          <w:sz w:val="22"/>
          <w:szCs w:val="22"/>
        </w:rPr>
        <w:t xml:space="preserve">he </w:t>
      </w:r>
      <w:r w:rsidRPr="00D766E3">
        <w:rPr>
          <w:sz w:val="22"/>
          <w:szCs w:val="22"/>
        </w:rPr>
        <w:t xml:space="preserve">broader the </w:t>
      </w:r>
      <w:r w:rsidR="003D0202" w:rsidRPr="00D766E3">
        <w:rPr>
          <w:sz w:val="22"/>
          <w:szCs w:val="22"/>
        </w:rPr>
        <w:t>range of activities</w:t>
      </w:r>
      <w:r w:rsidRPr="00D766E3">
        <w:rPr>
          <w:sz w:val="22"/>
          <w:szCs w:val="22"/>
        </w:rPr>
        <w:t xml:space="preserve"> provided by a service the more difficult it is to assess and manage child safeguarding risk. </w:t>
      </w:r>
    </w:p>
    <w:p w14:paraId="087B2BC2" w14:textId="6E57857F" w:rsidR="006C71E8" w:rsidRDefault="006C71E8" w:rsidP="002502AB">
      <w:pPr>
        <w:pStyle w:val="BodyText"/>
        <w:spacing w:before="1"/>
        <w:ind w:left="567" w:right="89" w:hanging="284"/>
        <w:rPr>
          <w:b/>
          <w:sz w:val="22"/>
          <w:szCs w:val="22"/>
        </w:rPr>
      </w:pPr>
    </w:p>
    <w:p w14:paraId="629DFCDC" w14:textId="27494713" w:rsidR="001628AC" w:rsidRPr="00D766E3" w:rsidRDefault="004A1891" w:rsidP="00D766E3">
      <w:pPr>
        <w:pStyle w:val="BodyText"/>
        <w:numPr>
          <w:ilvl w:val="0"/>
          <w:numId w:val="12"/>
        </w:numPr>
        <w:spacing w:before="1"/>
        <w:ind w:left="567" w:right="89" w:hanging="284"/>
        <w:rPr>
          <w:b/>
          <w:sz w:val="22"/>
          <w:szCs w:val="22"/>
        </w:rPr>
      </w:pPr>
      <w:r>
        <w:rPr>
          <w:sz w:val="22"/>
          <w:szCs w:val="22"/>
        </w:rPr>
        <w:t>You may find it u</w:t>
      </w:r>
      <w:r w:rsidR="006C71E8">
        <w:rPr>
          <w:sz w:val="22"/>
          <w:szCs w:val="22"/>
        </w:rPr>
        <w:t xml:space="preserve">seful to consult with your local HSE Children First Operational </w:t>
      </w:r>
      <w:r w:rsidR="006C71E8" w:rsidRPr="00D766E3">
        <w:rPr>
          <w:sz w:val="22"/>
          <w:szCs w:val="22"/>
        </w:rPr>
        <w:t>Steering Committee when establishing Units of Service.</w:t>
      </w:r>
    </w:p>
    <w:p w14:paraId="160B892B" w14:textId="168B68F1" w:rsidR="00E51C4B" w:rsidRPr="00F51941" w:rsidRDefault="0013047F" w:rsidP="00DD7FDA">
      <w:pPr>
        <w:pStyle w:val="Heading2"/>
        <w:numPr>
          <w:ilvl w:val="0"/>
          <w:numId w:val="21"/>
        </w:numPr>
        <w:jc w:val="left"/>
        <w:rPr>
          <w:rFonts w:ascii="Arial" w:hAnsi="Arial" w:cs="Arial"/>
          <w:color w:val="006152"/>
          <w:sz w:val="24"/>
        </w:rPr>
      </w:pPr>
      <w:bookmarkStart w:id="29" w:name="_Toc160380102"/>
      <w:r>
        <w:rPr>
          <w:rFonts w:ascii="Arial" w:hAnsi="Arial" w:cs="Arial"/>
          <w:b/>
          <w:color w:val="006152"/>
          <w:sz w:val="24"/>
        </w:rPr>
        <w:t>D</w:t>
      </w:r>
      <w:r w:rsidR="00140501" w:rsidRPr="00DD7FDA">
        <w:rPr>
          <w:rFonts w:ascii="Arial" w:hAnsi="Arial" w:cs="Arial"/>
          <w:b/>
          <w:color w:val="006152"/>
          <w:sz w:val="24"/>
        </w:rPr>
        <w:t>elegate</w:t>
      </w:r>
      <w:r w:rsidR="00140501" w:rsidRPr="00F51941">
        <w:rPr>
          <w:rFonts w:ascii="Arial" w:hAnsi="Arial" w:cs="Arial"/>
          <w:color w:val="006152"/>
          <w:sz w:val="24"/>
        </w:rPr>
        <w:t xml:space="preserve"> Responsibility</w:t>
      </w:r>
      <w:bookmarkEnd w:id="29"/>
    </w:p>
    <w:p w14:paraId="4DC460FD" w14:textId="1B4D20D9" w:rsidR="00E51C4B" w:rsidRDefault="00E51C4B" w:rsidP="00E51C4B">
      <w:pPr>
        <w:pStyle w:val="BodyText"/>
        <w:spacing w:before="1"/>
        <w:rPr>
          <w:sz w:val="26"/>
          <w:szCs w:val="26"/>
        </w:rPr>
      </w:pPr>
    </w:p>
    <w:p w14:paraId="221DD412" w14:textId="4AFCE49A" w:rsidR="00E51C4B" w:rsidRDefault="00621405" w:rsidP="00C03102">
      <w:pPr>
        <w:pStyle w:val="BodyText"/>
        <w:spacing w:before="1"/>
        <w:rPr>
          <w:sz w:val="22"/>
          <w:szCs w:val="22"/>
        </w:rPr>
      </w:pPr>
      <w:r>
        <w:rPr>
          <w:sz w:val="22"/>
          <w:szCs w:val="22"/>
        </w:rPr>
        <w:t>It</w:t>
      </w:r>
      <w:r w:rsidR="00E51C4B">
        <w:rPr>
          <w:sz w:val="22"/>
          <w:szCs w:val="22"/>
        </w:rPr>
        <w:t xml:space="preserve"> is important to clarify</w:t>
      </w:r>
      <w:r>
        <w:rPr>
          <w:sz w:val="22"/>
          <w:szCs w:val="22"/>
        </w:rPr>
        <w:t>, and communicate,</w:t>
      </w:r>
      <w:r w:rsidR="00E51C4B">
        <w:rPr>
          <w:sz w:val="22"/>
          <w:szCs w:val="22"/>
        </w:rPr>
        <w:t xml:space="preserve"> who is responsible for </w:t>
      </w:r>
      <w:r>
        <w:rPr>
          <w:sz w:val="22"/>
          <w:szCs w:val="22"/>
        </w:rPr>
        <w:t xml:space="preserve">determining Units of Service across the Area; who is responsible for undertaking Secondary Risk Assessments for each Unit of Service, and who is responsible for </w:t>
      </w:r>
      <w:r w:rsidR="00D72F8A">
        <w:rPr>
          <w:sz w:val="22"/>
          <w:szCs w:val="22"/>
        </w:rPr>
        <w:t xml:space="preserve">developing </w:t>
      </w:r>
      <w:r>
        <w:rPr>
          <w:sz w:val="22"/>
          <w:szCs w:val="22"/>
        </w:rPr>
        <w:t xml:space="preserve">the </w:t>
      </w:r>
      <w:r w:rsidR="00D72F8A">
        <w:rPr>
          <w:sz w:val="22"/>
          <w:szCs w:val="22"/>
        </w:rPr>
        <w:t>Child Safeguarding Statement</w:t>
      </w:r>
      <w:r>
        <w:rPr>
          <w:sz w:val="22"/>
          <w:szCs w:val="22"/>
        </w:rPr>
        <w:t>(s)</w:t>
      </w:r>
      <w:r w:rsidR="00E51C4B">
        <w:rPr>
          <w:sz w:val="22"/>
          <w:szCs w:val="22"/>
        </w:rPr>
        <w:t xml:space="preserve">.   </w:t>
      </w:r>
    </w:p>
    <w:p w14:paraId="35739936" w14:textId="38D51AD1" w:rsidR="00E51C4B" w:rsidRDefault="00C03102" w:rsidP="00FE241E">
      <w:pPr>
        <w:pStyle w:val="BodyText"/>
        <w:spacing w:before="1"/>
        <w:rPr>
          <w:sz w:val="22"/>
          <w:szCs w:val="22"/>
        </w:rPr>
      </w:pPr>
      <w:r>
        <w:rPr>
          <w:noProof/>
          <w:sz w:val="32"/>
          <w:lang w:val="en-IE" w:eastAsia="en-IE" w:bidi="ar-SA"/>
        </w:rPr>
        <mc:AlternateContent>
          <mc:Choice Requires="wps">
            <w:drawing>
              <wp:anchor distT="0" distB="0" distL="114300" distR="114300" simplePos="0" relativeHeight="487653888" behindDoc="1" locked="0" layoutInCell="1" allowOverlap="1" wp14:anchorId="0477C5FE" wp14:editId="09BAB697">
                <wp:simplePos x="0" y="0"/>
                <wp:positionH relativeFrom="margin">
                  <wp:posOffset>-57150</wp:posOffset>
                </wp:positionH>
                <wp:positionV relativeFrom="paragraph">
                  <wp:posOffset>192404</wp:posOffset>
                </wp:positionV>
                <wp:extent cx="5832000" cy="902335"/>
                <wp:effectExtent l="0" t="0" r="16510" b="12065"/>
                <wp:wrapNone/>
                <wp:docPr id="11" name="Rounded Rectangle 11" descr="Rounded Rectangle Text Box" title="Rounded Rectangle Text Box"/>
                <wp:cNvGraphicFramePr/>
                <a:graphic xmlns:a="http://schemas.openxmlformats.org/drawingml/2006/main">
                  <a:graphicData uri="http://schemas.microsoft.com/office/word/2010/wordprocessingShape">
                    <wps:wsp>
                      <wps:cNvSpPr/>
                      <wps:spPr>
                        <a:xfrm>
                          <a:off x="0" y="0"/>
                          <a:ext cx="5832000" cy="902335"/>
                        </a:xfrm>
                        <a:prstGeom prst="roundRect">
                          <a:avLst/>
                        </a:prstGeom>
                        <a:noFill/>
                        <a:ln w="25400" cap="flat" cmpd="sng" algn="ctr">
                          <a:solidFill>
                            <a:srgbClr val="006152">
                              <a:alpha val="50000"/>
                            </a:srgbClr>
                          </a:solidFill>
                          <a:prstDash val="sysDot"/>
                        </a:ln>
                        <a:effectLst/>
                      </wps:spPr>
                      <wps:txbx>
                        <w:txbxContent>
                          <w:p w14:paraId="46541105" w14:textId="77777777" w:rsidR="00D811EA" w:rsidRDefault="00D811EA" w:rsidP="00E51C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7C5FE" id="Rounded Rectangle 11" o:spid="_x0000_s1033" alt="Title: Rounded Rectangle Text Box - Description: Rounded Rectangle Text Box" style="position:absolute;margin-left:-4.5pt;margin-top:15.15pt;width:459.2pt;height:71.05pt;z-index:-1566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" filled="f" strokecolor="#006152" strokeweight="2pt">
                <v:stroke dashstyle="1 1" opacity="32896f"/>
                <v:textbox>
                  <w:txbxContent>
                    <w:p w14:paraId="46541105" w14:textId="77777777" w:rsidR="00D811EA" w:rsidRDefault="00D811EA" w:rsidP="00E51C4B">
                      <w:pPr>
                        <w:jc w:val="center"/>
                      </w:pPr>
                    </w:p>
                  </w:txbxContent>
                </v:textbox>
                <w10:wrap anchorx="margin"/>
              </v:roundrect>
            </w:pict>
          </mc:Fallback>
        </mc:AlternateContent>
      </w:r>
    </w:p>
    <w:p w14:paraId="2EC9712E" w14:textId="523E3DC9" w:rsidR="00E51C4B" w:rsidRDefault="00E51C4B" w:rsidP="00E51C4B">
      <w:pPr>
        <w:pStyle w:val="BodyText"/>
        <w:spacing w:before="1"/>
        <w:ind w:left="426"/>
        <w:rPr>
          <w:sz w:val="22"/>
          <w:szCs w:val="22"/>
        </w:rPr>
      </w:pPr>
    </w:p>
    <w:p w14:paraId="0107ACE9" w14:textId="0823FDEE" w:rsidR="00E51C4B" w:rsidRPr="00D72F8A" w:rsidRDefault="00D72F8A" w:rsidP="00E51C4B">
      <w:pPr>
        <w:pStyle w:val="BodyText"/>
        <w:spacing w:before="1"/>
        <w:ind w:left="426"/>
        <w:rPr>
          <w:b/>
          <w:sz w:val="22"/>
          <w:szCs w:val="22"/>
        </w:rPr>
      </w:pPr>
      <w:r>
        <w:rPr>
          <w:b/>
          <w:sz w:val="22"/>
          <w:szCs w:val="22"/>
        </w:rPr>
        <w:t>Note</w:t>
      </w:r>
      <w:r w:rsidR="00E51C4B" w:rsidRPr="00D72F8A">
        <w:rPr>
          <w:b/>
          <w:sz w:val="22"/>
          <w:szCs w:val="22"/>
        </w:rPr>
        <w:t>:</w:t>
      </w:r>
    </w:p>
    <w:p w14:paraId="1E8106CB" w14:textId="77777777" w:rsidR="00E51C4B" w:rsidRDefault="00E51C4B" w:rsidP="00E51C4B">
      <w:pPr>
        <w:pStyle w:val="BodyText"/>
        <w:spacing w:before="1"/>
        <w:rPr>
          <w:sz w:val="22"/>
          <w:szCs w:val="22"/>
        </w:rPr>
      </w:pPr>
    </w:p>
    <w:p w14:paraId="25BDFBF6" w14:textId="0E5E31C6" w:rsidR="00E51C4B" w:rsidRDefault="00E51C4B" w:rsidP="00384B5A">
      <w:pPr>
        <w:pStyle w:val="BodyText"/>
        <w:spacing w:before="1"/>
        <w:ind w:left="426" w:right="515"/>
        <w:rPr>
          <w:sz w:val="22"/>
          <w:szCs w:val="22"/>
        </w:rPr>
      </w:pPr>
      <w:r>
        <w:rPr>
          <w:sz w:val="22"/>
          <w:szCs w:val="22"/>
        </w:rPr>
        <w:t>The best</w:t>
      </w:r>
      <w:r w:rsidR="00621405">
        <w:rPr>
          <w:sz w:val="22"/>
          <w:szCs w:val="22"/>
        </w:rPr>
        <w:t xml:space="preserve"> quality</w:t>
      </w:r>
      <w:r>
        <w:rPr>
          <w:sz w:val="22"/>
          <w:szCs w:val="22"/>
        </w:rPr>
        <w:t xml:space="preserve"> child safeguarding risk assessments are undertaken with</w:t>
      </w:r>
      <w:r w:rsidR="0050523B">
        <w:rPr>
          <w:sz w:val="22"/>
          <w:szCs w:val="22"/>
        </w:rPr>
        <w:t xml:space="preserve"> the input of staff working directly with service users.</w:t>
      </w:r>
      <w:r w:rsidR="00FB5E32">
        <w:rPr>
          <w:sz w:val="22"/>
          <w:szCs w:val="22"/>
        </w:rPr>
        <w:t xml:space="preserve"> </w:t>
      </w:r>
    </w:p>
    <w:p w14:paraId="546DA9F2" w14:textId="443E3936" w:rsidR="00A9191B" w:rsidRDefault="00A9191B" w:rsidP="00A9191B">
      <w:pPr>
        <w:pStyle w:val="BodyText"/>
        <w:spacing w:before="1"/>
        <w:ind w:left="426"/>
        <w:rPr>
          <w:sz w:val="22"/>
          <w:szCs w:val="22"/>
        </w:rPr>
      </w:pPr>
    </w:p>
    <w:p w14:paraId="60193DE9" w14:textId="64E6CC60" w:rsidR="00A9191B" w:rsidRPr="00D766E3" w:rsidRDefault="00A9191B" w:rsidP="00A9191B">
      <w:pPr>
        <w:pStyle w:val="BodyText"/>
        <w:spacing w:before="1"/>
        <w:ind w:left="426"/>
        <w:rPr>
          <w:sz w:val="12"/>
          <w:szCs w:val="22"/>
        </w:rPr>
      </w:pPr>
    </w:p>
    <w:p w14:paraId="7DC31BF1" w14:textId="64E03964" w:rsidR="00646AFD" w:rsidRPr="00D766E3" w:rsidRDefault="00646AFD" w:rsidP="00C03102">
      <w:pPr>
        <w:pStyle w:val="Heading2"/>
        <w:ind w:left="0"/>
        <w:jc w:val="left"/>
        <w:rPr>
          <w:rFonts w:ascii="Arial" w:hAnsi="Arial" w:cs="Arial"/>
          <w:color w:val="006152"/>
          <w:sz w:val="32"/>
        </w:rPr>
      </w:pPr>
    </w:p>
    <w:p w14:paraId="4113F598" w14:textId="77777777" w:rsidR="00646AFD" w:rsidRPr="00F51941" w:rsidRDefault="00646AFD" w:rsidP="00646AFD">
      <w:pPr>
        <w:pStyle w:val="Heading2"/>
        <w:numPr>
          <w:ilvl w:val="0"/>
          <w:numId w:val="21"/>
        </w:numPr>
        <w:jc w:val="left"/>
        <w:rPr>
          <w:rFonts w:ascii="Arial" w:hAnsi="Arial" w:cs="Arial"/>
          <w:color w:val="006152"/>
          <w:sz w:val="24"/>
          <w:szCs w:val="24"/>
        </w:rPr>
      </w:pPr>
      <w:bookmarkStart w:id="30" w:name="_Toc160380103"/>
      <w:r w:rsidRPr="00F51941">
        <w:rPr>
          <w:rFonts w:ascii="Arial" w:hAnsi="Arial" w:cs="Arial"/>
          <w:color w:val="006152"/>
          <w:sz w:val="24"/>
          <w:szCs w:val="24"/>
        </w:rPr>
        <w:t xml:space="preserve">Appoint a </w:t>
      </w:r>
      <w:r w:rsidRPr="00F51941">
        <w:rPr>
          <w:rFonts w:ascii="Arial" w:hAnsi="Arial" w:cs="Arial"/>
          <w:b/>
          <w:color w:val="006152"/>
          <w:sz w:val="24"/>
          <w:szCs w:val="24"/>
        </w:rPr>
        <w:t>Relevant Person</w:t>
      </w:r>
      <w:bookmarkEnd w:id="30"/>
    </w:p>
    <w:p w14:paraId="35C1AA9A" w14:textId="77777777" w:rsidR="00646AFD" w:rsidRPr="00847B20" w:rsidRDefault="00646AFD" w:rsidP="00646AFD">
      <w:pPr>
        <w:pStyle w:val="BodyText"/>
        <w:spacing w:before="5"/>
        <w:rPr>
          <w:b/>
          <w:sz w:val="31"/>
        </w:rPr>
      </w:pPr>
    </w:p>
    <w:p w14:paraId="59C99827" w14:textId="77777777" w:rsidR="0032308B" w:rsidRDefault="00646AFD" w:rsidP="00C03102">
      <w:pPr>
        <w:pStyle w:val="BodyText"/>
        <w:rPr>
          <w:w w:val="105"/>
          <w:sz w:val="22"/>
        </w:rPr>
      </w:pPr>
      <w:r w:rsidRPr="00294898">
        <w:rPr>
          <w:w w:val="105"/>
          <w:sz w:val="22"/>
        </w:rPr>
        <w:t>It</w:t>
      </w:r>
      <w:r w:rsidRPr="00294898">
        <w:rPr>
          <w:spacing w:val="-5"/>
          <w:w w:val="105"/>
          <w:sz w:val="22"/>
        </w:rPr>
        <w:t xml:space="preserve"> </w:t>
      </w:r>
      <w:r w:rsidRPr="00294898">
        <w:rPr>
          <w:w w:val="105"/>
          <w:sz w:val="22"/>
        </w:rPr>
        <w:t>is</w:t>
      </w:r>
      <w:r w:rsidRPr="00294898">
        <w:rPr>
          <w:spacing w:val="-3"/>
          <w:w w:val="105"/>
          <w:sz w:val="22"/>
        </w:rPr>
        <w:t xml:space="preserve"> </w:t>
      </w:r>
      <w:r w:rsidRPr="00294898">
        <w:rPr>
          <w:w w:val="105"/>
          <w:sz w:val="22"/>
        </w:rPr>
        <w:t>a</w:t>
      </w:r>
      <w:r w:rsidRPr="00294898">
        <w:rPr>
          <w:spacing w:val="-3"/>
          <w:w w:val="105"/>
          <w:sz w:val="22"/>
        </w:rPr>
        <w:t xml:space="preserve"> </w:t>
      </w:r>
      <w:r w:rsidRPr="00294898">
        <w:rPr>
          <w:w w:val="105"/>
          <w:sz w:val="22"/>
        </w:rPr>
        <w:t>legal</w:t>
      </w:r>
      <w:r w:rsidRPr="00294898">
        <w:rPr>
          <w:spacing w:val="-5"/>
          <w:w w:val="105"/>
          <w:sz w:val="22"/>
        </w:rPr>
        <w:t xml:space="preserve"> </w:t>
      </w:r>
      <w:r w:rsidRPr="00294898">
        <w:rPr>
          <w:w w:val="105"/>
          <w:sz w:val="22"/>
        </w:rPr>
        <w:t>requirement</w:t>
      </w:r>
      <w:r w:rsidRPr="00294898">
        <w:rPr>
          <w:spacing w:val="-4"/>
          <w:w w:val="105"/>
          <w:sz w:val="22"/>
        </w:rPr>
        <w:t xml:space="preserve"> </w:t>
      </w:r>
      <w:r w:rsidRPr="00294898">
        <w:rPr>
          <w:w w:val="105"/>
          <w:sz w:val="22"/>
        </w:rPr>
        <w:t>to</w:t>
      </w:r>
      <w:r w:rsidRPr="00294898">
        <w:rPr>
          <w:spacing w:val="-3"/>
          <w:w w:val="105"/>
          <w:sz w:val="22"/>
        </w:rPr>
        <w:t xml:space="preserve"> </w:t>
      </w:r>
      <w:r w:rsidRPr="00294898">
        <w:rPr>
          <w:w w:val="105"/>
          <w:sz w:val="22"/>
        </w:rPr>
        <w:t>appoint</w:t>
      </w:r>
      <w:r w:rsidRPr="00294898">
        <w:rPr>
          <w:spacing w:val="-4"/>
          <w:w w:val="105"/>
          <w:sz w:val="22"/>
        </w:rPr>
        <w:t xml:space="preserve"> </w:t>
      </w:r>
      <w:r w:rsidRPr="00294898">
        <w:rPr>
          <w:w w:val="105"/>
          <w:sz w:val="22"/>
        </w:rPr>
        <w:t>a</w:t>
      </w:r>
      <w:r w:rsidRPr="00294898">
        <w:rPr>
          <w:spacing w:val="-3"/>
          <w:w w:val="105"/>
          <w:sz w:val="22"/>
        </w:rPr>
        <w:t xml:space="preserve"> </w:t>
      </w:r>
      <w:r>
        <w:rPr>
          <w:w w:val="105"/>
          <w:sz w:val="22"/>
        </w:rPr>
        <w:t>‘R</w:t>
      </w:r>
      <w:r w:rsidRPr="00294898">
        <w:rPr>
          <w:w w:val="105"/>
          <w:sz w:val="22"/>
        </w:rPr>
        <w:t>elevant</w:t>
      </w:r>
      <w:r w:rsidRPr="00294898">
        <w:rPr>
          <w:spacing w:val="-4"/>
          <w:w w:val="105"/>
          <w:sz w:val="22"/>
        </w:rPr>
        <w:t xml:space="preserve"> </w:t>
      </w:r>
      <w:r>
        <w:rPr>
          <w:w w:val="105"/>
          <w:sz w:val="22"/>
        </w:rPr>
        <w:t>P</w:t>
      </w:r>
      <w:r w:rsidRPr="00294898">
        <w:rPr>
          <w:w w:val="105"/>
          <w:sz w:val="22"/>
        </w:rPr>
        <w:t>erson’</w:t>
      </w:r>
      <w:r w:rsidRPr="00294898">
        <w:rPr>
          <w:spacing w:val="-5"/>
          <w:w w:val="105"/>
          <w:sz w:val="22"/>
        </w:rPr>
        <w:t xml:space="preserve"> </w:t>
      </w:r>
      <w:r w:rsidRPr="00294898">
        <w:rPr>
          <w:w w:val="105"/>
          <w:sz w:val="22"/>
        </w:rPr>
        <w:t>for</w:t>
      </w:r>
      <w:r w:rsidRPr="00294898">
        <w:rPr>
          <w:spacing w:val="-3"/>
          <w:w w:val="105"/>
          <w:sz w:val="22"/>
        </w:rPr>
        <w:t xml:space="preserve"> </w:t>
      </w:r>
      <w:r w:rsidRPr="00294898">
        <w:rPr>
          <w:w w:val="105"/>
          <w:sz w:val="22"/>
        </w:rPr>
        <w:t>each</w:t>
      </w:r>
      <w:r w:rsidRPr="00294898">
        <w:rPr>
          <w:spacing w:val="-3"/>
          <w:w w:val="105"/>
          <w:sz w:val="22"/>
        </w:rPr>
        <w:t xml:space="preserve"> </w:t>
      </w:r>
      <w:r w:rsidRPr="00294898">
        <w:rPr>
          <w:w w:val="105"/>
          <w:sz w:val="22"/>
        </w:rPr>
        <w:t>Child</w:t>
      </w:r>
      <w:r w:rsidRPr="00294898">
        <w:rPr>
          <w:spacing w:val="-2"/>
          <w:w w:val="105"/>
          <w:sz w:val="22"/>
        </w:rPr>
        <w:t xml:space="preserve"> </w:t>
      </w:r>
      <w:r w:rsidRPr="00294898">
        <w:rPr>
          <w:w w:val="105"/>
          <w:sz w:val="22"/>
        </w:rPr>
        <w:t>Safeguarding</w:t>
      </w:r>
      <w:r w:rsidRPr="00294898">
        <w:rPr>
          <w:spacing w:val="-3"/>
          <w:w w:val="105"/>
          <w:sz w:val="22"/>
        </w:rPr>
        <w:t xml:space="preserve"> </w:t>
      </w:r>
      <w:r w:rsidRPr="00294898">
        <w:rPr>
          <w:w w:val="105"/>
          <w:sz w:val="22"/>
        </w:rPr>
        <w:t>Statement</w:t>
      </w:r>
      <w:r w:rsidR="0032308B">
        <w:rPr>
          <w:w w:val="105"/>
          <w:sz w:val="22"/>
        </w:rPr>
        <w:t xml:space="preserve">. </w:t>
      </w:r>
    </w:p>
    <w:p w14:paraId="4F0E0530" w14:textId="1E3E5EDA" w:rsidR="00646AFD" w:rsidRDefault="00646AFD" w:rsidP="00C03102">
      <w:pPr>
        <w:pStyle w:val="BodyText"/>
        <w:rPr>
          <w:w w:val="105"/>
          <w:sz w:val="22"/>
        </w:rPr>
      </w:pPr>
      <w:r w:rsidRPr="00294898">
        <w:rPr>
          <w:w w:val="105"/>
          <w:sz w:val="22"/>
        </w:rPr>
        <w:t xml:space="preserve"> </w:t>
      </w:r>
    </w:p>
    <w:p w14:paraId="41CCECF5" w14:textId="7017989B" w:rsidR="00646AFD" w:rsidRPr="001237B9" w:rsidRDefault="00646AFD" w:rsidP="00C03102">
      <w:pPr>
        <w:pStyle w:val="BodyText"/>
        <w:rPr>
          <w:sz w:val="22"/>
          <w:szCs w:val="22"/>
        </w:rPr>
      </w:pPr>
      <w:r w:rsidRPr="001237B9">
        <w:rPr>
          <w:sz w:val="22"/>
          <w:szCs w:val="22"/>
        </w:rPr>
        <w:t xml:space="preserve">The relevant person </w:t>
      </w:r>
      <w:r w:rsidRPr="001237B9">
        <w:rPr>
          <w:w w:val="105"/>
          <w:sz w:val="22"/>
          <w:u w:val="single"/>
        </w:rPr>
        <w:t>is the first point of contact</w:t>
      </w:r>
      <w:r w:rsidR="003B3DB9">
        <w:rPr>
          <w:w w:val="105"/>
          <w:sz w:val="22"/>
        </w:rPr>
        <w:t xml:space="preserve"> in respect of that</w:t>
      </w:r>
      <w:r w:rsidRPr="001237B9">
        <w:rPr>
          <w:w w:val="105"/>
          <w:sz w:val="22"/>
        </w:rPr>
        <w:t xml:space="preserve"> Statement</w:t>
      </w:r>
      <w:r w:rsidR="003919B8">
        <w:rPr>
          <w:w w:val="105"/>
          <w:sz w:val="22"/>
        </w:rPr>
        <w:t>. They</w:t>
      </w:r>
      <w:r w:rsidRPr="001237B9">
        <w:rPr>
          <w:w w:val="105"/>
          <w:sz w:val="22"/>
        </w:rPr>
        <w:t xml:space="preserve"> </w:t>
      </w:r>
      <w:r w:rsidRPr="001237B9">
        <w:rPr>
          <w:sz w:val="22"/>
          <w:szCs w:val="22"/>
        </w:rPr>
        <w:t>should be able to provide information in respect of how the child safeguarding statement, and</w:t>
      </w:r>
      <w:r w:rsidRPr="001237B9">
        <w:rPr>
          <w:spacing w:val="-5"/>
          <w:sz w:val="22"/>
          <w:szCs w:val="22"/>
        </w:rPr>
        <w:t xml:space="preserve"> any associated risk assessment, </w:t>
      </w:r>
      <w:r w:rsidRPr="001237B9">
        <w:rPr>
          <w:sz w:val="22"/>
          <w:szCs w:val="22"/>
        </w:rPr>
        <w:t xml:space="preserve">was developed. </w:t>
      </w:r>
    </w:p>
    <w:p w14:paraId="34709D52" w14:textId="7CE3619D" w:rsidR="00646AFD" w:rsidRPr="00D766E3" w:rsidRDefault="00646AFD" w:rsidP="00646AFD">
      <w:pPr>
        <w:pStyle w:val="BodyText"/>
        <w:rPr>
          <w:w w:val="105"/>
          <w:sz w:val="14"/>
        </w:rPr>
      </w:pPr>
    </w:p>
    <w:p w14:paraId="5F501ADE" w14:textId="3C19547D" w:rsidR="00646AFD" w:rsidRDefault="00D766E3" w:rsidP="00646AFD">
      <w:pPr>
        <w:pStyle w:val="BodyText"/>
        <w:rPr>
          <w:w w:val="105"/>
          <w:sz w:val="22"/>
        </w:rPr>
      </w:pPr>
      <w:r>
        <w:rPr>
          <w:noProof/>
          <w:sz w:val="32"/>
          <w:lang w:val="en-IE" w:eastAsia="en-IE" w:bidi="ar-SA"/>
        </w:rPr>
        <mc:AlternateContent>
          <mc:Choice Requires="wps">
            <w:drawing>
              <wp:anchor distT="0" distB="0" distL="114300" distR="114300" simplePos="0" relativeHeight="487674368" behindDoc="1" locked="0" layoutInCell="1" allowOverlap="1" wp14:anchorId="46CE47AF" wp14:editId="74593C0D">
                <wp:simplePos x="0" y="0"/>
                <wp:positionH relativeFrom="column">
                  <wp:posOffset>9525</wp:posOffset>
                </wp:positionH>
                <wp:positionV relativeFrom="paragraph">
                  <wp:posOffset>120015</wp:posOffset>
                </wp:positionV>
                <wp:extent cx="5831840" cy="2266950"/>
                <wp:effectExtent l="0" t="0" r="16510" b="19050"/>
                <wp:wrapNone/>
                <wp:docPr id="8" name="Rounded Rectangle 8" descr="Rounded Rectangle Text Box" title="Rounded Rectangle Text Box"/>
                <wp:cNvGraphicFramePr/>
                <a:graphic xmlns:a="http://schemas.openxmlformats.org/drawingml/2006/main">
                  <a:graphicData uri="http://schemas.microsoft.com/office/word/2010/wordprocessingShape">
                    <wps:wsp>
                      <wps:cNvSpPr/>
                      <wps:spPr>
                        <a:xfrm>
                          <a:off x="0" y="0"/>
                          <a:ext cx="5831840" cy="2266950"/>
                        </a:xfrm>
                        <a:prstGeom prst="roundRect">
                          <a:avLst/>
                        </a:prstGeom>
                        <a:noFill/>
                        <a:ln w="25400" cap="flat" cmpd="sng" algn="ctr">
                          <a:solidFill>
                            <a:srgbClr val="006152">
                              <a:alpha val="50000"/>
                            </a:srgbClr>
                          </a:solidFill>
                          <a:prstDash val="sysDot"/>
                        </a:ln>
                        <a:effectLst/>
                      </wps:spPr>
                      <wps:txbx>
                        <w:txbxContent>
                          <w:p w14:paraId="2B726865" w14:textId="77777777" w:rsidR="00D811EA" w:rsidRDefault="00D811EA" w:rsidP="00646AFD">
                            <w:r>
                              <w:t>Notes:</w:t>
                            </w:r>
                          </w:p>
                          <w:p w14:paraId="5F1BC32E" w14:textId="77777777" w:rsidR="00D811EA" w:rsidRDefault="00D811EA" w:rsidP="00C03102"/>
                          <w:p w14:paraId="471BA968" w14:textId="77777777" w:rsidR="00D811EA" w:rsidRDefault="00D811EA" w:rsidP="00C03102">
                            <w:pPr>
                              <w:ind w:left="284" w:hanging="284"/>
                            </w:pPr>
                            <w:r>
                              <w:t>•</w:t>
                            </w:r>
                            <w:r>
                              <w:tab/>
                              <w:t>The Relevant Person is not required or expected to have been directly involved in undertaking the Secondary Risk Assessment(s) or to hold any additional child safeguarding roles or responsibilities within the service.</w:t>
                            </w:r>
                          </w:p>
                          <w:p w14:paraId="0B3ED1A0" w14:textId="77777777" w:rsidR="00D811EA" w:rsidRDefault="00D811EA" w:rsidP="00C03102"/>
                          <w:p w14:paraId="03FCAE9C" w14:textId="77777777" w:rsidR="00D811EA" w:rsidRDefault="00D811EA" w:rsidP="00C03102">
                            <w:pPr>
                              <w:ind w:left="284" w:hanging="284"/>
                            </w:pPr>
                            <w:r>
                              <w:t>•</w:t>
                            </w:r>
                            <w:r>
                              <w:tab/>
                              <w:t>The Relevant Person is responsible for responding to queries in relation to the Child Safeguarding Statement.</w:t>
                            </w:r>
                          </w:p>
                          <w:p w14:paraId="0FC35517" w14:textId="77777777" w:rsidR="00D811EA" w:rsidRDefault="00D811EA" w:rsidP="00C03102">
                            <w:pPr>
                              <w:ind w:left="284" w:hanging="284"/>
                            </w:pPr>
                          </w:p>
                          <w:p w14:paraId="53A41298" w14:textId="77777777" w:rsidR="00D811EA" w:rsidRDefault="00D811EA" w:rsidP="00C03102">
                            <w:pPr>
                              <w:ind w:left="284" w:hanging="284"/>
                            </w:pPr>
                            <w:r>
                              <w:t>•</w:t>
                            </w:r>
                            <w:r>
                              <w:tab/>
                              <w:t xml:space="preserve">The Relevant Person should have a knowledge of the process undertaken to develop the Child Safeguarding Statement and the Secondary Risk Assessment(s) that informed 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E47AF" id="Rounded Rectangle 8" o:spid="_x0000_s1034" alt="Title: Rounded Rectangle Text Box - Description: Rounded Rectangle Text Box" style="position:absolute;margin-left:.75pt;margin-top:9.45pt;width:459.2pt;height:178.5pt;z-index:-1564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" filled="f" strokecolor="#006152" strokeweight="2pt">
                <v:stroke dashstyle="1 1" opacity="32896f"/>
                <v:textbox>
                  <w:txbxContent>
                    <w:p w14:paraId="2B726865" w14:textId="77777777" w:rsidR="00D811EA" w:rsidRDefault="00D811EA" w:rsidP="00646AFD">
                      <w:r>
                        <w:t>Notes:</w:t>
                      </w:r>
                    </w:p>
                    <w:p w14:paraId="5F1BC32E" w14:textId="77777777" w:rsidR="00D811EA" w:rsidRDefault="00D811EA" w:rsidP="00C03102"/>
                    <w:p w14:paraId="471BA968" w14:textId="77777777" w:rsidR="00D811EA" w:rsidRDefault="00D811EA" w:rsidP="00C03102">
                      <w:pPr>
                        <w:ind w:left="284" w:hanging="284"/>
                      </w:pPr>
                      <w:r>
                        <w:t>•</w:t>
                      </w:r>
                      <w:r>
                        <w:tab/>
                        <w:t>The Relevant Person is not required or expected to have been directly involved in undertaking the Secondary Risk Assessment(s) or to hold any additional child safeguarding roles or responsibilities within the service.</w:t>
                      </w:r>
                    </w:p>
                    <w:p w14:paraId="0B3ED1A0" w14:textId="77777777" w:rsidR="00D811EA" w:rsidRDefault="00D811EA" w:rsidP="00C03102"/>
                    <w:p w14:paraId="03FCAE9C" w14:textId="77777777" w:rsidR="00D811EA" w:rsidRDefault="00D811EA" w:rsidP="00C03102">
                      <w:pPr>
                        <w:ind w:left="284" w:hanging="284"/>
                      </w:pPr>
                      <w:r>
                        <w:t>•</w:t>
                      </w:r>
                      <w:r>
                        <w:tab/>
                        <w:t>The Relevant Person is responsible for responding to queries in relation to the Child Safeguarding Statement.</w:t>
                      </w:r>
                    </w:p>
                    <w:p w14:paraId="0FC35517" w14:textId="77777777" w:rsidR="00D811EA" w:rsidRDefault="00D811EA" w:rsidP="00C03102">
                      <w:pPr>
                        <w:ind w:left="284" w:hanging="284"/>
                      </w:pPr>
                    </w:p>
                    <w:p w14:paraId="53A41298" w14:textId="77777777" w:rsidR="00D811EA" w:rsidRDefault="00D811EA" w:rsidP="00C03102">
                      <w:pPr>
                        <w:ind w:left="284" w:hanging="284"/>
                      </w:pPr>
                      <w:r>
                        <w:t>•</w:t>
                      </w:r>
                      <w:r>
                        <w:tab/>
                        <w:t xml:space="preserve">The Relevant Person should have a knowledge of the process undertaken to develop the Child Safeguarding Statement and the Secondary Risk Assessment(s) that informed it. </w:t>
                      </w:r>
                    </w:p>
                  </w:txbxContent>
                </v:textbox>
              </v:roundrect>
            </w:pict>
          </mc:Fallback>
        </mc:AlternateContent>
      </w:r>
    </w:p>
    <w:p w14:paraId="1F23ACD0" w14:textId="1C95DBAE" w:rsidR="00646AFD" w:rsidRDefault="00646AFD" w:rsidP="00646AFD">
      <w:pPr>
        <w:pStyle w:val="BodyText"/>
        <w:ind w:left="426"/>
        <w:rPr>
          <w:w w:val="105"/>
          <w:sz w:val="22"/>
        </w:rPr>
      </w:pPr>
    </w:p>
    <w:p w14:paraId="36A96C33" w14:textId="4DF76F5B" w:rsidR="00646AFD" w:rsidRDefault="00646AFD" w:rsidP="00646AFD">
      <w:pPr>
        <w:pStyle w:val="ListParagraph"/>
        <w:rPr>
          <w:w w:val="105"/>
        </w:rPr>
      </w:pPr>
    </w:p>
    <w:p w14:paraId="1CA8A2B1" w14:textId="6F86AFC8" w:rsidR="00646AFD" w:rsidRDefault="00646AFD" w:rsidP="00646AFD">
      <w:pPr>
        <w:pStyle w:val="ListParagraph"/>
        <w:rPr>
          <w:w w:val="105"/>
        </w:rPr>
      </w:pPr>
    </w:p>
    <w:p w14:paraId="0C7622B1" w14:textId="22C94564" w:rsidR="00646AFD" w:rsidRDefault="00646AFD" w:rsidP="00646AFD">
      <w:pPr>
        <w:pStyle w:val="ListParagraph"/>
        <w:rPr>
          <w:w w:val="105"/>
        </w:rPr>
      </w:pPr>
    </w:p>
    <w:p w14:paraId="2B1D913B" w14:textId="77777777" w:rsidR="00646AFD" w:rsidRDefault="00646AFD" w:rsidP="00646AFD">
      <w:pPr>
        <w:pStyle w:val="BodyText"/>
        <w:spacing w:before="1"/>
        <w:rPr>
          <w:sz w:val="22"/>
          <w:szCs w:val="22"/>
        </w:rPr>
      </w:pPr>
    </w:p>
    <w:p w14:paraId="200DA70C" w14:textId="6E493119" w:rsidR="00646AFD" w:rsidRDefault="00646AFD" w:rsidP="00646AFD">
      <w:pPr>
        <w:pStyle w:val="BodyText"/>
        <w:spacing w:before="1"/>
        <w:rPr>
          <w:sz w:val="22"/>
          <w:szCs w:val="22"/>
        </w:rPr>
      </w:pPr>
    </w:p>
    <w:p w14:paraId="08ED8B9D" w14:textId="7C690B8A" w:rsidR="001237B9" w:rsidRDefault="001237B9" w:rsidP="00646AFD">
      <w:pPr>
        <w:pStyle w:val="BodyText"/>
        <w:spacing w:before="1"/>
        <w:rPr>
          <w:sz w:val="22"/>
          <w:szCs w:val="22"/>
        </w:rPr>
      </w:pPr>
    </w:p>
    <w:p w14:paraId="64ECAADC" w14:textId="74C695AE" w:rsidR="001237B9" w:rsidRDefault="001237B9" w:rsidP="00646AFD">
      <w:pPr>
        <w:pStyle w:val="BodyText"/>
        <w:spacing w:before="1"/>
        <w:rPr>
          <w:sz w:val="22"/>
          <w:szCs w:val="22"/>
        </w:rPr>
      </w:pPr>
    </w:p>
    <w:p w14:paraId="01692701" w14:textId="1D3AF568" w:rsidR="001237B9" w:rsidRDefault="001237B9" w:rsidP="00646AFD">
      <w:pPr>
        <w:pStyle w:val="BodyText"/>
        <w:spacing w:before="1"/>
        <w:rPr>
          <w:sz w:val="22"/>
          <w:szCs w:val="22"/>
        </w:rPr>
      </w:pPr>
    </w:p>
    <w:p w14:paraId="79E55E7C" w14:textId="4176832B" w:rsidR="001237B9" w:rsidRDefault="001237B9" w:rsidP="00646AFD">
      <w:pPr>
        <w:pStyle w:val="BodyText"/>
        <w:spacing w:before="1"/>
        <w:rPr>
          <w:sz w:val="22"/>
          <w:szCs w:val="22"/>
        </w:rPr>
      </w:pPr>
    </w:p>
    <w:p w14:paraId="7A92E17C" w14:textId="1E4B7986" w:rsidR="001237B9" w:rsidRDefault="001237B9" w:rsidP="00646AFD">
      <w:pPr>
        <w:pStyle w:val="BodyText"/>
        <w:spacing w:before="1"/>
        <w:rPr>
          <w:sz w:val="22"/>
          <w:szCs w:val="22"/>
        </w:rPr>
      </w:pPr>
    </w:p>
    <w:p w14:paraId="5081CA58" w14:textId="7DDDEC11" w:rsidR="001237B9" w:rsidRDefault="001237B9" w:rsidP="00646AFD">
      <w:pPr>
        <w:pStyle w:val="BodyText"/>
        <w:spacing w:before="1"/>
        <w:rPr>
          <w:sz w:val="22"/>
          <w:szCs w:val="22"/>
        </w:rPr>
      </w:pPr>
    </w:p>
    <w:p w14:paraId="45B64B4D" w14:textId="366756A8" w:rsidR="001237B9" w:rsidRDefault="001237B9" w:rsidP="00646AFD">
      <w:pPr>
        <w:pStyle w:val="BodyText"/>
        <w:spacing w:before="1"/>
        <w:rPr>
          <w:sz w:val="22"/>
          <w:szCs w:val="22"/>
        </w:rPr>
      </w:pPr>
    </w:p>
    <w:p w14:paraId="76A88647" w14:textId="576BA411" w:rsidR="001237B9" w:rsidRDefault="001237B9" w:rsidP="00646AFD">
      <w:pPr>
        <w:pStyle w:val="BodyText"/>
        <w:spacing w:before="1"/>
        <w:rPr>
          <w:sz w:val="22"/>
          <w:szCs w:val="22"/>
        </w:rPr>
      </w:pPr>
    </w:p>
    <w:p w14:paraId="484DC07C" w14:textId="4F32CD18" w:rsidR="001237B9" w:rsidRPr="00D766E3" w:rsidRDefault="001237B9" w:rsidP="00646AFD">
      <w:pPr>
        <w:pStyle w:val="BodyText"/>
        <w:spacing w:before="1"/>
        <w:rPr>
          <w:sz w:val="6"/>
          <w:szCs w:val="22"/>
        </w:rPr>
      </w:pPr>
    </w:p>
    <w:p w14:paraId="7CD208AB" w14:textId="77777777" w:rsidR="00646AFD" w:rsidRPr="00D766E3" w:rsidRDefault="00646AFD" w:rsidP="006F311E">
      <w:pPr>
        <w:pStyle w:val="BodyText"/>
        <w:spacing w:before="1"/>
        <w:rPr>
          <w:sz w:val="40"/>
          <w:szCs w:val="26"/>
        </w:rPr>
      </w:pPr>
    </w:p>
    <w:p w14:paraId="3652AF1C" w14:textId="01D1F1CD" w:rsidR="006F311E" w:rsidRPr="000E25AB" w:rsidRDefault="006F311E" w:rsidP="00DD7FDA">
      <w:pPr>
        <w:pStyle w:val="Heading2"/>
        <w:numPr>
          <w:ilvl w:val="0"/>
          <w:numId w:val="21"/>
        </w:numPr>
        <w:jc w:val="left"/>
        <w:rPr>
          <w:rFonts w:ascii="Arial" w:hAnsi="Arial" w:cs="Arial"/>
          <w:color w:val="006152"/>
          <w:sz w:val="22"/>
          <w:szCs w:val="22"/>
        </w:rPr>
      </w:pPr>
      <w:bookmarkStart w:id="31" w:name="_Toc160380104"/>
      <w:r w:rsidRPr="00F51941">
        <w:rPr>
          <w:rFonts w:ascii="Arial" w:hAnsi="Arial" w:cs="Arial"/>
          <w:color w:val="006152"/>
          <w:sz w:val="24"/>
        </w:rPr>
        <w:t xml:space="preserve">Complete </w:t>
      </w:r>
      <w:r w:rsidR="00690E94" w:rsidRPr="00690E94">
        <w:rPr>
          <w:rFonts w:ascii="Arial" w:hAnsi="Arial" w:cs="Arial"/>
          <w:color w:val="006152"/>
          <w:sz w:val="24"/>
        </w:rPr>
        <w:t>your</w:t>
      </w:r>
      <w:r w:rsidR="00690E94">
        <w:rPr>
          <w:rFonts w:ascii="Arial" w:hAnsi="Arial" w:cs="Arial"/>
          <w:b/>
          <w:color w:val="006152"/>
          <w:sz w:val="24"/>
        </w:rPr>
        <w:t xml:space="preserve"> </w:t>
      </w:r>
      <w:r w:rsidR="00690E94">
        <w:rPr>
          <w:rFonts w:ascii="Arial" w:hAnsi="Arial" w:cs="Arial"/>
          <w:color w:val="006152"/>
          <w:sz w:val="24"/>
        </w:rPr>
        <w:t>‘</w:t>
      </w:r>
      <w:r w:rsidR="00690E94" w:rsidRPr="00690E94">
        <w:rPr>
          <w:rFonts w:ascii="Arial" w:hAnsi="Arial" w:cs="Arial"/>
          <w:b/>
          <w:color w:val="006152"/>
          <w:sz w:val="24"/>
        </w:rPr>
        <w:t>Secondary Risk Assessment</w:t>
      </w:r>
      <w:r w:rsidR="00690E94">
        <w:rPr>
          <w:rFonts w:ascii="Arial" w:hAnsi="Arial" w:cs="Arial"/>
          <w:color w:val="006152"/>
          <w:sz w:val="24"/>
        </w:rPr>
        <w:t>’ – Part B</w:t>
      </w:r>
      <w:bookmarkEnd w:id="31"/>
      <w:r w:rsidR="000E25AB">
        <w:rPr>
          <w:rFonts w:ascii="Arial" w:hAnsi="Arial" w:cs="Arial"/>
          <w:color w:val="006152"/>
          <w:sz w:val="24"/>
        </w:rPr>
        <w:t xml:space="preserve"> </w:t>
      </w:r>
      <w:r w:rsidR="000E25AB" w:rsidRPr="000E25AB">
        <w:rPr>
          <w:rFonts w:ascii="Arial" w:hAnsi="Arial" w:cs="Arial"/>
          <w:color w:val="006152"/>
          <w:sz w:val="22"/>
          <w:szCs w:val="22"/>
        </w:rPr>
        <w:t xml:space="preserve">(available at </w:t>
      </w:r>
      <w:hyperlink r:id="rId22" w:history="1">
        <w:r w:rsidR="000E25AB" w:rsidRPr="000E25AB">
          <w:rPr>
            <w:rStyle w:val="Hyperlink"/>
            <w:rFonts w:ascii="Arial" w:hAnsi="Arial" w:cs="Arial"/>
            <w:sz w:val="22"/>
            <w:szCs w:val="22"/>
          </w:rPr>
          <w:t>www.hse.ie/childrenfirst</w:t>
        </w:r>
      </w:hyperlink>
      <w:r w:rsidR="000E25AB" w:rsidRPr="000E25AB">
        <w:rPr>
          <w:rFonts w:ascii="Arial" w:hAnsi="Arial" w:cs="Arial"/>
          <w:color w:val="006152"/>
          <w:sz w:val="22"/>
          <w:szCs w:val="22"/>
        </w:rPr>
        <w:t xml:space="preserve"> </w:t>
      </w:r>
    </w:p>
    <w:p w14:paraId="3211C90A" w14:textId="391D03AA" w:rsidR="004C182B" w:rsidRDefault="004C182B" w:rsidP="004C182B">
      <w:pPr>
        <w:pStyle w:val="BodyText"/>
        <w:spacing w:before="1"/>
        <w:rPr>
          <w:sz w:val="22"/>
          <w:szCs w:val="26"/>
        </w:rPr>
      </w:pPr>
    </w:p>
    <w:p w14:paraId="000CD4B0" w14:textId="6D20823C" w:rsidR="00627FCE" w:rsidRPr="005200BB" w:rsidRDefault="00627FCE" w:rsidP="004C182B">
      <w:pPr>
        <w:pStyle w:val="BodyText"/>
        <w:spacing w:before="1"/>
        <w:rPr>
          <w:sz w:val="12"/>
          <w:szCs w:val="26"/>
        </w:rPr>
      </w:pPr>
    </w:p>
    <w:p w14:paraId="2DF24294" w14:textId="631F1C74" w:rsidR="00D766E3" w:rsidRPr="00D766E3" w:rsidRDefault="00D766E3" w:rsidP="00D766E3">
      <w:pPr>
        <w:pStyle w:val="BodyText"/>
        <w:spacing w:before="1"/>
        <w:rPr>
          <w:szCs w:val="26"/>
        </w:rPr>
      </w:pPr>
      <w:r w:rsidRPr="00D766E3">
        <w:rPr>
          <w:szCs w:val="26"/>
        </w:rPr>
        <w:t xml:space="preserve">All </w:t>
      </w:r>
      <w:r>
        <w:rPr>
          <w:szCs w:val="26"/>
        </w:rPr>
        <w:t>services to which a</w:t>
      </w:r>
      <w:r w:rsidRPr="00D766E3">
        <w:rPr>
          <w:szCs w:val="26"/>
        </w:rPr>
        <w:t xml:space="preserve"> Child Safeguarding Statement relates must complete their own ‘Secondary Risk Assessment’. </w:t>
      </w:r>
    </w:p>
    <w:p w14:paraId="7B41102E" w14:textId="6E5A20EE" w:rsidR="00627FCE" w:rsidRDefault="00627FCE" w:rsidP="00C03102">
      <w:pPr>
        <w:pStyle w:val="BodyText"/>
        <w:spacing w:before="1"/>
        <w:rPr>
          <w:sz w:val="22"/>
          <w:szCs w:val="26"/>
        </w:rPr>
      </w:pPr>
    </w:p>
    <w:p w14:paraId="6EB779DE" w14:textId="77777777" w:rsidR="00842330" w:rsidRDefault="001840B4" w:rsidP="00C03102">
      <w:pPr>
        <w:pStyle w:val="BodyText"/>
        <w:spacing w:before="1"/>
        <w:rPr>
          <w:sz w:val="22"/>
          <w:szCs w:val="26"/>
        </w:rPr>
      </w:pPr>
      <w:r>
        <w:rPr>
          <w:sz w:val="22"/>
          <w:szCs w:val="26"/>
        </w:rPr>
        <w:t xml:space="preserve">Services should note that </w:t>
      </w:r>
      <w:r w:rsidR="002B7A09">
        <w:rPr>
          <w:sz w:val="22"/>
          <w:szCs w:val="26"/>
        </w:rPr>
        <w:t xml:space="preserve">if a request to view a </w:t>
      </w:r>
      <w:r w:rsidR="002B7A09" w:rsidRPr="002B7A09">
        <w:rPr>
          <w:sz w:val="22"/>
          <w:szCs w:val="26"/>
        </w:rPr>
        <w:t xml:space="preserve">Child Safeguarding Statement </w:t>
      </w:r>
      <w:r w:rsidR="002B7A09">
        <w:rPr>
          <w:sz w:val="22"/>
          <w:szCs w:val="26"/>
        </w:rPr>
        <w:t xml:space="preserve">is </w:t>
      </w:r>
      <w:r w:rsidR="002B7A09" w:rsidRPr="002B7A09">
        <w:rPr>
          <w:sz w:val="22"/>
          <w:szCs w:val="26"/>
        </w:rPr>
        <w:t xml:space="preserve">received </w:t>
      </w:r>
      <w:r w:rsidR="0032308B">
        <w:rPr>
          <w:sz w:val="22"/>
          <w:szCs w:val="26"/>
        </w:rPr>
        <w:t xml:space="preserve">from </w:t>
      </w:r>
      <w:proofErr w:type="spellStart"/>
      <w:r w:rsidR="0032308B">
        <w:rPr>
          <w:sz w:val="22"/>
          <w:szCs w:val="26"/>
        </w:rPr>
        <w:t>Tusla</w:t>
      </w:r>
      <w:proofErr w:type="spellEnd"/>
      <w:r w:rsidR="0032308B">
        <w:rPr>
          <w:sz w:val="22"/>
          <w:szCs w:val="26"/>
        </w:rPr>
        <w:t>, parents/</w:t>
      </w:r>
      <w:r w:rsidR="002B7A09" w:rsidRPr="002B7A09">
        <w:rPr>
          <w:sz w:val="22"/>
          <w:szCs w:val="26"/>
        </w:rPr>
        <w:t>guar</w:t>
      </w:r>
      <w:r w:rsidR="002B7A09">
        <w:rPr>
          <w:sz w:val="22"/>
          <w:szCs w:val="26"/>
        </w:rPr>
        <w:t>dians, or members of the public the</w:t>
      </w:r>
      <w:r w:rsidR="002B7A09" w:rsidRPr="002B7A09">
        <w:rPr>
          <w:sz w:val="22"/>
          <w:szCs w:val="26"/>
        </w:rPr>
        <w:t xml:space="preserve"> </w:t>
      </w:r>
      <w:r>
        <w:rPr>
          <w:sz w:val="22"/>
          <w:szCs w:val="26"/>
        </w:rPr>
        <w:t>Seco</w:t>
      </w:r>
      <w:r w:rsidR="00FB5E32">
        <w:rPr>
          <w:sz w:val="22"/>
          <w:szCs w:val="26"/>
        </w:rPr>
        <w:t>ndary Risk Assessment</w:t>
      </w:r>
      <w:r>
        <w:rPr>
          <w:sz w:val="22"/>
          <w:szCs w:val="26"/>
        </w:rPr>
        <w:t xml:space="preserve"> </w:t>
      </w:r>
      <w:r w:rsidR="002B7A09" w:rsidRPr="002B7A09">
        <w:rPr>
          <w:b/>
          <w:sz w:val="22"/>
          <w:szCs w:val="26"/>
          <w:u w:val="single"/>
        </w:rPr>
        <w:t>must be</w:t>
      </w:r>
      <w:r w:rsidR="002B7A09">
        <w:rPr>
          <w:sz w:val="22"/>
          <w:szCs w:val="26"/>
        </w:rPr>
        <w:t xml:space="preserve"> submitted with the </w:t>
      </w:r>
      <w:r>
        <w:rPr>
          <w:sz w:val="22"/>
          <w:szCs w:val="26"/>
        </w:rPr>
        <w:t>Child Safeguarding Statement</w:t>
      </w:r>
      <w:r w:rsidR="002B7A09">
        <w:rPr>
          <w:sz w:val="22"/>
          <w:szCs w:val="26"/>
        </w:rPr>
        <w:t>.</w:t>
      </w:r>
      <w:r>
        <w:rPr>
          <w:sz w:val="22"/>
          <w:szCs w:val="26"/>
        </w:rPr>
        <w:t xml:space="preserve"> </w:t>
      </w:r>
    </w:p>
    <w:p w14:paraId="667785E2" w14:textId="77777777" w:rsidR="00842330" w:rsidRDefault="00842330" w:rsidP="00C03102">
      <w:pPr>
        <w:pStyle w:val="BodyText"/>
        <w:spacing w:before="1"/>
        <w:rPr>
          <w:sz w:val="22"/>
          <w:szCs w:val="26"/>
        </w:rPr>
      </w:pPr>
    </w:p>
    <w:p w14:paraId="0B3337B5" w14:textId="22EA5577" w:rsidR="00D766E3" w:rsidRPr="00D766E3" w:rsidRDefault="001840B4" w:rsidP="00D766E3">
      <w:pPr>
        <w:pStyle w:val="BodyText"/>
        <w:spacing w:before="1"/>
        <w:rPr>
          <w:sz w:val="22"/>
          <w:szCs w:val="26"/>
        </w:rPr>
      </w:pPr>
      <w:r w:rsidRPr="001840B4">
        <w:rPr>
          <w:sz w:val="22"/>
          <w:szCs w:val="26"/>
        </w:rPr>
        <w:t>As this document may be shared with the wider public it is important to ensure that no sensitive or confiden</w:t>
      </w:r>
      <w:r w:rsidR="00D766E3">
        <w:rPr>
          <w:sz w:val="22"/>
          <w:szCs w:val="26"/>
        </w:rPr>
        <w:t>tial details are included in it.</w:t>
      </w:r>
    </w:p>
    <w:p w14:paraId="55533754" w14:textId="77777777" w:rsidR="00D766E3" w:rsidRDefault="00D766E3" w:rsidP="00D766E3">
      <w:pPr>
        <w:pStyle w:val="Heading2"/>
        <w:ind w:left="786"/>
        <w:jc w:val="left"/>
        <w:rPr>
          <w:rFonts w:ascii="Arial" w:hAnsi="Arial" w:cs="Arial"/>
          <w:color w:val="006152"/>
          <w:sz w:val="24"/>
        </w:rPr>
      </w:pPr>
      <w:bookmarkStart w:id="32" w:name="_Toc160380105"/>
    </w:p>
    <w:p w14:paraId="6DC91A00" w14:textId="04A5524E" w:rsidR="00140501" w:rsidRPr="00F51941" w:rsidRDefault="00E51C4B" w:rsidP="00DD7FDA">
      <w:pPr>
        <w:pStyle w:val="Heading2"/>
        <w:numPr>
          <w:ilvl w:val="0"/>
          <w:numId w:val="21"/>
        </w:numPr>
        <w:jc w:val="left"/>
        <w:rPr>
          <w:rFonts w:ascii="Arial" w:hAnsi="Arial" w:cs="Arial"/>
          <w:color w:val="006152"/>
          <w:sz w:val="24"/>
        </w:rPr>
      </w:pPr>
      <w:r w:rsidRPr="00F51941">
        <w:rPr>
          <w:rFonts w:ascii="Arial" w:hAnsi="Arial" w:cs="Arial"/>
          <w:color w:val="006152"/>
          <w:sz w:val="24"/>
        </w:rPr>
        <w:t>Ensure that</w:t>
      </w:r>
      <w:r w:rsidR="006F311E" w:rsidRPr="00F51941">
        <w:rPr>
          <w:rFonts w:ascii="Arial" w:hAnsi="Arial" w:cs="Arial"/>
          <w:color w:val="006152"/>
          <w:sz w:val="24"/>
        </w:rPr>
        <w:t xml:space="preserve"> </w:t>
      </w:r>
      <w:r w:rsidR="00EA203C">
        <w:rPr>
          <w:rFonts w:ascii="Arial" w:hAnsi="Arial" w:cs="Arial"/>
          <w:color w:val="006152"/>
          <w:sz w:val="24"/>
        </w:rPr>
        <w:t xml:space="preserve">all </w:t>
      </w:r>
      <w:r w:rsidR="006F311E" w:rsidRPr="00F51941">
        <w:rPr>
          <w:rFonts w:ascii="Arial" w:hAnsi="Arial" w:cs="Arial"/>
          <w:color w:val="006152"/>
          <w:sz w:val="24"/>
        </w:rPr>
        <w:t>the</w:t>
      </w:r>
      <w:r w:rsidRPr="00F51941">
        <w:rPr>
          <w:rFonts w:ascii="Arial" w:hAnsi="Arial" w:cs="Arial"/>
          <w:color w:val="006152"/>
          <w:sz w:val="24"/>
        </w:rPr>
        <w:t xml:space="preserve"> </w:t>
      </w:r>
      <w:r w:rsidRPr="00F51941">
        <w:rPr>
          <w:rFonts w:ascii="Arial" w:hAnsi="Arial" w:cs="Arial"/>
          <w:b/>
          <w:color w:val="006152"/>
          <w:sz w:val="24"/>
        </w:rPr>
        <w:t>Prescribed Procedures</w:t>
      </w:r>
      <w:r w:rsidR="00140501" w:rsidRPr="00F51941">
        <w:rPr>
          <w:rFonts w:ascii="Arial" w:hAnsi="Arial" w:cs="Arial"/>
          <w:color w:val="006152"/>
          <w:sz w:val="24"/>
        </w:rPr>
        <w:t xml:space="preserve"> </w:t>
      </w:r>
      <w:r w:rsidR="006F311E" w:rsidRPr="00F51941">
        <w:rPr>
          <w:rFonts w:ascii="Arial" w:hAnsi="Arial" w:cs="Arial"/>
          <w:color w:val="006152"/>
          <w:sz w:val="24"/>
        </w:rPr>
        <w:t xml:space="preserve">specified in Part B </w:t>
      </w:r>
      <w:r w:rsidRPr="00F51941">
        <w:rPr>
          <w:rFonts w:ascii="Arial" w:hAnsi="Arial" w:cs="Arial"/>
          <w:color w:val="006152"/>
          <w:sz w:val="24"/>
        </w:rPr>
        <w:t>are in place</w:t>
      </w:r>
      <w:bookmarkEnd w:id="32"/>
    </w:p>
    <w:p w14:paraId="4FCCC198" w14:textId="1C8FDB9B" w:rsidR="003E77F4" w:rsidRPr="00717C22" w:rsidRDefault="003E77F4" w:rsidP="006C6D1C">
      <w:pPr>
        <w:pStyle w:val="BodyText"/>
        <w:spacing w:before="1"/>
        <w:rPr>
          <w:sz w:val="22"/>
          <w:szCs w:val="22"/>
        </w:rPr>
      </w:pPr>
    </w:p>
    <w:p w14:paraId="7D6619A7" w14:textId="62102715" w:rsidR="003E77F4" w:rsidRPr="00EA203C" w:rsidRDefault="00E51C4B" w:rsidP="007872A2">
      <w:pPr>
        <w:pStyle w:val="BodyText"/>
        <w:spacing w:before="1"/>
        <w:rPr>
          <w:caps/>
          <w:sz w:val="22"/>
          <w:szCs w:val="22"/>
        </w:rPr>
      </w:pPr>
      <w:r>
        <w:rPr>
          <w:sz w:val="22"/>
          <w:szCs w:val="22"/>
        </w:rPr>
        <w:t xml:space="preserve">The </w:t>
      </w:r>
      <w:r w:rsidRPr="00E51C4B">
        <w:rPr>
          <w:sz w:val="22"/>
          <w:szCs w:val="22"/>
        </w:rPr>
        <w:t>Children First Act 2015 Section 11(3) sets out a number of prescribed procedures that must be specified in a Child Safeguarding Statement.</w:t>
      </w:r>
      <w:r w:rsidR="00EA203C">
        <w:rPr>
          <w:sz w:val="22"/>
          <w:szCs w:val="22"/>
        </w:rPr>
        <w:t xml:space="preserve"> A list of the procedures required are included in Part B of this Guidance. </w:t>
      </w:r>
    </w:p>
    <w:p w14:paraId="0259971E" w14:textId="7C36F91F" w:rsidR="006C71E8" w:rsidRDefault="006C71E8" w:rsidP="007872A2">
      <w:pPr>
        <w:pStyle w:val="BodyText"/>
        <w:spacing w:before="1"/>
        <w:rPr>
          <w:sz w:val="22"/>
          <w:szCs w:val="22"/>
        </w:rPr>
      </w:pPr>
    </w:p>
    <w:p w14:paraId="3BAF30B0" w14:textId="21804A5D" w:rsidR="00E51C4B" w:rsidRDefault="00842330" w:rsidP="007872A2">
      <w:pPr>
        <w:pStyle w:val="BodyText"/>
        <w:spacing w:before="1"/>
        <w:rPr>
          <w:sz w:val="22"/>
          <w:szCs w:val="22"/>
        </w:rPr>
      </w:pPr>
      <w:r>
        <w:rPr>
          <w:sz w:val="22"/>
          <w:szCs w:val="22"/>
        </w:rPr>
        <w:t>Included in the list is the</w:t>
      </w:r>
      <w:r w:rsidR="00EA203C">
        <w:rPr>
          <w:sz w:val="22"/>
          <w:szCs w:val="22"/>
        </w:rPr>
        <w:t xml:space="preserve"> requirement </w:t>
      </w:r>
      <w:r w:rsidR="00E51C4B">
        <w:rPr>
          <w:sz w:val="22"/>
          <w:szCs w:val="22"/>
        </w:rPr>
        <w:t xml:space="preserve">that </w:t>
      </w:r>
      <w:r w:rsidR="00E51C4B" w:rsidRPr="00E51C4B">
        <w:rPr>
          <w:sz w:val="22"/>
          <w:szCs w:val="22"/>
        </w:rPr>
        <w:t xml:space="preserve">a </w:t>
      </w:r>
      <w:r w:rsidR="00E51C4B" w:rsidRPr="00E51C4B">
        <w:rPr>
          <w:b/>
          <w:sz w:val="22"/>
          <w:szCs w:val="22"/>
          <w:u w:val="single"/>
        </w:rPr>
        <w:t>written</w:t>
      </w:r>
      <w:r w:rsidR="00E51C4B" w:rsidRPr="00E51C4B">
        <w:rPr>
          <w:sz w:val="22"/>
          <w:szCs w:val="22"/>
        </w:rPr>
        <w:t xml:space="preserve"> procedure</w:t>
      </w:r>
      <w:r>
        <w:rPr>
          <w:sz w:val="22"/>
          <w:szCs w:val="22"/>
        </w:rPr>
        <w:t xml:space="preserve"> must be</w:t>
      </w:r>
      <w:r w:rsidR="00E51C4B">
        <w:rPr>
          <w:sz w:val="22"/>
          <w:szCs w:val="22"/>
        </w:rPr>
        <w:t xml:space="preserve"> in place for:</w:t>
      </w:r>
    </w:p>
    <w:p w14:paraId="4C47E305" w14:textId="77777777" w:rsidR="007872A2" w:rsidRDefault="007872A2" w:rsidP="007872A2">
      <w:pPr>
        <w:pStyle w:val="BodyText"/>
        <w:spacing w:before="1"/>
        <w:rPr>
          <w:sz w:val="22"/>
          <w:szCs w:val="22"/>
        </w:rPr>
      </w:pPr>
    </w:p>
    <w:p w14:paraId="5F0B3B3E" w14:textId="3F4FC73C" w:rsidR="00E51C4B" w:rsidRDefault="00E51C4B" w:rsidP="007872A2">
      <w:pPr>
        <w:pStyle w:val="BodyText"/>
        <w:numPr>
          <w:ilvl w:val="0"/>
          <w:numId w:val="14"/>
        </w:numPr>
        <w:spacing w:before="1"/>
        <w:ind w:left="0" w:firstLine="426"/>
        <w:rPr>
          <w:sz w:val="22"/>
          <w:szCs w:val="22"/>
        </w:rPr>
      </w:pPr>
      <w:r w:rsidRPr="00282BC4">
        <w:rPr>
          <w:sz w:val="22"/>
          <w:szCs w:val="22"/>
        </w:rPr>
        <w:t>Appointing a Relevant Person</w:t>
      </w:r>
      <w:r w:rsidR="00FB0D0B">
        <w:rPr>
          <w:sz w:val="22"/>
          <w:szCs w:val="22"/>
        </w:rPr>
        <w:t xml:space="preserve"> </w:t>
      </w:r>
    </w:p>
    <w:p w14:paraId="34EE141B" w14:textId="372FA271" w:rsidR="00802F0F" w:rsidRPr="00802F0F" w:rsidRDefault="00E51C4B" w:rsidP="007872A2">
      <w:pPr>
        <w:pStyle w:val="BodyText"/>
        <w:numPr>
          <w:ilvl w:val="0"/>
          <w:numId w:val="14"/>
        </w:numPr>
        <w:spacing w:before="1"/>
        <w:ind w:left="0" w:firstLine="426"/>
        <w:rPr>
          <w:sz w:val="22"/>
          <w:szCs w:val="22"/>
        </w:rPr>
      </w:pPr>
      <w:r w:rsidRPr="00282BC4">
        <w:rPr>
          <w:sz w:val="22"/>
          <w:szCs w:val="22"/>
        </w:rPr>
        <w:t xml:space="preserve">Maintaining a List of Mandated Persons </w:t>
      </w:r>
      <w:r>
        <w:rPr>
          <w:sz w:val="22"/>
          <w:szCs w:val="22"/>
        </w:rPr>
        <w:t xml:space="preserve"> </w:t>
      </w:r>
    </w:p>
    <w:p w14:paraId="1FBA65D6" w14:textId="77777777" w:rsidR="00EA203C" w:rsidRDefault="00EA203C" w:rsidP="00EA203C">
      <w:pPr>
        <w:pStyle w:val="BodyText"/>
        <w:spacing w:before="1"/>
        <w:ind w:right="-336"/>
        <w:rPr>
          <w:sz w:val="22"/>
          <w:szCs w:val="26"/>
        </w:rPr>
      </w:pPr>
    </w:p>
    <w:p w14:paraId="6C6E3A99" w14:textId="75E4229C" w:rsidR="00EA203C" w:rsidRDefault="00EA203C" w:rsidP="00EA203C">
      <w:pPr>
        <w:pStyle w:val="BodyText"/>
        <w:spacing w:before="1"/>
        <w:ind w:right="-336"/>
        <w:rPr>
          <w:sz w:val="22"/>
          <w:szCs w:val="26"/>
        </w:rPr>
      </w:pPr>
      <w:r w:rsidRPr="00FB0D0B">
        <w:rPr>
          <w:sz w:val="22"/>
          <w:szCs w:val="26"/>
        </w:rPr>
        <w:t>G</w:t>
      </w:r>
      <w:r>
        <w:rPr>
          <w:sz w:val="22"/>
          <w:szCs w:val="26"/>
        </w:rPr>
        <w:t>uidelines for writing</w:t>
      </w:r>
      <w:r w:rsidRPr="00FB0D0B">
        <w:rPr>
          <w:sz w:val="22"/>
          <w:szCs w:val="26"/>
        </w:rPr>
        <w:t xml:space="preserve"> these procedures can be </w:t>
      </w:r>
      <w:r>
        <w:rPr>
          <w:sz w:val="22"/>
          <w:szCs w:val="26"/>
        </w:rPr>
        <w:t>download</w:t>
      </w:r>
      <w:r w:rsidR="009E10E3">
        <w:rPr>
          <w:sz w:val="22"/>
          <w:szCs w:val="26"/>
        </w:rPr>
        <w:t>ed</w:t>
      </w:r>
      <w:r>
        <w:rPr>
          <w:sz w:val="22"/>
          <w:szCs w:val="26"/>
        </w:rPr>
        <w:t xml:space="preserve"> from</w:t>
      </w:r>
      <w:r w:rsidRPr="00FB0D0B">
        <w:rPr>
          <w:sz w:val="22"/>
          <w:szCs w:val="26"/>
        </w:rPr>
        <w:t xml:space="preserve"> </w:t>
      </w:r>
      <w:hyperlink r:id="rId23" w:history="1">
        <w:r w:rsidR="00560F8B">
          <w:rPr>
            <w:rStyle w:val="Hyperlink"/>
            <w:sz w:val="22"/>
            <w:szCs w:val="26"/>
          </w:rPr>
          <w:t>www.hse.ie/childenfirst</w:t>
        </w:r>
      </w:hyperlink>
      <w:r w:rsidRPr="00FB0D0B">
        <w:rPr>
          <w:sz w:val="22"/>
          <w:szCs w:val="26"/>
        </w:rPr>
        <w:t xml:space="preserve">. </w:t>
      </w:r>
    </w:p>
    <w:p w14:paraId="08716479" w14:textId="05E3D8A2" w:rsidR="00EA203C" w:rsidRDefault="00EA203C" w:rsidP="007872A2">
      <w:pPr>
        <w:pStyle w:val="BodyText"/>
        <w:spacing w:before="1"/>
        <w:rPr>
          <w:sz w:val="22"/>
          <w:szCs w:val="22"/>
        </w:rPr>
      </w:pPr>
    </w:p>
    <w:p w14:paraId="5F650F5A" w14:textId="0B6B4B2E" w:rsidR="007872A2" w:rsidRDefault="00EA203C" w:rsidP="007872A2">
      <w:pPr>
        <w:pStyle w:val="BodyText"/>
        <w:spacing w:before="1"/>
        <w:rPr>
          <w:sz w:val="22"/>
          <w:szCs w:val="22"/>
        </w:rPr>
      </w:pPr>
      <w:r>
        <w:rPr>
          <w:sz w:val="22"/>
          <w:szCs w:val="22"/>
        </w:rPr>
        <w:t xml:space="preserve">Each </w:t>
      </w:r>
      <w:r w:rsidR="00842330">
        <w:rPr>
          <w:sz w:val="22"/>
          <w:szCs w:val="22"/>
        </w:rPr>
        <w:t>‘</w:t>
      </w:r>
      <w:r>
        <w:rPr>
          <w:sz w:val="22"/>
          <w:szCs w:val="22"/>
        </w:rPr>
        <w:t>Unit of Service</w:t>
      </w:r>
      <w:r w:rsidR="00842330">
        <w:rPr>
          <w:sz w:val="22"/>
          <w:szCs w:val="22"/>
        </w:rPr>
        <w:t>’</w:t>
      </w:r>
      <w:r>
        <w:rPr>
          <w:sz w:val="22"/>
          <w:szCs w:val="22"/>
        </w:rPr>
        <w:t xml:space="preserve"> is responsible for ensuring the </w:t>
      </w:r>
      <w:r w:rsidRPr="00E51C4B">
        <w:rPr>
          <w:sz w:val="22"/>
          <w:szCs w:val="22"/>
        </w:rPr>
        <w:t xml:space="preserve">prescribed procedures </w:t>
      </w:r>
      <w:r>
        <w:rPr>
          <w:sz w:val="22"/>
          <w:szCs w:val="22"/>
        </w:rPr>
        <w:t>are in place.</w:t>
      </w:r>
    </w:p>
    <w:p w14:paraId="5826EF90" w14:textId="77777777" w:rsidR="00EA203C" w:rsidRPr="00D766E3" w:rsidRDefault="00EA203C" w:rsidP="007872A2">
      <w:pPr>
        <w:pStyle w:val="BodyText"/>
        <w:spacing w:before="1"/>
        <w:rPr>
          <w:sz w:val="52"/>
          <w:szCs w:val="26"/>
        </w:rPr>
      </w:pPr>
    </w:p>
    <w:p w14:paraId="2E13D9A4" w14:textId="7EC94E5D" w:rsidR="005200BB" w:rsidRPr="00D766E3" w:rsidRDefault="005200BB" w:rsidP="000A161C">
      <w:pPr>
        <w:pStyle w:val="BodyText"/>
        <w:spacing w:before="1"/>
        <w:rPr>
          <w:sz w:val="14"/>
          <w:szCs w:val="22"/>
        </w:rPr>
      </w:pPr>
    </w:p>
    <w:p w14:paraId="625B8A39" w14:textId="00D52018" w:rsidR="000A161C" w:rsidRPr="00F51941" w:rsidRDefault="000A161C" w:rsidP="00DD7FDA">
      <w:pPr>
        <w:pStyle w:val="Heading2"/>
        <w:numPr>
          <w:ilvl w:val="0"/>
          <w:numId w:val="21"/>
        </w:numPr>
        <w:jc w:val="left"/>
        <w:rPr>
          <w:rFonts w:ascii="Arial" w:hAnsi="Arial" w:cs="Arial"/>
          <w:color w:val="006152"/>
          <w:sz w:val="24"/>
          <w:szCs w:val="24"/>
        </w:rPr>
      </w:pPr>
      <w:bookmarkStart w:id="33" w:name="_Toc160380106"/>
      <w:r w:rsidRPr="00F51941">
        <w:rPr>
          <w:rFonts w:ascii="Arial" w:hAnsi="Arial" w:cs="Arial"/>
          <w:b/>
          <w:color w:val="006152"/>
          <w:sz w:val="24"/>
          <w:szCs w:val="24"/>
        </w:rPr>
        <w:t xml:space="preserve">Edit </w:t>
      </w:r>
      <w:r w:rsidRPr="00F51941">
        <w:rPr>
          <w:rFonts w:ascii="Arial" w:hAnsi="Arial" w:cs="Arial"/>
          <w:color w:val="006152"/>
          <w:sz w:val="24"/>
          <w:szCs w:val="24"/>
        </w:rPr>
        <w:t>the HSE Child Safeguarding Statement</w:t>
      </w:r>
      <w:r w:rsidR="0030459A" w:rsidRPr="00F51941">
        <w:rPr>
          <w:rFonts w:ascii="Arial" w:hAnsi="Arial" w:cs="Arial"/>
          <w:color w:val="006152"/>
          <w:sz w:val="24"/>
          <w:szCs w:val="24"/>
        </w:rPr>
        <w:t xml:space="preserve"> Template</w:t>
      </w:r>
      <w:bookmarkEnd w:id="33"/>
    </w:p>
    <w:p w14:paraId="11C9A4E0" w14:textId="77777777" w:rsidR="000A161C" w:rsidRDefault="000A161C" w:rsidP="000A161C">
      <w:pPr>
        <w:pStyle w:val="BodyText"/>
        <w:spacing w:before="1"/>
        <w:rPr>
          <w:sz w:val="22"/>
          <w:szCs w:val="22"/>
        </w:rPr>
      </w:pPr>
    </w:p>
    <w:p w14:paraId="152AAA63" w14:textId="3151D124" w:rsidR="00D60E15" w:rsidRPr="00A9191B" w:rsidRDefault="0030459A" w:rsidP="007872A2">
      <w:pPr>
        <w:pStyle w:val="BodyText"/>
        <w:spacing w:before="1"/>
        <w:rPr>
          <w:b/>
          <w:sz w:val="22"/>
          <w:szCs w:val="22"/>
        </w:rPr>
      </w:pPr>
      <w:r w:rsidRPr="00A9191B">
        <w:rPr>
          <w:b/>
          <w:sz w:val="22"/>
          <w:szCs w:val="22"/>
        </w:rPr>
        <w:t>All</w:t>
      </w:r>
      <w:r w:rsidR="000A161C" w:rsidRPr="00A9191B">
        <w:rPr>
          <w:b/>
          <w:sz w:val="22"/>
          <w:szCs w:val="22"/>
        </w:rPr>
        <w:t xml:space="preserve"> blank sections of the </w:t>
      </w:r>
      <w:r w:rsidR="000A161C" w:rsidRPr="00282BC4">
        <w:rPr>
          <w:b/>
          <w:sz w:val="22"/>
          <w:szCs w:val="22"/>
        </w:rPr>
        <w:t>HS</w:t>
      </w:r>
      <w:r w:rsidR="00E46261" w:rsidRPr="00282BC4">
        <w:rPr>
          <w:b/>
          <w:sz w:val="22"/>
          <w:szCs w:val="22"/>
        </w:rPr>
        <w:t>E Child Safeguarding Statement T</w:t>
      </w:r>
      <w:r w:rsidR="000A161C" w:rsidRPr="00282BC4">
        <w:rPr>
          <w:b/>
          <w:sz w:val="22"/>
          <w:szCs w:val="22"/>
        </w:rPr>
        <w:t>emplate</w:t>
      </w:r>
      <w:r w:rsidR="000A161C" w:rsidRPr="00A9191B">
        <w:rPr>
          <w:b/>
          <w:sz w:val="22"/>
          <w:szCs w:val="22"/>
        </w:rPr>
        <w:t xml:space="preserve"> must be completed in full before it can be displayed. </w:t>
      </w:r>
    </w:p>
    <w:p w14:paraId="3080F6D7" w14:textId="6F39A097" w:rsidR="00D60E15" w:rsidRDefault="00D60E15" w:rsidP="007872A2">
      <w:pPr>
        <w:pStyle w:val="BodyText"/>
        <w:spacing w:before="1"/>
        <w:rPr>
          <w:sz w:val="22"/>
          <w:szCs w:val="22"/>
        </w:rPr>
      </w:pPr>
    </w:p>
    <w:p w14:paraId="7932F7E2" w14:textId="73DF20A1" w:rsidR="0057256A" w:rsidRDefault="00E46261" w:rsidP="007872A2">
      <w:pPr>
        <w:pStyle w:val="BodyText"/>
        <w:spacing w:before="1"/>
        <w:rPr>
          <w:sz w:val="22"/>
          <w:szCs w:val="22"/>
        </w:rPr>
      </w:pPr>
      <w:r>
        <w:rPr>
          <w:sz w:val="22"/>
          <w:szCs w:val="22"/>
        </w:rPr>
        <w:t xml:space="preserve">If Templates are displayed incomplete they may not be compliant with legislation. </w:t>
      </w:r>
    </w:p>
    <w:p w14:paraId="7F3187FD" w14:textId="083898C5" w:rsidR="0057256A" w:rsidRDefault="0057256A" w:rsidP="00AC2A96">
      <w:pPr>
        <w:pStyle w:val="BodyText"/>
        <w:spacing w:before="1"/>
        <w:ind w:left="426"/>
        <w:rPr>
          <w:sz w:val="22"/>
          <w:szCs w:val="22"/>
        </w:rPr>
      </w:pPr>
    </w:p>
    <w:p w14:paraId="7E787217" w14:textId="08CDB441" w:rsidR="0057256A" w:rsidRDefault="0013047F" w:rsidP="00AC2A96">
      <w:pPr>
        <w:pStyle w:val="BodyText"/>
        <w:spacing w:before="1"/>
        <w:ind w:left="426"/>
        <w:rPr>
          <w:sz w:val="22"/>
          <w:szCs w:val="22"/>
        </w:rPr>
      </w:pPr>
      <w:r>
        <w:rPr>
          <w:noProof/>
          <w:sz w:val="32"/>
          <w:lang w:val="en-IE" w:eastAsia="en-IE" w:bidi="ar-SA"/>
        </w:rPr>
        <mc:AlternateContent>
          <mc:Choice Requires="wps">
            <w:drawing>
              <wp:anchor distT="0" distB="0" distL="114300" distR="114300" simplePos="0" relativeHeight="487645696" behindDoc="1" locked="0" layoutInCell="1" allowOverlap="1" wp14:anchorId="006FF035" wp14:editId="0721CFDA">
                <wp:simplePos x="0" y="0"/>
                <wp:positionH relativeFrom="column">
                  <wp:posOffset>0</wp:posOffset>
                </wp:positionH>
                <wp:positionV relativeFrom="paragraph">
                  <wp:posOffset>138430</wp:posOffset>
                </wp:positionV>
                <wp:extent cx="5832000" cy="923925"/>
                <wp:effectExtent l="0" t="0" r="16510" b="28575"/>
                <wp:wrapNone/>
                <wp:docPr id="17" name="Rounded Rectangle 17" descr="Rounded Rectangle Text Box" title="Rounded Rectangle Text Box"/>
                <wp:cNvGraphicFramePr/>
                <a:graphic xmlns:a="http://schemas.openxmlformats.org/drawingml/2006/main">
                  <a:graphicData uri="http://schemas.microsoft.com/office/word/2010/wordprocessingShape">
                    <wps:wsp>
                      <wps:cNvSpPr/>
                      <wps:spPr>
                        <a:xfrm>
                          <a:off x="0" y="0"/>
                          <a:ext cx="5832000" cy="923925"/>
                        </a:xfrm>
                        <a:prstGeom prst="roundRect">
                          <a:avLst/>
                        </a:prstGeom>
                        <a:noFill/>
                        <a:ln w="25400" cap="flat" cmpd="sng" algn="ctr">
                          <a:solidFill>
                            <a:srgbClr val="006152">
                              <a:alpha val="50000"/>
                            </a:srgbClr>
                          </a:solidFill>
                          <a:prstDash val="sysDot"/>
                        </a:ln>
                        <a:effectLst/>
                      </wps:spPr>
                      <wps:txbx>
                        <w:txbxContent>
                          <w:p w14:paraId="7BC66E4D" w14:textId="70E771CF" w:rsidR="00D811EA" w:rsidRPr="00E46261" w:rsidRDefault="00D811EA" w:rsidP="0057256A">
                            <w:pPr>
                              <w:pStyle w:val="BodyText"/>
                              <w:spacing w:before="1"/>
                              <w:ind w:firstLine="426"/>
                              <w:rPr>
                                <w:b/>
                                <w:sz w:val="22"/>
                                <w:szCs w:val="22"/>
                              </w:rPr>
                            </w:pPr>
                            <w:r>
                              <w:rPr>
                                <w:b/>
                                <w:sz w:val="22"/>
                                <w:szCs w:val="22"/>
                              </w:rPr>
                              <w:t>Notes</w:t>
                            </w:r>
                            <w:r w:rsidRPr="00E46261">
                              <w:rPr>
                                <w:b/>
                                <w:sz w:val="22"/>
                                <w:szCs w:val="22"/>
                              </w:rPr>
                              <w:t>:</w:t>
                            </w:r>
                          </w:p>
                          <w:p w14:paraId="4CFC6463" w14:textId="77777777" w:rsidR="00D811EA" w:rsidRPr="00837CF3" w:rsidRDefault="00D811EA" w:rsidP="00E83219">
                            <w:pPr>
                              <w:pStyle w:val="BodyText"/>
                              <w:spacing w:before="1"/>
                              <w:ind w:right="-49" w:firstLine="426"/>
                              <w:rPr>
                                <w:sz w:val="22"/>
                                <w:szCs w:val="22"/>
                              </w:rPr>
                            </w:pPr>
                          </w:p>
                          <w:p w14:paraId="6C8224A8" w14:textId="153A9030" w:rsidR="00D811EA" w:rsidRPr="00837CF3" w:rsidRDefault="00D811EA" w:rsidP="00E83219">
                            <w:pPr>
                              <w:pStyle w:val="BodyText"/>
                              <w:spacing w:before="1"/>
                              <w:ind w:left="426" w:right="-49"/>
                              <w:rPr>
                                <w:sz w:val="22"/>
                                <w:szCs w:val="22"/>
                              </w:rPr>
                            </w:pPr>
                            <w:r w:rsidRPr="00837CF3">
                              <w:rPr>
                                <w:sz w:val="22"/>
                                <w:szCs w:val="22"/>
                              </w:rPr>
                              <w:t xml:space="preserve">The HSE Child Safeguarding Statement Template should always be downloaded from </w:t>
                            </w:r>
                            <w:hyperlink r:id="rId24" w:history="1">
                              <w:r w:rsidRPr="00837CF3">
                                <w:rPr>
                                  <w:rStyle w:val="Hyperlink"/>
                                  <w:sz w:val="22"/>
                                  <w:szCs w:val="22"/>
                                </w:rPr>
                                <w:t>www.hse.ie/childrenfirst</w:t>
                              </w:r>
                            </w:hyperlink>
                            <w:r w:rsidRPr="00837CF3">
                              <w:rPr>
                                <w:sz w:val="22"/>
                                <w:szCs w:val="22"/>
                              </w:rPr>
                              <w:t xml:space="preserve"> to ensure access to the most up to date version.</w:t>
                            </w:r>
                          </w:p>
                          <w:p w14:paraId="72633680" w14:textId="77777777" w:rsidR="00D811EA" w:rsidRDefault="00D811EA" w:rsidP="0057256A">
                            <w:pPr>
                              <w:pStyle w:val="BodyText"/>
                              <w:spacing w:before="1"/>
                              <w:ind w:firstLine="426"/>
                              <w:rPr>
                                <w:sz w:val="22"/>
                                <w:szCs w:val="22"/>
                              </w:rPr>
                            </w:pPr>
                          </w:p>
                          <w:p w14:paraId="601C2EA1" w14:textId="77777777" w:rsidR="00D811EA" w:rsidRDefault="00D811EA" w:rsidP="005725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FF035" id="Rounded Rectangle 17" o:spid="_x0000_s1035" alt="Title: Rounded Rectangle Text Box - Description: Rounded Rectangle Text Box" style="position:absolute;left:0;text-align:left;margin-left:0;margin-top:10.9pt;width:459.2pt;height:72.75pt;z-index:-156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" filled="f" strokecolor="#006152" strokeweight="2pt">
                <v:stroke dashstyle="1 1" opacity="32896f"/>
                <v:textbox>
                  <w:txbxContent>
                    <w:p w14:paraId="7BC66E4D" w14:textId="70E771CF" w:rsidR="00D811EA" w:rsidRPr="00E46261" w:rsidRDefault="00D811EA" w:rsidP="0057256A">
                      <w:pPr>
                        <w:pStyle w:val="BodyText"/>
                        <w:spacing w:before="1"/>
                        <w:ind w:firstLine="426"/>
                        <w:rPr>
                          <w:b/>
                          <w:sz w:val="22"/>
                          <w:szCs w:val="22"/>
                        </w:rPr>
                      </w:pPr>
                      <w:r>
                        <w:rPr>
                          <w:b/>
                          <w:sz w:val="22"/>
                          <w:szCs w:val="22"/>
                        </w:rPr>
                        <w:t>Notes</w:t>
                      </w:r>
                      <w:r w:rsidRPr="00E46261">
                        <w:rPr>
                          <w:b/>
                          <w:sz w:val="22"/>
                          <w:szCs w:val="22"/>
                        </w:rPr>
                        <w:t>:</w:t>
                      </w:r>
                    </w:p>
                    <w:p w14:paraId="4CFC6463" w14:textId="77777777" w:rsidR="00D811EA" w:rsidRPr="00837CF3" w:rsidRDefault="00D811EA" w:rsidP="00E83219">
                      <w:pPr>
                        <w:pStyle w:val="BodyText"/>
                        <w:spacing w:before="1"/>
                        <w:ind w:right="-49" w:firstLine="426"/>
                        <w:rPr>
                          <w:sz w:val="22"/>
                          <w:szCs w:val="22"/>
                        </w:rPr>
                      </w:pPr>
                    </w:p>
                    <w:p w14:paraId="6C8224A8" w14:textId="153A9030" w:rsidR="00D811EA" w:rsidRPr="00837CF3" w:rsidRDefault="00D811EA" w:rsidP="00E83219">
                      <w:pPr>
                        <w:pStyle w:val="BodyText"/>
                        <w:spacing w:before="1"/>
                        <w:ind w:left="426" w:right="-49"/>
                        <w:rPr>
                          <w:sz w:val="22"/>
                          <w:szCs w:val="22"/>
                        </w:rPr>
                      </w:pPr>
                      <w:r w:rsidRPr="00837CF3">
                        <w:rPr>
                          <w:sz w:val="22"/>
                          <w:szCs w:val="22"/>
                        </w:rPr>
                        <w:t xml:space="preserve">The HSE Child Safeguarding Statement Template should always be downloaded from </w:t>
                      </w:r>
                      <w:hyperlink r:id="rId25" w:history="1">
                        <w:r w:rsidRPr="00837CF3">
                          <w:rPr>
                            <w:rStyle w:val="Hyperlink"/>
                            <w:sz w:val="22"/>
                            <w:szCs w:val="22"/>
                          </w:rPr>
                          <w:t>www.hse.ie/childrenfirst</w:t>
                        </w:r>
                      </w:hyperlink>
                      <w:r w:rsidRPr="00837CF3">
                        <w:rPr>
                          <w:sz w:val="22"/>
                          <w:szCs w:val="22"/>
                        </w:rPr>
                        <w:t xml:space="preserve"> to ensure access to the most up to date version.</w:t>
                      </w:r>
                    </w:p>
                    <w:p w14:paraId="72633680" w14:textId="77777777" w:rsidR="00D811EA" w:rsidRDefault="00D811EA" w:rsidP="0057256A">
                      <w:pPr>
                        <w:pStyle w:val="BodyText"/>
                        <w:spacing w:before="1"/>
                        <w:ind w:firstLine="426"/>
                        <w:rPr>
                          <w:sz w:val="22"/>
                          <w:szCs w:val="22"/>
                        </w:rPr>
                      </w:pPr>
                    </w:p>
                    <w:p w14:paraId="601C2EA1" w14:textId="77777777" w:rsidR="00D811EA" w:rsidRDefault="00D811EA" w:rsidP="0057256A"/>
                  </w:txbxContent>
                </v:textbox>
              </v:roundrect>
            </w:pict>
          </mc:Fallback>
        </mc:AlternateContent>
      </w:r>
    </w:p>
    <w:p w14:paraId="5BBA1336" w14:textId="4BF16D30" w:rsidR="0057256A" w:rsidRDefault="0057256A" w:rsidP="00AC2A96">
      <w:pPr>
        <w:pStyle w:val="BodyText"/>
        <w:spacing w:before="1"/>
        <w:ind w:left="426"/>
        <w:rPr>
          <w:sz w:val="22"/>
          <w:szCs w:val="22"/>
        </w:rPr>
      </w:pPr>
    </w:p>
    <w:p w14:paraId="629540DB" w14:textId="56432E99" w:rsidR="0057256A" w:rsidRDefault="0057256A" w:rsidP="00AC2A96">
      <w:pPr>
        <w:pStyle w:val="BodyText"/>
        <w:spacing w:before="1"/>
        <w:ind w:left="426"/>
        <w:rPr>
          <w:sz w:val="22"/>
          <w:szCs w:val="22"/>
        </w:rPr>
      </w:pPr>
    </w:p>
    <w:p w14:paraId="7DA818D1" w14:textId="55FFB0B9" w:rsidR="0057256A" w:rsidRDefault="0057256A" w:rsidP="00AC2A96">
      <w:pPr>
        <w:pStyle w:val="BodyText"/>
        <w:spacing w:before="1"/>
        <w:ind w:left="426"/>
        <w:rPr>
          <w:sz w:val="22"/>
          <w:szCs w:val="22"/>
        </w:rPr>
      </w:pPr>
    </w:p>
    <w:p w14:paraId="4D2B7AF4" w14:textId="77777777" w:rsidR="002B7A09" w:rsidRDefault="002B7A09" w:rsidP="00AC2A96">
      <w:pPr>
        <w:pStyle w:val="BodyText"/>
        <w:spacing w:before="1"/>
        <w:ind w:left="426"/>
        <w:rPr>
          <w:sz w:val="22"/>
          <w:szCs w:val="22"/>
        </w:rPr>
      </w:pPr>
    </w:p>
    <w:p w14:paraId="10F8357A" w14:textId="4BC776F4" w:rsidR="00FE241E" w:rsidRPr="005200BB" w:rsidRDefault="00FE241E" w:rsidP="000A161C">
      <w:pPr>
        <w:pStyle w:val="BodyText"/>
        <w:spacing w:before="1"/>
        <w:rPr>
          <w:sz w:val="2"/>
          <w:szCs w:val="22"/>
        </w:rPr>
      </w:pPr>
    </w:p>
    <w:p w14:paraId="3E2B4662" w14:textId="2E591462" w:rsidR="00FE241E" w:rsidRPr="005200BB" w:rsidRDefault="00FE241E" w:rsidP="000A161C">
      <w:pPr>
        <w:pStyle w:val="BodyText"/>
        <w:spacing w:before="1"/>
        <w:rPr>
          <w:sz w:val="18"/>
          <w:szCs w:val="22"/>
        </w:rPr>
      </w:pPr>
    </w:p>
    <w:p w14:paraId="637255F8" w14:textId="4AF199F5" w:rsidR="005200BB" w:rsidRDefault="005200BB" w:rsidP="000A161C">
      <w:pPr>
        <w:pStyle w:val="BodyText"/>
        <w:spacing w:before="1"/>
        <w:rPr>
          <w:sz w:val="22"/>
          <w:szCs w:val="22"/>
        </w:rPr>
      </w:pPr>
    </w:p>
    <w:p w14:paraId="64532618" w14:textId="0323E5FC" w:rsidR="005200BB" w:rsidRPr="00D766E3" w:rsidRDefault="005200BB" w:rsidP="000A161C">
      <w:pPr>
        <w:pStyle w:val="BodyText"/>
        <w:spacing w:before="1"/>
        <w:rPr>
          <w:sz w:val="22"/>
          <w:szCs w:val="22"/>
        </w:rPr>
      </w:pPr>
    </w:p>
    <w:p w14:paraId="133AACAC" w14:textId="77777777" w:rsidR="00842330" w:rsidRPr="00D766E3" w:rsidRDefault="00842330" w:rsidP="000A161C">
      <w:pPr>
        <w:pStyle w:val="BodyText"/>
        <w:spacing w:before="1"/>
        <w:rPr>
          <w:sz w:val="44"/>
          <w:szCs w:val="22"/>
        </w:rPr>
      </w:pPr>
    </w:p>
    <w:p w14:paraId="351033EE" w14:textId="4E30EBD5" w:rsidR="000A161C" w:rsidRPr="00F51941" w:rsidRDefault="00802F0F" w:rsidP="00DD7FDA">
      <w:pPr>
        <w:pStyle w:val="Heading2"/>
        <w:numPr>
          <w:ilvl w:val="0"/>
          <w:numId w:val="21"/>
        </w:numPr>
        <w:jc w:val="left"/>
        <w:rPr>
          <w:rFonts w:ascii="Arial" w:hAnsi="Arial" w:cs="Arial"/>
          <w:color w:val="006152"/>
          <w:sz w:val="24"/>
        </w:rPr>
      </w:pPr>
      <w:bookmarkStart w:id="34" w:name="_Toc160380107"/>
      <w:r w:rsidRPr="00DD7FDA">
        <w:rPr>
          <w:rFonts w:ascii="Arial" w:hAnsi="Arial" w:cs="Arial"/>
          <w:b/>
          <w:color w:val="006152"/>
          <w:sz w:val="24"/>
        </w:rPr>
        <w:t>Distribute</w:t>
      </w:r>
      <w:r w:rsidRPr="00F51941">
        <w:rPr>
          <w:rFonts w:ascii="Arial" w:hAnsi="Arial" w:cs="Arial"/>
          <w:color w:val="006152"/>
          <w:sz w:val="24"/>
        </w:rPr>
        <w:t xml:space="preserve"> and </w:t>
      </w:r>
      <w:r w:rsidRPr="00DD7FDA">
        <w:rPr>
          <w:rFonts w:ascii="Arial" w:hAnsi="Arial" w:cs="Arial"/>
          <w:b/>
          <w:color w:val="006152"/>
          <w:sz w:val="24"/>
        </w:rPr>
        <w:t>Display</w:t>
      </w:r>
      <w:r w:rsidR="00EB7CDB">
        <w:rPr>
          <w:rFonts w:ascii="Arial" w:hAnsi="Arial" w:cs="Arial"/>
          <w:b/>
          <w:color w:val="006152"/>
          <w:sz w:val="24"/>
        </w:rPr>
        <w:t xml:space="preserve"> </w:t>
      </w:r>
      <w:r w:rsidR="00EB7CDB">
        <w:rPr>
          <w:rFonts w:ascii="Arial" w:hAnsi="Arial" w:cs="Arial"/>
          <w:color w:val="006152"/>
          <w:sz w:val="24"/>
        </w:rPr>
        <w:t>the Child Safeguarding Statement</w:t>
      </w:r>
      <w:bookmarkEnd w:id="34"/>
    </w:p>
    <w:p w14:paraId="1E3F1759" w14:textId="16C6121F" w:rsidR="00802F0F" w:rsidRDefault="00802F0F" w:rsidP="00802F0F">
      <w:pPr>
        <w:pStyle w:val="BodyText"/>
        <w:spacing w:before="1"/>
        <w:rPr>
          <w:sz w:val="22"/>
          <w:szCs w:val="22"/>
        </w:rPr>
      </w:pPr>
    </w:p>
    <w:p w14:paraId="4D220EE1" w14:textId="394A0D6D" w:rsidR="00802F0F" w:rsidRDefault="00802F0F" w:rsidP="007872A2">
      <w:pPr>
        <w:pStyle w:val="BodyText"/>
        <w:rPr>
          <w:sz w:val="22"/>
          <w:szCs w:val="22"/>
        </w:rPr>
      </w:pPr>
      <w:r>
        <w:rPr>
          <w:sz w:val="22"/>
          <w:szCs w:val="22"/>
        </w:rPr>
        <w:t xml:space="preserve">It is a legislative requirement that a copy of the Child Safeguarding Statement be </w:t>
      </w:r>
      <w:r w:rsidRPr="00802F0F">
        <w:rPr>
          <w:b/>
          <w:sz w:val="22"/>
          <w:szCs w:val="22"/>
        </w:rPr>
        <w:t>fu</w:t>
      </w:r>
      <w:r>
        <w:rPr>
          <w:b/>
          <w:sz w:val="22"/>
          <w:szCs w:val="22"/>
        </w:rPr>
        <w:t>rnished to all</w:t>
      </w:r>
      <w:r w:rsidRPr="00802F0F">
        <w:rPr>
          <w:b/>
          <w:sz w:val="22"/>
          <w:szCs w:val="22"/>
        </w:rPr>
        <w:t xml:space="preserve"> members</w:t>
      </w:r>
      <w:r>
        <w:rPr>
          <w:b/>
          <w:sz w:val="22"/>
          <w:szCs w:val="22"/>
        </w:rPr>
        <w:t xml:space="preserve"> of staff</w:t>
      </w:r>
      <w:r>
        <w:rPr>
          <w:sz w:val="22"/>
          <w:szCs w:val="22"/>
        </w:rPr>
        <w:t xml:space="preserve">. A copy must also be made available to parents and guardians, </w:t>
      </w:r>
      <w:proofErr w:type="spellStart"/>
      <w:r>
        <w:rPr>
          <w:sz w:val="22"/>
          <w:szCs w:val="22"/>
        </w:rPr>
        <w:t>Tusla</w:t>
      </w:r>
      <w:proofErr w:type="spellEnd"/>
      <w:r>
        <w:rPr>
          <w:sz w:val="22"/>
          <w:szCs w:val="22"/>
        </w:rPr>
        <w:t xml:space="preserve"> and members of the public on request. </w:t>
      </w:r>
      <w:r w:rsidR="005200BB">
        <w:rPr>
          <w:sz w:val="22"/>
          <w:szCs w:val="22"/>
        </w:rPr>
        <w:t>They should also be provided with a copy of your Secondary Risk Assessment.</w:t>
      </w:r>
    </w:p>
    <w:p w14:paraId="0C7E153B" w14:textId="38B4D8C0" w:rsidR="00802F0F" w:rsidRDefault="00802F0F" w:rsidP="007872A2">
      <w:pPr>
        <w:pStyle w:val="BodyText"/>
        <w:rPr>
          <w:sz w:val="22"/>
          <w:szCs w:val="22"/>
        </w:rPr>
      </w:pPr>
    </w:p>
    <w:p w14:paraId="6A950AE7" w14:textId="558D408C" w:rsidR="0030459A" w:rsidRDefault="00802F0F" w:rsidP="007872A2">
      <w:pPr>
        <w:pStyle w:val="BodyText"/>
        <w:rPr>
          <w:sz w:val="22"/>
          <w:szCs w:val="22"/>
        </w:rPr>
      </w:pPr>
      <w:r>
        <w:rPr>
          <w:sz w:val="22"/>
          <w:szCs w:val="22"/>
        </w:rPr>
        <w:t>Child Safeguarding Statements must</w:t>
      </w:r>
      <w:r w:rsidR="00695735">
        <w:rPr>
          <w:sz w:val="22"/>
          <w:szCs w:val="22"/>
        </w:rPr>
        <w:t xml:space="preserve"> be </w:t>
      </w:r>
      <w:r w:rsidR="00695735" w:rsidRPr="00802F0F">
        <w:rPr>
          <w:b/>
          <w:sz w:val="22"/>
          <w:szCs w:val="22"/>
        </w:rPr>
        <w:t>displayed</w:t>
      </w:r>
      <w:r w:rsidR="00CE14C2" w:rsidRPr="00802F0F">
        <w:rPr>
          <w:b/>
          <w:sz w:val="22"/>
          <w:szCs w:val="22"/>
        </w:rPr>
        <w:t xml:space="preserve"> in a prominent place</w:t>
      </w:r>
      <w:r w:rsidR="00CE14C2">
        <w:rPr>
          <w:sz w:val="22"/>
          <w:szCs w:val="22"/>
        </w:rPr>
        <w:t xml:space="preserve"> where the </w:t>
      </w:r>
      <w:r w:rsidR="00842330">
        <w:rPr>
          <w:sz w:val="22"/>
          <w:szCs w:val="22"/>
        </w:rPr>
        <w:t>‘</w:t>
      </w:r>
      <w:r w:rsidR="00CE14C2">
        <w:rPr>
          <w:sz w:val="22"/>
          <w:szCs w:val="22"/>
        </w:rPr>
        <w:t>Unit of Service</w:t>
      </w:r>
      <w:r w:rsidR="00842330">
        <w:rPr>
          <w:sz w:val="22"/>
          <w:szCs w:val="22"/>
        </w:rPr>
        <w:t>’</w:t>
      </w:r>
      <w:r w:rsidR="00CE14C2">
        <w:rPr>
          <w:sz w:val="22"/>
          <w:szCs w:val="22"/>
        </w:rPr>
        <w:t xml:space="preserve"> concerned “relates or is provided or both as may be appropriate”</w:t>
      </w:r>
      <w:r w:rsidR="00695735">
        <w:rPr>
          <w:sz w:val="22"/>
          <w:szCs w:val="22"/>
        </w:rPr>
        <w:t xml:space="preserve"> (Children First Act, 2015). </w:t>
      </w:r>
    </w:p>
    <w:p w14:paraId="26CD0184" w14:textId="50C4E69F" w:rsidR="00E46261" w:rsidRDefault="00E46261" w:rsidP="007872A2">
      <w:pPr>
        <w:pStyle w:val="BodyText"/>
        <w:rPr>
          <w:sz w:val="22"/>
          <w:szCs w:val="22"/>
        </w:rPr>
      </w:pPr>
    </w:p>
    <w:p w14:paraId="49193D12" w14:textId="2DE1E0F9" w:rsidR="00E46261" w:rsidRDefault="00E46261" w:rsidP="00842330">
      <w:pPr>
        <w:pStyle w:val="BodyText"/>
        <w:rPr>
          <w:sz w:val="22"/>
          <w:szCs w:val="22"/>
        </w:rPr>
      </w:pPr>
      <w:r w:rsidRPr="00E46261">
        <w:rPr>
          <w:sz w:val="22"/>
          <w:szCs w:val="22"/>
        </w:rPr>
        <w:t xml:space="preserve">Only one </w:t>
      </w:r>
      <w:r w:rsidR="002A38DA">
        <w:rPr>
          <w:sz w:val="22"/>
          <w:szCs w:val="22"/>
        </w:rPr>
        <w:t xml:space="preserve">version of the </w:t>
      </w:r>
      <w:r w:rsidRPr="00E46261">
        <w:rPr>
          <w:sz w:val="22"/>
          <w:szCs w:val="22"/>
        </w:rPr>
        <w:t xml:space="preserve">HSE Child Safeguarding Statement should be displayed per </w:t>
      </w:r>
      <w:r w:rsidR="00842330">
        <w:rPr>
          <w:sz w:val="22"/>
          <w:szCs w:val="22"/>
        </w:rPr>
        <w:t>‘</w:t>
      </w:r>
      <w:r w:rsidRPr="00E46261">
        <w:rPr>
          <w:sz w:val="22"/>
          <w:szCs w:val="22"/>
        </w:rPr>
        <w:t>Unit of Service</w:t>
      </w:r>
      <w:r w:rsidR="00842330">
        <w:rPr>
          <w:sz w:val="22"/>
          <w:szCs w:val="22"/>
        </w:rPr>
        <w:t>’</w:t>
      </w:r>
      <w:r w:rsidRPr="00E46261">
        <w:rPr>
          <w:sz w:val="22"/>
          <w:szCs w:val="22"/>
        </w:rPr>
        <w:t xml:space="preserve"> at any given time. All previous versions should be removed </w:t>
      </w:r>
      <w:r w:rsidR="00CE14C2">
        <w:rPr>
          <w:sz w:val="22"/>
          <w:szCs w:val="22"/>
        </w:rPr>
        <w:t>from displa</w:t>
      </w:r>
      <w:r w:rsidR="00D60E15">
        <w:rPr>
          <w:sz w:val="22"/>
          <w:szCs w:val="22"/>
        </w:rPr>
        <w:t>y</w:t>
      </w:r>
      <w:r w:rsidR="005200BB">
        <w:rPr>
          <w:sz w:val="22"/>
          <w:szCs w:val="22"/>
        </w:rPr>
        <w:t xml:space="preserve">. You are not required to display your Secondary Risk Assessment.  </w:t>
      </w:r>
    </w:p>
    <w:p w14:paraId="4D806A87" w14:textId="0A385237" w:rsidR="00D766E3" w:rsidRDefault="00D766E3" w:rsidP="00842330">
      <w:pPr>
        <w:pStyle w:val="BodyText"/>
        <w:rPr>
          <w:sz w:val="22"/>
          <w:szCs w:val="22"/>
        </w:rPr>
      </w:pPr>
    </w:p>
    <w:p w14:paraId="2DB6BD68" w14:textId="678B9EFA" w:rsidR="00D766E3" w:rsidRDefault="00D766E3" w:rsidP="00842330">
      <w:pPr>
        <w:pStyle w:val="BodyText"/>
        <w:rPr>
          <w:sz w:val="22"/>
          <w:szCs w:val="22"/>
        </w:rPr>
      </w:pPr>
    </w:p>
    <w:p w14:paraId="725EC74A" w14:textId="4D77FEED" w:rsidR="00D766E3" w:rsidRDefault="00D766E3" w:rsidP="00842330">
      <w:pPr>
        <w:pStyle w:val="BodyText"/>
        <w:rPr>
          <w:sz w:val="22"/>
          <w:szCs w:val="22"/>
        </w:rPr>
      </w:pPr>
    </w:p>
    <w:p w14:paraId="0F7BB5B3" w14:textId="0519F2E7" w:rsidR="00D766E3" w:rsidRDefault="00D766E3" w:rsidP="00842330">
      <w:pPr>
        <w:pStyle w:val="BodyText"/>
        <w:rPr>
          <w:sz w:val="22"/>
          <w:szCs w:val="22"/>
        </w:rPr>
      </w:pPr>
    </w:p>
    <w:p w14:paraId="4F88456F" w14:textId="77777777" w:rsidR="00D766E3" w:rsidRDefault="00D766E3" w:rsidP="00842330">
      <w:pPr>
        <w:pStyle w:val="BodyText"/>
        <w:rPr>
          <w:sz w:val="22"/>
          <w:szCs w:val="22"/>
        </w:rPr>
      </w:pPr>
    </w:p>
    <w:p w14:paraId="60C7BAC7" w14:textId="746340F4" w:rsidR="00D766E3" w:rsidRDefault="00D766E3" w:rsidP="00842330">
      <w:pPr>
        <w:pStyle w:val="BodyText"/>
        <w:rPr>
          <w:sz w:val="22"/>
          <w:szCs w:val="22"/>
        </w:rPr>
      </w:pPr>
      <w:r w:rsidRPr="00E46261">
        <w:rPr>
          <w:noProof/>
          <w:sz w:val="32"/>
          <w:szCs w:val="22"/>
          <w:lang w:val="en-IE" w:eastAsia="en-IE" w:bidi="ar-SA"/>
        </w:rPr>
        <mc:AlternateContent>
          <mc:Choice Requires="wps">
            <w:drawing>
              <wp:anchor distT="0" distB="0" distL="114300" distR="114300" simplePos="0" relativeHeight="487647744" behindDoc="1" locked="0" layoutInCell="1" allowOverlap="1" wp14:anchorId="3A781867" wp14:editId="7553C1DA">
                <wp:simplePos x="0" y="0"/>
                <wp:positionH relativeFrom="column">
                  <wp:posOffset>0</wp:posOffset>
                </wp:positionH>
                <wp:positionV relativeFrom="paragraph">
                  <wp:posOffset>51169</wp:posOffset>
                </wp:positionV>
                <wp:extent cx="5831840" cy="1970689"/>
                <wp:effectExtent l="0" t="0" r="16510" b="10795"/>
                <wp:wrapNone/>
                <wp:docPr id="20" name="Rounded Rectangle 20" descr="Rounded Rectangle Text Box" title="Rounded Rectangle Text Box"/>
                <wp:cNvGraphicFramePr/>
                <a:graphic xmlns:a="http://schemas.openxmlformats.org/drawingml/2006/main">
                  <a:graphicData uri="http://schemas.microsoft.com/office/word/2010/wordprocessingShape">
                    <wps:wsp>
                      <wps:cNvSpPr/>
                      <wps:spPr>
                        <a:xfrm>
                          <a:off x="0" y="0"/>
                          <a:ext cx="5831840" cy="1970689"/>
                        </a:xfrm>
                        <a:prstGeom prst="roundRect">
                          <a:avLst/>
                        </a:prstGeom>
                        <a:noFill/>
                        <a:ln w="25400" cap="flat" cmpd="sng" algn="ctr">
                          <a:solidFill>
                            <a:srgbClr val="006152">
                              <a:alpha val="50000"/>
                            </a:srgbClr>
                          </a:solidFill>
                          <a:prstDash val="sysDot"/>
                        </a:ln>
                        <a:effectLst/>
                      </wps:spPr>
                      <wps:txbx>
                        <w:txbxContent>
                          <w:p w14:paraId="34554721" w14:textId="2006168E" w:rsidR="00D811EA" w:rsidRPr="00CE14C2" w:rsidRDefault="00D811EA" w:rsidP="00E46261">
                            <w:pPr>
                              <w:pStyle w:val="BodyText"/>
                              <w:spacing w:before="1"/>
                              <w:ind w:left="426"/>
                              <w:rPr>
                                <w:b/>
                                <w:sz w:val="22"/>
                                <w:szCs w:val="22"/>
                              </w:rPr>
                            </w:pPr>
                            <w:r>
                              <w:rPr>
                                <w:b/>
                                <w:sz w:val="22"/>
                                <w:szCs w:val="22"/>
                              </w:rPr>
                              <w:t>Notes</w:t>
                            </w:r>
                            <w:r w:rsidRPr="00CE14C2">
                              <w:rPr>
                                <w:b/>
                                <w:sz w:val="22"/>
                                <w:szCs w:val="22"/>
                              </w:rPr>
                              <w:t>:</w:t>
                            </w:r>
                          </w:p>
                          <w:p w14:paraId="55767CC5" w14:textId="77777777" w:rsidR="00D811EA" w:rsidRDefault="00D811EA" w:rsidP="00E46261">
                            <w:pPr>
                              <w:pStyle w:val="BodyText"/>
                              <w:spacing w:before="1"/>
                              <w:ind w:left="426"/>
                              <w:rPr>
                                <w:sz w:val="22"/>
                                <w:szCs w:val="22"/>
                              </w:rPr>
                            </w:pPr>
                          </w:p>
                          <w:p w14:paraId="63C99211" w14:textId="7F0453A4" w:rsidR="00D811EA" w:rsidRPr="00802F0F" w:rsidRDefault="00D811EA" w:rsidP="000C0271">
                            <w:pPr>
                              <w:pStyle w:val="BodyText"/>
                              <w:numPr>
                                <w:ilvl w:val="0"/>
                                <w:numId w:val="18"/>
                              </w:numPr>
                              <w:spacing w:before="1"/>
                              <w:ind w:left="426"/>
                              <w:rPr>
                                <w:color w:val="000000" w:themeColor="text1"/>
                                <w:sz w:val="22"/>
                                <w:szCs w:val="22"/>
                              </w:rPr>
                            </w:pPr>
                            <w:r>
                              <w:rPr>
                                <w:color w:val="000000" w:themeColor="text1"/>
                                <w:sz w:val="22"/>
                                <w:szCs w:val="22"/>
                              </w:rPr>
                              <w:t>The</w:t>
                            </w:r>
                            <w:r w:rsidRPr="00802F0F">
                              <w:rPr>
                                <w:color w:val="000000" w:themeColor="text1"/>
                                <w:sz w:val="22"/>
                                <w:szCs w:val="22"/>
                              </w:rPr>
                              <w:t xml:space="preserve"> Child</w:t>
                            </w:r>
                            <w:r>
                              <w:rPr>
                                <w:color w:val="000000" w:themeColor="text1"/>
                                <w:sz w:val="22"/>
                                <w:szCs w:val="22"/>
                              </w:rPr>
                              <w:t xml:space="preserve"> Safeguarding Statement for your service</w:t>
                            </w:r>
                            <w:r w:rsidRPr="00802F0F">
                              <w:rPr>
                                <w:color w:val="000000" w:themeColor="text1"/>
                                <w:sz w:val="22"/>
                                <w:szCs w:val="22"/>
                              </w:rPr>
                              <w:t xml:space="preserve"> must</w:t>
                            </w:r>
                            <w:r>
                              <w:rPr>
                                <w:color w:val="000000" w:themeColor="text1"/>
                                <w:sz w:val="22"/>
                                <w:szCs w:val="22"/>
                              </w:rPr>
                              <w:t xml:space="preserve"> be displayed </w:t>
                            </w:r>
                            <w:r w:rsidRPr="00802F0F">
                              <w:rPr>
                                <w:color w:val="000000" w:themeColor="text1"/>
                                <w:sz w:val="22"/>
                                <w:szCs w:val="22"/>
                              </w:rPr>
                              <w:t xml:space="preserve">in </w:t>
                            </w:r>
                            <w:r w:rsidRPr="005200BB">
                              <w:rPr>
                                <w:b/>
                                <w:color w:val="000000" w:themeColor="text1"/>
                                <w:sz w:val="22"/>
                                <w:szCs w:val="22"/>
                                <w:u w:val="single"/>
                              </w:rPr>
                              <w:t>A3 size</w:t>
                            </w:r>
                            <w:r w:rsidRPr="00802F0F">
                              <w:rPr>
                                <w:color w:val="000000" w:themeColor="text1"/>
                                <w:sz w:val="22"/>
                                <w:szCs w:val="22"/>
                              </w:rPr>
                              <w:t xml:space="preserve">. Templates printed in A4 may not be accessible to people who are visually impaired. </w:t>
                            </w:r>
                          </w:p>
                          <w:p w14:paraId="170B99E0" w14:textId="77777777" w:rsidR="00D811EA" w:rsidRPr="00802F0F" w:rsidRDefault="00D811EA" w:rsidP="00802F0F">
                            <w:pPr>
                              <w:pStyle w:val="BodyText"/>
                              <w:spacing w:before="1"/>
                              <w:ind w:left="426"/>
                              <w:rPr>
                                <w:color w:val="000000" w:themeColor="text1"/>
                                <w:sz w:val="22"/>
                                <w:szCs w:val="22"/>
                              </w:rPr>
                            </w:pPr>
                          </w:p>
                          <w:p w14:paraId="4C2A570D" w14:textId="77777777" w:rsidR="00D811EA" w:rsidRDefault="00D811EA" w:rsidP="005200BB">
                            <w:pPr>
                              <w:pStyle w:val="BodyText"/>
                              <w:numPr>
                                <w:ilvl w:val="0"/>
                                <w:numId w:val="18"/>
                              </w:numPr>
                              <w:spacing w:before="1"/>
                              <w:ind w:left="426"/>
                              <w:rPr>
                                <w:color w:val="000000" w:themeColor="text1"/>
                                <w:sz w:val="22"/>
                                <w:szCs w:val="22"/>
                              </w:rPr>
                            </w:pPr>
                            <w:r w:rsidRPr="00802F0F">
                              <w:rPr>
                                <w:color w:val="000000" w:themeColor="text1"/>
                                <w:sz w:val="22"/>
                                <w:szCs w:val="22"/>
                              </w:rPr>
                              <w:t xml:space="preserve">Child </w:t>
                            </w:r>
                            <w:r>
                              <w:rPr>
                                <w:color w:val="000000" w:themeColor="text1"/>
                                <w:sz w:val="22"/>
                                <w:szCs w:val="22"/>
                              </w:rPr>
                              <w:t>Safeguarding Statements</w:t>
                            </w:r>
                            <w:r w:rsidRPr="00802F0F">
                              <w:rPr>
                                <w:color w:val="000000" w:themeColor="text1"/>
                                <w:sz w:val="22"/>
                                <w:szCs w:val="22"/>
                              </w:rPr>
                              <w:t xml:space="preserve"> should be displayed in areas where people are likely to see and be able to read them. </w:t>
                            </w:r>
                          </w:p>
                          <w:p w14:paraId="5378FC90" w14:textId="77777777" w:rsidR="00D811EA" w:rsidRDefault="00D811EA" w:rsidP="005200BB">
                            <w:pPr>
                              <w:pStyle w:val="ListParagraph"/>
                              <w:rPr>
                                <w:color w:val="000000"/>
                                <w:shd w:val="clear" w:color="auto" w:fill="FFFFFF"/>
                              </w:rPr>
                            </w:pPr>
                          </w:p>
                          <w:p w14:paraId="20D26C58" w14:textId="61000F0C" w:rsidR="00D811EA" w:rsidRPr="005200BB" w:rsidRDefault="00D811EA" w:rsidP="005200BB">
                            <w:pPr>
                              <w:pStyle w:val="BodyText"/>
                              <w:numPr>
                                <w:ilvl w:val="0"/>
                                <w:numId w:val="18"/>
                              </w:numPr>
                              <w:spacing w:before="1"/>
                              <w:ind w:left="426"/>
                              <w:rPr>
                                <w:color w:val="000000" w:themeColor="text1"/>
                                <w:sz w:val="22"/>
                                <w:szCs w:val="22"/>
                              </w:rPr>
                            </w:pPr>
                            <w:r w:rsidRPr="005200BB">
                              <w:rPr>
                                <w:color w:val="000000"/>
                                <w:sz w:val="22"/>
                                <w:szCs w:val="22"/>
                                <w:shd w:val="clear" w:color="auto" w:fill="FFFFFF"/>
                              </w:rPr>
                              <w:t xml:space="preserve">Two </w:t>
                            </w:r>
                            <w:r w:rsidRPr="00282BC4">
                              <w:rPr>
                                <w:sz w:val="22"/>
                                <w:szCs w:val="22"/>
                                <w:shd w:val="clear" w:color="auto" w:fill="FFFFFF"/>
                              </w:rPr>
                              <w:t>child-friendly posters</w:t>
                            </w:r>
                            <w:r w:rsidRPr="005200BB">
                              <w:rPr>
                                <w:color w:val="000000"/>
                                <w:sz w:val="22"/>
                                <w:szCs w:val="22"/>
                                <w:shd w:val="clear" w:color="auto" w:fill="FFFFFF"/>
                              </w:rPr>
                              <w:t xml:space="preserve"> explaining HSE Child Safeguarding Statements are also available</w:t>
                            </w:r>
                            <w:r w:rsidR="00842330">
                              <w:rPr>
                                <w:color w:val="000000"/>
                                <w:sz w:val="22"/>
                                <w:szCs w:val="22"/>
                                <w:shd w:val="clear" w:color="auto" w:fill="FFFFFF"/>
                              </w:rPr>
                              <w:t xml:space="preserve"> and can be downloaded from </w:t>
                            </w:r>
                            <w:hyperlink r:id="rId26" w:history="1">
                              <w:r w:rsidR="00842330" w:rsidRPr="00321AC9">
                                <w:rPr>
                                  <w:rStyle w:val="Hyperlink"/>
                                  <w:sz w:val="22"/>
                                  <w:szCs w:val="22"/>
                                  <w:shd w:val="clear" w:color="auto" w:fill="FFFFFF"/>
                                </w:rPr>
                                <w:t>www.hse.ie/childrenfirst</w:t>
                              </w:r>
                            </w:hyperlink>
                            <w:r w:rsidRPr="005200BB">
                              <w:rPr>
                                <w:color w:val="000000"/>
                                <w:sz w:val="22"/>
                                <w:szCs w:val="22"/>
                                <w:shd w:val="clear" w:color="auto" w:fill="FFFFFF"/>
                              </w:rPr>
                              <w:t>.</w:t>
                            </w:r>
                          </w:p>
                          <w:p w14:paraId="0C5CB58F" w14:textId="77777777" w:rsidR="00D811EA" w:rsidRPr="00802F0F" w:rsidRDefault="00D811EA" w:rsidP="005200BB">
                            <w:pPr>
                              <w:pStyle w:val="BodyText"/>
                              <w:spacing w:before="1"/>
                              <w:rPr>
                                <w:color w:val="000000" w:themeColor="text1"/>
                                <w:sz w:val="22"/>
                                <w:szCs w:val="22"/>
                              </w:rPr>
                            </w:pPr>
                          </w:p>
                          <w:p w14:paraId="6581E92E" w14:textId="77777777" w:rsidR="00D811EA" w:rsidRDefault="00D811EA" w:rsidP="00E46261">
                            <w:pPr>
                              <w:pStyle w:val="BodyText"/>
                              <w:spacing w:before="1"/>
                              <w:rPr>
                                <w:sz w:val="22"/>
                                <w:szCs w:val="22"/>
                              </w:rPr>
                            </w:pPr>
                          </w:p>
                          <w:p w14:paraId="0B5C29AC" w14:textId="18D22942" w:rsidR="00D811EA" w:rsidRDefault="00D811EA" w:rsidP="00E46261">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81867" id="Rounded Rectangle 20" o:spid="_x0000_s1036" alt="Title: Rounded Rectangle Text Box - Description: Rounded Rectangle Text Box" style="position:absolute;margin-left:0;margin-top:4.05pt;width:459.2pt;height:155.15pt;z-index:-1566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" filled="f" strokecolor="#006152" strokeweight="2pt">
                <v:stroke dashstyle="1 1" opacity="32896f"/>
                <v:textbox>
                  <w:txbxContent>
                    <w:p w14:paraId="34554721" w14:textId="2006168E" w:rsidR="00D811EA" w:rsidRPr="00CE14C2" w:rsidRDefault="00D811EA" w:rsidP="00E46261">
                      <w:pPr>
                        <w:pStyle w:val="BodyText"/>
                        <w:spacing w:before="1"/>
                        <w:ind w:left="426"/>
                        <w:rPr>
                          <w:b/>
                          <w:sz w:val="22"/>
                          <w:szCs w:val="22"/>
                        </w:rPr>
                      </w:pPr>
                      <w:r>
                        <w:rPr>
                          <w:b/>
                          <w:sz w:val="22"/>
                          <w:szCs w:val="22"/>
                        </w:rPr>
                        <w:t>Notes</w:t>
                      </w:r>
                      <w:r w:rsidRPr="00CE14C2">
                        <w:rPr>
                          <w:b/>
                          <w:sz w:val="22"/>
                          <w:szCs w:val="22"/>
                        </w:rPr>
                        <w:t>:</w:t>
                      </w:r>
                    </w:p>
                    <w:p w14:paraId="55767CC5" w14:textId="77777777" w:rsidR="00D811EA" w:rsidRDefault="00D811EA" w:rsidP="00E46261">
                      <w:pPr>
                        <w:pStyle w:val="BodyText"/>
                        <w:spacing w:before="1"/>
                        <w:ind w:left="426"/>
                        <w:rPr>
                          <w:sz w:val="22"/>
                          <w:szCs w:val="22"/>
                        </w:rPr>
                      </w:pPr>
                    </w:p>
                    <w:p w14:paraId="63C99211" w14:textId="7F0453A4" w:rsidR="00D811EA" w:rsidRPr="00802F0F" w:rsidRDefault="00D811EA" w:rsidP="000C0271">
                      <w:pPr>
                        <w:pStyle w:val="BodyText"/>
                        <w:numPr>
                          <w:ilvl w:val="0"/>
                          <w:numId w:val="18"/>
                        </w:numPr>
                        <w:spacing w:before="1"/>
                        <w:ind w:left="426"/>
                        <w:rPr>
                          <w:color w:val="000000" w:themeColor="text1"/>
                          <w:sz w:val="22"/>
                          <w:szCs w:val="22"/>
                        </w:rPr>
                      </w:pPr>
                      <w:r>
                        <w:rPr>
                          <w:color w:val="000000" w:themeColor="text1"/>
                          <w:sz w:val="22"/>
                          <w:szCs w:val="22"/>
                        </w:rPr>
                        <w:t>The</w:t>
                      </w:r>
                      <w:r w:rsidRPr="00802F0F">
                        <w:rPr>
                          <w:color w:val="000000" w:themeColor="text1"/>
                          <w:sz w:val="22"/>
                          <w:szCs w:val="22"/>
                        </w:rPr>
                        <w:t xml:space="preserve"> Child</w:t>
                      </w:r>
                      <w:r>
                        <w:rPr>
                          <w:color w:val="000000" w:themeColor="text1"/>
                          <w:sz w:val="22"/>
                          <w:szCs w:val="22"/>
                        </w:rPr>
                        <w:t xml:space="preserve"> Safeguarding Statement for your service</w:t>
                      </w:r>
                      <w:r w:rsidRPr="00802F0F">
                        <w:rPr>
                          <w:color w:val="000000" w:themeColor="text1"/>
                          <w:sz w:val="22"/>
                          <w:szCs w:val="22"/>
                        </w:rPr>
                        <w:t xml:space="preserve"> must</w:t>
                      </w:r>
                      <w:r>
                        <w:rPr>
                          <w:color w:val="000000" w:themeColor="text1"/>
                          <w:sz w:val="22"/>
                          <w:szCs w:val="22"/>
                        </w:rPr>
                        <w:t xml:space="preserve"> be displayed </w:t>
                      </w:r>
                      <w:r w:rsidRPr="00802F0F">
                        <w:rPr>
                          <w:color w:val="000000" w:themeColor="text1"/>
                          <w:sz w:val="22"/>
                          <w:szCs w:val="22"/>
                        </w:rPr>
                        <w:t xml:space="preserve">in </w:t>
                      </w:r>
                      <w:r w:rsidRPr="005200BB">
                        <w:rPr>
                          <w:b/>
                          <w:color w:val="000000" w:themeColor="text1"/>
                          <w:sz w:val="22"/>
                          <w:szCs w:val="22"/>
                          <w:u w:val="single"/>
                        </w:rPr>
                        <w:t>A3 size</w:t>
                      </w:r>
                      <w:r w:rsidRPr="00802F0F">
                        <w:rPr>
                          <w:color w:val="000000" w:themeColor="text1"/>
                          <w:sz w:val="22"/>
                          <w:szCs w:val="22"/>
                        </w:rPr>
                        <w:t xml:space="preserve">. Templates printed in A4 may not be accessible to people who are visually impaired. </w:t>
                      </w:r>
                    </w:p>
                    <w:p w14:paraId="170B99E0" w14:textId="77777777" w:rsidR="00D811EA" w:rsidRPr="00802F0F" w:rsidRDefault="00D811EA" w:rsidP="00802F0F">
                      <w:pPr>
                        <w:pStyle w:val="BodyText"/>
                        <w:spacing w:before="1"/>
                        <w:ind w:left="426"/>
                        <w:rPr>
                          <w:color w:val="000000" w:themeColor="text1"/>
                          <w:sz w:val="22"/>
                          <w:szCs w:val="22"/>
                        </w:rPr>
                      </w:pPr>
                    </w:p>
                    <w:p w14:paraId="4C2A570D" w14:textId="77777777" w:rsidR="00D811EA" w:rsidRDefault="00D811EA" w:rsidP="005200BB">
                      <w:pPr>
                        <w:pStyle w:val="BodyText"/>
                        <w:numPr>
                          <w:ilvl w:val="0"/>
                          <w:numId w:val="18"/>
                        </w:numPr>
                        <w:spacing w:before="1"/>
                        <w:ind w:left="426"/>
                        <w:rPr>
                          <w:color w:val="000000" w:themeColor="text1"/>
                          <w:sz w:val="22"/>
                          <w:szCs w:val="22"/>
                        </w:rPr>
                      </w:pPr>
                      <w:r w:rsidRPr="00802F0F">
                        <w:rPr>
                          <w:color w:val="000000" w:themeColor="text1"/>
                          <w:sz w:val="22"/>
                          <w:szCs w:val="22"/>
                        </w:rPr>
                        <w:t xml:space="preserve">Child </w:t>
                      </w:r>
                      <w:r>
                        <w:rPr>
                          <w:color w:val="000000" w:themeColor="text1"/>
                          <w:sz w:val="22"/>
                          <w:szCs w:val="22"/>
                        </w:rPr>
                        <w:t>Safeguarding Statements</w:t>
                      </w:r>
                      <w:r w:rsidRPr="00802F0F">
                        <w:rPr>
                          <w:color w:val="000000" w:themeColor="text1"/>
                          <w:sz w:val="22"/>
                          <w:szCs w:val="22"/>
                        </w:rPr>
                        <w:t xml:space="preserve"> should be displayed in areas where people are likely to see and be able to read them. </w:t>
                      </w:r>
                    </w:p>
                    <w:p w14:paraId="5378FC90" w14:textId="77777777" w:rsidR="00D811EA" w:rsidRDefault="00D811EA" w:rsidP="005200BB">
                      <w:pPr>
                        <w:pStyle w:val="ListParagraph"/>
                        <w:rPr>
                          <w:color w:val="000000"/>
                          <w:shd w:val="clear" w:color="auto" w:fill="FFFFFF"/>
                        </w:rPr>
                      </w:pPr>
                    </w:p>
                    <w:p w14:paraId="20D26C58" w14:textId="61000F0C" w:rsidR="00D811EA" w:rsidRPr="005200BB" w:rsidRDefault="00D811EA" w:rsidP="005200BB">
                      <w:pPr>
                        <w:pStyle w:val="BodyText"/>
                        <w:numPr>
                          <w:ilvl w:val="0"/>
                          <w:numId w:val="18"/>
                        </w:numPr>
                        <w:spacing w:before="1"/>
                        <w:ind w:left="426"/>
                        <w:rPr>
                          <w:color w:val="000000" w:themeColor="text1"/>
                          <w:sz w:val="22"/>
                          <w:szCs w:val="22"/>
                        </w:rPr>
                      </w:pPr>
                      <w:r w:rsidRPr="005200BB">
                        <w:rPr>
                          <w:color w:val="000000"/>
                          <w:sz w:val="22"/>
                          <w:szCs w:val="22"/>
                          <w:shd w:val="clear" w:color="auto" w:fill="FFFFFF"/>
                        </w:rPr>
                        <w:t xml:space="preserve">Two </w:t>
                      </w:r>
                      <w:r w:rsidRPr="00282BC4">
                        <w:rPr>
                          <w:sz w:val="22"/>
                          <w:szCs w:val="22"/>
                          <w:shd w:val="clear" w:color="auto" w:fill="FFFFFF"/>
                        </w:rPr>
                        <w:t>child-friendly posters</w:t>
                      </w:r>
                      <w:r w:rsidRPr="005200BB">
                        <w:rPr>
                          <w:color w:val="000000"/>
                          <w:sz w:val="22"/>
                          <w:szCs w:val="22"/>
                          <w:shd w:val="clear" w:color="auto" w:fill="FFFFFF"/>
                        </w:rPr>
                        <w:t xml:space="preserve"> explaining HSE Child Safeguarding Statements are also available</w:t>
                      </w:r>
                      <w:r w:rsidR="00842330">
                        <w:rPr>
                          <w:color w:val="000000"/>
                          <w:sz w:val="22"/>
                          <w:szCs w:val="22"/>
                          <w:shd w:val="clear" w:color="auto" w:fill="FFFFFF"/>
                        </w:rPr>
                        <w:t xml:space="preserve"> and can be downloaded from </w:t>
                      </w:r>
                      <w:hyperlink r:id="rId27" w:history="1">
                        <w:r w:rsidR="00842330" w:rsidRPr="00321AC9">
                          <w:rPr>
                            <w:rStyle w:val="Hyperlink"/>
                            <w:sz w:val="22"/>
                            <w:szCs w:val="22"/>
                            <w:shd w:val="clear" w:color="auto" w:fill="FFFFFF"/>
                          </w:rPr>
                          <w:t>www.hse.ie/childrenfirst</w:t>
                        </w:r>
                      </w:hyperlink>
                      <w:r w:rsidRPr="005200BB">
                        <w:rPr>
                          <w:color w:val="000000"/>
                          <w:sz w:val="22"/>
                          <w:szCs w:val="22"/>
                          <w:shd w:val="clear" w:color="auto" w:fill="FFFFFF"/>
                        </w:rPr>
                        <w:t>.</w:t>
                      </w:r>
                    </w:p>
                    <w:p w14:paraId="0C5CB58F" w14:textId="77777777" w:rsidR="00D811EA" w:rsidRPr="00802F0F" w:rsidRDefault="00D811EA" w:rsidP="005200BB">
                      <w:pPr>
                        <w:pStyle w:val="BodyText"/>
                        <w:spacing w:before="1"/>
                        <w:rPr>
                          <w:color w:val="000000" w:themeColor="text1"/>
                          <w:sz w:val="22"/>
                          <w:szCs w:val="22"/>
                        </w:rPr>
                      </w:pPr>
                    </w:p>
                    <w:p w14:paraId="6581E92E" w14:textId="77777777" w:rsidR="00D811EA" w:rsidRDefault="00D811EA" w:rsidP="00E46261">
                      <w:pPr>
                        <w:pStyle w:val="BodyText"/>
                        <w:spacing w:before="1"/>
                        <w:rPr>
                          <w:sz w:val="22"/>
                          <w:szCs w:val="22"/>
                        </w:rPr>
                      </w:pPr>
                    </w:p>
                    <w:p w14:paraId="0B5C29AC" w14:textId="18D22942" w:rsidR="00D811EA" w:rsidRDefault="00D811EA" w:rsidP="00E46261">
                      <w:r>
                        <w:tab/>
                      </w:r>
                    </w:p>
                  </w:txbxContent>
                </v:textbox>
              </v:roundrect>
            </w:pict>
          </mc:Fallback>
        </mc:AlternateContent>
      </w:r>
    </w:p>
    <w:p w14:paraId="56F2B82E" w14:textId="2D3B3745" w:rsidR="00E46261" w:rsidRDefault="00E46261" w:rsidP="00AC2A96">
      <w:pPr>
        <w:pStyle w:val="BodyText"/>
        <w:spacing w:before="1"/>
        <w:ind w:left="426"/>
        <w:rPr>
          <w:sz w:val="22"/>
          <w:szCs w:val="22"/>
        </w:rPr>
      </w:pPr>
    </w:p>
    <w:p w14:paraId="20D1D021" w14:textId="53ECCC2B" w:rsidR="00E46261" w:rsidRDefault="00E46261" w:rsidP="00AC2A96">
      <w:pPr>
        <w:pStyle w:val="BodyText"/>
        <w:spacing w:before="1"/>
        <w:ind w:left="426"/>
        <w:rPr>
          <w:sz w:val="22"/>
          <w:szCs w:val="22"/>
        </w:rPr>
      </w:pPr>
    </w:p>
    <w:p w14:paraId="517CBB8D" w14:textId="1C794BF2" w:rsidR="00F97F3C" w:rsidRDefault="00F97F3C" w:rsidP="000D0661">
      <w:pPr>
        <w:pStyle w:val="BodyText"/>
        <w:spacing w:before="1"/>
        <w:rPr>
          <w:sz w:val="22"/>
          <w:szCs w:val="22"/>
        </w:rPr>
      </w:pPr>
    </w:p>
    <w:p w14:paraId="2DD13D75" w14:textId="35B985DA" w:rsidR="0013047F" w:rsidRDefault="0013047F" w:rsidP="000D0661">
      <w:pPr>
        <w:pStyle w:val="BodyText"/>
        <w:spacing w:before="1"/>
        <w:rPr>
          <w:sz w:val="22"/>
          <w:szCs w:val="22"/>
        </w:rPr>
      </w:pPr>
    </w:p>
    <w:p w14:paraId="348E2915" w14:textId="41357A17" w:rsidR="0013047F" w:rsidRDefault="0013047F" w:rsidP="000D0661">
      <w:pPr>
        <w:pStyle w:val="BodyText"/>
        <w:spacing w:before="1"/>
        <w:rPr>
          <w:sz w:val="22"/>
          <w:szCs w:val="22"/>
        </w:rPr>
      </w:pPr>
    </w:p>
    <w:p w14:paraId="3B999880" w14:textId="06C7745D" w:rsidR="0013047F" w:rsidRDefault="0013047F" w:rsidP="000D0661">
      <w:pPr>
        <w:pStyle w:val="BodyText"/>
        <w:spacing w:before="1"/>
        <w:rPr>
          <w:sz w:val="22"/>
          <w:szCs w:val="22"/>
        </w:rPr>
      </w:pPr>
    </w:p>
    <w:p w14:paraId="2CC7D952" w14:textId="090CDDF9" w:rsidR="0013047F" w:rsidRDefault="0013047F" w:rsidP="000D0661">
      <w:pPr>
        <w:pStyle w:val="BodyText"/>
        <w:spacing w:before="1"/>
        <w:rPr>
          <w:sz w:val="22"/>
          <w:szCs w:val="22"/>
        </w:rPr>
      </w:pPr>
    </w:p>
    <w:p w14:paraId="4DAC4943" w14:textId="578D430F" w:rsidR="0013047F" w:rsidRDefault="0013047F" w:rsidP="000D0661">
      <w:pPr>
        <w:pStyle w:val="BodyText"/>
        <w:spacing w:before="1"/>
        <w:rPr>
          <w:sz w:val="22"/>
          <w:szCs w:val="22"/>
        </w:rPr>
      </w:pPr>
    </w:p>
    <w:p w14:paraId="61528A10" w14:textId="7B8F8852" w:rsidR="005200BB" w:rsidRDefault="005200BB" w:rsidP="000D0661">
      <w:pPr>
        <w:pStyle w:val="BodyText"/>
        <w:spacing w:before="1"/>
        <w:rPr>
          <w:sz w:val="22"/>
          <w:szCs w:val="22"/>
        </w:rPr>
      </w:pPr>
    </w:p>
    <w:p w14:paraId="4C6DA481" w14:textId="59EC533D" w:rsidR="005200BB" w:rsidRDefault="005200BB" w:rsidP="000D0661">
      <w:pPr>
        <w:pStyle w:val="BodyText"/>
        <w:spacing w:before="1"/>
        <w:rPr>
          <w:sz w:val="22"/>
          <w:szCs w:val="22"/>
        </w:rPr>
      </w:pPr>
    </w:p>
    <w:p w14:paraId="5A421E7B" w14:textId="54B6D1C2" w:rsidR="005200BB" w:rsidRDefault="005200BB" w:rsidP="000D0661">
      <w:pPr>
        <w:pStyle w:val="BodyText"/>
        <w:spacing w:before="1"/>
        <w:rPr>
          <w:sz w:val="22"/>
          <w:szCs w:val="22"/>
        </w:rPr>
      </w:pPr>
    </w:p>
    <w:p w14:paraId="0499E3BC" w14:textId="77777777" w:rsidR="005200BB" w:rsidRDefault="005200BB" w:rsidP="000D0661">
      <w:pPr>
        <w:pStyle w:val="BodyText"/>
        <w:spacing w:before="1"/>
        <w:rPr>
          <w:sz w:val="22"/>
          <w:szCs w:val="22"/>
        </w:rPr>
      </w:pPr>
    </w:p>
    <w:p w14:paraId="6CBC8EC0" w14:textId="6C82B6BC" w:rsidR="0013047F" w:rsidRPr="00D766E3" w:rsidRDefault="0013047F" w:rsidP="000D0661">
      <w:pPr>
        <w:pStyle w:val="BodyText"/>
        <w:spacing w:before="1"/>
        <w:rPr>
          <w:sz w:val="4"/>
          <w:szCs w:val="22"/>
        </w:rPr>
      </w:pPr>
    </w:p>
    <w:p w14:paraId="0E801EDA" w14:textId="77777777" w:rsidR="0013047F" w:rsidRDefault="0013047F" w:rsidP="000D0661">
      <w:pPr>
        <w:pStyle w:val="BodyText"/>
        <w:spacing w:before="1"/>
        <w:rPr>
          <w:sz w:val="22"/>
          <w:szCs w:val="22"/>
        </w:rPr>
      </w:pPr>
    </w:p>
    <w:p w14:paraId="0B9E27F5" w14:textId="6EC30542" w:rsidR="00FE241E" w:rsidRDefault="00FE241E" w:rsidP="00FE241E">
      <w:pPr>
        <w:pStyle w:val="Heading2"/>
        <w:ind w:left="786"/>
        <w:jc w:val="left"/>
        <w:rPr>
          <w:rFonts w:ascii="Arial" w:hAnsi="Arial" w:cs="Arial"/>
          <w:color w:val="006152"/>
          <w:sz w:val="24"/>
          <w:szCs w:val="24"/>
        </w:rPr>
      </w:pPr>
    </w:p>
    <w:p w14:paraId="257C8D34" w14:textId="16746D9F" w:rsidR="00F97F3C" w:rsidRPr="00F51941" w:rsidRDefault="00802F0F" w:rsidP="00DD7FDA">
      <w:pPr>
        <w:pStyle w:val="Heading2"/>
        <w:numPr>
          <w:ilvl w:val="0"/>
          <w:numId w:val="21"/>
        </w:numPr>
        <w:jc w:val="left"/>
        <w:rPr>
          <w:rFonts w:ascii="Arial" w:hAnsi="Arial" w:cs="Arial"/>
          <w:color w:val="006152"/>
          <w:sz w:val="24"/>
          <w:szCs w:val="24"/>
        </w:rPr>
      </w:pPr>
      <w:bookmarkStart w:id="35" w:name="_Toc160380108"/>
      <w:r w:rsidRPr="00DD7FDA">
        <w:rPr>
          <w:rFonts w:ascii="Arial" w:hAnsi="Arial" w:cs="Arial"/>
          <w:color w:val="006152"/>
          <w:sz w:val="24"/>
          <w:szCs w:val="24"/>
        </w:rPr>
        <w:t>Monitor</w:t>
      </w:r>
      <w:r w:rsidRPr="00F51941">
        <w:rPr>
          <w:rFonts w:ascii="Arial" w:hAnsi="Arial" w:cs="Arial"/>
          <w:color w:val="006152"/>
          <w:sz w:val="24"/>
          <w:szCs w:val="24"/>
        </w:rPr>
        <w:t xml:space="preserve"> and plan</w:t>
      </w:r>
      <w:r w:rsidR="00AC2A96" w:rsidRPr="00F51941">
        <w:rPr>
          <w:rFonts w:ascii="Arial" w:hAnsi="Arial" w:cs="Arial"/>
          <w:color w:val="006152"/>
          <w:sz w:val="24"/>
          <w:szCs w:val="24"/>
        </w:rPr>
        <w:t xml:space="preserve"> for </w:t>
      </w:r>
      <w:r w:rsidR="00F97F3C" w:rsidRPr="00F51941">
        <w:rPr>
          <w:rFonts w:ascii="Arial" w:hAnsi="Arial" w:cs="Arial"/>
          <w:b/>
          <w:color w:val="006152"/>
          <w:sz w:val="24"/>
          <w:szCs w:val="24"/>
        </w:rPr>
        <w:t>Revie</w:t>
      </w:r>
      <w:r w:rsidR="00D020D0" w:rsidRPr="00F51941">
        <w:rPr>
          <w:rFonts w:ascii="Arial" w:hAnsi="Arial" w:cs="Arial"/>
          <w:b/>
          <w:color w:val="006152"/>
          <w:sz w:val="24"/>
          <w:szCs w:val="24"/>
        </w:rPr>
        <w:t>w</w:t>
      </w:r>
      <w:bookmarkEnd w:id="35"/>
    </w:p>
    <w:p w14:paraId="60C5E32D" w14:textId="293CA48C" w:rsidR="00F97F3C" w:rsidRPr="002A38DA" w:rsidRDefault="00F97F3C" w:rsidP="00F97F3C">
      <w:pPr>
        <w:pStyle w:val="BodyText"/>
        <w:spacing w:before="1"/>
        <w:rPr>
          <w:sz w:val="22"/>
          <w:szCs w:val="22"/>
        </w:rPr>
      </w:pPr>
    </w:p>
    <w:p w14:paraId="7C145A08" w14:textId="17B83F63" w:rsidR="00F97F3C" w:rsidRPr="002A38DA" w:rsidRDefault="00F97F3C" w:rsidP="00C03102">
      <w:pPr>
        <w:rPr>
          <w:b/>
        </w:rPr>
      </w:pPr>
      <w:r w:rsidRPr="002A38DA">
        <w:rPr>
          <w:w w:val="105"/>
        </w:rPr>
        <w:t xml:space="preserve">Child Safeguarding Risk Assessments are </w:t>
      </w:r>
      <w:r w:rsidRPr="002A38DA">
        <w:rPr>
          <w:b/>
          <w:w w:val="105"/>
          <w:u w:val="single"/>
        </w:rPr>
        <w:t>‘live’</w:t>
      </w:r>
      <w:r w:rsidRPr="002A38DA">
        <w:rPr>
          <w:b/>
          <w:spacing w:val="-36"/>
          <w:w w:val="105"/>
          <w:u w:val="single"/>
        </w:rPr>
        <w:t xml:space="preserve"> </w:t>
      </w:r>
      <w:r w:rsidRPr="002A38DA">
        <w:rPr>
          <w:b/>
          <w:w w:val="105"/>
          <w:u w:val="single"/>
        </w:rPr>
        <w:t>documents.</w:t>
      </w:r>
    </w:p>
    <w:p w14:paraId="33CEECFA" w14:textId="74CF4ADA" w:rsidR="00F97F3C" w:rsidRPr="002A38DA" w:rsidRDefault="00F97F3C" w:rsidP="00C03102">
      <w:pPr>
        <w:pStyle w:val="BodyText"/>
        <w:rPr>
          <w:b/>
          <w:sz w:val="22"/>
          <w:szCs w:val="22"/>
        </w:rPr>
      </w:pPr>
    </w:p>
    <w:p w14:paraId="24660744" w14:textId="2F81D213" w:rsidR="00F97F3C" w:rsidRPr="002A38DA" w:rsidRDefault="00B40895" w:rsidP="00C03102">
      <w:pPr>
        <w:pStyle w:val="BodyText"/>
        <w:rPr>
          <w:w w:val="105"/>
          <w:sz w:val="22"/>
          <w:szCs w:val="22"/>
        </w:rPr>
      </w:pPr>
      <w:r>
        <w:rPr>
          <w:w w:val="105"/>
          <w:sz w:val="22"/>
          <w:szCs w:val="22"/>
        </w:rPr>
        <w:t>Service Managers are responsible for ensuring</w:t>
      </w:r>
      <w:r w:rsidR="00F97F3C" w:rsidRPr="002A38DA">
        <w:rPr>
          <w:spacing w:val="-2"/>
          <w:w w:val="105"/>
          <w:sz w:val="22"/>
          <w:szCs w:val="22"/>
        </w:rPr>
        <w:t xml:space="preserve"> </w:t>
      </w:r>
      <w:r w:rsidR="00F97F3C" w:rsidRPr="002A38DA">
        <w:rPr>
          <w:w w:val="105"/>
          <w:sz w:val="22"/>
          <w:szCs w:val="22"/>
        </w:rPr>
        <w:t>that</w:t>
      </w:r>
      <w:r w:rsidR="00F97F3C" w:rsidRPr="002A38DA">
        <w:rPr>
          <w:spacing w:val="-4"/>
          <w:w w:val="105"/>
          <w:sz w:val="22"/>
          <w:szCs w:val="22"/>
        </w:rPr>
        <w:t xml:space="preserve"> </w:t>
      </w:r>
      <w:r>
        <w:rPr>
          <w:w w:val="105"/>
          <w:sz w:val="22"/>
          <w:szCs w:val="22"/>
        </w:rPr>
        <w:t>child safeguarding risks</w:t>
      </w:r>
      <w:r w:rsidR="00F97F3C" w:rsidRPr="002A38DA">
        <w:rPr>
          <w:spacing w:val="-2"/>
          <w:w w:val="105"/>
          <w:sz w:val="22"/>
          <w:szCs w:val="22"/>
        </w:rPr>
        <w:t xml:space="preserve"> </w:t>
      </w:r>
      <w:r w:rsidR="00F97F3C" w:rsidRPr="002A38DA">
        <w:rPr>
          <w:w w:val="105"/>
          <w:sz w:val="22"/>
          <w:szCs w:val="22"/>
        </w:rPr>
        <w:t>are</w:t>
      </w:r>
      <w:r w:rsidR="00F97F3C" w:rsidRPr="002A38DA">
        <w:rPr>
          <w:spacing w:val="-3"/>
          <w:w w:val="105"/>
          <w:sz w:val="22"/>
          <w:szCs w:val="22"/>
        </w:rPr>
        <w:t xml:space="preserve"> </w:t>
      </w:r>
      <w:r>
        <w:rPr>
          <w:w w:val="105"/>
          <w:sz w:val="22"/>
          <w:szCs w:val="22"/>
        </w:rPr>
        <w:t>monitored</w:t>
      </w:r>
      <w:r w:rsidR="00F97F3C" w:rsidRPr="002A38DA">
        <w:rPr>
          <w:spacing w:val="-2"/>
          <w:w w:val="105"/>
          <w:sz w:val="22"/>
          <w:szCs w:val="22"/>
        </w:rPr>
        <w:t xml:space="preserve"> </w:t>
      </w:r>
      <w:r w:rsidR="00F97F3C" w:rsidRPr="002A38DA">
        <w:rPr>
          <w:w w:val="105"/>
          <w:sz w:val="22"/>
          <w:szCs w:val="22"/>
        </w:rPr>
        <w:t>and</w:t>
      </w:r>
      <w:r w:rsidR="00F97F3C" w:rsidRPr="002A38DA">
        <w:rPr>
          <w:spacing w:val="-2"/>
          <w:w w:val="105"/>
          <w:sz w:val="22"/>
          <w:szCs w:val="22"/>
        </w:rPr>
        <w:t xml:space="preserve"> </w:t>
      </w:r>
      <w:r>
        <w:rPr>
          <w:w w:val="105"/>
          <w:sz w:val="22"/>
          <w:szCs w:val="22"/>
        </w:rPr>
        <w:t>reviewed</w:t>
      </w:r>
      <w:r w:rsidR="00F505DD">
        <w:rPr>
          <w:w w:val="105"/>
          <w:sz w:val="22"/>
          <w:szCs w:val="22"/>
        </w:rPr>
        <w:t xml:space="preserve"> on an ongoing basis</w:t>
      </w:r>
      <w:r>
        <w:rPr>
          <w:w w:val="105"/>
          <w:sz w:val="22"/>
          <w:szCs w:val="22"/>
        </w:rPr>
        <w:t>, and that any additional risks are identified, in a timely manner. Service Managers must</w:t>
      </w:r>
      <w:r w:rsidR="00F97F3C" w:rsidRPr="002A38DA">
        <w:rPr>
          <w:w w:val="105"/>
          <w:sz w:val="22"/>
          <w:szCs w:val="22"/>
        </w:rPr>
        <w:t xml:space="preserve"> ensure that actions have been put in place to address</w:t>
      </w:r>
      <w:r>
        <w:rPr>
          <w:w w:val="105"/>
          <w:sz w:val="22"/>
          <w:szCs w:val="22"/>
        </w:rPr>
        <w:t xml:space="preserve"> any identified</w:t>
      </w:r>
      <w:r w:rsidR="00F97F3C" w:rsidRPr="002A38DA">
        <w:rPr>
          <w:w w:val="105"/>
          <w:sz w:val="22"/>
          <w:szCs w:val="22"/>
        </w:rPr>
        <w:t xml:space="preserve"> </w:t>
      </w:r>
      <w:r>
        <w:rPr>
          <w:w w:val="105"/>
          <w:sz w:val="22"/>
          <w:szCs w:val="22"/>
        </w:rPr>
        <w:t xml:space="preserve">child </w:t>
      </w:r>
      <w:r w:rsidR="00F97F3C" w:rsidRPr="002A38DA">
        <w:rPr>
          <w:w w:val="105"/>
          <w:sz w:val="22"/>
          <w:szCs w:val="22"/>
        </w:rPr>
        <w:t xml:space="preserve">safeguarding risks. </w:t>
      </w:r>
    </w:p>
    <w:p w14:paraId="6DD54A02" w14:textId="18D40637" w:rsidR="00F97F3C" w:rsidRDefault="00F97F3C" w:rsidP="00F97F3C">
      <w:pPr>
        <w:pStyle w:val="BodyText"/>
        <w:spacing w:before="1"/>
        <w:rPr>
          <w:sz w:val="26"/>
          <w:szCs w:val="26"/>
        </w:rPr>
      </w:pPr>
    </w:p>
    <w:p w14:paraId="1B134E44" w14:textId="18FF1D49" w:rsidR="00F97F3C" w:rsidRDefault="00A318A7" w:rsidP="00F97F3C">
      <w:pPr>
        <w:pStyle w:val="BodyText"/>
        <w:spacing w:before="1"/>
        <w:rPr>
          <w:sz w:val="26"/>
          <w:szCs w:val="26"/>
        </w:rPr>
      </w:pPr>
      <w:r w:rsidRPr="00F97F3C">
        <w:rPr>
          <w:noProof/>
          <w:sz w:val="32"/>
          <w:szCs w:val="22"/>
          <w:lang w:val="en-IE" w:eastAsia="en-IE" w:bidi="ar-SA"/>
        </w:rPr>
        <mc:AlternateContent>
          <mc:Choice Requires="wps">
            <w:drawing>
              <wp:anchor distT="0" distB="0" distL="114300" distR="114300" simplePos="0" relativeHeight="487663104" behindDoc="1" locked="0" layoutInCell="1" allowOverlap="1" wp14:anchorId="724525E8" wp14:editId="06C494FB">
                <wp:simplePos x="0" y="0"/>
                <wp:positionH relativeFrom="column">
                  <wp:posOffset>-59690</wp:posOffset>
                </wp:positionH>
                <wp:positionV relativeFrom="paragraph">
                  <wp:posOffset>58420</wp:posOffset>
                </wp:positionV>
                <wp:extent cx="5832000" cy="1356766"/>
                <wp:effectExtent l="0" t="0" r="16510" b="15240"/>
                <wp:wrapNone/>
                <wp:docPr id="21" name="Rounded Rectangle 21" descr="Rounded Rectangle Text Box" title="Rounded Rectangle Text Box"/>
                <wp:cNvGraphicFramePr/>
                <a:graphic xmlns:a="http://schemas.openxmlformats.org/drawingml/2006/main">
                  <a:graphicData uri="http://schemas.microsoft.com/office/word/2010/wordprocessingShape">
                    <wps:wsp>
                      <wps:cNvSpPr/>
                      <wps:spPr>
                        <a:xfrm>
                          <a:off x="0" y="0"/>
                          <a:ext cx="5832000" cy="1356766"/>
                        </a:xfrm>
                        <a:prstGeom prst="roundRect">
                          <a:avLst/>
                        </a:prstGeom>
                        <a:noFill/>
                        <a:ln w="25400" cap="flat" cmpd="sng" algn="ctr">
                          <a:solidFill>
                            <a:srgbClr val="006152">
                              <a:alpha val="50000"/>
                            </a:srgbClr>
                          </a:solidFill>
                          <a:prstDash val="sysDot"/>
                        </a:ln>
                        <a:effectLst/>
                      </wps:spPr>
                      <wps:txbx>
                        <w:txbxContent>
                          <w:p w14:paraId="53529C09" w14:textId="77777777" w:rsidR="00D811EA" w:rsidRDefault="00D811EA" w:rsidP="00F97F3C">
                            <w:pPr>
                              <w:pStyle w:val="BodyText"/>
                              <w:spacing w:before="1"/>
                              <w:rPr>
                                <w:b/>
                                <w:sz w:val="22"/>
                                <w:szCs w:val="22"/>
                              </w:rPr>
                            </w:pPr>
                            <w:r>
                              <w:rPr>
                                <w:b/>
                                <w:sz w:val="22"/>
                                <w:szCs w:val="22"/>
                              </w:rPr>
                              <w:t>Notes</w:t>
                            </w:r>
                            <w:r w:rsidRPr="00CE14C2">
                              <w:rPr>
                                <w:b/>
                                <w:sz w:val="22"/>
                                <w:szCs w:val="22"/>
                              </w:rPr>
                              <w:t>:</w:t>
                            </w:r>
                          </w:p>
                          <w:p w14:paraId="2338F511" w14:textId="77777777" w:rsidR="00D811EA" w:rsidRDefault="00D811EA" w:rsidP="00F97F3C">
                            <w:pPr>
                              <w:pStyle w:val="BodyText"/>
                              <w:spacing w:before="1"/>
                              <w:rPr>
                                <w:b/>
                                <w:sz w:val="22"/>
                                <w:szCs w:val="22"/>
                              </w:rPr>
                            </w:pPr>
                          </w:p>
                          <w:p w14:paraId="5B1E40F3" w14:textId="59C514E7" w:rsidR="00D811EA" w:rsidRDefault="00D811EA" w:rsidP="00F97F3C">
                            <w:pPr>
                              <w:pStyle w:val="BodyText"/>
                              <w:spacing w:before="1"/>
                              <w:rPr>
                                <w:sz w:val="22"/>
                                <w:szCs w:val="22"/>
                              </w:rPr>
                            </w:pPr>
                            <w:r>
                              <w:rPr>
                                <w:sz w:val="22"/>
                                <w:szCs w:val="22"/>
                              </w:rPr>
                              <w:t xml:space="preserve">To monitor child safeguarding risks, consider including the subject: </w:t>
                            </w:r>
                          </w:p>
                          <w:p w14:paraId="32AE97D3" w14:textId="77777777" w:rsidR="00D811EA" w:rsidRPr="0066452A" w:rsidRDefault="00D811EA" w:rsidP="000C0271">
                            <w:pPr>
                              <w:pStyle w:val="BodyText"/>
                              <w:numPr>
                                <w:ilvl w:val="0"/>
                                <w:numId w:val="16"/>
                              </w:numPr>
                              <w:spacing w:before="1"/>
                              <w:ind w:left="426"/>
                              <w:rPr>
                                <w:b/>
                                <w:sz w:val="22"/>
                                <w:szCs w:val="22"/>
                              </w:rPr>
                            </w:pPr>
                            <w:r>
                              <w:rPr>
                                <w:sz w:val="22"/>
                                <w:szCs w:val="22"/>
                              </w:rPr>
                              <w:t>on meeting agendas as a rolling item</w:t>
                            </w:r>
                          </w:p>
                          <w:p w14:paraId="6F03428E" w14:textId="77777777" w:rsidR="00D811EA" w:rsidRPr="0066452A" w:rsidRDefault="00D811EA" w:rsidP="000C0271">
                            <w:pPr>
                              <w:numPr>
                                <w:ilvl w:val="0"/>
                                <w:numId w:val="16"/>
                              </w:numPr>
                              <w:spacing w:before="1"/>
                              <w:ind w:left="426"/>
                              <w:rPr>
                                <w:b/>
                              </w:rPr>
                            </w:pPr>
                            <w:r w:rsidRPr="0066452A">
                              <w:t>in team development plans</w:t>
                            </w:r>
                          </w:p>
                          <w:p w14:paraId="6B1D37AC" w14:textId="77777777" w:rsidR="00D811EA" w:rsidRDefault="00D811EA" w:rsidP="000C0271">
                            <w:pPr>
                              <w:pStyle w:val="BodyText"/>
                              <w:numPr>
                                <w:ilvl w:val="0"/>
                                <w:numId w:val="16"/>
                              </w:numPr>
                              <w:spacing w:before="1"/>
                              <w:ind w:left="426"/>
                              <w:rPr>
                                <w:b/>
                                <w:sz w:val="22"/>
                                <w:szCs w:val="22"/>
                              </w:rPr>
                            </w:pPr>
                            <w:r>
                              <w:rPr>
                                <w:sz w:val="22"/>
                                <w:szCs w:val="22"/>
                              </w:rPr>
                              <w:t xml:space="preserve">in relevant in-service audits or reviews </w:t>
                            </w:r>
                          </w:p>
                          <w:p w14:paraId="5AEDA583" w14:textId="77777777" w:rsidR="00D811EA" w:rsidRDefault="00D811EA" w:rsidP="00F97F3C">
                            <w:pPr>
                              <w:pStyle w:val="BodyText"/>
                              <w:spacing w:before="1"/>
                              <w:rPr>
                                <w:b/>
                                <w:sz w:val="22"/>
                                <w:szCs w:val="22"/>
                              </w:rPr>
                            </w:pPr>
                          </w:p>
                          <w:p w14:paraId="69F37F4F" w14:textId="77777777" w:rsidR="00D811EA" w:rsidRDefault="00D811EA" w:rsidP="00F97F3C">
                            <w:pPr>
                              <w:pStyle w:val="BodyText"/>
                              <w:spacing w:before="1"/>
                              <w:rPr>
                                <w:b/>
                                <w:sz w:val="22"/>
                                <w:szCs w:val="22"/>
                              </w:rPr>
                            </w:pPr>
                          </w:p>
                          <w:p w14:paraId="3D67E90B" w14:textId="77777777" w:rsidR="00D811EA" w:rsidRDefault="00D811EA" w:rsidP="00F97F3C">
                            <w:pPr>
                              <w:pStyle w:val="BodyText"/>
                              <w:spacing w:before="1"/>
                              <w:rPr>
                                <w:b/>
                                <w:sz w:val="22"/>
                                <w:szCs w:val="22"/>
                              </w:rPr>
                            </w:pPr>
                          </w:p>
                          <w:p w14:paraId="566421B0" w14:textId="77777777" w:rsidR="00D811EA" w:rsidRPr="00CE14C2" w:rsidRDefault="00D811EA" w:rsidP="00F97F3C">
                            <w:pPr>
                              <w:pStyle w:val="BodyText"/>
                              <w:spacing w:before="1"/>
                              <w:rPr>
                                <w:b/>
                                <w:sz w:val="22"/>
                                <w:szCs w:val="22"/>
                              </w:rPr>
                            </w:pPr>
                          </w:p>
                          <w:p w14:paraId="5A6D3CD8" w14:textId="77777777" w:rsidR="00D811EA" w:rsidRDefault="00D811EA" w:rsidP="00F97F3C">
                            <w:pPr>
                              <w:pStyle w:val="BodyText"/>
                              <w:spacing w:before="1"/>
                              <w:ind w:left="426"/>
                              <w:rPr>
                                <w:sz w:val="22"/>
                                <w:szCs w:val="22"/>
                              </w:rPr>
                            </w:pPr>
                          </w:p>
                          <w:p w14:paraId="2BC4177E" w14:textId="77777777" w:rsidR="00D811EA" w:rsidRDefault="00D811EA" w:rsidP="00F97F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525E8" id="Rounded Rectangle 21" o:spid="_x0000_s1037" alt="Title: Rounded Rectangle Text Box - Description: Rounded Rectangle Text Box" style="position:absolute;margin-left:-4.7pt;margin-top:4.6pt;width:459.2pt;height:106.85pt;z-index:-15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" filled="f" strokecolor="#006152" strokeweight="2pt">
                <v:stroke dashstyle="1 1" opacity="32896f"/>
                <v:textbox>
                  <w:txbxContent>
                    <w:p w14:paraId="53529C09" w14:textId="77777777" w:rsidR="00D811EA" w:rsidRDefault="00D811EA" w:rsidP="00F97F3C">
                      <w:pPr>
                        <w:pStyle w:val="BodyText"/>
                        <w:spacing w:before="1"/>
                        <w:rPr>
                          <w:b/>
                          <w:sz w:val="22"/>
                          <w:szCs w:val="22"/>
                        </w:rPr>
                      </w:pPr>
                      <w:r>
                        <w:rPr>
                          <w:b/>
                          <w:sz w:val="22"/>
                          <w:szCs w:val="22"/>
                        </w:rPr>
                        <w:t>Notes</w:t>
                      </w:r>
                      <w:r w:rsidRPr="00CE14C2">
                        <w:rPr>
                          <w:b/>
                          <w:sz w:val="22"/>
                          <w:szCs w:val="22"/>
                        </w:rPr>
                        <w:t>:</w:t>
                      </w:r>
                    </w:p>
                    <w:p w14:paraId="2338F511" w14:textId="77777777" w:rsidR="00D811EA" w:rsidRDefault="00D811EA" w:rsidP="00F97F3C">
                      <w:pPr>
                        <w:pStyle w:val="BodyText"/>
                        <w:spacing w:before="1"/>
                        <w:rPr>
                          <w:b/>
                          <w:sz w:val="22"/>
                          <w:szCs w:val="22"/>
                        </w:rPr>
                      </w:pPr>
                    </w:p>
                    <w:p w14:paraId="5B1E40F3" w14:textId="59C514E7" w:rsidR="00D811EA" w:rsidRDefault="00D811EA" w:rsidP="00F97F3C">
                      <w:pPr>
                        <w:pStyle w:val="BodyText"/>
                        <w:spacing w:before="1"/>
                        <w:rPr>
                          <w:sz w:val="22"/>
                          <w:szCs w:val="22"/>
                        </w:rPr>
                      </w:pPr>
                      <w:r>
                        <w:rPr>
                          <w:sz w:val="22"/>
                          <w:szCs w:val="22"/>
                        </w:rPr>
                        <w:t xml:space="preserve">To monitor child safeguarding risks, consider including the subject: </w:t>
                      </w:r>
                    </w:p>
                    <w:p w14:paraId="32AE97D3" w14:textId="77777777" w:rsidR="00D811EA" w:rsidRPr="0066452A" w:rsidRDefault="00D811EA" w:rsidP="000C0271">
                      <w:pPr>
                        <w:pStyle w:val="BodyText"/>
                        <w:numPr>
                          <w:ilvl w:val="0"/>
                          <w:numId w:val="16"/>
                        </w:numPr>
                        <w:spacing w:before="1"/>
                        <w:ind w:left="426"/>
                        <w:rPr>
                          <w:b/>
                          <w:sz w:val="22"/>
                          <w:szCs w:val="22"/>
                        </w:rPr>
                      </w:pPr>
                      <w:r>
                        <w:rPr>
                          <w:sz w:val="22"/>
                          <w:szCs w:val="22"/>
                        </w:rPr>
                        <w:t>on meeting agendas as a rolling item</w:t>
                      </w:r>
                    </w:p>
                    <w:p w14:paraId="6F03428E" w14:textId="77777777" w:rsidR="00D811EA" w:rsidRPr="0066452A" w:rsidRDefault="00D811EA" w:rsidP="000C0271">
                      <w:pPr>
                        <w:numPr>
                          <w:ilvl w:val="0"/>
                          <w:numId w:val="16"/>
                        </w:numPr>
                        <w:spacing w:before="1"/>
                        <w:ind w:left="426"/>
                        <w:rPr>
                          <w:b/>
                        </w:rPr>
                      </w:pPr>
                      <w:r w:rsidRPr="0066452A">
                        <w:t>in team development plans</w:t>
                      </w:r>
                    </w:p>
                    <w:p w14:paraId="6B1D37AC" w14:textId="77777777" w:rsidR="00D811EA" w:rsidRDefault="00D811EA" w:rsidP="000C0271">
                      <w:pPr>
                        <w:pStyle w:val="BodyText"/>
                        <w:numPr>
                          <w:ilvl w:val="0"/>
                          <w:numId w:val="16"/>
                        </w:numPr>
                        <w:spacing w:before="1"/>
                        <w:ind w:left="426"/>
                        <w:rPr>
                          <w:b/>
                          <w:sz w:val="22"/>
                          <w:szCs w:val="22"/>
                        </w:rPr>
                      </w:pPr>
                      <w:r>
                        <w:rPr>
                          <w:sz w:val="22"/>
                          <w:szCs w:val="22"/>
                        </w:rPr>
                        <w:t xml:space="preserve">in relevant in-service audits or reviews </w:t>
                      </w:r>
                    </w:p>
                    <w:p w14:paraId="5AEDA583" w14:textId="77777777" w:rsidR="00D811EA" w:rsidRDefault="00D811EA" w:rsidP="00F97F3C">
                      <w:pPr>
                        <w:pStyle w:val="BodyText"/>
                        <w:spacing w:before="1"/>
                        <w:rPr>
                          <w:b/>
                          <w:sz w:val="22"/>
                          <w:szCs w:val="22"/>
                        </w:rPr>
                      </w:pPr>
                    </w:p>
                    <w:p w14:paraId="69F37F4F" w14:textId="77777777" w:rsidR="00D811EA" w:rsidRDefault="00D811EA" w:rsidP="00F97F3C">
                      <w:pPr>
                        <w:pStyle w:val="BodyText"/>
                        <w:spacing w:before="1"/>
                        <w:rPr>
                          <w:b/>
                          <w:sz w:val="22"/>
                          <w:szCs w:val="22"/>
                        </w:rPr>
                      </w:pPr>
                    </w:p>
                    <w:p w14:paraId="3D67E90B" w14:textId="77777777" w:rsidR="00D811EA" w:rsidRDefault="00D811EA" w:rsidP="00F97F3C">
                      <w:pPr>
                        <w:pStyle w:val="BodyText"/>
                        <w:spacing w:before="1"/>
                        <w:rPr>
                          <w:b/>
                          <w:sz w:val="22"/>
                          <w:szCs w:val="22"/>
                        </w:rPr>
                      </w:pPr>
                    </w:p>
                    <w:p w14:paraId="566421B0" w14:textId="77777777" w:rsidR="00D811EA" w:rsidRPr="00CE14C2" w:rsidRDefault="00D811EA" w:rsidP="00F97F3C">
                      <w:pPr>
                        <w:pStyle w:val="BodyText"/>
                        <w:spacing w:before="1"/>
                        <w:rPr>
                          <w:b/>
                          <w:sz w:val="22"/>
                          <w:szCs w:val="22"/>
                        </w:rPr>
                      </w:pPr>
                    </w:p>
                    <w:p w14:paraId="5A6D3CD8" w14:textId="77777777" w:rsidR="00D811EA" w:rsidRDefault="00D811EA" w:rsidP="00F97F3C">
                      <w:pPr>
                        <w:pStyle w:val="BodyText"/>
                        <w:spacing w:before="1"/>
                        <w:ind w:left="426"/>
                        <w:rPr>
                          <w:sz w:val="22"/>
                          <w:szCs w:val="22"/>
                        </w:rPr>
                      </w:pPr>
                    </w:p>
                    <w:p w14:paraId="2BC4177E" w14:textId="77777777" w:rsidR="00D811EA" w:rsidRDefault="00D811EA" w:rsidP="00F97F3C"/>
                  </w:txbxContent>
                </v:textbox>
              </v:roundrect>
            </w:pict>
          </mc:Fallback>
        </mc:AlternateContent>
      </w:r>
    </w:p>
    <w:p w14:paraId="70C7604B" w14:textId="4EE746E2" w:rsidR="00F97F3C" w:rsidRDefault="00F97F3C" w:rsidP="00F97F3C">
      <w:pPr>
        <w:pStyle w:val="BodyText"/>
        <w:spacing w:before="1"/>
        <w:rPr>
          <w:sz w:val="26"/>
          <w:szCs w:val="26"/>
        </w:rPr>
      </w:pPr>
    </w:p>
    <w:p w14:paraId="6683732B" w14:textId="4A7A9430" w:rsidR="00F97F3C" w:rsidRDefault="00F97F3C" w:rsidP="00F97F3C">
      <w:pPr>
        <w:pStyle w:val="BodyText"/>
        <w:spacing w:before="1"/>
        <w:rPr>
          <w:sz w:val="26"/>
          <w:szCs w:val="26"/>
        </w:rPr>
      </w:pPr>
    </w:p>
    <w:p w14:paraId="4DB1B74F" w14:textId="1C46A40D" w:rsidR="00F97F3C" w:rsidRDefault="00F97F3C" w:rsidP="00F97F3C">
      <w:pPr>
        <w:pStyle w:val="BodyText"/>
        <w:spacing w:before="1"/>
        <w:rPr>
          <w:sz w:val="26"/>
          <w:szCs w:val="26"/>
        </w:rPr>
      </w:pPr>
    </w:p>
    <w:p w14:paraId="65DCCBFA" w14:textId="4ECB3DC5" w:rsidR="00F97F3C" w:rsidRDefault="00F97F3C" w:rsidP="00F97F3C">
      <w:pPr>
        <w:pStyle w:val="BodyText"/>
        <w:spacing w:before="1"/>
        <w:rPr>
          <w:sz w:val="26"/>
          <w:szCs w:val="26"/>
        </w:rPr>
      </w:pPr>
    </w:p>
    <w:p w14:paraId="660D9272" w14:textId="4FD17995" w:rsidR="00F51941" w:rsidRDefault="00F51941" w:rsidP="00F97F3C">
      <w:pPr>
        <w:pStyle w:val="BodyText"/>
        <w:spacing w:before="1"/>
        <w:rPr>
          <w:sz w:val="26"/>
          <w:szCs w:val="26"/>
        </w:rPr>
      </w:pPr>
    </w:p>
    <w:p w14:paraId="05CA2F3B" w14:textId="24CCA295" w:rsidR="00A9191B" w:rsidRDefault="00A9191B" w:rsidP="00F97F3C">
      <w:pPr>
        <w:pStyle w:val="BodyText"/>
        <w:spacing w:before="1"/>
        <w:rPr>
          <w:sz w:val="26"/>
          <w:szCs w:val="26"/>
        </w:rPr>
      </w:pPr>
    </w:p>
    <w:p w14:paraId="71773682" w14:textId="68C8330C" w:rsidR="00A9191B" w:rsidRDefault="00A9191B" w:rsidP="00F97F3C">
      <w:pPr>
        <w:pStyle w:val="BodyText"/>
        <w:spacing w:before="1"/>
        <w:rPr>
          <w:sz w:val="26"/>
          <w:szCs w:val="26"/>
        </w:rPr>
      </w:pPr>
    </w:p>
    <w:p w14:paraId="15C4C009" w14:textId="66B08F01" w:rsidR="00F97F3C" w:rsidRPr="00F97F3C" w:rsidRDefault="00F97F3C" w:rsidP="00F97F3C">
      <w:pPr>
        <w:pStyle w:val="BodyText"/>
        <w:spacing w:before="1"/>
        <w:rPr>
          <w:sz w:val="26"/>
          <w:szCs w:val="26"/>
        </w:rPr>
      </w:pPr>
    </w:p>
    <w:p w14:paraId="70A7F7D0" w14:textId="5985F336" w:rsidR="00F97F3C" w:rsidRPr="00F97F3C" w:rsidRDefault="00A318A7" w:rsidP="00F97F3C">
      <w:pPr>
        <w:pStyle w:val="BodyText"/>
        <w:spacing w:before="1"/>
        <w:rPr>
          <w:sz w:val="26"/>
          <w:szCs w:val="26"/>
        </w:rPr>
      </w:pPr>
      <w:r>
        <w:rPr>
          <w:noProof/>
          <w:sz w:val="22"/>
          <w:szCs w:val="22"/>
          <w:lang w:val="en-IE" w:eastAsia="en-IE" w:bidi="ar-SA"/>
        </w:rPr>
        <mc:AlternateContent>
          <mc:Choice Requires="wps">
            <w:drawing>
              <wp:anchor distT="0" distB="0" distL="114300" distR="114300" simplePos="0" relativeHeight="487656960" behindDoc="1" locked="0" layoutInCell="1" allowOverlap="0" wp14:anchorId="0F01BE06" wp14:editId="75FCBA66">
                <wp:simplePos x="0" y="0"/>
                <wp:positionH relativeFrom="column">
                  <wp:posOffset>-52070</wp:posOffset>
                </wp:positionH>
                <wp:positionV relativeFrom="paragraph">
                  <wp:posOffset>38100</wp:posOffset>
                </wp:positionV>
                <wp:extent cx="5832000" cy="1133475"/>
                <wp:effectExtent l="0" t="0" r="16510" b="28575"/>
                <wp:wrapNone/>
                <wp:docPr id="7" name="Rounded Rectangle 7" descr="Rounded Rectangle Text Box" title="Rounded Rectangle Text Box"/>
                <wp:cNvGraphicFramePr/>
                <a:graphic xmlns:a="http://schemas.openxmlformats.org/drawingml/2006/main">
                  <a:graphicData uri="http://schemas.microsoft.com/office/word/2010/wordprocessingShape">
                    <wps:wsp>
                      <wps:cNvSpPr/>
                      <wps:spPr>
                        <a:xfrm>
                          <a:off x="0" y="0"/>
                          <a:ext cx="5832000" cy="1133475"/>
                        </a:xfrm>
                        <a:prstGeom prst="roundRect">
                          <a:avLst/>
                        </a:prstGeom>
                        <a:solidFill>
                          <a:srgbClr val="006152">
                            <a:alpha val="30000"/>
                          </a:srgbClr>
                        </a:solidFill>
                        <a:ln w="25400" cap="flat" cmpd="sng" algn="ctr">
                          <a:solidFill>
                            <a:srgbClr val="006152"/>
                          </a:solidFill>
                          <a:prstDash val="solid"/>
                        </a:ln>
                        <a:effectLst/>
                      </wps:spPr>
                      <wps:txbx>
                        <w:txbxContent>
                          <w:p w14:paraId="45367F2E" w14:textId="2FE97830" w:rsidR="00D811EA" w:rsidRPr="004F2FAF" w:rsidRDefault="00D811EA" w:rsidP="004F2FAF">
                            <w:pPr>
                              <w:spacing w:line="290" w:lineRule="auto"/>
                              <w:ind w:right="6"/>
                            </w:pPr>
                            <w:r w:rsidRPr="00F505DD">
                              <w:rPr>
                                <w:w w:val="105"/>
                              </w:rPr>
                              <w:t xml:space="preserve">Child Safeguarding Statements must be reviewed </w:t>
                            </w:r>
                            <w:r w:rsidRPr="00F505DD">
                              <w:rPr>
                                <w:b/>
                                <w:w w:val="105"/>
                                <w:u w:val="single"/>
                              </w:rPr>
                              <w:t>at intervals of not more than 24 months</w:t>
                            </w:r>
                            <w:r w:rsidRPr="004F2FAF">
                              <w:rPr>
                                <w:w w:val="105"/>
                              </w:rPr>
                              <w:t>,</w:t>
                            </w:r>
                            <w:r w:rsidRPr="004F2FAF">
                              <w:rPr>
                                <w:spacing w:val="3"/>
                                <w:w w:val="105"/>
                              </w:rPr>
                              <w:t xml:space="preserve"> </w:t>
                            </w:r>
                            <w:r w:rsidRPr="004F2FAF">
                              <w:rPr>
                                <w:w w:val="105"/>
                              </w:rPr>
                              <w:t>or,</w:t>
                            </w:r>
                            <w:r>
                              <w:t xml:space="preserve"> sooner following a material </w:t>
                            </w:r>
                            <w:r w:rsidRPr="004F2FAF">
                              <w:rPr>
                                <w:w w:val="105"/>
                              </w:rPr>
                              <w:t>change in any matter</w:t>
                            </w:r>
                            <w:r w:rsidRPr="004F2FAF">
                              <w:rPr>
                                <w:spacing w:val="-34"/>
                                <w:w w:val="105"/>
                              </w:rPr>
                              <w:t xml:space="preserve"> </w:t>
                            </w:r>
                            <w:r w:rsidRPr="004F2FAF">
                              <w:rPr>
                                <w:w w:val="105"/>
                              </w:rPr>
                              <w:t>to which the statement</w:t>
                            </w:r>
                            <w:r w:rsidRPr="004F2FAF">
                              <w:rPr>
                                <w:spacing w:val="1"/>
                                <w:w w:val="105"/>
                              </w:rPr>
                              <w:t xml:space="preserve"> </w:t>
                            </w:r>
                            <w:r w:rsidRPr="004F2FAF">
                              <w:rPr>
                                <w:w w:val="105"/>
                              </w:rPr>
                              <w:t>refers.</w:t>
                            </w:r>
                          </w:p>
                          <w:p w14:paraId="0B2160FC" w14:textId="47E9DABF" w:rsidR="00D811EA" w:rsidRDefault="00D811EA" w:rsidP="00E83219">
                            <w:pPr>
                              <w:pStyle w:val="ListParagraph"/>
                              <w:numPr>
                                <w:ilvl w:val="0"/>
                                <w:numId w:val="15"/>
                              </w:numPr>
                              <w:ind w:left="3969"/>
                              <w:jc w:val="center"/>
                            </w:pPr>
                            <w:r>
                              <w:t>Children First Act 2015, Sections 11(7) &amp; 11(8)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1BE06" id="Rounded Rectangle 7" o:spid="_x0000_s1038" alt="Title: Rounded Rectangle Text Box - Description: Rounded Rectangle Text Box" style="position:absolute;margin-left:-4.1pt;margin-top:3pt;width:459.2pt;height:89.25pt;z-index:-156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" o:allowoverlap="f" fillcolor="#006152" strokecolor="#006152" strokeweight="2pt">
                <v:fill opacity="19789f"/>
                <v:textbox>
                  <w:txbxContent>
                    <w:p w14:paraId="45367F2E" w14:textId="2FE97830" w:rsidR="00D811EA" w:rsidRPr="004F2FAF" w:rsidRDefault="00D811EA" w:rsidP="004F2FAF">
                      <w:pPr>
                        <w:spacing w:line="290" w:lineRule="auto"/>
                        <w:ind w:right="6"/>
                      </w:pPr>
                      <w:r w:rsidRPr="00F505DD">
                        <w:rPr>
                          <w:w w:val="105"/>
                        </w:rPr>
                        <w:t xml:space="preserve">Child Safeguarding Statements must be reviewed </w:t>
                      </w:r>
                      <w:r w:rsidRPr="00F505DD">
                        <w:rPr>
                          <w:b/>
                          <w:w w:val="105"/>
                          <w:u w:val="single"/>
                        </w:rPr>
                        <w:t>at intervals of not more than 24 months</w:t>
                      </w:r>
                      <w:r w:rsidRPr="004F2FAF">
                        <w:rPr>
                          <w:w w:val="105"/>
                        </w:rPr>
                        <w:t>,</w:t>
                      </w:r>
                      <w:r w:rsidRPr="004F2FAF">
                        <w:rPr>
                          <w:spacing w:val="3"/>
                          <w:w w:val="105"/>
                        </w:rPr>
                        <w:t xml:space="preserve"> </w:t>
                      </w:r>
                      <w:r w:rsidRPr="004F2FAF">
                        <w:rPr>
                          <w:w w:val="105"/>
                        </w:rPr>
                        <w:t>or,</w:t>
                      </w:r>
                      <w:r>
                        <w:t xml:space="preserve"> sooner following a material </w:t>
                      </w:r>
                      <w:r w:rsidRPr="004F2FAF">
                        <w:rPr>
                          <w:w w:val="105"/>
                        </w:rPr>
                        <w:t>change in any matter</w:t>
                      </w:r>
                      <w:r w:rsidRPr="004F2FAF">
                        <w:rPr>
                          <w:spacing w:val="-34"/>
                          <w:w w:val="105"/>
                        </w:rPr>
                        <w:t xml:space="preserve"> </w:t>
                      </w:r>
                      <w:r w:rsidRPr="004F2FAF">
                        <w:rPr>
                          <w:w w:val="105"/>
                        </w:rPr>
                        <w:t>to which the statement</w:t>
                      </w:r>
                      <w:r w:rsidRPr="004F2FAF">
                        <w:rPr>
                          <w:spacing w:val="1"/>
                          <w:w w:val="105"/>
                        </w:rPr>
                        <w:t xml:space="preserve"> </w:t>
                      </w:r>
                      <w:r w:rsidRPr="004F2FAF">
                        <w:rPr>
                          <w:w w:val="105"/>
                        </w:rPr>
                        <w:t>refers.</w:t>
                      </w:r>
                    </w:p>
                    <w:p w14:paraId="0B2160FC" w14:textId="47E9DABF" w:rsidR="00D811EA" w:rsidRDefault="00D811EA" w:rsidP="00E83219">
                      <w:pPr>
                        <w:pStyle w:val="ListParagraph"/>
                        <w:numPr>
                          <w:ilvl w:val="0"/>
                          <w:numId w:val="15"/>
                        </w:numPr>
                        <w:ind w:left="3969"/>
                        <w:jc w:val="center"/>
                      </w:pPr>
                      <w:r>
                        <w:t>Children First Act 2015, Sections 11(7) &amp; 11(8)</w:t>
                      </w:r>
                    </w:p>
                  </w:txbxContent>
                </v:textbox>
              </v:roundrect>
            </w:pict>
          </mc:Fallback>
        </mc:AlternateContent>
      </w:r>
    </w:p>
    <w:p w14:paraId="2231112D" w14:textId="2651E16A" w:rsidR="00F97F3C" w:rsidRDefault="00F97F3C" w:rsidP="00F97F3C">
      <w:pPr>
        <w:pStyle w:val="BodyText"/>
        <w:spacing w:before="1"/>
        <w:rPr>
          <w:sz w:val="26"/>
          <w:szCs w:val="26"/>
        </w:rPr>
      </w:pPr>
    </w:p>
    <w:p w14:paraId="2E416591" w14:textId="2276FBAF" w:rsidR="00F97F3C" w:rsidRDefault="00F97F3C" w:rsidP="00F97F3C">
      <w:pPr>
        <w:pStyle w:val="BodyText"/>
        <w:spacing w:before="1"/>
        <w:rPr>
          <w:sz w:val="26"/>
          <w:szCs w:val="26"/>
        </w:rPr>
      </w:pPr>
    </w:p>
    <w:p w14:paraId="0B9D559F" w14:textId="6F4AD359" w:rsidR="00F97F3C" w:rsidRDefault="00F97F3C" w:rsidP="00F97F3C">
      <w:pPr>
        <w:pStyle w:val="BodyText"/>
        <w:spacing w:before="1"/>
        <w:rPr>
          <w:sz w:val="26"/>
          <w:szCs w:val="26"/>
        </w:rPr>
      </w:pPr>
    </w:p>
    <w:p w14:paraId="155D15F2" w14:textId="62EF68C3" w:rsidR="00F97F3C" w:rsidRDefault="00F97F3C" w:rsidP="00F97F3C">
      <w:pPr>
        <w:pStyle w:val="BodyText"/>
        <w:spacing w:before="1"/>
        <w:rPr>
          <w:sz w:val="26"/>
          <w:szCs w:val="26"/>
        </w:rPr>
      </w:pPr>
    </w:p>
    <w:p w14:paraId="6CA70928" w14:textId="4595453A" w:rsidR="00F97F3C" w:rsidRDefault="00F97F3C" w:rsidP="00F97F3C">
      <w:pPr>
        <w:pStyle w:val="BodyText"/>
        <w:spacing w:before="1"/>
        <w:rPr>
          <w:sz w:val="26"/>
          <w:szCs w:val="26"/>
        </w:rPr>
      </w:pPr>
    </w:p>
    <w:p w14:paraId="19D0B9D2" w14:textId="12B4022C" w:rsidR="00F51811" w:rsidRDefault="00F51811" w:rsidP="00F97F3C">
      <w:pPr>
        <w:pStyle w:val="BodyText"/>
        <w:spacing w:before="1"/>
        <w:rPr>
          <w:sz w:val="26"/>
          <w:szCs w:val="26"/>
        </w:rPr>
      </w:pPr>
    </w:p>
    <w:p w14:paraId="7562505E" w14:textId="3D4AFD48" w:rsidR="00F97F3C" w:rsidRDefault="002B7A09" w:rsidP="00F97F3C">
      <w:pPr>
        <w:pStyle w:val="BodyText"/>
        <w:spacing w:before="1"/>
        <w:rPr>
          <w:sz w:val="26"/>
          <w:szCs w:val="26"/>
        </w:rPr>
      </w:pPr>
      <w:r w:rsidRPr="00D020D0">
        <w:rPr>
          <w:noProof/>
          <w:sz w:val="32"/>
          <w:lang w:val="en-IE" w:eastAsia="en-IE" w:bidi="ar-SA"/>
        </w:rPr>
        <mc:AlternateContent>
          <mc:Choice Requires="wps">
            <w:drawing>
              <wp:anchor distT="0" distB="0" distL="114300" distR="114300" simplePos="0" relativeHeight="487661056" behindDoc="1" locked="0" layoutInCell="1" allowOverlap="1" wp14:anchorId="07EDA317" wp14:editId="340B3B36">
                <wp:simplePos x="0" y="0"/>
                <wp:positionH relativeFrom="column">
                  <wp:posOffset>-70840</wp:posOffset>
                </wp:positionH>
                <wp:positionV relativeFrom="paragraph">
                  <wp:posOffset>130249</wp:posOffset>
                </wp:positionV>
                <wp:extent cx="5832000" cy="1659835"/>
                <wp:effectExtent l="0" t="0" r="16510" b="17145"/>
                <wp:wrapNone/>
                <wp:docPr id="19" name="Rounded Rectangle 19" title="Rounded Rectangle Text Box"/>
                <wp:cNvGraphicFramePr/>
                <a:graphic xmlns:a="http://schemas.openxmlformats.org/drawingml/2006/main">
                  <a:graphicData uri="http://schemas.microsoft.com/office/word/2010/wordprocessingShape">
                    <wps:wsp>
                      <wps:cNvSpPr/>
                      <wps:spPr>
                        <a:xfrm>
                          <a:off x="0" y="0"/>
                          <a:ext cx="5832000" cy="1659835"/>
                        </a:xfrm>
                        <a:prstGeom prst="roundRect">
                          <a:avLst/>
                        </a:prstGeom>
                        <a:solidFill>
                          <a:srgbClr val="006152">
                            <a:alpha val="10000"/>
                          </a:srgbClr>
                        </a:solidFill>
                        <a:ln w="25400" cap="flat" cmpd="sng" algn="ctr">
                          <a:solidFill>
                            <a:srgbClr val="006152">
                              <a:alpha val="50000"/>
                            </a:srgbClr>
                          </a:solidFill>
                          <a:prstDash val="sysDot"/>
                        </a:ln>
                        <a:effectLst/>
                      </wps:spPr>
                      <wps:txbx>
                        <w:txbxContent>
                          <w:p w14:paraId="01DE6539" w14:textId="0AD4695A" w:rsidR="00D811EA" w:rsidRDefault="00D811EA" w:rsidP="00D020D0">
                            <w:pPr>
                              <w:pStyle w:val="BodyText"/>
                              <w:spacing w:before="1"/>
                              <w:rPr>
                                <w:b/>
                                <w:sz w:val="22"/>
                                <w:szCs w:val="22"/>
                              </w:rPr>
                            </w:pPr>
                            <w:r>
                              <w:rPr>
                                <w:b/>
                                <w:sz w:val="22"/>
                                <w:szCs w:val="22"/>
                              </w:rPr>
                              <w:t>Important</w:t>
                            </w:r>
                            <w:r w:rsidRPr="00CE14C2">
                              <w:rPr>
                                <w:b/>
                                <w:sz w:val="22"/>
                                <w:szCs w:val="22"/>
                              </w:rPr>
                              <w:t>:</w:t>
                            </w:r>
                          </w:p>
                          <w:p w14:paraId="4BDDF939" w14:textId="77777777" w:rsidR="00D811EA" w:rsidRDefault="00D811EA" w:rsidP="00D020D0">
                            <w:pPr>
                              <w:pStyle w:val="BodyText"/>
                              <w:spacing w:before="1"/>
                              <w:rPr>
                                <w:b/>
                                <w:sz w:val="22"/>
                                <w:szCs w:val="22"/>
                              </w:rPr>
                            </w:pPr>
                          </w:p>
                          <w:p w14:paraId="1DAEDE6C" w14:textId="77777777" w:rsidR="00D811EA" w:rsidRDefault="00D811EA" w:rsidP="00D020D0">
                            <w:pPr>
                              <w:pStyle w:val="BodyText"/>
                              <w:spacing w:before="1"/>
                              <w:rPr>
                                <w:sz w:val="22"/>
                                <w:szCs w:val="22"/>
                              </w:rPr>
                            </w:pPr>
                            <w:r>
                              <w:rPr>
                                <w:sz w:val="22"/>
                                <w:szCs w:val="22"/>
                              </w:rPr>
                              <w:t xml:space="preserve">The review date on a Child Safeguarding Statement should only be changed when the Secondary Risk Assessment has been reviewed in full. </w:t>
                            </w:r>
                          </w:p>
                          <w:p w14:paraId="58979020" w14:textId="77777777" w:rsidR="00D811EA" w:rsidRDefault="00D811EA" w:rsidP="00D020D0">
                            <w:pPr>
                              <w:pStyle w:val="BodyText"/>
                              <w:spacing w:before="1"/>
                              <w:rPr>
                                <w:sz w:val="22"/>
                                <w:szCs w:val="22"/>
                              </w:rPr>
                            </w:pPr>
                          </w:p>
                          <w:p w14:paraId="498112FC" w14:textId="340165EF" w:rsidR="00D811EA" w:rsidRPr="0066452A" w:rsidRDefault="00D811EA" w:rsidP="00D020D0">
                            <w:pPr>
                              <w:pStyle w:val="BodyText"/>
                              <w:spacing w:before="1"/>
                              <w:rPr>
                                <w:sz w:val="22"/>
                                <w:szCs w:val="22"/>
                              </w:rPr>
                            </w:pPr>
                            <w:r>
                              <w:rPr>
                                <w:sz w:val="22"/>
                                <w:szCs w:val="22"/>
                              </w:rPr>
                              <w:t xml:space="preserve">If you are altering your Child Safeguarding Statement to update service specific details, for example, any changes to a Relevant Person or Service Manager, or to their contact details, the review date should remain unchanged.  </w:t>
                            </w:r>
                            <w:r w:rsidRPr="0066452A">
                              <w:rPr>
                                <w:sz w:val="22"/>
                                <w:szCs w:val="22"/>
                              </w:rPr>
                              <w:t xml:space="preserve"> </w:t>
                            </w:r>
                          </w:p>
                          <w:p w14:paraId="77C234F2" w14:textId="77777777" w:rsidR="00D811EA" w:rsidRDefault="00D811EA" w:rsidP="00D020D0">
                            <w:pPr>
                              <w:pStyle w:val="BodyText"/>
                              <w:spacing w:before="1"/>
                              <w:rPr>
                                <w:b/>
                                <w:sz w:val="22"/>
                                <w:szCs w:val="22"/>
                              </w:rPr>
                            </w:pPr>
                          </w:p>
                          <w:p w14:paraId="70761B3A" w14:textId="77777777" w:rsidR="00D811EA" w:rsidRDefault="00D811EA" w:rsidP="00D020D0">
                            <w:pPr>
                              <w:pStyle w:val="BodyText"/>
                              <w:spacing w:before="1"/>
                              <w:rPr>
                                <w:b/>
                                <w:sz w:val="22"/>
                                <w:szCs w:val="22"/>
                              </w:rPr>
                            </w:pPr>
                          </w:p>
                          <w:p w14:paraId="7DFF6EE3" w14:textId="77777777" w:rsidR="00D811EA" w:rsidRDefault="00D811EA" w:rsidP="00D020D0">
                            <w:pPr>
                              <w:pStyle w:val="BodyText"/>
                              <w:spacing w:before="1"/>
                              <w:rPr>
                                <w:b/>
                                <w:sz w:val="22"/>
                                <w:szCs w:val="22"/>
                              </w:rPr>
                            </w:pPr>
                          </w:p>
                          <w:p w14:paraId="4B4DED2E" w14:textId="77777777" w:rsidR="00D811EA" w:rsidRPr="00CE14C2" w:rsidRDefault="00D811EA" w:rsidP="00D020D0">
                            <w:pPr>
                              <w:pStyle w:val="BodyText"/>
                              <w:spacing w:before="1"/>
                              <w:rPr>
                                <w:b/>
                                <w:sz w:val="22"/>
                                <w:szCs w:val="22"/>
                              </w:rPr>
                            </w:pPr>
                          </w:p>
                          <w:p w14:paraId="0790DB26" w14:textId="77777777" w:rsidR="00D811EA" w:rsidRDefault="00D811EA" w:rsidP="00D020D0">
                            <w:pPr>
                              <w:pStyle w:val="BodyText"/>
                              <w:spacing w:before="1"/>
                              <w:ind w:left="426"/>
                              <w:rPr>
                                <w:sz w:val="22"/>
                                <w:szCs w:val="22"/>
                              </w:rPr>
                            </w:pPr>
                          </w:p>
                          <w:p w14:paraId="5B3407AF" w14:textId="77777777" w:rsidR="00D811EA" w:rsidRDefault="00D811EA" w:rsidP="00D020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DA317" id="Rounded Rectangle 19" o:spid="_x0000_s1039" alt="Title: Rounded Rectangle Text Box" style="position:absolute;margin-left:-5.6pt;margin-top:10.25pt;width:459.2pt;height:130.7pt;z-index:-156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" fillcolor="#006152" strokecolor="#006152" strokeweight="2pt">
                <v:fill opacity="6682f"/>
                <v:stroke dashstyle="1 1" opacity="32896f"/>
                <v:textbox>
                  <w:txbxContent>
                    <w:p w14:paraId="01DE6539" w14:textId="0AD4695A" w:rsidR="00D811EA" w:rsidRDefault="00D811EA" w:rsidP="00D020D0">
                      <w:pPr>
                        <w:pStyle w:val="BodyText"/>
                        <w:spacing w:before="1"/>
                        <w:rPr>
                          <w:b/>
                          <w:sz w:val="22"/>
                          <w:szCs w:val="22"/>
                        </w:rPr>
                      </w:pPr>
                      <w:r>
                        <w:rPr>
                          <w:b/>
                          <w:sz w:val="22"/>
                          <w:szCs w:val="22"/>
                        </w:rPr>
                        <w:t>Important</w:t>
                      </w:r>
                      <w:r w:rsidRPr="00CE14C2">
                        <w:rPr>
                          <w:b/>
                          <w:sz w:val="22"/>
                          <w:szCs w:val="22"/>
                        </w:rPr>
                        <w:t>:</w:t>
                      </w:r>
                    </w:p>
                    <w:p w14:paraId="4BDDF939" w14:textId="77777777" w:rsidR="00D811EA" w:rsidRDefault="00D811EA" w:rsidP="00D020D0">
                      <w:pPr>
                        <w:pStyle w:val="BodyText"/>
                        <w:spacing w:before="1"/>
                        <w:rPr>
                          <w:b/>
                          <w:sz w:val="22"/>
                          <w:szCs w:val="22"/>
                        </w:rPr>
                      </w:pPr>
                    </w:p>
                    <w:p w14:paraId="1DAEDE6C" w14:textId="77777777" w:rsidR="00D811EA" w:rsidRDefault="00D811EA" w:rsidP="00D020D0">
                      <w:pPr>
                        <w:pStyle w:val="BodyText"/>
                        <w:spacing w:before="1"/>
                        <w:rPr>
                          <w:sz w:val="22"/>
                          <w:szCs w:val="22"/>
                        </w:rPr>
                      </w:pPr>
                      <w:r>
                        <w:rPr>
                          <w:sz w:val="22"/>
                          <w:szCs w:val="22"/>
                        </w:rPr>
                        <w:t xml:space="preserve">The review date on a Child Safeguarding Statement should only be changed when the Secondary Risk Assessment has been reviewed in full. </w:t>
                      </w:r>
                    </w:p>
                    <w:p w14:paraId="58979020" w14:textId="77777777" w:rsidR="00D811EA" w:rsidRDefault="00D811EA" w:rsidP="00D020D0">
                      <w:pPr>
                        <w:pStyle w:val="BodyText"/>
                        <w:spacing w:before="1"/>
                        <w:rPr>
                          <w:sz w:val="22"/>
                          <w:szCs w:val="22"/>
                        </w:rPr>
                      </w:pPr>
                    </w:p>
                    <w:p w14:paraId="498112FC" w14:textId="340165EF" w:rsidR="00D811EA" w:rsidRPr="0066452A" w:rsidRDefault="00D811EA" w:rsidP="00D020D0">
                      <w:pPr>
                        <w:pStyle w:val="BodyText"/>
                        <w:spacing w:before="1"/>
                        <w:rPr>
                          <w:sz w:val="22"/>
                          <w:szCs w:val="22"/>
                        </w:rPr>
                      </w:pPr>
                      <w:r>
                        <w:rPr>
                          <w:sz w:val="22"/>
                          <w:szCs w:val="22"/>
                        </w:rPr>
                        <w:t xml:space="preserve">If you are altering your Child Safeguarding Statement to update service specific details, for example, any changes to a Relevant Person or Service Manager, or to their contact details, the review date should remain unchanged.  </w:t>
                      </w:r>
                      <w:r w:rsidRPr="0066452A">
                        <w:rPr>
                          <w:sz w:val="22"/>
                          <w:szCs w:val="22"/>
                        </w:rPr>
                        <w:t xml:space="preserve"> </w:t>
                      </w:r>
                    </w:p>
                    <w:p w14:paraId="77C234F2" w14:textId="77777777" w:rsidR="00D811EA" w:rsidRDefault="00D811EA" w:rsidP="00D020D0">
                      <w:pPr>
                        <w:pStyle w:val="BodyText"/>
                        <w:spacing w:before="1"/>
                        <w:rPr>
                          <w:b/>
                          <w:sz w:val="22"/>
                          <w:szCs w:val="22"/>
                        </w:rPr>
                      </w:pPr>
                    </w:p>
                    <w:p w14:paraId="70761B3A" w14:textId="77777777" w:rsidR="00D811EA" w:rsidRDefault="00D811EA" w:rsidP="00D020D0">
                      <w:pPr>
                        <w:pStyle w:val="BodyText"/>
                        <w:spacing w:before="1"/>
                        <w:rPr>
                          <w:b/>
                          <w:sz w:val="22"/>
                          <w:szCs w:val="22"/>
                        </w:rPr>
                      </w:pPr>
                    </w:p>
                    <w:p w14:paraId="7DFF6EE3" w14:textId="77777777" w:rsidR="00D811EA" w:rsidRDefault="00D811EA" w:rsidP="00D020D0">
                      <w:pPr>
                        <w:pStyle w:val="BodyText"/>
                        <w:spacing w:before="1"/>
                        <w:rPr>
                          <w:b/>
                          <w:sz w:val="22"/>
                          <w:szCs w:val="22"/>
                        </w:rPr>
                      </w:pPr>
                    </w:p>
                    <w:p w14:paraId="4B4DED2E" w14:textId="77777777" w:rsidR="00D811EA" w:rsidRPr="00CE14C2" w:rsidRDefault="00D811EA" w:rsidP="00D020D0">
                      <w:pPr>
                        <w:pStyle w:val="BodyText"/>
                        <w:spacing w:before="1"/>
                        <w:rPr>
                          <w:b/>
                          <w:sz w:val="22"/>
                          <w:szCs w:val="22"/>
                        </w:rPr>
                      </w:pPr>
                    </w:p>
                    <w:p w14:paraId="0790DB26" w14:textId="77777777" w:rsidR="00D811EA" w:rsidRDefault="00D811EA" w:rsidP="00D020D0">
                      <w:pPr>
                        <w:pStyle w:val="BodyText"/>
                        <w:spacing w:before="1"/>
                        <w:ind w:left="426"/>
                        <w:rPr>
                          <w:sz w:val="22"/>
                          <w:szCs w:val="22"/>
                        </w:rPr>
                      </w:pPr>
                    </w:p>
                    <w:p w14:paraId="5B3407AF" w14:textId="77777777" w:rsidR="00D811EA" w:rsidRDefault="00D811EA" w:rsidP="00D020D0"/>
                  </w:txbxContent>
                </v:textbox>
              </v:roundrect>
            </w:pict>
          </mc:Fallback>
        </mc:AlternateContent>
      </w:r>
    </w:p>
    <w:p w14:paraId="2FC5DB87" w14:textId="29585894" w:rsidR="00F97F3C" w:rsidRDefault="00F97F3C" w:rsidP="00F97F3C">
      <w:pPr>
        <w:pStyle w:val="BodyText"/>
        <w:spacing w:before="1"/>
        <w:rPr>
          <w:sz w:val="26"/>
          <w:szCs w:val="26"/>
        </w:rPr>
      </w:pPr>
    </w:p>
    <w:p w14:paraId="5753B17E" w14:textId="63FBB383" w:rsidR="00F97F3C" w:rsidRDefault="00F97F3C" w:rsidP="00F97F3C">
      <w:pPr>
        <w:pStyle w:val="BodyText"/>
        <w:spacing w:before="1"/>
        <w:rPr>
          <w:sz w:val="26"/>
          <w:szCs w:val="26"/>
        </w:rPr>
      </w:pPr>
    </w:p>
    <w:p w14:paraId="4A22946A" w14:textId="1339A426" w:rsidR="00F24F77" w:rsidRDefault="00F24F77" w:rsidP="00F97F3C">
      <w:pPr>
        <w:pStyle w:val="BodyText"/>
        <w:spacing w:before="1"/>
        <w:rPr>
          <w:sz w:val="26"/>
          <w:szCs w:val="26"/>
        </w:rPr>
      </w:pPr>
    </w:p>
    <w:p w14:paraId="255B05B8" w14:textId="5274AD83" w:rsidR="00F24F77" w:rsidRDefault="00F24F77" w:rsidP="00F97F3C">
      <w:pPr>
        <w:pStyle w:val="BodyText"/>
        <w:spacing w:before="1"/>
        <w:rPr>
          <w:sz w:val="26"/>
          <w:szCs w:val="26"/>
        </w:rPr>
      </w:pPr>
    </w:p>
    <w:p w14:paraId="6131527B" w14:textId="7FE378DC" w:rsidR="00F24F77" w:rsidRDefault="00F24F77" w:rsidP="00F97F3C">
      <w:pPr>
        <w:pStyle w:val="BodyText"/>
        <w:spacing w:before="1"/>
        <w:rPr>
          <w:sz w:val="26"/>
          <w:szCs w:val="26"/>
        </w:rPr>
      </w:pPr>
    </w:p>
    <w:p w14:paraId="54A0851C" w14:textId="6D959455" w:rsidR="00F24F77" w:rsidRDefault="00F24F77" w:rsidP="00F97F3C">
      <w:pPr>
        <w:pStyle w:val="BodyText"/>
        <w:spacing w:before="1"/>
        <w:rPr>
          <w:sz w:val="26"/>
          <w:szCs w:val="26"/>
        </w:rPr>
      </w:pPr>
    </w:p>
    <w:p w14:paraId="1EFCF340" w14:textId="2922E475" w:rsidR="00F24F77" w:rsidRDefault="00F24F77" w:rsidP="000350D5">
      <w:pPr>
        <w:pStyle w:val="TOCHeading"/>
        <w:rPr>
          <w:sz w:val="26"/>
          <w:szCs w:val="26"/>
        </w:rPr>
      </w:pPr>
    </w:p>
    <w:sectPr w:rsidR="00F24F77" w:rsidSect="00CE52A5">
      <w:headerReference w:type="even" r:id="rId28"/>
      <w:headerReference w:type="default" r:id="rId29"/>
      <w:footerReference w:type="default" r:id="rId30"/>
      <w:headerReference w:type="first" r:id="rId31"/>
      <w:pgSz w:w="11900" w:h="16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CA4B0" w14:textId="77777777" w:rsidR="00A75AF3" w:rsidRDefault="00A75AF3">
      <w:r>
        <w:separator/>
      </w:r>
    </w:p>
  </w:endnote>
  <w:endnote w:type="continuationSeparator" w:id="0">
    <w:p w14:paraId="75D20B51" w14:textId="77777777" w:rsidR="00A75AF3" w:rsidRDefault="00A7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14EEE" w14:textId="77777777" w:rsidR="00D811EA" w:rsidRDefault="00D811EA">
    <w:pPr>
      <w:pStyle w:val="BodyText"/>
      <w:spacing w:line="14" w:lineRule="auto"/>
      <w:rPr>
        <w:sz w:val="18"/>
      </w:rPr>
    </w:pPr>
    <w:r>
      <w:rPr>
        <w:noProof/>
        <w:lang w:val="en-IE" w:eastAsia="en-IE" w:bidi="ar-SA"/>
      </w:rPr>
      <mc:AlternateContent>
        <mc:Choice Requires="wps">
          <w:drawing>
            <wp:anchor distT="0" distB="0" distL="114300" distR="114300" simplePos="0" relativeHeight="485512192" behindDoc="1" locked="0" layoutInCell="1" allowOverlap="1" wp14:anchorId="45FF3CB6" wp14:editId="29824E89">
              <wp:simplePos x="0" y="0"/>
              <wp:positionH relativeFrom="page">
                <wp:posOffset>6470015</wp:posOffset>
              </wp:positionH>
              <wp:positionV relativeFrom="page">
                <wp:posOffset>9891395</wp:posOffset>
              </wp:positionV>
              <wp:extent cx="217805" cy="19304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6A09D" w14:textId="0265853F" w:rsidR="00D811EA" w:rsidRDefault="00D811EA">
                          <w:pPr>
                            <w:pStyle w:val="BodyText"/>
                            <w:spacing w:before="25"/>
                            <w:ind w:left="60"/>
                            <w:rPr>
                              <w:rFonts w:ascii="Calibri"/>
                            </w:rPr>
                          </w:pPr>
                          <w:r>
                            <w:fldChar w:fldCharType="begin"/>
                          </w:r>
                          <w:r>
                            <w:rPr>
                              <w:rFonts w:ascii="Calibri"/>
                              <w:w w:val="105"/>
                            </w:rPr>
                            <w:instrText xml:space="preserve"> PAGE </w:instrText>
                          </w:r>
                          <w:r>
                            <w:fldChar w:fldCharType="separate"/>
                          </w:r>
                          <w:r w:rsidR="003A4CB8">
                            <w:rPr>
                              <w:rFonts w:ascii="Calibri"/>
                              <w:noProof/>
                              <w:w w:val="105"/>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F3CB6" id="_x0000_t202" coordsize="21600,21600" o:spt="202" path="m,l,21600r21600,l21600,xe">
              <v:stroke joinstyle="miter"/>
              <v:path gradientshapeok="t" o:connecttype="rect"/>
            </v:shapetype>
            <v:shape id="Text Box 5" o:spid="_x0000_s1040" type="#_x0000_t202" style="position:absolute;margin-left:509.45pt;margin-top:778.85pt;width:17.15pt;height:15.2pt;z-index:-178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nZrg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" filled="f" stroked="f">
              <v:textbox inset="0,0,0,0">
                <w:txbxContent>
                  <w:p w14:paraId="2836A09D" w14:textId="0265853F" w:rsidR="00D811EA" w:rsidRDefault="00D811EA">
                    <w:pPr>
                      <w:pStyle w:val="BodyText"/>
                      <w:spacing w:before="25"/>
                      <w:ind w:left="60"/>
                      <w:rPr>
                        <w:rFonts w:ascii="Calibri"/>
                      </w:rPr>
                    </w:pPr>
                    <w:r>
                      <w:fldChar w:fldCharType="begin"/>
                    </w:r>
                    <w:r>
                      <w:rPr>
                        <w:rFonts w:ascii="Calibri"/>
                        <w:w w:val="105"/>
                      </w:rPr>
                      <w:instrText xml:space="preserve"> PAGE </w:instrText>
                    </w:r>
                    <w:r>
                      <w:fldChar w:fldCharType="separate"/>
                    </w:r>
                    <w:r w:rsidR="003A4CB8">
                      <w:rPr>
                        <w:rFonts w:ascii="Calibri"/>
                        <w:noProof/>
                        <w:w w:val="105"/>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320F" w14:textId="77777777" w:rsidR="00D811EA" w:rsidRDefault="00D811EA">
    <w:pPr>
      <w:pStyle w:val="BodyText"/>
      <w:spacing w:line="14" w:lineRule="auto"/>
      <w:rPr>
        <w:sz w:val="20"/>
      </w:rPr>
    </w:pPr>
    <w:r>
      <w:rPr>
        <w:noProof/>
        <w:lang w:val="en-IE" w:eastAsia="en-IE" w:bidi="ar-SA"/>
      </w:rPr>
      <mc:AlternateContent>
        <mc:Choice Requires="wps">
          <w:drawing>
            <wp:anchor distT="0" distB="0" distL="114300" distR="114300" simplePos="0" relativeHeight="485514240" behindDoc="1" locked="0" layoutInCell="1" allowOverlap="1" wp14:anchorId="2E840FC4" wp14:editId="1B5DA826">
              <wp:simplePos x="0" y="0"/>
              <wp:positionH relativeFrom="page">
                <wp:posOffset>6471285</wp:posOffset>
              </wp:positionH>
              <wp:positionV relativeFrom="page">
                <wp:posOffset>9891395</wp:posOffset>
              </wp:positionV>
              <wp:extent cx="217805" cy="1930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239A6" w14:textId="58A4677F" w:rsidR="00D811EA" w:rsidRDefault="00D811EA">
                          <w:pPr>
                            <w:pStyle w:val="BodyText"/>
                            <w:spacing w:before="25"/>
                            <w:ind w:left="60"/>
                            <w:rPr>
                              <w:rFonts w:ascii="Calibri"/>
                            </w:rPr>
                          </w:pPr>
                          <w:r>
                            <w:fldChar w:fldCharType="begin"/>
                          </w:r>
                          <w:r>
                            <w:rPr>
                              <w:rFonts w:ascii="Calibri"/>
                              <w:w w:val="105"/>
                            </w:rPr>
                            <w:instrText xml:space="preserve"> PAGE </w:instrText>
                          </w:r>
                          <w:r>
                            <w:fldChar w:fldCharType="separate"/>
                          </w:r>
                          <w:r w:rsidR="003A4CB8">
                            <w:rPr>
                              <w:rFonts w:ascii="Calibri"/>
                              <w:noProof/>
                              <w:w w:val="105"/>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40FC4" id="_x0000_t202" coordsize="21600,21600" o:spt="202" path="m,l,21600r21600,l21600,xe">
              <v:stroke joinstyle="miter"/>
              <v:path gradientshapeok="t" o:connecttype="rect"/>
            </v:shapetype>
            <v:shape id="Text Box 1" o:spid="_x0000_s1041" type="#_x0000_t202" style="position:absolute;margin-left:509.55pt;margin-top:778.85pt;width:17.15pt;height:15.2pt;z-index:-178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VosA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" filled="f" stroked="f">
              <v:textbox inset="0,0,0,0">
                <w:txbxContent>
                  <w:p w14:paraId="202239A6" w14:textId="58A4677F" w:rsidR="00D811EA" w:rsidRDefault="00D811EA">
                    <w:pPr>
                      <w:pStyle w:val="BodyText"/>
                      <w:spacing w:before="25"/>
                      <w:ind w:left="60"/>
                      <w:rPr>
                        <w:rFonts w:ascii="Calibri"/>
                      </w:rPr>
                    </w:pPr>
                    <w:r>
                      <w:fldChar w:fldCharType="begin"/>
                    </w:r>
                    <w:r>
                      <w:rPr>
                        <w:rFonts w:ascii="Calibri"/>
                        <w:w w:val="105"/>
                      </w:rPr>
                      <w:instrText xml:space="preserve"> PAGE </w:instrText>
                    </w:r>
                    <w:r>
                      <w:fldChar w:fldCharType="separate"/>
                    </w:r>
                    <w:r w:rsidR="003A4CB8">
                      <w:rPr>
                        <w:rFonts w:ascii="Calibri"/>
                        <w:noProof/>
                        <w:w w:val="105"/>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9FD28" w14:textId="77777777" w:rsidR="00A75AF3" w:rsidRDefault="00A75AF3">
      <w:r>
        <w:separator/>
      </w:r>
    </w:p>
  </w:footnote>
  <w:footnote w:type="continuationSeparator" w:id="0">
    <w:p w14:paraId="50E351A2" w14:textId="77777777" w:rsidR="00A75AF3" w:rsidRDefault="00A75AF3">
      <w:r>
        <w:continuationSeparator/>
      </w:r>
    </w:p>
  </w:footnote>
  <w:footnote w:id="1">
    <w:p w14:paraId="6DC8CED5" w14:textId="73CD8C3A" w:rsidR="00D811EA" w:rsidRPr="00280650" w:rsidRDefault="00D811EA">
      <w:pPr>
        <w:pStyle w:val="FootnoteText"/>
        <w:rPr>
          <w:lang w:val="en-IE"/>
        </w:rPr>
      </w:pPr>
      <w:r>
        <w:rPr>
          <w:rStyle w:val="FootnoteReference"/>
        </w:rPr>
        <w:footnoteRef/>
      </w:r>
      <w:r>
        <w:t xml:space="preserve"> </w:t>
      </w:r>
      <w:r w:rsidRPr="00280650">
        <w:t>HSE Funded and Contracted Se</w:t>
      </w:r>
      <w:r>
        <w:t>rvices are welcome to use this g</w:t>
      </w:r>
      <w:r w:rsidRPr="00280650">
        <w:t>uidance and amend any associated templa</w:t>
      </w:r>
      <w:r>
        <w:t>tes as appropriate</w:t>
      </w:r>
      <w:r w:rsidRPr="00280650">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C5D53" w14:textId="46BCE816" w:rsidR="00D811EA" w:rsidRDefault="00D81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FD211" w14:textId="5820619E" w:rsidR="00D811EA" w:rsidRDefault="00D811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26C9" w14:textId="535032E2" w:rsidR="00D811EA" w:rsidRDefault="00D81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688"/>
    <w:multiLevelType w:val="hybridMultilevel"/>
    <w:tmpl w:val="5F26AA22"/>
    <w:lvl w:ilvl="0" w:tplc="6C1620D8">
      <w:numFmt w:val="bullet"/>
      <w:lvlText w:val="-"/>
      <w:lvlJc w:val="left"/>
      <w:pPr>
        <w:ind w:left="6120" w:hanging="360"/>
      </w:pPr>
      <w:rPr>
        <w:rFonts w:ascii="Arial" w:eastAsia="Arial" w:hAnsi="Arial" w:cs="Arial" w:hint="default"/>
      </w:rPr>
    </w:lvl>
    <w:lvl w:ilvl="1" w:tplc="18090003">
      <w:start w:val="1"/>
      <w:numFmt w:val="bullet"/>
      <w:lvlText w:val="o"/>
      <w:lvlJc w:val="left"/>
      <w:pPr>
        <w:ind w:left="6840" w:hanging="360"/>
      </w:pPr>
      <w:rPr>
        <w:rFonts w:ascii="Courier New" w:hAnsi="Courier New" w:cs="Courier New" w:hint="default"/>
      </w:rPr>
    </w:lvl>
    <w:lvl w:ilvl="2" w:tplc="18090005">
      <w:start w:val="1"/>
      <w:numFmt w:val="bullet"/>
      <w:lvlText w:val=""/>
      <w:lvlJc w:val="left"/>
      <w:pPr>
        <w:ind w:left="7560" w:hanging="360"/>
      </w:pPr>
      <w:rPr>
        <w:rFonts w:ascii="Wingdings" w:hAnsi="Wingdings" w:hint="default"/>
      </w:rPr>
    </w:lvl>
    <w:lvl w:ilvl="3" w:tplc="18090001" w:tentative="1">
      <w:start w:val="1"/>
      <w:numFmt w:val="bullet"/>
      <w:lvlText w:val=""/>
      <w:lvlJc w:val="left"/>
      <w:pPr>
        <w:ind w:left="8280" w:hanging="360"/>
      </w:pPr>
      <w:rPr>
        <w:rFonts w:ascii="Symbol" w:hAnsi="Symbol" w:hint="default"/>
      </w:rPr>
    </w:lvl>
    <w:lvl w:ilvl="4" w:tplc="18090003" w:tentative="1">
      <w:start w:val="1"/>
      <w:numFmt w:val="bullet"/>
      <w:lvlText w:val="o"/>
      <w:lvlJc w:val="left"/>
      <w:pPr>
        <w:ind w:left="9000" w:hanging="360"/>
      </w:pPr>
      <w:rPr>
        <w:rFonts w:ascii="Courier New" w:hAnsi="Courier New" w:cs="Courier New" w:hint="default"/>
      </w:rPr>
    </w:lvl>
    <w:lvl w:ilvl="5" w:tplc="18090005" w:tentative="1">
      <w:start w:val="1"/>
      <w:numFmt w:val="bullet"/>
      <w:lvlText w:val=""/>
      <w:lvlJc w:val="left"/>
      <w:pPr>
        <w:ind w:left="9720" w:hanging="360"/>
      </w:pPr>
      <w:rPr>
        <w:rFonts w:ascii="Wingdings" w:hAnsi="Wingdings" w:hint="default"/>
      </w:rPr>
    </w:lvl>
    <w:lvl w:ilvl="6" w:tplc="18090001" w:tentative="1">
      <w:start w:val="1"/>
      <w:numFmt w:val="bullet"/>
      <w:lvlText w:val=""/>
      <w:lvlJc w:val="left"/>
      <w:pPr>
        <w:ind w:left="10440" w:hanging="360"/>
      </w:pPr>
      <w:rPr>
        <w:rFonts w:ascii="Symbol" w:hAnsi="Symbol" w:hint="default"/>
      </w:rPr>
    </w:lvl>
    <w:lvl w:ilvl="7" w:tplc="18090003" w:tentative="1">
      <w:start w:val="1"/>
      <w:numFmt w:val="bullet"/>
      <w:lvlText w:val="o"/>
      <w:lvlJc w:val="left"/>
      <w:pPr>
        <w:ind w:left="11160" w:hanging="360"/>
      </w:pPr>
      <w:rPr>
        <w:rFonts w:ascii="Courier New" w:hAnsi="Courier New" w:cs="Courier New" w:hint="default"/>
      </w:rPr>
    </w:lvl>
    <w:lvl w:ilvl="8" w:tplc="18090005" w:tentative="1">
      <w:start w:val="1"/>
      <w:numFmt w:val="bullet"/>
      <w:lvlText w:val=""/>
      <w:lvlJc w:val="left"/>
      <w:pPr>
        <w:ind w:left="11880" w:hanging="360"/>
      </w:pPr>
      <w:rPr>
        <w:rFonts w:ascii="Wingdings" w:hAnsi="Wingdings" w:hint="default"/>
      </w:rPr>
    </w:lvl>
  </w:abstractNum>
  <w:abstractNum w:abstractNumId="1" w15:restartNumberingAfterBreak="0">
    <w:nsid w:val="03B57568"/>
    <w:multiLevelType w:val="hybridMultilevel"/>
    <w:tmpl w:val="D2DCFF6C"/>
    <w:lvl w:ilvl="0" w:tplc="9FEA5526">
      <w:start w:val="1"/>
      <w:numFmt w:val="decimal"/>
      <w:lvlText w:val="%1."/>
      <w:lvlJc w:val="left"/>
      <w:pPr>
        <w:ind w:left="106" w:hanging="245"/>
        <w:jc w:val="right"/>
      </w:pPr>
      <w:rPr>
        <w:rFonts w:ascii="Arial" w:eastAsia="Arial" w:hAnsi="Arial" w:cs="Arial" w:hint="default"/>
        <w:spacing w:val="0"/>
        <w:w w:val="102"/>
        <w:sz w:val="21"/>
        <w:szCs w:val="21"/>
        <w:lang w:val="en-US" w:eastAsia="en-US" w:bidi="en-US"/>
      </w:rPr>
    </w:lvl>
    <w:lvl w:ilvl="1" w:tplc="057494A4">
      <w:numFmt w:val="bullet"/>
      <w:lvlText w:val="•"/>
      <w:lvlJc w:val="left"/>
      <w:pPr>
        <w:ind w:left="633" w:hanging="245"/>
      </w:pPr>
      <w:rPr>
        <w:rFonts w:hint="default"/>
        <w:lang w:val="en-US" w:eastAsia="en-US" w:bidi="en-US"/>
      </w:rPr>
    </w:lvl>
    <w:lvl w:ilvl="2" w:tplc="F13C44CA">
      <w:numFmt w:val="bullet"/>
      <w:lvlText w:val="•"/>
      <w:lvlJc w:val="left"/>
      <w:pPr>
        <w:ind w:left="1166" w:hanging="245"/>
      </w:pPr>
      <w:rPr>
        <w:rFonts w:hint="default"/>
        <w:lang w:val="en-US" w:eastAsia="en-US" w:bidi="en-US"/>
      </w:rPr>
    </w:lvl>
    <w:lvl w:ilvl="3" w:tplc="8F90FCA2">
      <w:numFmt w:val="bullet"/>
      <w:lvlText w:val="•"/>
      <w:lvlJc w:val="left"/>
      <w:pPr>
        <w:ind w:left="1699" w:hanging="245"/>
      </w:pPr>
      <w:rPr>
        <w:rFonts w:hint="default"/>
        <w:lang w:val="en-US" w:eastAsia="en-US" w:bidi="en-US"/>
      </w:rPr>
    </w:lvl>
    <w:lvl w:ilvl="4" w:tplc="7460E87C">
      <w:numFmt w:val="bullet"/>
      <w:lvlText w:val="•"/>
      <w:lvlJc w:val="left"/>
      <w:pPr>
        <w:ind w:left="2233" w:hanging="245"/>
      </w:pPr>
      <w:rPr>
        <w:rFonts w:hint="default"/>
        <w:lang w:val="en-US" w:eastAsia="en-US" w:bidi="en-US"/>
      </w:rPr>
    </w:lvl>
    <w:lvl w:ilvl="5" w:tplc="824AC3F2">
      <w:numFmt w:val="bullet"/>
      <w:lvlText w:val="•"/>
      <w:lvlJc w:val="left"/>
      <w:pPr>
        <w:ind w:left="2766" w:hanging="245"/>
      </w:pPr>
      <w:rPr>
        <w:rFonts w:hint="default"/>
        <w:lang w:val="en-US" w:eastAsia="en-US" w:bidi="en-US"/>
      </w:rPr>
    </w:lvl>
    <w:lvl w:ilvl="6" w:tplc="CC4C20F6">
      <w:numFmt w:val="bullet"/>
      <w:lvlText w:val="•"/>
      <w:lvlJc w:val="left"/>
      <w:pPr>
        <w:ind w:left="3299" w:hanging="245"/>
      </w:pPr>
      <w:rPr>
        <w:rFonts w:hint="default"/>
        <w:lang w:val="en-US" w:eastAsia="en-US" w:bidi="en-US"/>
      </w:rPr>
    </w:lvl>
    <w:lvl w:ilvl="7" w:tplc="0952E8C6">
      <w:numFmt w:val="bullet"/>
      <w:lvlText w:val="•"/>
      <w:lvlJc w:val="left"/>
      <w:pPr>
        <w:ind w:left="3833" w:hanging="245"/>
      </w:pPr>
      <w:rPr>
        <w:rFonts w:hint="default"/>
        <w:lang w:val="en-US" w:eastAsia="en-US" w:bidi="en-US"/>
      </w:rPr>
    </w:lvl>
    <w:lvl w:ilvl="8" w:tplc="ADD42C74">
      <w:numFmt w:val="bullet"/>
      <w:lvlText w:val="•"/>
      <w:lvlJc w:val="left"/>
      <w:pPr>
        <w:ind w:left="4366" w:hanging="245"/>
      </w:pPr>
      <w:rPr>
        <w:rFonts w:hint="default"/>
        <w:lang w:val="en-US" w:eastAsia="en-US" w:bidi="en-US"/>
      </w:rPr>
    </w:lvl>
  </w:abstractNum>
  <w:abstractNum w:abstractNumId="2" w15:restartNumberingAfterBreak="0">
    <w:nsid w:val="04944B7E"/>
    <w:multiLevelType w:val="hybridMultilevel"/>
    <w:tmpl w:val="5CB86E82"/>
    <w:lvl w:ilvl="0" w:tplc="77DE0B1A">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 w15:restartNumberingAfterBreak="0">
    <w:nsid w:val="08456081"/>
    <w:multiLevelType w:val="hybridMultilevel"/>
    <w:tmpl w:val="6EB0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4B122A"/>
    <w:multiLevelType w:val="hybridMultilevel"/>
    <w:tmpl w:val="DED634F6"/>
    <w:lvl w:ilvl="0" w:tplc="2386417E">
      <w:start w:val="7"/>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DE12D8"/>
    <w:multiLevelType w:val="hybridMultilevel"/>
    <w:tmpl w:val="12546084"/>
    <w:lvl w:ilvl="0" w:tplc="3B08EE64">
      <w:start w:val="1"/>
      <w:numFmt w:val="decimal"/>
      <w:lvlText w:val="%1."/>
      <w:lvlJc w:val="left"/>
      <w:pPr>
        <w:ind w:left="720" w:hanging="360"/>
      </w:pPr>
      <w:rPr>
        <w:rFonts w:hint="default"/>
        <w:color w:val="006152"/>
        <w:sz w:val="4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8D357E"/>
    <w:multiLevelType w:val="hybridMultilevel"/>
    <w:tmpl w:val="CD7E136C"/>
    <w:lvl w:ilvl="0" w:tplc="7E227342">
      <w:start w:val="1"/>
      <w:numFmt w:val="lowerLetter"/>
      <w:lvlText w:val="(%1)"/>
      <w:lvlJc w:val="left"/>
      <w:pPr>
        <w:ind w:left="104" w:hanging="331"/>
      </w:pPr>
      <w:rPr>
        <w:rFonts w:ascii="Arial" w:eastAsia="Arial" w:hAnsi="Arial" w:cs="Arial" w:hint="default"/>
        <w:spacing w:val="0"/>
        <w:w w:val="102"/>
        <w:sz w:val="21"/>
        <w:szCs w:val="21"/>
        <w:lang w:val="en-US" w:eastAsia="en-US" w:bidi="en-US"/>
      </w:rPr>
    </w:lvl>
    <w:lvl w:ilvl="1" w:tplc="3FE6AF76">
      <w:numFmt w:val="bullet"/>
      <w:lvlText w:val="•"/>
      <w:lvlJc w:val="left"/>
      <w:pPr>
        <w:ind w:left="774" w:hanging="331"/>
      </w:pPr>
      <w:rPr>
        <w:rFonts w:hint="default"/>
        <w:lang w:val="en-US" w:eastAsia="en-US" w:bidi="en-US"/>
      </w:rPr>
    </w:lvl>
    <w:lvl w:ilvl="2" w:tplc="EC2A8BF2">
      <w:numFmt w:val="bullet"/>
      <w:lvlText w:val="•"/>
      <w:lvlJc w:val="left"/>
      <w:pPr>
        <w:ind w:left="1448" w:hanging="331"/>
      </w:pPr>
      <w:rPr>
        <w:rFonts w:hint="default"/>
        <w:lang w:val="en-US" w:eastAsia="en-US" w:bidi="en-US"/>
      </w:rPr>
    </w:lvl>
    <w:lvl w:ilvl="3" w:tplc="3B8009B6">
      <w:numFmt w:val="bullet"/>
      <w:lvlText w:val="•"/>
      <w:lvlJc w:val="left"/>
      <w:pPr>
        <w:ind w:left="2122" w:hanging="331"/>
      </w:pPr>
      <w:rPr>
        <w:rFonts w:hint="default"/>
        <w:lang w:val="en-US" w:eastAsia="en-US" w:bidi="en-US"/>
      </w:rPr>
    </w:lvl>
    <w:lvl w:ilvl="4" w:tplc="F508CFEE">
      <w:numFmt w:val="bullet"/>
      <w:lvlText w:val="•"/>
      <w:lvlJc w:val="left"/>
      <w:pPr>
        <w:ind w:left="2796" w:hanging="331"/>
      </w:pPr>
      <w:rPr>
        <w:rFonts w:hint="default"/>
        <w:lang w:val="en-US" w:eastAsia="en-US" w:bidi="en-US"/>
      </w:rPr>
    </w:lvl>
    <w:lvl w:ilvl="5" w:tplc="9B4656EC">
      <w:numFmt w:val="bullet"/>
      <w:lvlText w:val="•"/>
      <w:lvlJc w:val="left"/>
      <w:pPr>
        <w:ind w:left="3470" w:hanging="331"/>
      </w:pPr>
      <w:rPr>
        <w:rFonts w:hint="default"/>
        <w:lang w:val="en-US" w:eastAsia="en-US" w:bidi="en-US"/>
      </w:rPr>
    </w:lvl>
    <w:lvl w:ilvl="6" w:tplc="F4561E08">
      <w:numFmt w:val="bullet"/>
      <w:lvlText w:val="•"/>
      <w:lvlJc w:val="left"/>
      <w:pPr>
        <w:ind w:left="4144" w:hanging="331"/>
      </w:pPr>
      <w:rPr>
        <w:rFonts w:hint="default"/>
        <w:lang w:val="en-US" w:eastAsia="en-US" w:bidi="en-US"/>
      </w:rPr>
    </w:lvl>
    <w:lvl w:ilvl="7" w:tplc="5DC6E39C">
      <w:numFmt w:val="bullet"/>
      <w:lvlText w:val="•"/>
      <w:lvlJc w:val="left"/>
      <w:pPr>
        <w:ind w:left="4818" w:hanging="331"/>
      </w:pPr>
      <w:rPr>
        <w:rFonts w:hint="default"/>
        <w:lang w:val="en-US" w:eastAsia="en-US" w:bidi="en-US"/>
      </w:rPr>
    </w:lvl>
    <w:lvl w:ilvl="8" w:tplc="90DE217E">
      <w:numFmt w:val="bullet"/>
      <w:lvlText w:val="•"/>
      <w:lvlJc w:val="left"/>
      <w:pPr>
        <w:ind w:left="5492" w:hanging="331"/>
      </w:pPr>
      <w:rPr>
        <w:rFonts w:hint="default"/>
        <w:lang w:val="en-US" w:eastAsia="en-US" w:bidi="en-US"/>
      </w:rPr>
    </w:lvl>
  </w:abstractNum>
  <w:abstractNum w:abstractNumId="7" w15:restartNumberingAfterBreak="0">
    <w:nsid w:val="0CB23025"/>
    <w:multiLevelType w:val="hybridMultilevel"/>
    <w:tmpl w:val="862A5E82"/>
    <w:lvl w:ilvl="0" w:tplc="7B806B12">
      <w:numFmt w:val="bullet"/>
      <w:lvlText w:val="•"/>
      <w:lvlJc w:val="left"/>
      <w:pPr>
        <w:ind w:left="6546" w:hanging="360"/>
      </w:pPr>
      <w:rPr>
        <w:rFonts w:hint="default"/>
        <w:lang w:val="en-US" w:eastAsia="en-US" w:bidi="en-US"/>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8" w15:restartNumberingAfterBreak="0">
    <w:nsid w:val="0FC36D44"/>
    <w:multiLevelType w:val="hybridMultilevel"/>
    <w:tmpl w:val="24845624"/>
    <w:lvl w:ilvl="0" w:tplc="2C982E0A">
      <w:start w:val="1"/>
      <w:numFmt w:val="decimal"/>
      <w:lvlText w:val="%1."/>
      <w:lvlJc w:val="left"/>
      <w:pPr>
        <w:ind w:left="990" w:hanging="284"/>
      </w:pPr>
      <w:rPr>
        <w:rFonts w:ascii="Calibri" w:eastAsia="Calibri" w:hAnsi="Calibri" w:cs="Calibri" w:hint="default"/>
        <w:spacing w:val="-7"/>
        <w:w w:val="100"/>
        <w:sz w:val="24"/>
        <w:szCs w:val="24"/>
        <w:lang w:val="en-US" w:eastAsia="en-US" w:bidi="en-US"/>
      </w:rPr>
    </w:lvl>
    <w:lvl w:ilvl="1" w:tplc="99C0F570">
      <w:start w:val="1"/>
      <w:numFmt w:val="lowerLetter"/>
      <w:lvlText w:val="(%2)"/>
      <w:lvlJc w:val="left"/>
      <w:pPr>
        <w:ind w:left="1587" w:hanging="315"/>
      </w:pPr>
      <w:rPr>
        <w:rFonts w:ascii="Calibri" w:eastAsia="Calibri" w:hAnsi="Calibri" w:cs="Calibri" w:hint="default"/>
        <w:spacing w:val="-1"/>
        <w:w w:val="100"/>
        <w:sz w:val="24"/>
        <w:szCs w:val="24"/>
        <w:lang w:val="en-US" w:eastAsia="en-US" w:bidi="en-US"/>
      </w:rPr>
    </w:lvl>
    <w:lvl w:ilvl="2" w:tplc="7B806B12">
      <w:numFmt w:val="bullet"/>
      <w:lvlText w:val="•"/>
      <w:lvlJc w:val="left"/>
      <w:pPr>
        <w:ind w:left="1580" w:hanging="315"/>
      </w:pPr>
      <w:rPr>
        <w:rFonts w:hint="default"/>
        <w:lang w:val="en-US" w:eastAsia="en-US" w:bidi="en-US"/>
      </w:rPr>
    </w:lvl>
    <w:lvl w:ilvl="3" w:tplc="F858DFC6">
      <w:numFmt w:val="bullet"/>
      <w:lvlText w:val="•"/>
      <w:lvlJc w:val="left"/>
      <w:pPr>
        <w:ind w:left="2645" w:hanging="315"/>
      </w:pPr>
      <w:rPr>
        <w:rFonts w:hint="default"/>
        <w:lang w:val="en-US" w:eastAsia="en-US" w:bidi="en-US"/>
      </w:rPr>
    </w:lvl>
    <w:lvl w:ilvl="4" w:tplc="3FF2AB4E">
      <w:numFmt w:val="bullet"/>
      <w:lvlText w:val="•"/>
      <w:lvlJc w:val="left"/>
      <w:pPr>
        <w:ind w:left="3710" w:hanging="315"/>
      </w:pPr>
      <w:rPr>
        <w:rFonts w:hint="default"/>
        <w:lang w:val="en-US" w:eastAsia="en-US" w:bidi="en-US"/>
      </w:rPr>
    </w:lvl>
    <w:lvl w:ilvl="5" w:tplc="3AB6D844">
      <w:numFmt w:val="bullet"/>
      <w:lvlText w:val="•"/>
      <w:lvlJc w:val="left"/>
      <w:pPr>
        <w:ind w:left="4775" w:hanging="315"/>
      </w:pPr>
      <w:rPr>
        <w:rFonts w:hint="default"/>
        <w:lang w:val="en-US" w:eastAsia="en-US" w:bidi="en-US"/>
      </w:rPr>
    </w:lvl>
    <w:lvl w:ilvl="6" w:tplc="65D2B328">
      <w:numFmt w:val="bullet"/>
      <w:lvlText w:val="•"/>
      <w:lvlJc w:val="left"/>
      <w:pPr>
        <w:ind w:left="5840" w:hanging="315"/>
      </w:pPr>
      <w:rPr>
        <w:rFonts w:hint="default"/>
        <w:lang w:val="en-US" w:eastAsia="en-US" w:bidi="en-US"/>
      </w:rPr>
    </w:lvl>
    <w:lvl w:ilvl="7" w:tplc="97EA8EAA">
      <w:numFmt w:val="bullet"/>
      <w:lvlText w:val="•"/>
      <w:lvlJc w:val="left"/>
      <w:pPr>
        <w:ind w:left="6905" w:hanging="315"/>
      </w:pPr>
      <w:rPr>
        <w:rFonts w:hint="default"/>
        <w:lang w:val="en-US" w:eastAsia="en-US" w:bidi="en-US"/>
      </w:rPr>
    </w:lvl>
    <w:lvl w:ilvl="8" w:tplc="AC9693EC">
      <w:numFmt w:val="bullet"/>
      <w:lvlText w:val="•"/>
      <w:lvlJc w:val="left"/>
      <w:pPr>
        <w:ind w:left="7970" w:hanging="315"/>
      </w:pPr>
      <w:rPr>
        <w:rFonts w:hint="default"/>
        <w:lang w:val="en-US" w:eastAsia="en-US" w:bidi="en-US"/>
      </w:rPr>
    </w:lvl>
  </w:abstractNum>
  <w:abstractNum w:abstractNumId="9" w15:restartNumberingAfterBreak="0">
    <w:nsid w:val="12D9326A"/>
    <w:multiLevelType w:val="hybridMultilevel"/>
    <w:tmpl w:val="9F8A20DA"/>
    <w:lvl w:ilvl="0" w:tplc="2DC896E2">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EF7278"/>
    <w:multiLevelType w:val="hybridMultilevel"/>
    <w:tmpl w:val="B40842D0"/>
    <w:lvl w:ilvl="0" w:tplc="309C53FE">
      <w:start w:val="1"/>
      <w:numFmt w:val="bullet"/>
      <w:lvlText w:val="-"/>
      <w:lvlJc w:val="left"/>
      <w:pPr>
        <w:ind w:left="6120" w:hanging="360"/>
      </w:pPr>
      <w:rPr>
        <w:rFonts w:ascii="Arial" w:eastAsia="Arial" w:hAnsi="Arial" w:cs="Arial" w:hint="default"/>
      </w:rPr>
    </w:lvl>
    <w:lvl w:ilvl="1" w:tplc="18090003" w:tentative="1">
      <w:start w:val="1"/>
      <w:numFmt w:val="bullet"/>
      <w:lvlText w:val="o"/>
      <w:lvlJc w:val="left"/>
      <w:pPr>
        <w:ind w:left="6840" w:hanging="360"/>
      </w:pPr>
      <w:rPr>
        <w:rFonts w:ascii="Courier New" w:hAnsi="Courier New" w:cs="Courier New" w:hint="default"/>
      </w:rPr>
    </w:lvl>
    <w:lvl w:ilvl="2" w:tplc="18090005" w:tentative="1">
      <w:start w:val="1"/>
      <w:numFmt w:val="bullet"/>
      <w:lvlText w:val=""/>
      <w:lvlJc w:val="left"/>
      <w:pPr>
        <w:ind w:left="7560" w:hanging="360"/>
      </w:pPr>
      <w:rPr>
        <w:rFonts w:ascii="Wingdings" w:hAnsi="Wingdings" w:hint="default"/>
      </w:rPr>
    </w:lvl>
    <w:lvl w:ilvl="3" w:tplc="18090001" w:tentative="1">
      <w:start w:val="1"/>
      <w:numFmt w:val="bullet"/>
      <w:lvlText w:val=""/>
      <w:lvlJc w:val="left"/>
      <w:pPr>
        <w:ind w:left="8280" w:hanging="360"/>
      </w:pPr>
      <w:rPr>
        <w:rFonts w:ascii="Symbol" w:hAnsi="Symbol" w:hint="default"/>
      </w:rPr>
    </w:lvl>
    <w:lvl w:ilvl="4" w:tplc="18090003" w:tentative="1">
      <w:start w:val="1"/>
      <w:numFmt w:val="bullet"/>
      <w:lvlText w:val="o"/>
      <w:lvlJc w:val="left"/>
      <w:pPr>
        <w:ind w:left="9000" w:hanging="360"/>
      </w:pPr>
      <w:rPr>
        <w:rFonts w:ascii="Courier New" w:hAnsi="Courier New" w:cs="Courier New" w:hint="default"/>
      </w:rPr>
    </w:lvl>
    <w:lvl w:ilvl="5" w:tplc="18090005" w:tentative="1">
      <w:start w:val="1"/>
      <w:numFmt w:val="bullet"/>
      <w:lvlText w:val=""/>
      <w:lvlJc w:val="left"/>
      <w:pPr>
        <w:ind w:left="9720" w:hanging="360"/>
      </w:pPr>
      <w:rPr>
        <w:rFonts w:ascii="Wingdings" w:hAnsi="Wingdings" w:hint="default"/>
      </w:rPr>
    </w:lvl>
    <w:lvl w:ilvl="6" w:tplc="18090001" w:tentative="1">
      <w:start w:val="1"/>
      <w:numFmt w:val="bullet"/>
      <w:lvlText w:val=""/>
      <w:lvlJc w:val="left"/>
      <w:pPr>
        <w:ind w:left="10440" w:hanging="360"/>
      </w:pPr>
      <w:rPr>
        <w:rFonts w:ascii="Symbol" w:hAnsi="Symbol" w:hint="default"/>
      </w:rPr>
    </w:lvl>
    <w:lvl w:ilvl="7" w:tplc="18090003" w:tentative="1">
      <w:start w:val="1"/>
      <w:numFmt w:val="bullet"/>
      <w:lvlText w:val="o"/>
      <w:lvlJc w:val="left"/>
      <w:pPr>
        <w:ind w:left="11160" w:hanging="360"/>
      </w:pPr>
      <w:rPr>
        <w:rFonts w:ascii="Courier New" w:hAnsi="Courier New" w:cs="Courier New" w:hint="default"/>
      </w:rPr>
    </w:lvl>
    <w:lvl w:ilvl="8" w:tplc="18090005" w:tentative="1">
      <w:start w:val="1"/>
      <w:numFmt w:val="bullet"/>
      <w:lvlText w:val=""/>
      <w:lvlJc w:val="left"/>
      <w:pPr>
        <w:ind w:left="11880" w:hanging="360"/>
      </w:pPr>
      <w:rPr>
        <w:rFonts w:ascii="Wingdings" w:hAnsi="Wingdings" w:hint="default"/>
      </w:rPr>
    </w:lvl>
  </w:abstractNum>
  <w:abstractNum w:abstractNumId="11" w15:restartNumberingAfterBreak="0">
    <w:nsid w:val="1BD028BB"/>
    <w:multiLevelType w:val="hybridMultilevel"/>
    <w:tmpl w:val="61BE2A1C"/>
    <w:lvl w:ilvl="0" w:tplc="06541094">
      <w:start w:val="1"/>
      <w:numFmt w:val="lowerLetter"/>
      <w:lvlText w:val="(%1)"/>
      <w:lvlJc w:val="left"/>
      <w:pPr>
        <w:ind w:left="389" w:hanging="360"/>
      </w:pPr>
      <w:rPr>
        <w:rFonts w:hint="default"/>
        <w:b/>
      </w:rPr>
    </w:lvl>
    <w:lvl w:ilvl="1" w:tplc="18090019" w:tentative="1">
      <w:start w:val="1"/>
      <w:numFmt w:val="lowerLetter"/>
      <w:lvlText w:val="%2."/>
      <w:lvlJc w:val="left"/>
      <w:pPr>
        <w:ind w:left="1109" w:hanging="360"/>
      </w:pPr>
    </w:lvl>
    <w:lvl w:ilvl="2" w:tplc="1809001B" w:tentative="1">
      <w:start w:val="1"/>
      <w:numFmt w:val="lowerRoman"/>
      <w:lvlText w:val="%3."/>
      <w:lvlJc w:val="right"/>
      <w:pPr>
        <w:ind w:left="1829" w:hanging="180"/>
      </w:pPr>
    </w:lvl>
    <w:lvl w:ilvl="3" w:tplc="1809000F" w:tentative="1">
      <w:start w:val="1"/>
      <w:numFmt w:val="decimal"/>
      <w:lvlText w:val="%4."/>
      <w:lvlJc w:val="left"/>
      <w:pPr>
        <w:ind w:left="2549" w:hanging="360"/>
      </w:pPr>
    </w:lvl>
    <w:lvl w:ilvl="4" w:tplc="18090019" w:tentative="1">
      <w:start w:val="1"/>
      <w:numFmt w:val="lowerLetter"/>
      <w:lvlText w:val="%5."/>
      <w:lvlJc w:val="left"/>
      <w:pPr>
        <w:ind w:left="3269" w:hanging="360"/>
      </w:pPr>
    </w:lvl>
    <w:lvl w:ilvl="5" w:tplc="1809001B" w:tentative="1">
      <w:start w:val="1"/>
      <w:numFmt w:val="lowerRoman"/>
      <w:lvlText w:val="%6."/>
      <w:lvlJc w:val="right"/>
      <w:pPr>
        <w:ind w:left="3989" w:hanging="180"/>
      </w:pPr>
    </w:lvl>
    <w:lvl w:ilvl="6" w:tplc="1809000F" w:tentative="1">
      <w:start w:val="1"/>
      <w:numFmt w:val="decimal"/>
      <w:lvlText w:val="%7."/>
      <w:lvlJc w:val="left"/>
      <w:pPr>
        <w:ind w:left="4709" w:hanging="360"/>
      </w:pPr>
    </w:lvl>
    <w:lvl w:ilvl="7" w:tplc="18090019" w:tentative="1">
      <w:start w:val="1"/>
      <w:numFmt w:val="lowerLetter"/>
      <w:lvlText w:val="%8."/>
      <w:lvlJc w:val="left"/>
      <w:pPr>
        <w:ind w:left="5429" w:hanging="360"/>
      </w:pPr>
    </w:lvl>
    <w:lvl w:ilvl="8" w:tplc="1809001B" w:tentative="1">
      <w:start w:val="1"/>
      <w:numFmt w:val="lowerRoman"/>
      <w:lvlText w:val="%9."/>
      <w:lvlJc w:val="right"/>
      <w:pPr>
        <w:ind w:left="6149" w:hanging="180"/>
      </w:pPr>
    </w:lvl>
  </w:abstractNum>
  <w:abstractNum w:abstractNumId="12" w15:restartNumberingAfterBreak="0">
    <w:nsid w:val="1DEF09D3"/>
    <w:multiLevelType w:val="hybridMultilevel"/>
    <w:tmpl w:val="4FC0E832"/>
    <w:lvl w:ilvl="0" w:tplc="2DC896E2">
      <w:start w:val="3"/>
      <w:numFmt w:val="bullet"/>
      <w:lvlText w:val="-"/>
      <w:lvlJc w:val="left"/>
      <w:pPr>
        <w:ind w:left="765" w:hanging="360"/>
      </w:pPr>
      <w:rPr>
        <w:rFonts w:ascii="Calibri" w:eastAsiaTheme="minorHAnsi" w:hAnsi="Calibri" w:cs="Calibri"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3" w15:restartNumberingAfterBreak="0">
    <w:nsid w:val="1EF3760E"/>
    <w:multiLevelType w:val="hybridMultilevel"/>
    <w:tmpl w:val="E8220672"/>
    <w:lvl w:ilvl="0" w:tplc="58C63A88">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C969A2"/>
    <w:multiLevelType w:val="hybridMultilevel"/>
    <w:tmpl w:val="8EDADE70"/>
    <w:lvl w:ilvl="0" w:tplc="2DC896E2">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31E6EAF"/>
    <w:multiLevelType w:val="hybridMultilevel"/>
    <w:tmpl w:val="088E7404"/>
    <w:lvl w:ilvl="0" w:tplc="41943AF6">
      <w:start w:val="1"/>
      <w:numFmt w:val="bullet"/>
      <w:lvlText w:val=""/>
      <w:lvlJc w:val="left"/>
      <w:pPr>
        <w:ind w:left="1500" w:hanging="360"/>
      </w:pPr>
      <w:rPr>
        <w:rFonts w:ascii="Symbol" w:hAnsi="Symbol" w:hint="default"/>
        <w:color w:val="auto"/>
      </w:rPr>
    </w:lvl>
    <w:lvl w:ilvl="1" w:tplc="18090003">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16" w15:restartNumberingAfterBreak="0">
    <w:nsid w:val="28895CFF"/>
    <w:multiLevelType w:val="hybridMultilevel"/>
    <w:tmpl w:val="DBBC40D2"/>
    <w:lvl w:ilvl="0" w:tplc="7B806B12">
      <w:numFmt w:val="bullet"/>
      <w:lvlText w:val="•"/>
      <w:lvlJc w:val="left"/>
      <w:pPr>
        <w:ind w:left="1146" w:hanging="360"/>
      </w:pPr>
      <w:rPr>
        <w:rFonts w:hint="default"/>
        <w:spacing w:val="-1"/>
        <w:w w:val="100"/>
        <w:sz w:val="24"/>
        <w:szCs w:val="24"/>
        <w:lang w:val="en-US" w:eastAsia="en-US" w:bidi="en-US"/>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7" w15:restartNumberingAfterBreak="0">
    <w:nsid w:val="2B19071A"/>
    <w:multiLevelType w:val="hybridMultilevel"/>
    <w:tmpl w:val="DBBE852A"/>
    <w:lvl w:ilvl="0" w:tplc="00703968">
      <w:start w:val="1"/>
      <w:numFmt w:val="decimal"/>
      <w:lvlText w:val="%1."/>
      <w:lvlJc w:val="left"/>
      <w:pPr>
        <w:ind w:left="585" w:hanging="360"/>
      </w:pPr>
      <w:rPr>
        <w:rFonts w:hint="default"/>
      </w:rPr>
    </w:lvl>
    <w:lvl w:ilvl="1" w:tplc="18090019" w:tentative="1">
      <w:start w:val="1"/>
      <w:numFmt w:val="lowerLetter"/>
      <w:lvlText w:val="%2."/>
      <w:lvlJc w:val="left"/>
      <w:pPr>
        <w:ind w:left="1305" w:hanging="360"/>
      </w:pPr>
    </w:lvl>
    <w:lvl w:ilvl="2" w:tplc="1809001B" w:tentative="1">
      <w:start w:val="1"/>
      <w:numFmt w:val="lowerRoman"/>
      <w:lvlText w:val="%3."/>
      <w:lvlJc w:val="right"/>
      <w:pPr>
        <w:ind w:left="2025" w:hanging="180"/>
      </w:pPr>
    </w:lvl>
    <w:lvl w:ilvl="3" w:tplc="1809000F" w:tentative="1">
      <w:start w:val="1"/>
      <w:numFmt w:val="decimal"/>
      <w:lvlText w:val="%4."/>
      <w:lvlJc w:val="left"/>
      <w:pPr>
        <w:ind w:left="2745" w:hanging="360"/>
      </w:pPr>
    </w:lvl>
    <w:lvl w:ilvl="4" w:tplc="18090019" w:tentative="1">
      <w:start w:val="1"/>
      <w:numFmt w:val="lowerLetter"/>
      <w:lvlText w:val="%5."/>
      <w:lvlJc w:val="left"/>
      <w:pPr>
        <w:ind w:left="3465" w:hanging="360"/>
      </w:pPr>
    </w:lvl>
    <w:lvl w:ilvl="5" w:tplc="1809001B" w:tentative="1">
      <w:start w:val="1"/>
      <w:numFmt w:val="lowerRoman"/>
      <w:lvlText w:val="%6."/>
      <w:lvlJc w:val="right"/>
      <w:pPr>
        <w:ind w:left="4185" w:hanging="180"/>
      </w:pPr>
    </w:lvl>
    <w:lvl w:ilvl="6" w:tplc="1809000F" w:tentative="1">
      <w:start w:val="1"/>
      <w:numFmt w:val="decimal"/>
      <w:lvlText w:val="%7."/>
      <w:lvlJc w:val="left"/>
      <w:pPr>
        <w:ind w:left="4905" w:hanging="360"/>
      </w:pPr>
    </w:lvl>
    <w:lvl w:ilvl="7" w:tplc="18090019" w:tentative="1">
      <w:start w:val="1"/>
      <w:numFmt w:val="lowerLetter"/>
      <w:lvlText w:val="%8."/>
      <w:lvlJc w:val="left"/>
      <w:pPr>
        <w:ind w:left="5625" w:hanging="360"/>
      </w:pPr>
    </w:lvl>
    <w:lvl w:ilvl="8" w:tplc="1809001B" w:tentative="1">
      <w:start w:val="1"/>
      <w:numFmt w:val="lowerRoman"/>
      <w:lvlText w:val="%9."/>
      <w:lvlJc w:val="right"/>
      <w:pPr>
        <w:ind w:left="6345" w:hanging="180"/>
      </w:pPr>
    </w:lvl>
  </w:abstractNum>
  <w:abstractNum w:abstractNumId="18" w15:restartNumberingAfterBreak="0">
    <w:nsid w:val="301D7532"/>
    <w:multiLevelType w:val="hybridMultilevel"/>
    <w:tmpl w:val="8BA6FE08"/>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9" w15:restartNumberingAfterBreak="0">
    <w:nsid w:val="37DE7B25"/>
    <w:multiLevelType w:val="hybridMultilevel"/>
    <w:tmpl w:val="14A08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84D1A79"/>
    <w:multiLevelType w:val="hybridMultilevel"/>
    <w:tmpl w:val="C750D46A"/>
    <w:lvl w:ilvl="0" w:tplc="87E4DB4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38E86DE3"/>
    <w:multiLevelType w:val="hybridMultilevel"/>
    <w:tmpl w:val="C576F95E"/>
    <w:lvl w:ilvl="0" w:tplc="43B4DFB4">
      <w:numFmt w:val="bullet"/>
      <w:lvlText w:val="-"/>
      <w:lvlJc w:val="left"/>
      <w:pPr>
        <w:ind w:left="1053" w:hanging="360"/>
      </w:pPr>
      <w:rPr>
        <w:rFonts w:ascii="Calibri" w:eastAsia="Calibri" w:hAnsi="Calibri" w:cs="Calibri" w:hint="default"/>
        <w:spacing w:val="-1"/>
        <w:w w:val="100"/>
        <w:sz w:val="24"/>
        <w:szCs w:val="24"/>
        <w:lang w:val="en-US" w:eastAsia="en-US" w:bidi="en-US"/>
      </w:rPr>
    </w:lvl>
    <w:lvl w:ilvl="1" w:tplc="AA4CBDB0">
      <w:numFmt w:val="bullet"/>
      <w:lvlText w:val="•"/>
      <w:lvlJc w:val="left"/>
      <w:pPr>
        <w:ind w:left="1964" w:hanging="360"/>
      </w:pPr>
      <w:rPr>
        <w:rFonts w:hint="default"/>
        <w:lang w:val="en-US" w:eastAsia="en-US" w:bidi="en-US"/>
      </w:rPr>
    </w:lvl>
    <w:lvl w:ilvl="2" w:tplc="AA24CFF6">
      <w:numFmt w:val="bullet"/>
      <w:lvlText w:val="•"/>
      <w:lvlJc w:val="left"/>
      <w:pPr>
        <w:ind w:left="2868" w:hanging="360"/>
      </w:pPr>
      <w:rPr>
        <w:rFonts w:hint="default"/>
        <w:lang w:val="en-US" w:eastAsia="en-US" w:bidi="en-US"/>
      </w:rPr>
    </w:lvl>
    <w:lvl w:ilvl="3" w:tplc="921A8C34">
      <w:numFmt w:val="bullet"/>
      <w:lvlText w:val="•"/>
      <w:lvlJc w:val="left"/>
      <w:pPr>
        <w:ind w:left="3772" w:hanging="360"/>
      </w:pPr>
      <w:rPr>
        <w:rFonts w:hint="default"/>
        <w:lang w:val="en-US" w:eastAsia="en-US" w:bidi="en-US"/>
      </w:rPr>
    </w:lvl>
    <w:lvl w:ilvl="4" w:tplc="4218DCC4">
      <w:numFmt w:val="bullet"/>
      <w:lvlText w:val="•"/>
      <w:lvlJc w:val="left"/>
      <w:pPr>
        <w:ind w:left="4676" w:hanging="360"/>
      </w:pPr>
      <w:rPr>
        <w:rFonts w:hint="default"/>
        <w:lang w:val="en-US" w:eastAsia="en-US" w:bidi="en-US"/>
      </w:rPr>
    </w:lvl>
    <w:lvl w:ilvl="5" w:tplc="DC1CBC26">
      <w:numFmt w:val="bullet"/>
      <w:lvlText w:val="•"/>
      <w:lvlJc w:val="left"/>
      <w:pPr>
        <w:ind w:left="5580" w:hanging="360"/>
      </w:pPr>
      <w:rPr>
        <w:rFonts w:hint="default"/>
        <w:lang w:val="en-US" w:eastAsia="en-US" w:bidi="en-US"/>
      </w:rPr>
    </w:lvl>
    <w:lvl w:ilvl="6" w:tplc="79869CDC">
      <w:numFmt w:val="bullet"/>
      <w:lvlText w:val="•"/>
      <w:lvlJc w:val="left"/>
      <w:pPr>
        <w:ind w:left="6484" w:hanging="360"/>
      </w:pPr>
      <w:rPr>
        <w:rFonts w:hint="default"/>
        <w:lang w:val="en-US" w:eastAsia="en-US" w:bidi="en-US"/>
      </w:rPr>
    </w:lvl>
    <w:lvl w:ilvl="7" w:tplc="0DCA397C">
      <w:numFmt w:val="bullet"/>
      <w:lvlText w:val="•"/>
      <w:lvlJc w:val="left"/>
      <w:pPr>
        <w:ind w:left="7388" w:hanging="360"/>
      </w:pPr>
      <w:rPr>
        <w:rFonts w:hint="default"/>
        <w:lang w:val="en-US" w:eastAsia="en-US" w:bidi="en-US"/>
      </w:rPr>
    </w:lvl>
    <w:lvl w:ilvl="8" w:tplc="979257B4">
      <w:numFmt w:val="bullet"/>
      <w:lvlText w:val="•"/>
      <w:lvlJc w:val="left"/>
      <w:pPr>
        <w:ind w:left="8292" w:hanging="360"/>
      </w:pPr>
      <w:rPr>
        <w:rFonts w:hint="default"/>
        <w:lang w:val="en-US" w:eastAsia="en-US" w:bidi="en-US"/>
      </w:rPr>
    </w:lvl>
  </w:abstractNum>
  <w:abstractNum w:abstractNumId="22" w15:restartNumberingAfterBreak="0">
    <w:nsid w:val="3C3578A7"/>
    <w:multiLevelType w:val="hybridMultilevel"/>
    <w:tmpl w:val="06429252"/>
    <w:lvl w:ilvl="0" w:tplc="DB70D270">
      <w:start w:val="1"/>
      <w:numFmt w:val="lowerLetter"/>
      <w:lvlText w:val="(%1)"/>
      <w:lvlJc w:val="left"/>
      <w:pPr>
        <w:tabs>
          <w:tab w:val="num" w:pos="1800"/>
        </w:tabs>
        <w:ind w:left="1800" w:hanging="360"/>
      </w:pPr>
    </w:lvl>
    <w:lvl w:ilvl="1" w:tplc="9CBC5D5A" w:tentative="1">
      <w:start w:val="1"/>
      <w:numFmt w:val="lowerLetter"/>
      <w:lvlText w:val="(%2)"/>
      <w:lvlJc w:val="left"/>
      <w:pPr>
        <w:tabs>
          <w:tab w:val="num" w:pos="2520"/>
        </w:tabs>
        <w:ind w:left="2520" w:hanging="360"/>
      </w:pPr>
    </w:lvl>
    <w:lvl w:ilvl="2" w:tplc="A37663D6" w:tentative="1">
      <w:start w:val="1"/>
      <w:numFmt w:val="lowerLetter"/>
      <w:lvlText w:val="(%3)"/>
      <w:lvlJc w:val="left"/>
      <w:pPr>
        <w:tabs>
          <w:tab w:val="num" w:pos="3240"/>
        </w:tabs>
        <w:ind w:left="3240" w:hanging="360"/>
      </w:pPr>
    </w:lvl>
    <w:lvl w:ilvl="3" w:tplc="A7C80F2C" w:tentative="1">
      <w:start w:val="1"/>
      <w:numFmt w:val="lowerLetter"/>
      <w:lvlText w:val="(%4)"/>
      <w:lvlJc w:val="left"/>
      <w:pPr>
        <w:tabs>
          <w:tab w:val="num" w:pos="3960"/>
        </w:tabs>
        <w:ind w:left="3960" w:hanging="360"/>
      </w:pPr>
    </w:lvl>
    <w:lvl w:ilvl="4" w:tplc="81B0CB9C" w:tentative="1">
      <w:start w:val="1"/>
      <w:numFmt w:val="lowerLetter"/>
      <w:lvlText w:val="(%5)"/>
      <w:lvlJc w:val="left"/>
      <w:pPr>
        <w:tabs>
          <w:tab w:val="num" w:pos="4680"/>
        </w:tabs>
        <w:ind w:left="4680" w:hanging="360"/>
      </w:pPr>
    </w:lvl>
    <w:lvl w:ilvl="5" w:tplc="AB50C1C0" w:tentative="1">
      <w:start w:val="1"/>
      <w:numFmt w:val="lowerLetter"/>
      <w:lvlText w:val="(%6)"/>
      <w:lvlJc w:val="left"/>
      <w:pPr>
        <w:tabs>
          <w:tab w:val="num" w:pos="5400"/>
        </w:tabs>
        <w:ind w:left="5400" w:hanging="360"/>
      </w:pPr>
    </w:lvl>
    <w:lvl w:ilvl="6" w:tplc="99B8CD02" w:tentative="1">
      <w:start w:val="1"/>
      <w:numFmt w:val="lowerLetter"/>
      <w:lvlText w:val="(%7)"/>
      <w:lvlJc w:val="left"/>
      <w:pPr>
        <w:tabs>
          <w:tab w:val="num" w:pos="6120"/>
        </w:tabs>
        <w:ind w:left="6120" w:hanging="360"/>
      </w:pPr>
    </w:lvl>
    <w:lvl w:ilvl="7" w:tplc="4E0A4FF0" w:tentative="1">
      <w:start w:val="1"/>
      <w:numFmt w:val="lowerLetter"/>
      <w:lvlText w:val="(%8)"/>
      <w:lvlJc w:val="left"/>
      <w:pPr>
        <w:tabs>
          <w:tab w:val="num" w:pos="6840"/>
        </w:tabs>
        <w:ind w:left="6840" w:hanging="360"/>
      </w:pPr>
    </w:lvl>
    <w:lvl w:ilvl="8" w:tplc="0144EE86" w:tentative="1">
      <w:start w:val="1"/>
      <w:numFmt w:val="lowerLetter"/>
      <w:lvlText w:val="(%9)"/>
      <w:lvlJc w:val="left"/>
      <w:pPr>
        <w:tabs>
          <w:tab w:val="num" w:pos="7560"/>
        </w:tabs>
        <w:ind w:left="7560" w:hanging="360"/>
      </w:pPr>
    </w:lvl>
  </w:abstractNum>
  <w:abstractNum w:abstractNumId="23" w15:restartNumberingAfterBreak="0">
    <w:nsid w:val="3F8C2B8A"/>
    <w:multiLevelType w:val="hybridMultilevel"/>
    <w:tmpl w:val="04E872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25566C0"/>
    <w:multiLevelType w:val="hybridMultilevel"/>
    <w:tmpl w:val="5A68C106"/>
    <w:lvl w:ilvl="0" w:tplc="8BEC59CC">
      <w:numFmt w:val="bullet"/>
      <w:lvlText w:val=""/>
      <w:lvlJc w:val="left"/>
      <w:pPr>
        <w:ind w:left="1765" w:hanging="361"/>
      </w:pPr>
      <w:rPr>
        <w:rFonts w:ascii="Symbol" w:eastAsia="Symbol" w:hAnsi="Symbol" w:cs="Symbol" w:hint="default"/>
        <w:w w:val="102"/>
        <w:sz w:val="21"/>
        <w:szCs w:val="21"/>
        <w:lang w:val="en-US" w:eastAsia="en-US" w:bidi="en-US"/>
      </w:rPr>
    </w:lvl>
    <w:lvl w:ilvl="1" w:tplc="652CC466">
      <w:numFmt w:val="bullet"/>
      <w:lvlText w:val="•"/>
      <w:lvlJc w:val="left"/>
      <w:pPr>
        <w:ind w:left="2658" w:hanging="361"/>
      </w:pPr>
      <w:rPr>
        <w:rFonts w:hint="default"/>
        <w:lang w:val="en-US" w:eastAsia="en-US" w:bidi="en-US"/>
      </w:rPr>
    </w:lvl>
    <w:lvl w:ilvl="2" w:tplc="0C347FD6">
      <w:numFmt w:val="bullet"/>
      <w:lvlText w:val="•"/>
      <w:lvlJc w:val="left"/>
      <w:pPr>
        <w:ind w:left="3556" w:hanging="361"/>
      </w:pPr>
      <w:rPr>
        <w:rFonts w:hint="default"/>
        <w:lang w:val="en-US" w:eastAsia="en-US" w:bidi="en-US"/>
      </w:rPr>
    </w:lvl>
    <w:lvl w:ilvl="3" w:tplc="B284296E">
      <w:numFmt w:val="bullet"/>
      <w:lvlText w:val="•"/>
      <w:lvlJc w:val="left"/>
      <w:pPr>
        <w:ind w:left="4454" w:hanging="361"/>
      </w:pPr>
      <w:rPr>
        <w:rFonts w:hint="default"/>
        <w:lang w:val="en-US" w:eastAsia="en-US" w:bidi="en-US"/>
      </w:rPr>
    </w:lvl>
    <w:lvl w:ilvl="4" w:tplc="A4363E82">
      <w:numFmt w:val="bullet"/>
      <w:lvlText w:val="•"/>
      <w:lvlJc w:val="left"/>
      <w:pPr>
        <w:ind w:left="5352" w:hanging="361"/>
      </w:pPr>
      <w:rPr>
        <w:rFonts w:hint="default"/>
        <w:lang w:val="en-US" w:eastAsia="en-US" w:bidi="en-US"/>
      </w:rPr>
    </w:lvl>
    <w:lvl w:ilvl="5" w:tplc="917E1670">
      <w:numFmt w:val="bullet"/>
      <w:lvlText w:val="•"/>
      <w:lvlJc w:val="left"/>
      <w:pPr>
        <w:ind w:left="6250" w:hanging="361"/>
      </w:pPr>
      <w:rPr>
        <w:rFonts w:hint="default"/>
        <w:lang w:val="en-US" w:eastAsia="en-US" w:bidi="en-US"/>
      </w:rPr>
    </w:lvl>
    <w:lvl w:ilvl="6" w:tplc="150A8104">
      <w:numFmt w:val="bullet"/>
      <w:lvlText w:val="•"/>
      <w:lvlJc w:val="left"/>
      <w:pPr>
        <w:ind w:left="7148" w:hanging="361"/>
      </w:pPr>
      <w:rPr>
        <w:rFonts w:hint="default"/>
        <w:lang w:val="en-US" w:eastAsia="en-US" w:bidi="en-US"/>
      </w:rPr>
    </w:lvl>
    <w:lvl w:ilvl="7" w:tplc="067C02FC">
      <w:numFmt w:val="bullet"/>
      <w:lvlText w:val="•"/>
      <w:lvlJc w:val="left"/>
      <w:pPr>
        <w:ind w:left="8046" w:hanging="361"/>
      </w:pPr>
      <w:rPr>
        <w:rFonts w:hint="default"/>
        <w:lang w:val="en-US" w:eastAsia="en-US" w:bidi="en-US"/>
      </w:rPr>
    </w:lvl>
    <w:lvl w:ilvl="8" w:tplc="C3B6CDD4">
      <w:numFmt w:val="bullet"/>
      <w:lvlText w:val="•"/>
      <w:lvlJc w:val="left"/>
      <w:pPr>
        <w:ind w:left="8944" w:hanging="361"/>
      </w:pPr>
      <w:rPr>
        <w:rFonts w:hint="default"/>
        <w:lang w:val="en-US" w:eastAsia="en-US" w:bidi="en-US"/>
      </w:rPr>
    </w:lvl>
  </w:abstractNum>
  <w:abstractNum w:abstractNumId="25" w15:restartNumberingAfterBreak="0">
    <w:nsid w:val="440B0A7D"/>
    <w:multiLevelType w:val="hybridMultilevel"/>
    <w:tmpl w:val="FD901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4FB2592"/>
    <w:multiLevelType w:val="hybridMultilevel"/>
    <w:tmpl w:val="CF0EDFC8"/>
    <w:lvl w:ilvl="0" w:tplc="9630290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E2D5D36"/>
    <w:multiLevelType w:val="hybridMultilevel"/>
    <w:tmpl w:val="6DF23732"/>
    <w:lvl w:ilvl="0" w:tplc="2DC896E2">
      <w:start w:val="3"/>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AC86E79"/>
    <w:multiLevelType w:val="hybridMultilevel"/>
    <w:tmpl w:val="FBA8F2D6"/>
    <w:lvl w:ilvl="0" w:tplc="7B806B12">
      <w:numFmt w:val="bullet"/>
      <w:lvlText w:val="•"/>
      <w:lvlJc w:val="left"/>
      <w:pPr>
        <w:ind w:left="2520" w:hanging="360"/>
      </w:pPr>
      <w:rPr>
        <w:rFonts w:hint="default"/>
        <w:spacing w:val="-1"/>
        <w:w w:val="100"/>
        <w:sz w:val="24"/>
        <w:szCs w:val="24"/>
        <w:lang w:val="en-US" w:eastAsia="en-US" w:bidi="en-US"/>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C5D2D6C"/>
    <w:multiLevelType w:val="hybridMultilevel"/>
    <w:tmpl w:val="AD5C1172"/>
    <w:lvl w:ilvl="0" w:tplc="2DC896E2">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F603AB2"/>
    <w:multiLevelType w:val="hybridMultilevel"/>
    <w:tmpl w:val="79345006"/>
    <w:lvl w:ilvl="0" w:tplc="8AF6647C">
      <w:start w:val="1"/>
      <w:numFmt w:val="decimal"/>
      <w:lvlText w:val="%1."/>
      <w:lvlJc w:val="left"/>
      <w:pPr>
        <w:ind w:left="1390" w:hanging="360"/>
      </w:pPr>
      <w:rPr>
        <w:rFonts w:ascii="Arial" w:hAnsi="Arial" w:cs="Arial" w:hint="default"/>
      </w:rPr>
    </w:lvl>
    <w:lvl w:ilvl="1" w:tplc="18090019" w:tentative="1">
      <w:start w:val="1"/>
      <w:numFmt w:val="lowerLetter"/>
      <w:lvlText w:val="%2."/>
      <w:lvlJc w:val="left"/>
      <w:pPr>
        <w:ind w:left="2110" w:hanging="360"/>
      </w:pPr>
    </w:lvl>
    <w:lvl w:ilvl="2" w:tplc="1809001B" w:tentative="1">
      <w:start w:val="1"/>
      <w:numFmt w:val="lowerRoman"/>
      <w:lvlText w:val="%3."/>
      <w:lvlJc w:val="right"/>
      <w:pPr>
        <w:ind w:left="2830" w:hanging="180"/>
      </w:pPr>
    </w:lvl>
    <w:lvl w:ilvl="3" w:tplc="1809000F" w:tentative="1">
      <w:start w:val="1"/>
      <w:numFmt w:val="decimal"/>
      <w:lvlText w:val="%4."/>
      <w:lvlJc w:val="left"/>
      <w:pPr>
        <w:ind w:left="3550" w:hanging="360"/>
      </w:pPr>
    </w:lvl>
    <w:lvl w:ilvl="4" w:tplc="18090019" w:tentative="1">
      <w:start w:val="1"/>
      <w:numFmt w:val="lowerLetter"/>
      <w:lvlText w:val="%5."/>
      <w:lvlJc w:val="left"/>
      <w:pPr>
        <w:ind w:left="4270" w:hanging="360"/>
      </w:pPr>
    </w:lvl>
    <w:lvl w:ilvl="5" w:tplc="1809001B" w:tentative="1">
      <w:start w:val="1"/>
      <w:numFmt w:val="lowerRoman"/>
      <w:lvlText w:val="%6."/>
      <w:lvlJc w:val="right"/>
      <w:pPr>
        <w:ind w:left="4990" w:hanging="180"/>
      </w:pPr>
    </w:lvl>
    <w:lvl w:ilvl="6" w:tplc="1809000F" w:tentative="1">
      <w:start w:val="1"/>
      <w:numFmt w:val="decimal"/>
      <w:lvlText w:val="%7."/>
      <w:lvlJc w:val="left"/>
      <w:pPr>
        <w:ind w:left="5710" w:hanging="360"/>
      </w:pPr>
    </w:lvl>
    <w:lvl w:ilvl="7" w:tplc="18090019" w:tentative="1">
      <w:start w:val="1"/>
      <w:numFmt w:val="lowerLetter"/>
      <w:lvlText w:val="%8."/>
      <w:lvlJc w:val="left"/>
      <w:pPr>
        <w:ind w:left="6430" w:hanging="360"/>
      </w:pPr>
    </w:lvl>
    <w:lvl w:ilvl="8" w:tplc="1809001B" w:tentative="1">
      <w:start w:val="1"/>
      <w:numFmt w:val="lowerRoman"/>
      <w:lvlText w:val="%9."/>
      <w:lvlJc w:val="right"/>
      <w:pPr>
        <w:ind w:left="7150" w:hanging="180"/>
      </w:pPr>
    </w:lvl>
  </w:abstractNum>
  <w:abstractNum w:abstractNumId="31" w15:restartNumberingAfterBreak="0">
    <w:nsid w:val="646C4F82"/>
    <w:multiLevelType w:val="hybridMultilevel"/>
    <w:tmpl w:val="2300F93C"/>
    <w:lvl w:ilvl="0" w:tplc="E5D0F290">
      <w:start w:val="1"/>
      <w:numFmt w:val="bullet"/>
      <w:lvlText w:val="-"/>
      <w:lvlJc w:val="left"/>
      <w:pPr>
        <w:ind w:left="1800" w:hanging="360"/>
      </w:pPr>
      <w:rPr>
        <w:rFonts w:ascii="Arial" w:eastAsia="Arial"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2" w15:restartNumberingAfterBreak="0">
    <w:nsid w:val="655D646C"/>
    <w:multiLevelType w:val="hybridMultilevel"/>
    <w:tmpl w:val="7B82C852"/>
    <w:lvl w:ilvl="0" w:tplc="9D461C50">
      <w:numFmt w:val="bullet"/>
      <w:lvlText w:val="*"/>
      <w:lvlJc w:val="left"/>
      <w:pPr>
        <w:ind w:left="225" w:hanging="147"/>
      </w:pPr>
      <w:rPr>
        <w:rFonts w:ascii="Arial" w:eastAsia="Arial" w:hAnsi="Arial" w:cs="Arial" w:hint="default"/>
        <w:w w:val="102"/>
        <w:sz w:val="21"/>
        <w:szCs w:val="21"/>
        <w:lang w:val="en-US" w:eastAsia="en-US" w:bidi="en-US"/>
      </w:rPr>
    </w:lvl>
    <w:lvl w:ilvl="1" w:tplc="AC26AB20">
      <w:numFmt w:val="bullet"/>
      <w:lvlText w:val=""/>
      <w:lvlJc w:val="left"/>
      <w:pPr>
        <w:ind w:left="686" w:hanging="358"/>
      </w:pPr>
      <w:rPr>
        <w:rFonts w:ascii="Symbol" w:eastAsia="Symbol" w:hAnsi="Symbol" w:cs="Symbol" w:hint="default"/>
        <w:w w:val="102"/>
        <w:sz w:val="21"/>
        <w:szCs w:val="21"/>
        <w:lang w:val="en-US" w:eastAsia="en-US" w:bidi="en-US"/>
      </w:rPr>
    </w:lvl>
    <w:lvl w:ilvl="2" w:tplc="8E422146">
      <w:numFmt w:val="bullet"/>
      <w:lvlText w:val="•"/>
      <w:lvlJc w:val="left"/>
      <w:pPr>
        <w:ind w:left="1642" w:hanging="358"/>
      </w:pPr>
      <w:rPr>
        <w:rFonts w:hint="default"/>
        <w:lang w:val="en-US" w:eastAsia="en-US" w:bidi="en-US"/>
      </w:rPr>
    </w:lvl>
    <w:lvl w:ilvl="3" w:tplc="E9120BD2">
      <w:numFmt w:val="bullet"/>
      <w:lvlText w:val="•"/>
      <w:lvlJc w:val="left"/>
      <w:pPr>
        <w:ind w:left="2604" w:hanging="358"/>
      </w:pPr>
      <w:rPr>
        <w:rFonts w:hint="default"/>
        <w:lang w:val="en-US" w:eastAsia="en-US" w:bidi="en-US"/>
      </w:rPr>
    </w:lvl>
    <w:lvl w:ilvl="4" w:tplc="DD0C9776">
      <w:numFmt w:val="bullet"/>
      <w:lvlText w:val="•"/>
      <w:lvlJc w:val="left"/>
      <w:pPr>
        <w:ind w:left="3566" w:hanging="358"/>
      </w:pPr>
      <w:rPr>
        <w:rFonts w:hint="default"/>
        <w:lang w:val="en-US" w:eastAsia="en-US" w:bidi="en-US"/>
      </w:rPr>
    </w:lvl>
    <w:lvl w:ilvl="5" w:tplc="FFC4C3FC">
      <w:numFmt w:val="bullet"/>
      <w:lvlText w:val="•"/>
      <w:lvlJc w:val="left"/>
      <w:pPr>
        <w:ind w:left="4528" w:hanging="358"/>
      </w:pPr>
      <w:rPr>
        <w:rFonts w:hint="default"/>
        <w:lang w:val="en-US" w:eastAsia="en-US" w:bidi="en-US"/>
      </w:rPr>
    </w:lvl>
    <w:lvl w:ilvl="6" w:tplc="1CD2FD42">
      <w:numFmt w:val="bullet"/>
      <w:lvlText w:val="•"/>
      <w:lvlJc w:val="left"/>
      <w:pPr>
        <w:ind w:left="5491" w:hanging="358"/>
      </w:pPr>
      <w:rPr>
        <w:rFonts w:hint="default"/>
        <w:lang w:val="en-US" w:eastAsia="en-US" w:bidi="en-US"/>
      </w:rPr>
    </w:lvl>
    <w:lvl w:ilvl="7" w:tplc="92D808F2">
      <w:numFmt w:val="bullet"/>
      <w:lvlText w:val="•"/>
      <w:lvlJc w:val="left"/>
      <w:pPr>
        <w:ind w:left="6453" w:hanging="358"/>
      </w:pPr>
      <w:rPr>
        <w:rFonts w:hint="default"/>
        <w:lang w:val="en-US" w:eastAsia="en-US" w:bidi="en-US"/>
      </w:rPr>
    </w:lvl>
    <w:lvl w:ilvl="8" w:tplc="980C86CC">
      <w:numFmt w:val="bullet"/>
      <w:lvlText w:val="•"/>
      <w:lvlJc w:val="left"/>
      <w:pPr>
        <w:ind w:left="7415" w:hanging="358"/>
      </w:pPr>
      <w:rPr>
        <w:rFonts w:hint="default"/>
        <w:lang w:val="en-US" w:eastAsia="en-US" w:bidi="en-US"/>
      </w:rPr>
    </w:lvl>
  </w:abstractNum>
  <w:abstractNum w:abstractNumId="33" w15:restartNumberingAfterBreak="0">
    <w:nsid w:val="675F67B0"/>
    <w:multiLevelType w:val="hybridMultilevel"/>
    <w:tmpl w:val="1FFC58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0C04FDF"/>
    <w:multiLevelType w:val="hybridMultilevel"/>
    <w:tmpl w:val="66347302"/>
    <w:lvl w:ilvl="0" w:tplc="2DC896E2">
      <w:start w:val="3"/>
      <w:numFmt w:val="bullet"/>
      <w:lvlText w:val="-"/>
      <w:lvlJc w:val="left"/>
      <w:pPr>
        <w:ind w:left="405" w:hanging="360"/>
      </w:pPr>
      <w:rPr>
        <w:rFonts w:ascii="Calibri" w:eastAsiaTheme="minorHAnsi" w:hAnsi="Calibri" w:cs="Calibri" w:hint="default"/>
      </w:rPr>
    </w:lvl>
    <w:lvl w:ilvl="1" w:tplc="18090003">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35" w15:restartNumberingAfterBreak="0">
    <w:nsid w:val="74F5366E"/>
    <w:multiLevelType w:val="hybridMultilevel"/>
    <w:tmpl w:val="D1CAD97E"/>
    <w:lvl w:ilvl="0" w:tplc="F544E390">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6" w15:restartNumberingAfterBreak="0">
    <w:nsid w:val="78047A67"/>
    <w:multiLevelType w:val="hybridMultilevel"/>
    <w:tmpl w:val="25D6F144"/>
    <w:lvl w:ilvl="0" w:tplc="CCB499F8">
      <w:start w:val="1"/>
      <w:numFmt w:val="lowerLetter"/>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C867982"/>
    <w:multiLevelType w:val="hybridMultilevel"/>
    <w:tmpl w:val="A4584B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EBA7324"/>
    <w:multiLevelType w:val="hybridMultilevel"/>
    <w:tmpl w:val="03206096"/>
    <w:lvl w:ilvl="0" w:tplc="18090001">
      <w:start w:val="1"/>
      <w:numFmt w:val="bullet"/>
      <w:lvlText w:val=""/>
      <w:lvlJc w:val="left"/>
      <w:pPr>
        <w:ind w:left="840" w:hanging="360"/>
      </w:pPr>
      <w:rPr>
        <w:rFonts w:ascii="Symbol" w:hAnsi="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39" w15:restartNumberingAfterBreak="0">
    <w:nsid w:val="7F077B1B"/>
    <w:multiLevelType w:val="hybridMultilevel"/>
    <w:tmpl w:val="1F52FC88"/>
    <w:lvl w:ilvl="0" w:tplc="AAD0577E">
      <w:numFmt w:val="bullet"/>
      <w:lvlText w:val=""/>
      <w:lvlJc w:val="left"/>
      <w:pPr>
        <w:ind w:left="825" w:hanging="361"/>
      </w:pPr>
      <w:rPr>
        <w:rFonts w:ascii="Symbol" w:eastAsia="Symbol" w:hAnsi="Symbol" w:cs="Symbol" w:hint="default"/>
        <w:w w:val="102"/>
        <w:sz w:val="21"/>
        <w:szCs w:val="21"/>
        <w:lang w:val="en-US" w:eastAsia="en-US" w:bidi="en-US"/>
      </w:rPr>
    </w:lvl>
    <w:lvl w:ilvl="1" w:tplc="042A1E1E">
      <w:numFmt w:val="bullet"/>
      <w:lvlText w:val="•"/>
      <w:lvlJc w:val="left"/>
      <w:pPr>
        <w:ind w:left="1422" w:hanging="361"/>
      </w:pPr>
      <w:rPr>
        <w:rFonts w:hint="default"/>
        <w:lang w:val="en-US" w:eastAsia="en-US" w:bidi="en-US"/>
      </w:rPr>
    </w:lvl>
    <w:lvl w:ilvl="2" w:tplc="B50E70C8">
      <w:numFmt w:val="bullet"/>
      <w:lvlText w:val="•"/>
      <w:lvlJc w:val="left"/>
      <w:pPr>
        <w:ind w:left="2024" w:hanging="361"/>
      </w:pPr>
      <w:rPr>
        <w:rFonts w:hint="default"/>
        <w:lang w:val="en-US" w:eastAsia="en-US" w:bidi="en-US"/>
      </w:rPr>
    </w:lvl>
    <w:lvl w:ilvl="3" w:tplc="1542D286">
      <w:numFmt w:val="bullet"/>
      <w:lvlText w:val="•"/>
      <w:lvlJc w:val="left"/>
      <w:pPr>
        <w:ind w:left="2626" w:hanging="361"/>
      </w:pPr>
      <w:rPr>
        <w:rFonts w:hint="default"/>
        <w:lang w:val="en-US" w:eastAsia="en-US" w:bidi="en-US"/>
      </w:rPr>
    </w:lvl>
    <w:lvl w:ilvl="4" w:tplc="1E42347E">
      <w:numFmt w:val="bullet"/>
      <w:lvlText w:val="•"/>
      <w:lvlJc w:val="left"/>
      <w:pPr>
        <w:ind w:left="3228" w:hanging="361"/>
      </w:pPr>
      <w:rPr>
        <w:rFonts w:hint="default"/>
        <w:lang w:val="en-US" w:eastAsia="en-US" w:bidi="en-US"/>
      </w:rPr>
    </w:lvl>
    <w:lvl w:ilvl="5" w:tplc="4FD0464C">
      <w:numFmt w:val="bullet"/>
      <w:lvlText w:val="•"/>
      <w:lvlJc w:val="left"/>
      <w:pPr>
        <w:ind w:left="3830" w:hanging="361"/>
      </w:pPr>
      <w:rPr>
        <w:rFonts w:hint="default"/>
        <w:lang w:val="en-US" w:eastAsia="en-US" w:bidi="en-US"/>
      </w:rPr>
    </w:lvl>
    <w:lvl w:ilvl="6" w:tplc="60226806">
      <w:numFmt w:val="bullet"/>
      <w:lvlText w:val="•"/>
      <w:lvlJc w:val="left"/>
      <w:pPr>
        <w:ind w:left="4432" w:hanging="361"/>
      </w:pPr>
      <w:rPr>
        <w:rFonts w:hint="default"/>
        <w:lang w:val="en-US" w:eastAsia="en-US" w:bidi="en-US"/>
      </w:rPr>
    </w:lvl>
    <w:lvl w:ilvl="7" w:tplc="3134260E">
      <w:numFmt w:val="bullet"/>
      <w:lvlText w:val="•"/>
      <w:lvlJc w:val="left"/>
      <w:pPr>
        <w:ind w:left="5034" w:hanging="361"/>
      </w:pPr>
      <w:rPr>
        <w:rFonts w:hint="default"/>
        <w:lang w:val="en-US" w:eastAsia="en-US" w:bidi="en-US"/>
      </w:rPr>
    </w:lvl>
    <w:lvl w:ilvl="8" w:tplc="55563824">
      <w:numFmt w:val="bullet"/>
      <w:lvlText w:val="•"/>
      <w:lvlJc w:val="left"/>
      <w:pPr>
        <w:ind w:left="5636" w:hanging="361"/>
      </w:pPr>
      <w:rPr>
        <w:rFonts w:hint="default"/>
        <w:lang w:val="en-US" w:eastAsia="en-US" w:bidi="en-US"/>
      </w:rPr>
    </w:lvl>
  </w:abstractNum>
  <w:num w:numId="1">
    <w:abstractNumId w:val="8"/>
  </w:num>
  <w:num w:numId="2">
    <w:abstractNumId w:val="21"/>
  </w:num>
  <w:num w:numId="3">
    <w:abstractNumId w:val="1"/>
  </w:num>
  <w:num w:numId="4">
    <w:abstractNumId w:val="32"/>
  </w:num>
  <w:num w:numId="5">
    <w:abstractNumId w:val="24"/>
  </w:num>
  <w:num w:numId="6">
    <w:abstractNumId w:val="39"/>
  </w:num>
  <w:num w:numId="7">
    <w:abstractNumId w:val="6"/>
  </w:num>
  <w:num w:numId="8">
    <w:abstractNumId w:val="38"/>
  </w:num>
  <w:num w:numId="9">
    <w:abstractNumId w:val="37"/>
  </w:num>
  <w:num w:numId="10">
    <w:abstractNumId w:val="5"/>
  </w:num>
  <w:num w:numId="11">
    <w:abstractNumId w:val="0"/>
  </w:num>
  <w:num w:numId="12">
    <w:abstractNumId w:val="16"/>
  </w:num>
  <w:num w:numId="13">
    <w:abstractNumId w:val="18"/>
  </w:num>
  <w:num w:numId="14">
    <w:abstractNumId w:val="20"/>
  </w:num>
  <w:num w:numId="15">
    <w:abstractNumId w:val="31"/>
  </w:num>
  <w:num w:numId="16">
    <w:abstractNumId w:val="28"/>
  </w:num>
  <w:num w:numId="17">
    <w:abstractNumId w:val="10"/>
  </w:num>
  <w:num w:numId="18">
    <w:abstractNumId w:val="7"/>
  </w:num>
  <w:num w:numId="19">
    <w:abstractNumId w:val="17"/>
  </w:num>
  <w:num w:numId="20">
    <w:abstractNumId w:val="2"/>
  </w:num>
  <w:num w:numId="21">
    <w:abstractNumId w:val="35"/>
  </w:num>
  <w:num w:numId="22">
    <w:abstractNumId w:val="30"/>
  </w:num>
  <w:num w:numId="23">
    <w:abstractNumId w:val="34"/>
  </w:num>
  <w:num w:numId="24">
    <w:abstractNumId w:val="27"/>
  </w:num>
  <w:num w:numId="25">
    <w:abstractNumId w:val="13"/>
  </w:num>
  <w:num w:numId="26">
    <w:abstractNumId w:val="36"/>
  </w:num>
  <w:num w:numId="27">
    <w:abstractNumId w:val="26"/>
  </w:num>
  <w:num w:numId="28">
    <w:abstractNumId w:val="11"/>
  </w:num>
  <w:num w:numId="29">
    <w:abstractNumId w:val="4"/>
  </w:num>
  <w:num w:numId="30">
    <w:abstractNumId w:val="14"/>
  </w:num>
  <w:num w:numId="31">
    <w:abstractNumId w:val="9"/>
  </w:num>
  <w:num w:numId="32">
    <w:abstractNumId w:val="12"/>
  </w:num>
  <w:num w:numId="33">
    <w:abstractNumId w:val="29"/>
  </w:num>
  <w:num w:numId="34">
    <w:abstractNumId w:val="19"/>
  </w:num>
  <w:num w:numId="35">
    <w:abstractNumId w:val="3"/>
  </w:num>
  <w:num w:numId="36">
    <w:abstractNumId w:val="25"/>
  </w:num>
  <w:num w:numId="37">
    <w:abstractNumId w:val="33"/>
  </w:num>
  <w:num w:numId="38">
    <w:abstractNumId w:val="15"/>
  </w:num>
  <w:num w:numId="39">
    <w:abstractNumId w:val="22"/>
  </w:num>
  <w:num w:numId="40">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BE"/>
    <w:rsid w:val="00001CB9"/>
    <w:rsid w:val="00012D33"/>
    <w:rsid w:val="00020415"/>
    <w:rsid w:val="0002343B"/>
    <w:rsid w:val="000277FF"/>
    <w:rsid w:val="000350D5"/>
    <w:rsid w:val="00055A84"/>
    <w:rsid w:val="00061001"/>
    <w:rsid w:val="00072001"/>
    <w:rsid w:val="00074AAB"/>
    <w:rsid w:val="00075EF6"/>
    <w:rsid w:val="000765DF"/>
    <w:rsid w:val="00077C12"/>
    <w:rsid w:val="000839A5"/>
    <w:rsid w:val="000853C2"/>
    <w:rsid w:val="000A161C"/>
    <w:rsid w:val="000C0271"/>
    <w:rsid w:val="000C7B5D"/>
    <w:rsid w:val="000D0661"/>
    <w:rsid w:val="000D1E98"/>
    <w:rsid w:val="000D7153"/>
    <w:rsid w:val="000E0866"/>
    <w:rsid w:val="000E25AB"/>
    <w:rsid w:val="000E591E"/>
    <w:rsid w:val="000F5726"/>
    <w:rsid w:val="0010697D"/>
    <w:rsid w:val="001071B9"/>
    <w:rsid w:val="00113D77"/>
    <w:rsid w:val="00122D04"/>
    <w:rsid w:val="001237B9"/>
    <w:rsid w:val="0012785F"/>
    <w:rsid w:val="0013047F"/>
    <w:rsid w:val="00136CB6"/>
    <w:rsid w:val="00140501"/>
    <w:rsid w:val="00155E70"/>
    <w:rsid w:val="00161747"/>
    <w:rsid w:val="001628AC"/>
    <w:rsid w:val="0017581A"/>
    <w:rsid w:val="001802CD"/>
    <w:rsid w:val="001808AE"/>
    <w:rsid w:val="001840B4"/>
    <w:rsid w:val="0019381D"/>
    <w:rsid w:val="001A11B1"/>
    <w:rsid w:val="001A3DD4"/>
    <w:rsid w:val="001C514F"/>
    <w:rsid w:val="001D1BA5"/>
    <w:rsid w:val="001D1D62"/>
    <w:rsid w:val="001D353E"/>
    <w:rsid w:val="001F533C"/>
    <w:rsid w:val="00200058"/>
    <w:rsid w:val="002024FE"/>
    <w:rsid w:val="00240ECD"/>
    <w:rsid w:val="00245613"/>
    <w:rsid w:val="002502AB"/>
    <w:rsid w:val="00260AAA"/>
    <w:rsid w:val="0026427F"/>
    <w:rsid w:val="00280650"/>
    <w:rsid w:val="00281AFF"/>
    <w:rsid w:val="0028231B"/>
    <w:rsid w:val="00282BC4"/>
    <w:rsid w:val="00287D66"/>
    <w:rsid w:val="00293160"/>
    <w:rsid w:val="00294898"/>
    <w:rsid w:val="00297C70"/>
    <w:rsid w:val="002A38DA"/>
    <w:rsid w:val="002B660D"/>
    <w:rsid w:val="002B7A09"/>
    <w:rsid w:val="002C4CE7"/>
    <w:rsid w:val="0030459A"/>
    <w:rsid w:val="00311737"/>
    <w:rsid w:val="003225DC"/>
    <w:rsid w:val="0032308B"/>
    <w:rsid w:val="003255C1"/>
    <w:rsid w:val="003524AB"/>
    <w:rsid w:val="0035593A"/>
    <w:rsid w:val="00384B5A"/>
    <w:rsid w:val="00386169"/>
    <w:rsid w:val="003919B8"/>
    <w:rsid w:val="003A2A94"/>
    <w:rsid w:val="003A4CB8"/>
    <w:rsid w:val="003B0BDF"/>
    <w:rsid w:val="003B3698"/>
    <w:rsid w:val="003B3DB9"/>
    <w:rsid w:val="003B51D9"/>
    <w:rsid w:val="003D0202"/>
    <w:rsid w:val="003D48F4"/>
    <w:rsid w:val="003E77F4"/>
    <w:rsid w:val="003F3058"/>
    <w:rsid w:val="004005EF"/>
    <w:rsid w:val="004569E6"/>
    <w:rsid w:val="00462661"/>
    <w:rsid w:val="004809C8"/>
    <w:rsid w:val="00491741"/>
    <w:rsid w:val="004937DF"/>
    <w:rsid w:val="004946EF"/>
    <w:rsid w:val="00496788"/>
    <w:rsid w:val="004A1891"/>
    <w:rsid w:val="004C182B"/>
    <w:rsid w:val="004E03C6"/>
    <w:rsid w:val="004F2FAF"/>
    <w:rsid w:val="00501D3B"/>
    <w:rsid w:val="0050523B"/>
    <w:rsid w:val="005200BB"/>
    <w:rsid w:val="005219C4"/>
    <w:rsid w:val="0052438A"/>
    <w:rsid w:val="00526B6A"/>
    <w:rsid w:val="005575A2"/>
    <w:rsid w:val="00560F8B"/>
    <w:rsid w:val="00570899"/>
    <w:rsid w:val="0057248E"/>
    <w:rsid w:val="0057256A"/>
    <w:rsid w:val="005761D3"/>
    <w:rsid w:val="00580ED8"/>
    <w:rsid w:val="0058362D"/>
    <w:rsid w:val="00590236"/>
    <w:rsid w:val="0059257E"/>
    <w:rsid w:val="00592F94"/>
    <w:rsid w:val="005A2229"/>
    <w:rsid w:val="005A747C"/>
    <w:rsid w:val="005B2DCE"/>
    <w:rsid w:val="005B5BB4"/>
    <w:rsid w:val="005B762C"/>
    <w:rsid w:val="005C56FB"/>
    <w:rsid w:val="005C5FF6"/>
    <w:rsid w:val="005E549F"/>
    <w:rsid w:val="005F3444"/>
    <w:rsid w:val="005F642F"/>
    <w:rsid w:val="00612A45"/>
    <w:rsid w:val="00616B40"/>
    <w:rsid w:val="00621405"/>
    <w:rsid w:val="00627FCE"/>
    <w:rsid w:val="00634236"/>
    <w:rsid w:val="00645ABA"/>
    <w:rsid w:val="00646AFD"/>
    <w:rsid w:val="00652A90"/>
    <w:rsid w:val="0066115D"/>
    <w:rsid w:val="0066452A"/>
    <w:rsid w:val="00672198"/>
    <w:rsid w:val="006839D6"/>
    <w:rsid w:val="00690E94"/>
    <w:rsid w:val="00695735"/>
    <w:rsid w:val="006C6D1C"/>
    <w:rsid w:val="006C71E8"/>
    <w:rsid w:val="006D43EA"/>
    <w:rsid w:val="006F311E"/>
    <w:rsid w:val="007026D2"/>
    <w:rsid w:val="00717C22"/>
    <w:rsid w:val="007322D2"/>
    <w:rsid w:val="00744275"/>
    <w:rsid w:val="007872A2"/>
    <w:rsid w:val="00787347"/>
    <w:rsid w:val="007C4FC7"/>
    <w:rsid w:val="007C720E"/>
    <w:rsid w:val="007E1FDB"/>
    <w:rsid w:val="007E4EA0"/>
    <w:rsid w:val="007F1ADE"/>
    <w:rsid w:val="0080273B"/>
    <w:rsid w:val="00802F0F"/>
    <w:rsid w:val="00825C38"/>
    <w:rsid w:val="00832090"/>
    <w:rsid w:val="00837CF3"/>
    <w:rsid w:val="00842330"/>
    <w:rsid w:val="00847B20"/>
    <w:rsid w:val="00861436"/>
    <w:rsid w:val="008655CA"/>
    <w:rsid w:val="00892D14"/>
    <w:rsid w:val="00896BFC"/>
    <w:rsid w:val="0089727F"/>
    <w:rsid w:val="008A005E"/>
    <w:rsid w:val="008A20DB"/>
    <w:rsid w:val="008A6BAC"/>
    <w:rsid w:val="008B542D"/>
    <w:rsid w:val="008F29BC"/>
    <w:rsid w:val="009018DA"/>
    <w:rsid w:val="0090387C"/>
    <w:rsid w:val="00904ADB"/>
    <w:rsid w:val="00905190"/>
    <w:rsid w:val="00910C82"/>
    <w:rsid w:val="00923FA7"/>
    <w:rsid w:val="00937107"/>
    <w:rsid w:val="00946CF9"/>
    <w:rsid w:val="0095029D"/>
    <w:rsid w:val="00951BD3"/>
    <w:rsid w:val="00961484"/>
    <w:rsid w:val="00975E3E"/>
    <w:rsid w:val="009A7158"/>
    <w:rsid w:val="009C62DE"/>
    <w:rsid w:val="009D31A8"/>
    <w:rsid w:val="009E10E3"/>
    <w:rsid w:val="00A02E8F"/>
    <w:rsid w:val="00A1744D"/>
    <w:rsid w:val="00A25534"/>
    <w:rsid w:val="00A318A7"/>
    <w:rsid w:val="00A31A51"/>
    <w:rsid w:val="00A6755B"/>
    <w:rsid w:val="00A708E4"/>
    <w:rsid w:val="00A75AF3"/>
    <w:rsid w:val="00A87BF4"/>
    <w:rsid w:val="00A9191B"/>
    <w:rsid w:val="00AB6535"/>
    <w:rsid w:val="00AC2A96"/>
    <w:rsid w:val="00AD4121"/>
    <w:rsid w:val="00AD4272"/>
    <w:rsid w:val="00AE537F"/>
    <w:rsid w:val="00AE6945"/>
    <w:rsid w:val="00AF7F9F"/>
    <w:rsid w:val="00B07BBE"/>
    <w:rsid w:val="00B15DDB"/>
    <w:rsid w:val="00B30EC7"/>
    <w:rsid w:val="00B40895"/>
    <w:rsid w:val="00B475C0"/>
    <w:rsid w:val="00B6515B"/>
    <w:rsid w:val="00B659C1"/>
    <w:rsid w:val="00B703B1"/>
    <w:rsid w:val="00B7651E"/>
    <w:rsid w:val="00B77BE5"/>
    <w:rsid w:val="00B951C2"/>
    <w:rsid w:val="00BD3BAE"/>
    <w:rsid w:val="00C03102"/>
    <w:rsid w:val="00C11AD8"/>
    <w:rsid w:val="00C33E45"/>
    <w:rsid w:val="00C52E43"/>
    <w:rsid w:val="00C70673"/>
    <w:rsid w:val="00C8496B"/>
    <w:rsid w:val="00CB397C"/>
    <w:rsid w:val="00CC054E"/>
    <w:rsid w:val="00CC4877"/>
    <w:rsid w:val="00CE14C2"/>
    <w:rsid w:val="00CE52A5"/>
    <w:rsid w:val="00D0066A"/>
    <w:rsid w:val="00D020D0"/>
    <w:rsid w:val="00D111A0"/>
    <w:rsid w:val="00D4356C"/>
    <w:rsid w:val="00D44792"/>
    <w:rsid w:val="00D60E15"/>
    <w:rsid w:val="00D7250D"/>
    <w:rsid w:val="00D72F8A"/>
    <w:rsid w:val="00D766E3"/>
    <w:rsid w:val="00D811EA"/>
    <w:rsid w:val="00D92131"/>
    <w:rsid w:val="00DC7BB8"/>
    <w:rsid w:val="00DD7FDA"/>
    <w:rsid w:val="00DE0695"/>
    <w:rsid w:val="00E00B6F"/>
    <w:rsid w:val="00E05D34"/>
    <w:rsid w:val="00E2269A"/>
    <w:rsid w:val="00E3351D"/>
    <w:rsid w:val="00E46261"/>
    <w:rsid w:val="00E51C4B"/>
    <w:rsid w:val="00E76CD2"/>
    <w:rsid w:val="00E83219"/>
    <w:rsid w:val="00E96E09"/>
    <w:rsid w:val="00EA203C"/>
    <w:rsid w:val="00EA2F61"/>
    <w:rsid w:val="00EB7CDB"/>
    <w:rsid w:val="00ED608F"/>
    <w:rsid w:val="00EE5B76"/>
    <w:rsid w:val="00EF13EB"/>
    <w:rsid w:val="00F05F18"/>
    <w:rsid w:val="00F05F45"/>
    <w:rsid w:val="00F21899"/>
    <w:rsid w:val="00F24F77"/>
    <w:rsid w:val="00F355AB"/>
    <w:rsid w:val="00F43FA9"/>
    <w:rsid w:val="00F505DD"/>
    <w:rsid w:val="00F51811"/>
    <w:rsid w:val="00F51941"/>
    <w:rsid w:val="00F52008"/>
    <w:rsid w:val="00F776DF"/>
    <w:rsid w:val="00F84C4B"/>
    <w:rsid w:val="00F91183"/>
    <w:rsid w:val="00F96C73"/>
    <w:rsid w:val="00F97F3C"/>
    <w:rsid w:val="00FB011A"/>
    <w:rsid w:val="00FB0D0B"/>
    <w:rsid w:val="00FB5E32"/>
    <w:rsid w:val="00FC0AEA"/>
    <w:rsid w:val="00FE241E"/>
    <w:rsid w:val="00FE2C03"/>
    <w:rsid w:val="00FF18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47E7A4"/>
  <w15:docId w15:val="{7B529049-EAE4-409F-A20C-E88D2259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66E3"/>
    <w:rPr>
      <w:rFonts w:ascii="Arial" w:eastAsia="Arial" w:hAnsi="Arial" w:cs="Arial"/>
      <w:lang w:bidi="en-US"/>
    </w:rPr>
  </w:style>
  <w:style w:type="paragraph" w:styleId="Heading1">
    <w:name w:val="heading 1"/>
    <w:basedOn w:val="Normal"/>
    <w:link w:val="Heading1Char"/>
    <w:uiPriority w:val="9"/>
    <w:qFormat/>
    <w:pPr>
      <w:spacing w:before="1"/>
      <w:ind w:left="106"/>
      <w:outlineLvl w:val="0"/>
    </w:pPr>
    <w:rPr>
      <w:b/>
      <w:bCs/>
      <w:sz w:val="28"/>
      <w:szCs w:val="28"/>
    </w:rPr>
  </w:style>
  <w:style w:type="paragraph" w:styleId="Heading2">
    <w:name w:val="heading 2"/>
    <w:basedOn w:val="Normal"/>
    <w:link w:val="Heading2Char"/>
    <w:uiPriority w:val="9"/>
    <w:qFormat/>
    <w:pPr>
      <w:ind w:left="1283"/>
      <w:jc w:val="center"/>
      <w:outlineLvl w:val="1"/>
    </w:pPr>
    <w:rPr>
      <w:rFonts w:ascii="Arial Black" w:eastAsia="Arial Black" w:hAnsi="Arial Black" w:cs="Arial Black"/>
      <w:sz w:val="28"/>
      <w:szCs w:val="28"/>
    </w:rPr>
  </w:style>
  <w:style w:type="paragraph" w:styleId="Heading3">
    <w:name w:val="heading 3"/>
    <w:basedOn w:val="Normal"/>
    <w:link w:val="Heading3Char"/>
    <w:uiPriority w:val="9"/>
    <w:qFormat/>
    <w:pPr>
      <w:spacing w:before="1"/>
      <w:ind w:left="1045"/>
      <w:outlineLvl w:val="2"/>
    </w:pPr>
    <w:rPr>
      <w:b/>
      <w:bCs/>
      <w:sz w:val="24"/>
      <w:szCs w:val="24"/>
    </w:rPr>
  </w:style>
  <w:style w:type="paragraph" w:styleId="Heading4">
    <w:name w:val="heading 4"/>
    <w:basedOn w:val="Normal"/>
    <w:uiPriority w:val="1"/>
    <w:qFormat/>
    <w:pPr>
      <w:ind w:left="225"/>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2"/>
      <w:ind w:left="1042"/>
    </w:pPr>
    <w:rPr>
      <w:b/>
      <w:bCs/>
      <w:sz w:val="21"/>
      <w:szCs w:val="21"/>
    </w:rPr>
  </w:style>
  <w:style w:type="paragraph" w:styleId="BodyText">
    <w:name w:val="Body Text"/>
    <w:basedOn w:val="Normal"/>
    <w:link w:val="BodyTextChar"/>
    <w:uiPriority w:val="1"/>
    <w:qFormat/>
    <w:rPr>
      <w:sz w:val="21"/>
      <w:szCs w:val="21"/>
    </w:rPr>
  </w:style>
  <w:style w:type="paragraph" w:styleId="Title">
    <w:name w:val="Title"/>
    <w:basedOn w:val="Normal"/>
    <w:link w:val="TitleChar"/>
    <w:uiPriority w:val="1"/>
    <w:qFormat/>
    <w:pPr>
      <w:spacing w:before="81"/>
      <w:ind w:left="1306"/>
    </w:pPr>
    <w:rPr>
      <w:b/>
      <w:bCs/>
      <w:sz w:val="48"/>
      <w:szCs w:val="48"/>
    </w:rPr>
  </w:style>
  <w:style w:type="paragraph" w:styleId="ListParagraph">
    <w:name w:val="List Paragraph"/>
    <w:basedOn w:val="Normal"/>
    <w:uiPriority w:val="34"/>
    <w:qFormat/>
    <w:pPr>
      <w:ind w:left="1765"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12A45"/>
    <w:rPr>
      <w:rFonts w:ascii="Tahoma" w:hAnsi="Tahoma" w:cs="Tahoma"/>
      <w:sz w:val="16"/>
      <w:szCs w:val="16"/>
    </w:rPr>
  </w:style>
  <w:style w:type="character" w:customStyle="1" w:styleId="BalloonTextChar">
    <w:name w:val="Balloon Text Char"/>
    <w:basedOn w:val="DefaultParagraphFont"/>
    <w:link w:val="BalloonText"/>
    <w:uiPriority w:val="99"/>
    <w:semiHidden/>
    <w:rsid w:val="00612A45"/>
    <w:rPr>
      <w:rFonts w:ascii="Tahoma" w:eastAsia="Arial" w:hAnsi="Tahoma" w:cs="Tahoma"/>
      <w:sz w:val="16"/>
      <w:szCs w:val="16"/>
      <w:lang w:bidi="en-US"/>
    </w:rPr>
  </w:style>
  <w:style w:type="character" w:customStyle="1" w:styleId="Heading1Char">
    <w:name w:val="Heading 1 Char"/>
    <w:basedOn w:val="DefaultParagraphFont"/>
    <w:link w:val="Heading1"/>
    <w:uiPriority w:val="9"/>
    <w:rsid w:val="00F96C73"/>
    <w:rPr>
      <w:rFonts w:ascii="Arial" w:eastAsia="Arial" w:hAnsi="Arial" w:cs="Arial"/>
      <w:b/>
      <w:bCs/>
      <w:sz w:val="28"/>
      <w:szCs w:val="28"/>
      <w:lang w:bidi="en-US"/>
    </w:rPr>
  </w:style>
  <w:style w:type="character" w:customStyle="1" w:styleId="BodyTextChar">
    <w:name w:val="Body Text Char"/>
    <w:basedOn w:val="DefaultParagraphFont"/>
    <w:link w:val="BodyText"/>
    <w:uiPriority w:val="1"/>
    <w:rsid w:val="00F96C73"/>
    <w:rPr>
      <w:rFonts w:ascii="Arial" w:eastAsia="Arial" w:hAnsi="Arial" w:cs="Arial"/>
      <w:sz w:val="21"/>
      <w:szCs w:val="21"/>
      <w:lang w:bidi="en-US"/>
    </w:rPr>
  </w:style>
  <w:style w:type="paragraph" w:styleId="Header">
    <w:name w:val="header"/>
    <w:basedOn w:val="Normal"/>
    <w:link w:val="HeaderChar"/>
    <w:uiPriority w:val="99"/>
    <w:unhideWhenUsed/>
    <w:rsid w:val="00F96C73"/>
    <w:pPr>
      <w:tabs>
        <w:tab w:val="center" w:pos="4513"/>
        <w:tab w:val="right" w:pos="9026"/>
      </w:tabs>
    </w:pPr>
  </w:style>
  <w:style w:type="character" w:customStyle="1" w:styleId="HeaderChar">
    <w:name w:val="Header Char"/>
    <w:basedOn w:val="DefaultParagraphFont"/>
    <w:link w:val="Header"/>
    <w:uiPriority w:val="99"/>
    <w:rsid w:val="00F96C73"/>
    <w:rPr>
      <w:rFonts w:ascii="Arial" w:eastAsia="Arial" w:hAnsi="Arial" w:cs="Arial"/>
      <w:lang w:bidi="en-US"/>
    </w:rPr>
  </w:style>
  <w:style w:type="paragraph" w:styleId="Footer">
    <w:name w:val="footer"/>
    <w:basedOn w:val="Normal"/>
    <w:link w:val="FooterChar"/>
    <w:uiPriority w:val="99"/>
    <w:unhideWhenUsed/>
    <w:rsid w:val="00F96C73"/>
    <w:pPr>
      <w:tabs>
        <w:tab w:val="center" w:pos="4513"/>
        <w:tab w:val="right" w:pos="9026"/>
      </w:tabs>
    </w:pPr>
  </w:style>
  <w:style w:type="character" w:customStyle="1" w:styleId="FooterChar">
    <w:name w:val="Footer Char"/>
    <w:basedOn w:val="DefaultParagraphFont"/>
    <w:link w:val="Footer"/>
    <w:uiPriority w:val="99"/>
    <w:rsid w:val="00F96C73"/>
    <w:rPr>
      <w:rFonts w:ascii="Arial" w:eastAsia="Arial" w:hAnsi="Arial" w:cs="Arial"/>
      <w:lang w:bidi="en-US"/>
    </w:rPr>
  </w:style>
  <w:style w:type="paragraph" w:styleId="TOC3">
    <w:name w:val="toc 3"/>
    <w:basedOn w:val="Normal"/>
    <w:next w:val="Normal"/>
    <w:autoRedefine/>
    <w:uiPriority w:val="39"/>
    <w:unhideWhenUsed/>
    <w:rsid w:val="00847B20"/>
    <w:pPr>
      <w:spacing w:after="100"/>
      <w:ind w:left="440"/>
    </w:pPr>
  </w:style>
  <w:style w:type="character" w:styleId="Hyperlink">
    <w:name w:val="Hyperlink"/>
    <w:basedOn w:val="DefaultParagraphFont"/>
    <w:uiPriority w:val="99"/>
    <w:unhideWhenUsed/>
    <w:rsid w:val="00847B20"/>
    <w:rPr>
      <w:color w:val="0000FF" w:themeColor="hyperlink"/>
      <w:u w:val="single"/>
    </w:rPr>
  </w:style>
  <w:style w:type="character" w:styleId="CommentReference">
    <w:name w:val="annotation reference"/>
    <w:basedOn w:val="DefaultParagraphFont"/>
    <w:uiPriority w:val="99"/>
    <w:semiHidden/>
    <w:unhideWhenUsed/>
    <w:rsid w:val="007F1ADE"/>
    <w:rPr>
      <w:sz w:val="16"/>
      <w:szCs w:val="16"/>
    </w:rPr>
  </w:style>
  <w:style w:type="paragraph" w:styleId="CommentText">
    <w:name w:val="annotation text"/>
    <w:basedOn w:val="Normal"/>
    <w:link w:val="CommentTextChar"/>
    <w:uiPriority w:val="99"/>
    <w:semiHidden/>
    <w:unhideWhenUsed/>
    <w:rsid w:val="007F1ADE"/>
    <w:rPr>
      <w:sz w:val="20"/>
      <w:szCs w:val="20"/>
    </w:rPr>
  </w:style>
  <w:style w:type="character" w:customStyle="1" w:styleId="CommentTextChar">
    <w:name w:val="Comment Text Char"/>
    <w:basedOn w:val="DefaultParagraphFont"/>
    <w:link w:val="CommentText"/>
    <w:uiPriority w:val="99"/>
    <w:semiHidden/>
    <w:rsid w:val="007F1AD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F1ADE"/>
    <w:rPr>
      <w:b/>
      <w:bCs/>
    </w:rPr>
  </w:style>
  <w:style w:type="character" w:customStyle="1" w:styleId="CommentSubjectChar">
    <w:name w:val="Comment Subject Char"/>
    <w:basedOn w:val="CommentTextChar"/>
    <w:link w:val="CommentSubject"/>
    <w:uiPriority w:val="99"/>
    <w:semiHidden/>
    <w:rsid w:val="007F1ADE"/>
    <w:rPr>
      <w:rFonts w:ascii="Arial" w:eastAsia="Arial" w:hAnsi="Arial" w:cs="Arial"/>
      <w:b/>
      <w:bCs/>
      <w:sz w:val="20"/>
      <w:szCs w:val="20"/>
      <w:lang w:bidi="en-US"/>
    </w:rPr>
  </w:style>
  <w:style w:type="paragraph" w:styleId="FootnoteText">
    <w:name w:val="footnote text"/>
    <w:basedOn w:val="Normal"/>
    <w:link w:val="FootnoteTextChar"/>
    <w:uiPriority w:val="99"/>
    <w:semiHidden/>
    <w:unhideWhenUsed/>
    <w:rsid w:val="000D1E98"/>
    <w:rPr>
      <w:sz w:val="20"/>
      <w:szCs w:val="20"/>
    </w:rPr>
  </w:style>
  <w:style w:type="character" w:customStyle="1" w:styleId="FootnoteTextChar">
    <w:name w:val="Footnote Text Char"/>
    <w:basedOn w:val="DefaultParagraphFont"/>
    <w:link w:val="FootnoteText"/>
    <w:uiPriority w:val="99"/>
    <w:semiHidden/>
    <w:rsid w:val="000D1E98"/>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0D1E98"/>
    <w:rPr>
      <w:vertAlign w:val="superscript"/>
    </w:rPr>
  </w:style>
  <w:style w:type="table" w:styleId="PlainTable4">
    <w:name w:val="Plain Table 4"/>
    <w:basedOn w:val="TableNormal"/>
    <w:uiPriority w:val="44"/>
    <w:rsid w:val="008614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614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8614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A9191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F51941"/>
    <w:pPr>
      <w:widowControl/>
      <w:autoSpaceDE/>
      <w:autoSpaceDN/>
      <w:spacing w:after="100" w:line="259" w:lineRule="auto"/>
      <w:ind w:left="220"/>
    </w:pPr>
    <w:rPr>
      <w:rFonts w:asciiTheme="minorHAnsi" w:eastAsiaTheme="minorEastAsia" w:hAnsiTheme="minorHAnsi" w:cs="Times New Roman"/>
      <w:lang w:bidi="ar-SA"/>
    </w:rPr>
  </w:style>
  <w:style w:type="character" w:styleId="FollowedHyperlink">
    <w:name w:val="FollowedHyperlink"/>
    <w:basedOn w:val="DefaultParagraphFont"/>
    <w:uiPriority w:val="99"/>
    <w:semiHidden/>
    <w:unhideWhenUsed/>
    <w:rsid w:val="00DD7FDA"/>
    <w:rPr>
      <w:color w:val="800080" w:themeColor="followedHyperlink"/>
      <w:u w:val="single"/>
    </w:rPr>
  </w:style>
  <w:style w:type="character" w:customStyle="1" w:styleId="TitleChar">
    <w:name w:val="Title Char"/>
    <w:basedOn w:val="DefaultParagraphFont"/>
    <w:link w:val="Title"/>
    <w:uiPriority w:val="1"/>
    <w:rsid w:val="00F24F77"/>
    <w:rPr>
      <w:rFonts w:ascii="Arial" w:eastAsia="Arial" w:hAnsi="Arial" w:cs="Arial"/>
      <w:b/>
      <w:bCs/>
      <w:sz w:val="48"/>
      <w:szCs w:val="48"/>
      <w:lang w:bidi="en-US"/>
    </w:rPr>
  </w:style>
  <w:style w:type="numbering" w:customStyle="1" w:styleId="NoList1">
    <w:name w:val="No List1"/>
    <w:next w:val="NoList"/>
    <w:uiPriority w:val="99"/>
    <w:semiHidden/>
    <w:unhideWhenUsed/>
    <w:rsid w:val="005F642F"/>
  </w:style>
  <w:style w:type="character" w:customStyle="1" w:styleId="Heading2Char">
    <w:name w:val="Heading 2 Char"/>
    <w:basedOn w:val="DefaultParagraphFont"/>
    <w:link w:val="Heading2"/>
    <w:uiPriority w:val="9"/>
    <w:rsid w:val="005F642F"/>
    <w:rPr>
      <w:rFonts w:ascii="Arial Black" w:eastAsia="Arial Black" w:hAnsi="Arial Black" w:cs="Arial Black"/>
      <w:sz w:val="28"/>
      <w:szCs w:val="28"/>
      <w:lang w:bidi="en-US"/>
    </w:rPr>
  </w:style>
  <w:style w:type="character" w:customStyle="1" w:styleId="Heading3Char">
    <w:name w:val="Heading 3 Char"/>
    <w:basedOn w:val="DefaultParagraphFont"/>
    <w:link w:val="Heading3"/>
    <w:uiPriority w:val="9"/>
    <w:rsid w:val="005F642F"/>
    <w:rPr>
      <w:rFonts w:ascii="Arial" w:eastAsia="Arial" w:hAnsi="Arial" w:cs="Arial"/>
      <w:b/>
      <w:bCs/>
      <w:sz w:val="24"/>
      <w:szCs w:val="24"/>
      <w:lang w:bidi="en-US"/>
    </w:rPr>
  </w:style>
  <w:style w:type="table" w:customStyle="1" w:styleId="TableGrid1">
    <w:name w:val="Table Grid1"/>
    <w:basedOn w:val="TableNormal"/>
    <w:next w:val="TableGrid"/>
    <w:uiPriority w:val="39"/>
    <w:rsid w:val="005F642F"/>
    <w:pPr>
      <w:widowControl/>
      <w:autoSpaceDE/>
      <w:autoSpaceDN/>
      <w:spacing w:after="160"/>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F6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24AB"/>
    <w:pPr>
      <w:widowControl/>
      <w:autoSpaceDE/>
      <w:autoSpaceDN/>
    </w:pPr>
    <w:rPr>
      <w:rFonts w:ascii="Arial" w:eastAsia="Arial" w:hAnsi="Arial" w:cs="Arial"/>
      <w:lang w:bidi="en-US"/>
    </w:rPr>
  </w:style>
  <w:style w:type="table" w:styleId="PlainTable1">
    <w:name w:val="Plain Table 1"/>
    <w:basedOn w:val="TableNormal"/>
    <w:uiPriority w:val="41"/>
    <w:rsid w:val="00E83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se.ie/childrenfirst" TargetMode="External"/><Relationship Id="rId18" Type="http://schemas.openxmlformats.org/officeDocument/2006/relationships/hyperlink" Target="http://www.tusla.ie" TargetMode="External"/><Relationship Id="rId26" Type="http://schemas.openxmlformats.org/officeDocument/2006/relationships/hyperlink" Target="https://www.hse.ie/eng/services/list/2/primarycare/childrenfirst/child-safeguarding-statement/" TargetMode="External"/><Relationship Id="rId3" Type="http://schemas.openxmlformats.org/officeDocument/2006/relationships/styles" Target="styles.xml"/><Relationship Id="rId21" Type="http://schemas.openxmlformats.org/officeDocument/2006/relationships/hyperlink" Target="https://www.hse.ie/eng/services/list/2/primarycare/childrenfirst/child-safeguarding-statement/" TargetMode="External"/><Relationship Id="rId7" Type="http://schemas.openxmlformats.org/officeDocument/2006/relationships/endnotes" Target="endnotes.xml"/><Relationship Id="rId12" Type="http://schemas.openxmlformats.org/officeDocument/2006/relationships/hyperlink" Target="https://www.hse.ie/eng/services/list/2/primarycare/childrenfirst/child-safeguarding-statement/" TargetMode="External"/><Relationship Id="rId17" Type="http://schemas.openxmlformats.org/officeDocument/2006/relationships/hyperlink" Target="https://www.tusla.ie/children-first/child-safeguarding-statement-compliance-unit-csscu/" TargetMode="External"/><Relationship Id="rId25" Type="http://schemas.openxmlformats.org/officeDocument/2006/relationships/hyperlink" Target="https://www.hse.ie/eng/services/list/2/primarycare/childrenfirst/child-safeguarding-stateme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se.ie/eng/services/list/2/primarycare/childrenfirst/child-safeguarding-statement/" TargetMode="External"/><Relationship Id="rId20" Type="http://schemas.openxmlformats.org/officeDocument/2006/relationships/hyperlink" Target="http://www.tusla.i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childrenfirst" TargetMode="External"/><Relationship Id="rId24" Type="http://schemas.openxmlformats.org/officeDocument/2006/relationships/hyperlink" Target="https://www.hse.ie/eng/services/list/2/primarycare/childrenfirst/child-safeguarding-stateme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seland.ie" TargetMode="External"/><Relationship Id="rId23" Type="http://schemas.openxmlformats.org/officeDocument/2006/relationships/hyperlink" Target="https://www.hse.ie/eng/services/list/2/primarycare/childrenfirst/child-safeguarding-statement/" TargetMode="External"/><Relationship Id="rId28" Type="http://schemas.openxmlformats.org/officeDocument/2006/relationships/header" Target="header1.xml"/><Relationship Id="rId10" Type="http://schemas.openxmlformats.org/officeDocument/2006/relationships/hyperlink" Target="https://www.hse.ie/eng/services/list/2/primarycare/childrenfirst/child-safeguarding-statement/" TargetMode="External"/><Relationship Id="rId19" Type="http://schemas.openxmlformats.org/officeDocument/2006/relationships/hyperlink" Target="https://www.tusla.ie/children-first/child-safeguarding-statement-compliance-unit-cssc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hse.ie/eng/services/list/2/primarycare/childrenfirst/child-safeguarding-statement/" TargetMode="External"/><Relationship Id="rId27" Type="http://schemas.openxmlformats.org/officeDocument/2006/relationships/hyperlink" Target="https://www.hse.ie/eng/services/list/2/primarycare/childrenfirst/child-safeguarding-statement/"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4BB16-9B60-4A29-B791-102EA380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2112</Words>
  <Characters>12039</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CSS RA Guidance</vt:lpstr>
    </vt:vector>
  </TitlesOfParts>
  <Company>HSE</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 RA Guidance</dc:title>
  <dc:creator>Jennifer Healy1</dc:creator>
  <cp:lastModifiedBy>Jennifer Healy (Children First Training &amp; Development Officer)</cp:lastModifiedBy>
  <cp:revision>3</cp:revision>
  <cp:lastPrinted>2024-02-28T10:40:00Z</cp:lastPrinted>
  <dcterms:created xsi:type="dcterms:W3CDTF">2024-03-13T13:56:00Z</dcterms:created>
  <dcterms:modified xsi:type="dcterms:W3CDTF">2024-03-13T13:59:00Z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Word</vt:lpwstr>
  </property>
  <property fmtid="{D5CDD505-2E9C-101B-9397-08002B2CF9AE}" pid="4" name="LastSaved">
    <vt:filetime>2020-02-26T00:00:00Z</vt:filetime>
  </property>
</Properties>
</file>