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453D5" w14:textId="750439CB" w:rsidR="00A612DF" w:rsidRPr="00C051F0" w:rsidRDefault="00A612DF" w:rsidP="00C051F0">
      <w:pPr>
        <w:pStyle w:val="subhead2"/>
        <w:spacing w:before="0"/>
        <w:rPr>
          <w:lang w:val="en-GB"/>
        </w:rPr>
      </w:pPr>
      <w:bookmarkStart w:id="0" w:name="_GoBack"/>
      <w:bookmarkEnd w:id="0"/>
      <w:permStart w:id="123601502" w:edGrp="everyone"/>
      <w:permEnd w:id="123601502"/>
      <w:r w:rsidRPr="00C051F0">
        <w:rPr>
          <w:lang w:val="en-GB"/>
        </w:rPr>
        <w:t xml:space="preserve">Who </w:t>
      </w:r>
      <w:r w:rsidR="00D15EA3" w:rsidRPr="00C051F0">
        <w:rPr>
          <w:lang w:val="en-GB"/>
        </w:rPr>
        <w:t>w</w:t>
      </w:r>
      <w:r w:rsidRPr="00C051F0">
        <w:rPr>
          <w:lang w:val="en-GB"/>
        </w:rPr>
        <w:t xml:space="preserve">e </w:t>
      </w:r>
      <w:r w:rsidR="00D15EA3" w:rsidRPr="00C051F0">
        <w:rPr>
          <w:lang w:val="en-GB"/>
        </w:rPr>
        <w:t>a</w:t>
      </w:r>
      <w:r w:rsidRPr="00C051F0">
        <w:rPr>
          <w:lang w:val="en-GB"/>
        </w:rPr>
        <w:t>re</w:t>
      </w:r>
    </w:p>
    <w:p w14:paraId="695B61C5" w14:textId="54023BEA" w:rsidR="00600EEA" w:rsidRPr="00600EEA" w:rsidRDefault="00FB6E2F" w:rsidP="00600EEA">
      <w:pPr>
        <w:autoSpaceDE w:val="0"/>
        <w:autoSpaceDN w:val="0"/>
        <w:adjustRightInd w:val="0"/>
        <w:spacing w:after="0" w:line="24" w:lineRule="atLeast"/>
        <w:jc w:val="both"/>
        <w:rPr>
          <w:rFonts w:cstheme="minorHAnsi"/>
          <w:sz w:val="23"/>
          <w:szCs w:val="24"/>
        </w:rPr>
      </w:pPr>
      <w:r w:rsidRPr="00600EEA">
        <w:rPr>
          <w:rFonts w:cstheme="minorHAnsi"/>
          <w:sz w:val="23"/>
          <w:szCs w:val="24"/>
          <w:lang w:val="en-GB"/>
        </w:rPr>
        <w:t>We</w:t>
      </w:r>
      <w:r w:rsidR="00600EEA" w:rsidRPr="00600EEA">
        <w:rPr>
          <w:rFonts w:cstheme="minorHAnsi"/>
          <w:color w:val="000000"/>
          <w:sz w:val="23"/>
          <w:szCs w:val="24"/>
        </w:rPr>
        <w:t xml:space="preserve"> are public health nurses (PHNs) and registered general nurses (RGNs) who work together to support and contribute to community services. We also work alongside other health and social care professionals as a team. You can expect a visit from any member of the nursing team. </w:t>
      </w:r>
    </w:p>
    <w:p w14:paraId="71C2AA0A" w14:textId="77777777" w:rsidR="00600EEA" w:rsidRPr="00600EEA" w:rsidRDefault="00600EEA" w:rsidP="00600EEA">
      <w:pPr>
        <w:pStyle w:val="soknormal"/>
        <w:spacing w:line="24" w:lineRule="atLeast"/>
        <w:rPr>
          <w:rFonts w:cstheme="minorHAnsi"/>
          <w:sz w:val="24"/>
          <w:szCs w:val="24"/>
          <w:lang w:val="en-GB"/>
        </w:rPr>
      </w:pPr>
    </w:p>
    <w:p w14:paraId="653F2234" w14:textId="5572257D" w:rsidR="00245E45" w:rsidRPr="00600EEA" w:rsidRDefault="00245E45" w:rsidP="00600EEA">
      <w:pPr>
        <w:pStyle w:val="soknormal"/>
        <w:rPr>
          <w:b/>
          <w:lang w:val="en-GB"/>
        </w:rPr>
      </w:pPr>
      <w:r w:rsidRPr="00600EEA">
        <w:rPr>
          <w:b/>
          <w:lang w:val="en-GB"/>
        </w:rPr>
        <w:t xml:space="preserve">Where </w:t>
      </w:r>
      <w:r w:rsidR="00614338" w:rsidRPr="00600EEA">
        <w:rPr>
          <w:b/>
          <w:lang w:val="en-GB"/>
        </w:rPr>
        <w:t xml:space="preserve">and how </w:t>
      </w:r>
      <w:r w:rsidRPr="00600EEA">
        <w:rPr>
          <w:b/>
          <w:lang w:val="en-GB"/>
        </w:rPr>
        <w:t>we work</w:t>
      </w:r>
    </w:p>
    <w:p w14:paraId="7EE535C1" w14:textId="24221DD9" w:rsidR="00614338" w:rsidRPr="00A85565" w:rsidRDefault="00305182" w:rsidP="00600EEA">
      <w:pPr>
        <w:pStyle w:val="soknormal"/>
        <w:jc w:val="both"/>
        <w:rPr>
          <w:lang w:val="en-GB"/>
        </w:rPr>
      </w:pPr>
      <w:r w:rsidRPr="00A85565">
        <w:rPr>
          <w:lang w:val="en-GB"/>
        </w:rPr>
        <w:t xml:space="preserve">PHNs and </w:t>
      </w:r>
      <w:r w:rsidR="00FB6E2F" w:rsidRPr="00A85565">
        <w:rPr>
          <w:lang w:val="en-GB"/>
        </w:rPr>
        <w:t>RGNs are based in health centres and primary care centres</w:t>
      </w:r>
      <w:r w:rsidR="007A625F" w:rsidRPr="00A85565">
        <w:rPr>
          <w:lang w:val="en-GB"/>
        </w:rPr>
        <w:t>. Primary care centres pr</w:t>
      </w:r>
      <w:r w:rsidR="006B5E0F" w:rsidRPr="00A85565">
        <w:rPr>
          <w:lang w:val="en-GB"/>
        </w:rPr>
        <w:t>ovide many</w:t>
      </w:r>
      <w:r w:rsidR="007A625F" w:rsidRPr="00A85565">
        <w:rPr>
          <w:lang w:val="en-GB"/>
        </w:rPr>
        <w:t xml:space="preserve"> of the health or social care services that you find in your community, outside of the hospital setting</w:t>
      </w:r>
      <w:r w:rsidR="001C29D4" w:rsidRPr="00A85565">
        <w:rPr>
          <w:lang w:val="en-GB"/>
        </w:rPr>
        <w:t>. These services</w:t>
      </w:r>
      <w:r w:rsidR="00590BC0" w:rsidRPr="00A85565">
        <w:rPr>
          <w:lang w:val="en-GB"/>
        </w:rPr>
        <w:t xml:space="preserve"> are </w:t>
      </w:r>
      <w:r w:rsidR="00D40C5B" w:rsidRPr="00A85565">
        <w:rPr>
          <w:lang w:val="en-GB"/>
        </w:rPr>
        <w:t>provided by the primary care team</w:t>
      </w:r>
      <w:r w:rsidR="00590BC0" w:rsidRPr="00A85565">
        <w:rPr>
          <w:lang w:val="en-GB"/>
        </w:rPr>
        <w:t>, which</w:t>
      </w:r>
      <w:r w:rsidR="007A625F" w:rsidRPr="00A85565">
        <w:rPr>
          <w:lang w:val="en-GB"/>
        </w:rPr>
        <w:t xml:space="preserve"> include</w:t>
      </w:r>
      <w:r w:rsidR="00590BC0" w:rsidRPr="00A85565">
        <w:rPr>
          <w:lang w:val="en-GB"/>
        </w:rPr>
        <w:t>s</w:t>
      </w:r>
      <w:r w:rsidR="007A625F" w:rsidRPr="00A85565">
        <w:rPr>
          <w:lang w:val="en-GB"/>
        </w:rPr>
        <w:t xml:space="preserve"> doctors, social workers</w:t>
      </w:r>
      <w:r w:rsidR="00590BC0" w:rsidRPr="00A85565">
        <w:rPr>
          <w:lang w:val="en-GB"/>
        </w:rPr>
        <w:t>, nurses</w:t>
      </w:r>
      <w:r w:rsidR="002275DF">
        <w:rPr>
          <w:lang w:val="en-GB"/>
        </w:rPr>
        <w:t>, therapists</w:t>
      </w:r>
      <w:r w:rsidR="007A625F" w:rsidRPr="00A85565">
        <w:rPr>
          <w:lang w:val="en-GB"/>
        </w:rPr>
        <w:t xml:space="preserve"> and others. </w:t>
      </w:r>
    </w:p>
    <w:p w14:paraId="6B6C889F" w14:textId="7A2173B5" w:rsidR="00B562B4" w:rsidRPr="002D7EF7" w:rsidRDefault="00614338" w:rsidP="00600EEA">
      <w:pPr>
        <w:pStyle w:val="soknormal"/>
        <w:jc w:val="both"/>
        <w:rPr>
          <w:lang w:val="en-GB"/>
        </w:rPr>
      </w:pPr>
      <w:r w:rsidRPr="00A85565">
        <w:rPr>
          <w:lang w:val="en-GB"/>
        </w:rPr>
        <w:t>We provide care in the home</w:t>
      </w:r>
      <w:r w:rsidR="00590BC0" w:rsidRPr="00A85565">
        <w:rPr>
          <w:lang w:val="en-GB"/>
        </w:rPr>
        <w:t>, the</w:t>
      </w:r>
      <w:r w:rsidRPr="00A85565">
        <w:rPr>
          <w:lang w:val="en-GB"/>
        </w:rPr>
        <w:t xml:space="preserve"> clinic </w:t>
      </w:r>
      <w:r w:rsidR="00B562B4" w:rsidRPr="00A85565">
        <w:rPr>
          <w:lang w:val="en-GB"/>
        </w:rPr>
        <w:t>and</w:t>
      </w:r>
      <w:r w:rsidR="00590BC0" w:rsidRPr="00A85565">
        <w:rPr>
          <w:lang w:val="en-GB"/>
        </w:rPr>
        <w:t xml:space="preserve"> local</w:t>
      </w:r>
      <w:r w:rsidR="00B562B4" w:rsidRPr="00A85565">
        <w:rPr>
          <w:lang w:val="en-GB"/>
        </w:rPr>
        <w:t xml:space="preserve"> schools. We</w:t>
      </w:r>
      <w:r w:rsidRPr="00A85565">
        <w:rPr>
          <w:lang w:val="en-GB"/>
        </w:rPr>
        <w:t xml:space="preserve"> may also use ‘</w:t>
      </w:r>
      <w:r w:rsidR="00590BC0" w:rsidRPr="00A85565">
        <w:rPr>
          <w:lang w:val="en-GB"/>
        </w:rPr>
        <w:t xml:space="preserve">telehealth’ </w:t>
      </w:r>
      <w:r w:rsidRPr="00A85565">
        <w:rPr>
          <w:lang w:val="en-GB"/>
        </w:rPr>
        <w:t>for our consultations</w:t>
      </w:r>
      <w:r w:rsidR="00B562B4" w:rsidRPr="00A85565">
        <w:rPr>
          <w:lang w:val="en-GB"/>
        </w:rPr>
        <w:t>.</w:t>
      </w:r>
      <w:r w:rsidR="002541B6" w:rsidRPr="00A85565">
        <w:rPr>
          <w:lang w:val="en-GB"/>
        </w:rPr>
        <w:t xml:space="preserve"> Telehealth is a phone</w:t>
      </w:r>
      <w:r w:rsidR="00B51E36">
        <w:rPr>
          <w:lang w:val="en-GB"/>
        </w:rPr>
        <w:t>/video</w:t>
      </w:r>
      <w:r w:rsidR="002541B6" w:rsidRPr="00A85565">
        <w:rPr>
          <w:lang w:val="en-GB"/>
        </w:rPr>
        <w:t xml:space="preserve"> consultation</w:t>
      </w:r>
      <w:r w:rsidR="002541B6" w:rsidRPr="002D7EF7">
        <w:rPr>
          <w:lang w:val="en-GB"/>
        </w:rPr>
        <w:t xml:space="preserve"> (meeting) to check in to see how you are.</w:t>
      </w:r>
    </w:p>
    <w:p w14:paraId="4B52A411" w14:textId="2E761F33" w:rsidR="00717E48" w:rsidRPr="00C051F0" w:rsidRDefault="00522AFF" w:rsidP="004F6ABC">
      <w:pPr>
        <w:jc w:val="center"/>
        <w:rPr>
          <w:b/>
          <w:sz w:val="28"/>
          <w:szCs w:val="23"/>
          <w:lang w:val="en-GB"/>
        </w:rPr>
      </w:pPr>
      <w:r>
        <w:rPr>
          <w:b/>
          <w:noProof/>
          <w:sz w:val="28"/>
          <w:szCs w:val="23"/>
        </w:rPr>
        <w:drawing>
          <wp:inline distT="0" distB="0" distL="0" distR="0" wp14:anchorId="23E21C52" wp14:editId="1576EF92">
            <wp:extent cx="1114737"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012" cy="1035414"/>
                    </a:xfrm>
                    <a:prstGeom prst="rect">
                      <a:avLst/>
                    </a:prstGeom>
                    <a:noFill/>
                    <a:ln>
                      <a:noFill/>
                    </a:ln>
                  </pic:spPr>
                </pic:pic>
              </a:graphicData>
            </a:graphic>
          </wp:inline>
        </w:drawing>
      </w:r>
    </w:p>
    <w:p w14:paraId="4F8C59A9" w14:textId="77777777" w:rsidR="00600EEA" w:rsidRDefault="00600EEA" w:rsidP="00717E48">
      <w:pPr>
        <w:rPr>
          <w:b/>
          <w:sz w:val="20"/>
          <w:szCs w:val="20"/>
          <w:lang w:val="en-GB"/>
        </w:rPr>
      </w:pPr>
    </w:p>
    <w:p w14:paraId="13943909" w14:textId="482D85A1" w:rsidR="00717E48" w:rsidRPr="00CF23B3" w:rsidRDefault="00123AE4" w:rsidP="00717E48">
      <w:pPr>
        <w:rPr>
          <w:b/>
          <w:sz w:val="20"/>
          <w:szCs w:val="20"/>
          <w:lang w:val="en-GB"/>
        </w:rPr>
      </w:pPr>
      <w:r w:rsidRPr="00CF23B3">
        <w:rPr>
          <w:b/>
          <w:sz w:val="20"/>
          <w:szCs w:val="20"/>
          <w:lang w:val="en-GB"/>
        </w:rPr>
        <w:t xml:space="preserve">Version </w:t>
      </w:r>
      <w:r w:rsidR="00753A2B">
        <w:rPr>
          <w:b/>
          <w:sz w:val="20"/>
          <w:szCs w:val="20"/>
          <w:lang w:val="en-GB"/>
        </w:rPr>
        <w:t>Two Sept 2021</w:t>
      </w:r>
    </w:p>
    <w:tbl>
      <w:tblPr>
        <w:tblStyle w:val="Sokleaflet"/>
        <w:tblW w:w="0" w:type="auto"/>
        <w:tblLook w:val="04A0" w:firstRow="1" w:lastRow="0" w:firstColumn="1" w:lastColumn="0" w:noHBand="0" w:noVBand="1"/>
      </w:tblPr>
      <w:tblGrid>
        <w:gridCol w:w="4650"/>
      </w:tblGrid>
      <w:tr w:rsidR="00CF1BE7" w:rsidRPr="00304B37" w14:paraId="64F45250" w14:textId="77777777" w:rsidTr="00C051F0">
        <w:tc>
          <w:tcPr>
            <w:tcW w:w="4650" w:type="dxa"/>
            <w:tcBorders>
              <w:bottom w:val="single" w:sz="4" w:space="0" w:color="auto"/>
            </w:tcBorders>
          </w:tcPr>
          <w:p w14:paraId="7DDB6666" w14:textId="3EFB9B31" w:rsidR="00CF1BE7" w:rsidRPr="00C051F0" w:rsidRDefault="00CF1BE7" w:rsidP="00C051F0">
            <w:pPr>
              <w:pStyle w:val="Subhead"/>
              <w:rPr>
                <w:b w:val="0"/>
                <w:lang w:val="en-GB"/>
              </w:rPr>
            </w:pPr>
            <w:r w:rsidRPr="00C051F0">
              <w:rPr>
                <w:rFonts w:eastAsiaTheme="minorHAnsi"/>
                <w:lang w:val="en-GB" w:eastAsia="en-US"/>
              </w:rPr>
              <w:t>Our contact details</w:t>
            </w:r>
          </w:p>
        </w:tc>
      </w:tr>
      <w:tr w:rsidR="00CF1BE7" w:rsidRPr="00304B37" w14:paraId="75ED08DD" w14:textId="77777777" w:rsidTr="00C051F0">
        <w:tc>
          <w:tcPr>
            <w:tcW w:w="4650" w:type="dxa"/>
            <w:tcBorders>
              <w:bottom w:val="nil"/>
            </w:tcBorders>
          </w:tcPr>
          <w:p w14:paraId="0C06A4CD" w14:textId="609B02CD" w:rsidR="00CF1BE7" w:rsidRPr="00C051F0" w:rsidRDefault="00CF1BE7" w:rsidP="00056A56">
            <w:pPr>
              <w:pStyle w:val="sokTabletext"/>
              <w:rPr>
                <w:b/>
                <w:bCs/>
                <w:lang w:val="en-GB"/>
              </w:rPr>
            </w:pPr>
            <w:r w:rsidRPr="00C051F0">
              <w:rPr>
                <w:b/>
                <w:bCs/>
                <w:lang w:val="en-GB"/>
              </w:rPr>
              <w:t>Public Health Nurse</w:t>
            </w:r>
            <w:r w:rsidR="004849A5">
              <w:rPr>
                <w:b/>
                <w:bCs/>
                <w:lang w:val="en-GB"/>
              </w:rPr>
              <w:t xml:space="preserve"> and or </w:t>
            </w:r>
            <w:r w:rsidRPr="00C051F0">
              <w:rPr>
                <w:b/>
                <w:bCs/>
                <w:lang w:val="en-GB"/>
              </w:rPr>
              <w:t xml:space="preserve">Registered General Nurse </w:t>
            </w:r>
          </w:p>
        </w:tc>
      </w:tr>
      <w:tr w:rsidR="00304B37" w:rsidRPr="00304B37" w14:paraId="5DE822BB" w14:textId="77777777" w:rsidTr="00C051F0">
        <w:trPr>
          <w:trHeight w:val="2089"/>
        </w:trPr>
        <w:tc>
          <w:tcPr>
            <w:tcW w:w="4650" w:type="dxa"/>
            <w:tcBorders>
              <w:top w:val="nil"/>
            </w:tcBorders>
          </w:tcPr>
          <w:p w14:paraId="452378E0" w14:textId="77777777" w:rsidR="00304B37" w:rsidRPr="00C051F0" w:rsidRDefault="00304B37" w:rsidP="00C051F0">
            <w:pPr>
              <w:pStyle w:val="soklinebetween"/>
              <w:rPr>
                <w:lang w:val="en-GB"/>
              </w:rPr>
            </w:pPr>
          </w:p>
          <w:tbl>
            <w:tblPr>
              <w:tblStyle w:val="whiteboxes"/>
              <w:tblW w:w="0" w:type="auto"/>
              <w:tblLook w:val="04A0" w:firstRow="1" w:lastRow="0" w:firstColumn="1" w:lastColumn="0" w:noHBand="0" w:noVBand="1"/>
            </w:tblPr>
            <w:tblGrid>
              <w:gridCol w:w="4424"/>
            </w:tblGrid>
            <w:tr w:rsidR="00304B37" w:rsidRPr="00304B37" w14:paraId="7134CCFC" w14:textId="77777777" w:rsidTr="00C051F0">
              <w:tc>
                <w:tcPr>
                  <w:tcW w:w="4424" w:type="dxa"/>
                </w:tcPr>
                <w:p w14:paraId="1107BEF1" w14:textId="77777777" w:rsidR="00304B37" w:rsidRPr="00C051F0" w:rsidRDefault="00304B37" w:rsidP="001D72CD">
                  <w:pPr>
                    <w:pStyle w:val="sokTabletext"/>
                    <w:spacing w:line="360" w:lineRule="auto"/>
                    <w:rPr>
                      <w:lang w:val="en-GB"/>
                    </w:rPr>
                  </w:pPr>
                  <w:r w:rsidRPr="00C051F0">
                    <w:rPr>
                      <w:lang w:val="en-GB"/>
                    </w:rPr>
                    <w:t>Name</w:t>
                  </w:r>
                </w:p>
              </w:tc>
            </w:tr>
            <w:tr w:rsidR="00304B37" w:rsidRPr="00304B37" w14:paraId="136F1F06" w14:textId="77777777" w:rsidTr="00C051F0">
              <w:tc>
                <w:tcPr>
                  <w:tcW w:w="4424" w:type="dxa"/>
                </w:tcPr>
                <w:p w14:paraId="11A8CA8C" w14:textId="77777777" w:rsidR="00304B37" w:rsidRPr="00C051F0" w:rsidRDefault="00304B37" w:rsidP="001D72CD">
                  <w:pPr>
                    <w:pStyle w:val="sokTabletext"/>
                    <w:spacing w:line="360" w:lineRule="auto"/>
                    <w:rPr>
                      <w:lang w:val="en-GB"/>
                    </w:rPr>
                  </w:pPr>
                  <w:r w:rsidRPr="00C051F0">
                    <w:rPr>
                      <w:lang w:val="en-GB"/>
                    </w:rPr>
                    <w:t>Phone</w:t>
                  </w:r>
                </w:p>
              </w:tc>
            </w:tr>
          </w:tbl>
          <w:p w14:paraId="2976207B" w14:textId="77777777" w:rsidR="00304B37" w:rsidRPr="00C051F0" w:rsidRDefault="00304B37" w:rsidP="00C051F0">
            <w:pPr>
              <w:pStyle w:val="soklinebetween"/>
              <w:rPr>
                <w:lang w:val="en-GB"/>
              </w:rPr>
            </w:pPr>
          </w:p>
          <w:tbl>
            <w:tblPr>
              <w:tblStyle w:val="whiteboxes"/>
              <w:tblW w:w="0" w:type="auto"/>
              <w:tblLook w:val="04A0" w:firstRow="1" w:lastRow="0" w:firstColumn="1" w:lastColumn="0" w:noHBand="0" w:noVBand="1"/>
            </w:tblPr>
            <w:tblGrid>
              <w:gridCol w:w="4424"/>
            </w:tblGrid>
            <w:tr w:rsidR="00304B37" w:rsidRPr="00304B37" w14:paraId="3979BD4C" w14:textId="77777777" w:rsidTr="00C051F0">
              <w:tc>
                <w:tcPr>
                  <w:tcW w:w="4424" w:type="dxa"/>
                </w:tcPr>
                <w:p w14:paraId="33C8CD53" w14:textId="77777777" w:rsidR="00304B37" w:rsidRPr="00C051F0" w:rsidRDefault="00304B37" w:rsidP="002D12DB">
                  <w:pPr>
                    <w:pStyle w:val="sokTabletext"/>
                    <w:spacing w:line="360" w:lineRule="auto"/>
                    <w:rPr>
                      <w:lang w:val="en-GB"/>
                    </w:rPr>
                  </w:pPr>
                  <w:r w:rsidRPr="00C051F0">
                    <w:rPr>
                      <w:lang w:val="en-GB"/>
                    </w:rPr>
                    <w:t>Name</w:t>
                  </w:r>
                </w:p>
              </w:tc>
            </w:tr>
            <w:tr w:rsidR="00304B37" w:rsidRPr="00304B37" w14:paraId="0FFEBC9E" w14:textId="77777777" w:rsidTr="00C051F0">
              <w:tc>
                <w:tcPr>
                  <w:tcW w:w="4424" w:type="dxa"/>
                </w:tcPr>
                <w:p w14:paraId="0E5FE5C7" w14:textId="77777777" w:rsidR="00304B37" w:rsidRPr="00C051F0" w:rsidRDefault="00304B37" w:rsidP="002D12DB">
                  <w:pPr>
                    <w:pStyle w:val="sokTabletext"/>
                    <w:spacing w:line="360" w:lineRule="auto"/>
                    <w:rPr>
                      <w:lang w:val="en-GB"/>
                    </w:rPr>
                  </w:pPr>
                  <w:r w:rsidRPr="00C051F0">
                    <w:rPr>
                      <w:lang w:val="en-GB"/>
                    </w:rPr>
                    <w:t>Phone</w:t>
                  </w:r>
                </w:p>
              </w:tc>
            </w:tr>
          </w:tbl>
          <w:p w14:paraId="2179EF90" w14:textId="4377B058" w:rsidR="00304B37" w:rsidRPr="00C051F0" w:rsidRDefault="00304B37" w:rsidP="00C051F0">
            <w:pPr>
              <w:pStyle w:val="soklinebetween"/>
              <w:rPr>
                <w:lang w:val="en-GB"/>
              </w:rPr>
            </w:pPr>
          </w:p>
        </w:tc>
      </w:tr>
      <w:tr w:rsidR="00304B37" w:rsidRPr="00304B37" w14:paraId="5215D428" w14:textId="77777777" w:rsidTr="00C051F0">
        <w:trPr>
          <w:trHeight w:val="1435"/>
        </w:trPr>
        <w:tc>
          <w:tcPr>
            <w:tcW w:w="4650" w:type="dxa"/>
          </w:tcPr>
          <w:p w14:paraId="06902544" w14:textId="77777777" w:rsidR="00304B37" w:rsidRPr="00C051F0" w:rsidRDefault="00304B37" w:rsidP="00304B37">
            <w:pPr>
              <w:pStyle w:val="sokTabletext"/>
              <w:spacing w:line="360" w:lineRule="auto"/>
              <w:rPr>
                <w:b/>
                <w:bCs/>
                <w:lang w:val="en-GB"/>
              </w:rPr>
            </w:pPr>
            <w:r w:rsidRPr="00C051F0">
              <w:rPr>
                <w:b/>
                <w:bCs/>
                <w:lang w:val="en-GB"/>
              </w:rPr>
              <w:t>Primary Care/Health Centre details:</w:t>
            </w:r>
          </w:p>
          <w:tbl>
            <w:tblPr>
              <w:tblStyle w:val="whiteboxes"/>
              <w:tblW w:w="0" w:type="auto"/>
              <w:tblLook w:val="04A0" w:firstRow="1" w:lastRow="0" w:firstColumn="1" w:lastColumn="0" w:noHBand="0" w:noVBand="1"/>
            </w:tblPr>
            <w:tblGrid>
              <w:gridCol w:w="4424"/>
            </w:tblGrid>
            <w:tr w:rsidR="00304B37" w:rsidRPr="00304B37" w14:paraId="7E8FD0F2" w14:textId="77777777" w:rsidTr="00C051F0">
              <w:tc>
                <w:tcPr>
                  <w:tcW w:w="4424" w:type="dxa"/>
                </w:tcPr>
                <w:p w14:paraId="758489B0" w14:textId="77777777" w:rsidR="00304B37" w:rsidRPr="00C051F0" w:rsidRDefault="00304B37" w:rsidP="0082393C">
                  <w:pPr>
                    <w:pStyle w:val="sokTabletext"/>
                    <w:spacing w:line="360" w:lineRule="auto"/>
                    <w:rPr>
                      <w:lang w:val="en-GB"/>
                    </w:rPr>
                  </w:pPr>
                </w:p>
                <w:p w14:paraId="5723415F" w14:textId="350AAC66" w:rsidR="00304B37" w:rsidRPr="00C051F0" w:rsidRDefault="00304B37" w:rsidP="0082393C">
                  <w:pPr>
                    <w:pStyle w:val="sokTabletext"/>
                    <w:spacing w:line="360" w:lineRule="auto"/>
                    <w:rPr>
                      <w:lang w:val="en-GB"/>
                    </w:rPr>
                  </w:pPr>
                </w:p>
              </w:tc>
            </w:tr>
          </w:tbl>
          <w:p w14:paraId="2703A676" w14:textId="29EBD3A6" w:rsidR="00304B37" w:rsidRPr="00C051F0" w:rsidRDefault="00304B37" w:rsidP="00C051F0">
            <w:pPr>
              <w:pStyle w:val="sokTabletext"/>
              <w:spacing w:line="360" w:lineRule="auto"/>
              <w:rPr>
                <w:lang w:val="en-GB"/>
              </w:rPr>
            </w:pPr>
          </w:p>
        </w:tc>
      </w:tr>
    </w:tbl>
    <w:p w14:paraId="21E761E7" w14:textId="678C98F9" w:rsidR="00717E48" w:rsidRPr="00C051F0" w:rsidRDefault="00717E48" w:rsidP="00C051F0">
      <w:pPr>
        <w:pStyle w:val="subhead2"/>
        <w:rPr>
          <w:rFonts w:eastAsiaTheme="minorHAnsi"/>
          <w:lang w:val="en-GB" w:eastAsia="en-US"/>
        </w:rPr>
      </w:pPr>
      <w:r w:rsidRPr="00C051F0">
        <w:rPr>
          <w:rFonts w:eastAsiaTheme="minorHAnsi"/>
          <w:lang w:val="en-GB" w:eastAsia="en-US"/>
        </w:rPr>
        <w:t xml:space="preserve">Monday to </w:t>
      </w:r>
      <w:r w:rsidRPr="00C051F0">
        <w:rPr>
          <w:lang w:val="en-GB"/>
        </w:rPr>
        <w:t>Friday</w:t>
      </w:r>
    </w:p>
    <w:p w14:paraId="44A38F85" w14:textId="19A8A78A" w:rsidR="00717E48" w:rsidRPr="00C051F0" w:rsidRDefault="00717E48" w:rsidP="00C051F0">
      <w:pPr>
        <w:pStyle w:val="soknormal"/>
        <w:rPr>
          <w:rFonts w:eastAsiaTheme="minorHAnsi"/>
          <w:lang w:val="en-GB" w:eastAsia="en-US"/>
        </w:rPr>
      </w:pPr>
      <w:r w:rsidRPr="00C051F0">
        <w:rPr>
          <w:rFonts w:eastAsiaTheme="minorHAnsi"/>
          <w:lang w:val="en-GB" w:eastAsia="en-US"/>
        </w:rPr>
        <w:t>Contact us by phone Monday to Friday</w:t>
      </w:r>
      <w:r w:rsidR="00680F68">
        <w:rPr>
          <w:rFonts w:eastAsiaTheme="minorHAnsi"/>
          <w:lang w:val="en-GB" w:eastAsia="en-US"/>
        </w:rPr>
        <w:t xml:space="preserve"> </w:t>
      </w:r>
      <w:r w:rsidRPr="00C051F0">
        <w:rPr>
          <w:rFonts w:eastAsiaTheme="minorHAnsi"/>
          <w:lang w:val="en-GB" w:eastAsia="en-US"/>
        </w:rPr>
        <w:t xml:space="preserve"> between </w:t>
      </w:r>
      <w:r w:rsidR="0095082B">
        <w:rPr>
          <w:rFonts w:eastAsiaTheme="minorHAnsi"/>
          <w:lang w:val="en-GB" w:eastAsia="en-US"/>
        </w:rPr>
        <w:t xml:space="preserve">______ </w:t>
      </w:r>
      <w:r w:rsidRPr="00C051F0">
        <w:rPr>
          <w:rFonts w:eastAsiaTheme="minorHAnsi"/>
          <w:lang w:val="en-GB" w:eastAsia="en-US"/>
        </w:rPr>
        <w:t xml:space="preserve">am and </w:t>
      </w:r>
      <w:r w:rsidR="0095082B">
        <w:rPr>
          <w:rFonts w:eastAsiaTheme="minorHAnsi"/>
          <w:lang w:val="en-GB" w:eastAsia="en-US"/>
        </w:rPr>
        <w:t xml:space="preserve">_____ </w:t>
      </w:r>
      <w:r w:rsidR="00590BC0">
        <w:rPr>
          <w:rFonts w:eastAsiaTheme="minorHAnsi"/>
          <w:lang w:val="en-GB" w:eastAsia="en-US"/>
        </w:rPr>
        <w:t>p</w:t>
      </w:r>
      <w:r w:rsidR="00590BC0" w:rsidRPr="00C051F0">
        <w:rPr>
          <w:rFonts w:eastAsiaTheme="minorHAnsi"/>
          <w:lang w:val="en-GB" w:eastAsia="en-US"/>
        </w:rPr>
        <w:t>m</w:t>
      </w:r>
      <w:r w:rsidRPr="00C051F0">
        <w:rPr>
          <w:rFonts w:eastAsiaTheme="minorHAnsi"/>
          <w:lang w:val="en-GB" w:eastAsia="en-US"/>
        </w:rPr>
        <w:t xml:space="preserve">. If you </w:t>
      </w:r>
      <w:r w:rsidR="00495F35" w:rsidRPr="00C051F0">
        <w:rPr>
          <w:rFonts w:eastAsiaTheme="minorHAnsi"/>
          <w:lang w:val="en-GB" w:eastAsia="en-US"/>
        </w:rPr>
        <w:t>phone</w:t>
      </w:r>
      <w:r w:rsidRPr="00C051F0">
        <w:rPr>
          <w:rFonts w:eastAsiaTheme="minorHAnsi"/>
          <w:lang w:val="en-GB" w:eastAsia="en-US"/>
        </w:rPr>
        <w:t xml:space="preserve"> outside </w:t>
      </w:r>
      <w:r w:rsidR="00590BC0" w:rsidRPr="00C051F0">
        <w:rPr>
          <w:rFonts w:eastAsiaTheme="minorHAnsi"/>
          <w:lang w:val="en-GB" w:eastAsia="en-US"/>
        </w:rPr>
        <w:t>th</w:t>
      </w:r>
      <w:r w:rsidR="00590BC0">
        <w:rPr>
          <w:rFonts w:eastAsiaTheme="minorHAnsi"/>
          <w:lang w:val="en-GB" w:eastAsia="en-US"/>
        </w:rPr>
        <w:t>ese</w:t>
      </w:r>
      <w:r w:rsidR="00590BC0" w:rsidRPr="00C051F0">
        <w:rPr>
          <w:rFonts w:eastAsiaTheme="minorHAnsi"/>
          <w:lang w:val="en-GB" w:eastAsia="en-US"/>
        </w:rPr>
        <w:t xml:space="preserve"> </w:t>
      </w:r>
      <w:r w:rsidRPr="00C051F0">
        <w:rPr>
          <w:rFonts w:eastAsiaTheme="minorHAnsi"/>
          <w:lang w:val="en-GB" w:eastAsia="en-US"/>
        </w:rPr>
        <w:t>hour</w:t>
      </w:r>
      <w:r w:rsidR="00590BC0">
        <w:rPr>
          <w:rFonts w:eastAsiaTheme="minorHAnsi"/>
          <w:lang w:val="en-GB" w:eastAsia="en-US"/>
        </w:rPr>
        <w:t>s</w:t>
      </w:r>
      <w:r w:rsidRPr="00C051F0">
        <w:rPr>
          <w:rFonts w:eastAsiaTheme="minorHAnsi"/>
          <w:lang w:val="en-GB" w:eastAsia="en-US"/>
        </w:rPr>
        <w:t>, you can leave a message and the nurse will return your call as soon as possible or on the next working day.</w:t>
      </w:r>
    </w:p>
    <w:p w14:paraId="7AAA8776" w14:textId="77777777" w:rsidR="00CF1BE7" w:rsidRPr="00C051F0" w:rsidRDefault="00717E48" w:rsidP="00C051F0">
      <w:pPr>
        <w:pStyle w:val="subhead2"/>
        <w:rPr>
          <w:rFonts w:eastAsiaTheme="minorHAnsi"/>
          <w:lang w:val="en-GB" w:eastAsia="en-US"/>
        </w:rPr>
      </w:pPr>
      <w:r w:rsidRPr="00C051F0">
        <w:rPr>
          <w:rFonts w:eastAsiaTheme="minorHAnsi"/>
          <w:lang w:val="en-GB" w:eastAsia="en-US"/>
        </w:rPr>
        <w:t>Weekend services</w:t>
      </w:r>
    </w:p>
    <w:p w14:paraId="51C5A86C" w14:textId="79D0E8B5" w:rsidR="00717E48" w:rsidRPr="00C051F0" w:rsidRDefault="00717E48" w:rsidP="00C051F0">
      <w:pPr>
        <w:pStyle w:val="soknormal"/>
        <w:rPr>
          <w:lang w:val="en-GB"/>
        </w:rPr>
      </w:pPr>
      <w:r w:rsidRPr="00C051F0">
        <w:rPr>
          <w:lang w:val="en-GB"/>
        </w:rPr>
        <w:t>(</w:t>
      </w:r>
      <w:r w:rsidR="00CF1BE7" w:rsidRPr="00C051F0">
        <w:rPr>
          <w:b/>
          <w:lang w:val="en-GB"/>
        </w:rPr>
        <w:t>O</w:t>
      </w:r>
      <w:r w:rsidRPr="00C051F0">
        <w:rPr>
          <w:b/>
          <w:lang w:val="en-GB"/>
        </w:rPr>
        <w:t>nly</w:t>
      </w:r>
      <w:r w:rsidRPr="00C051F0">
        <w:rPr>
          <w:lang w:val="en-GB"/>
        </w:rPr>
        <w:t xml:space="preserve"> available in some regions and always by appointment</w:t>
      </w:r>
      <w:r w:rsidR="00CF1BE7" w:rsidRPr="00C051F0">
        <w:rPr>
          <w:lang w:val="en-GB"/>
        </w:rPr>
        <w:t>.</w:t>
      </w:r>
      <w:r w:rsidR="00205DCC">
        <w:rPr>
          <w:lang w:val="en-GB"/>
        </w:rPr>
        <w:t>)</w:t>
      </w:r>
    </w:p>
    <w:p w14:paraId="1A957A82" w14:textId="57373671" w:rsidR="00717E48" w:rsidRPr="00C051F0" w:rsidRDefault="00717E48" w:rsidP="00C051F0">
      <w:pPr>
        <w:pStyle w:val="soknormal"/>
        <w:rPr>
          <w:lang w:val="en-GB"/>
        </w:rPr>
      </w:pPr>
      <w:r w:rsidRPr="00C051F0">
        <w:rPr>
          <w:lang w:val="en-GB"/>
        </w:rPr>
        <w:t xml:space="preserve">If you need nursing care at weekends, we may be able to arrange an appointment in your home or </w:t>
      </w:r>
      <w:r w:rsidR="007571C0" w:rsidRPr="002D7EF7">
        <w:rPr>
          <w:lang w:val="en-GB"/>
        </w:rPr>
        <w:t>at a clinic.</w:t>
      </w:r>
      <w:r w:rsidR="00205DCC" w:rsidRPr="00DE7C03">
        <w:rPr>
          <w:lang w:val="en-GB"/>
        </w:rPr>
        <w:t xml:space="preserve"> You may also have to satisfy other </w:t>
      </w:r>
      <w:r w:rsidR="00205DCC" w:rsidRPr="002D7EF7">
        <w:rPr>
          <w:lang w:val="en-GB"/>
        </w:rPr>
        <w:t>eligibilty conditions.</w:t>
      </w:r>
    </w:p>
    <w:p w14:paraId="36B2F75D" w14:textId="77777777" w:rsidR="00FA5D7C" w:rsidRDefault="00FA5D7C" w:rsidP="00C051F0">
      <w:pPr>
        <w:pStyle w:val="subhead2"/>
        <w:rPr>
          <w:lang w:val="en-GB"/>
        </w:rPr>
      </w:pPr>
    </w:p>
    <w:p w14:paraId="7E06D86B" w14:textId="208558F8" w:rsidR="00717E48" w:rsidRPr="00C051F0" w:rsidRDefault="00717E48" w:rsidP="00C051F0">
      <w:pPr>
        <w:pStyle w:val="subhead2"/>
        <w:rPr>
          <w:lang w:val="en-GB"/>
        </w:rPr>
      </w:pPr>
      <w:r w:rsidRPr="00C051F0">
        <w:rPr>
          <w:lang w:val="en-GB"/>
        </w:rPr>
        <w:t>What we aim to do</w:t>
      </w:r>
    </w:p>
    <w:p w14:paraId="67A97A2E" w14:textId="77777777" w:rsidR="00717E48" w:rsidRPr="00C051F0" w:rsidRDefault="00717E48" w:rsidP="00C051F0">
      <w:pPr>
        <w:pStyle w:val="sokbefore"/>
        <w:rPr>
          <w:lang w:val="en-GB"/>
        </w:rPr>
      </w:pPr>
      <w:r w:rsidRPr="00C051F0">
        <w:rPr>
          <w:lang w:val="en-GB"/>
        </w:rPr>
        <w:t>As members of the primary care team, we aim to:</w:t>
      </w:r>
    </w:p>
    <w:p w14:paraId="6BC1138B" w14:textId="36CF8D6A" w:rsidR="00717E48" w:rsidRPr="00C051F0" w:rsidRDefault="004849A5" w:rsidP="007B3FC5">
      <w:pPr>
        <w:pStyle w:val="soklist"/>
        <w:numPr>
          <w:ilvl w:val="0"/>
          <w:numId w:val="29"/>
        </w:numPr>
        <w:rPr>
          <w:lang w:val="en-GB"/>
        </w:rPr>
      </w:pPr>
      <w:r>
        <w:rPr>
          <w:lang w:val="en-GB"/>
        </w:rPr>
        <w:t>o</w:t>
      </w:r>
      <w:r w:rsidR="00E97434">
        <w:rPr>
          <w:lang w:val="en-GB"/>
        </w:rPr>
        <w:t xml:space="preserve">ffer </w:t>
      </w:r>
      <w:r w:rsidR="00717E48" w:rsidRPr="00C051F0">
        <w:rPr>
          <w:lang w:val="en-GB"/>
        </w:rPr>
        <w:t>a wide range of services to you and your famil</w:t>
      </w:r>
      <w:r w:rsidR="00590BC0">
        <w:rPr>
          <w:lang w:val="en-GB"/>
        </w:rPr>
        <w:t>y</w:t>
      </w:r>
      <w:r w:rsidR="00717E48" w:rsidRPr="00C051F0">
        <w:rPr>
          <w:lang w:val="en-GB"/>
        </w:rPr>
        <w:t xml:space="preserve"> </w:t>
      </w:r>
    </w:p>
    <w:p w14:paraId="6917BDB8" w14:textId="5370F3B3" w:rsidR="00717E48" w:rsidRPr="00C051F0" w:rsidRDefault="00717E48" w:rsidP="007B3FC5">
      <w:pPr>
        <w:pStyle w:val="soklist"/>
        <w:numPr>
          <w:ilvl w:val="0"/>
          <w:numId w:val="29"/>
        </w:numPr>
        <w:rPr>
          <w:lang w:val="en-GB"/>
        </w:rPr>
      </w:pPr>
      <w:r w:rsidRPr="00C051F0">
        <w:rPr>
          <w:lang w:val="en-GB"/>
        </w:rPr>
        <w:t xml:space="preserve">provide this care in the home, local clinics, primary care centres, schools, and at support groups </w:t>
      </w:r>
    </w:p>
    <w:p w14:paraId="4ED6305B" w14:textId="2F41EBDA" w:rsidR="00717E48" w:rsidRPr="00C051F0" w:rsidRDefault="00717E48" w:rsidP="007B3FC5">
      <w:pPr>
        <w:pStyle w:val="soklist"/>
        <w:numPr>
          <w:ilvl w:val="0"/>
          <w:numId w:val="29"/>
        </w:numPr>
        <w:rPr>
          <w:lang w:val="en-GB"/>
        </w:rPr>
      </w:pPr>
      <w:r w:rsidRPr="00C051F0">
        <w:rPr>
          <w:lang w:val="en-GB"/>
        </w:rPr>
        <w:t xml:space="preserve">provide </w:t>
      </w:r>
      <w:r w:rsidR="00B562B4" w:rsidRPr="00727F68">
        <w:rPr>
          <w:lang w:val="en-GB"/>
        </w:rPr>
        <w:t xml:space="preserve">integrated </w:t>
      </w:r>
      <w:r w:rsidRPr="00727F68">
        <w:rPr>
          <w:lang w:val="en-GB"/>
        </w:rPr>
        <w:t>c</w:t>
      </w:r>
      <w:r w:rsidRPr="002D7EF7">
        <w:rPr>
          <w:lang w:val="en-GB"/>
        </w:rPr>
        <w:t>are in</w:t>
      </w:r>
      <w:r w:rsidRPr="00C051F0">
        <w:rPr>
          <w:lang w:val="en-GB"/>
        </w:rPr>
        <w:t xml:space="preserve"> collaboration with your</w:t>
      </w:r>
      <w:r w:rsidR="004849A5">
        <w:rPr>
          <w:lang w:val="en-GB"/>
        </w:rPr>
        <w:t xml:space="preserve"> GP</w:t>
      </w:r>
      <w:r w:rsidR="00C636A5">
        <w:rPr>
          <w:lang w:val="en-GB"/>
        </w:rPr>
        <w:t xml:space="preserve"> (doctor)</w:t>
      </w:r>
      <w:r w:rsidR="004849A5">
        <w:rPr>
          <w:lang w:val="en-GB"/>
        </w:rPr>
        <w:t xml:space="preserve"> </w:t>
      </w:r>
      <w:r w:rsidRPr="00C051F0">
        <w:rPr>
          <w:lang w:val="en-GB"/>
        </w:rPr>
        <w:t xml:space="preserve">and </w:t>
      </w:r>
      <w:r w:rsidR="00056A56">
        <w:rPr>
          <w:lang w:val="en-GB"/>
        </w:rPr>
        <w:t xml:space="preserve">within the wider </w:t>
      </w:r>
      <w:r w:rsidR="00D40C5B">
        <w:rPr>
          <w:lang w:val="en-GB"/>
        </w:rPr>
        <w:t>p</w:t>
      </w:r>
      <w:r w:rsidR="00056A56">
        <w:rPr>
          <w:lang w:val="en-GB"/>
        </w:rPr>
        <w:t xml:space="preserve">rimary </w:t>
      </w:r>
      <w:r w:rsidR="00D40C5B">
        <w:rPr>
          <w:lang w:val="en-GB"/>
        </w:rPr>
        <w:t>c</w:t>
      </w:r>
      <w:r w:rsidR="00056A56">
        <w:rPr>
          <w:lang w:val="en-GB"/>
        </w:rPr>
        <w:t xml:space="preserve">are </w:t>
      </w:r>
      <w:r w:rsidR="00D40C5B">
        <w:rPr>
          <w:lang w:val="en-GB"/>
        </w:rPr>
        <w:t>t</w:t>
      </w:r>
      <w:r w:rsidR="00056A56">
        <w:rPr>
          <w:lang w:val="en-GB"/>
        </w:rPr>
        <w:t>eam</w:t>
      </w:r>
    </w:p>
    <w:p w14:paraId="0A09FE36" w14:textId="0F01CB29" w:rsidR="00717E48" w:rsidRDefault="00717E48" w:rsidP="007B3FC5">
      <w:pPr>
        <w:pStyle w:val="soklist"/>
        <w:numPr>
          <w:ilvl w:val="0"/>
          <w:numId w:val="29"/>
        </w:numPr>
        <w:rPr>
          <w:lang w:val="en-GB"/>
        </w:rPr>
      </w:pPr>
      <w:r w:rsidRPr="00C051F0">
        <w:rPr>
          <w:lang w:val="en-GB"/>
        </w:rPr>
        <w:t>promote health, well-being and social inclusion</w:t>
      </w:r>
      <w:r w:rsidR="00590BC0">
        <w:rPr>
          <w:lang w:val="en-GB"/>
        </w:rPr>
        <w:t xml:space="preserve"> and</w:t>
      </w:r>
      <w:r w:rsidR="00787AA9">
        <w:rPr>
          <w:lang w:val="en-GB"/>
        </w:rPr>
        <w:t xml:space="preserve"> prevent hospital admissions</w:t>
      </w:r>
      <w:r w:rsidRPr="00C051F0">
        <w:rPr>
          <w:lang w:val="en-GB"/>
        </w:rPr>
        <w:t xml:space="preserve"> </w:t>
      </w:r>
    </w:p>
    <w:p w14:paraId="59037DBB" w14:textId="52DBA9E0" w:rsidR="00787AA9" w:rsidRPr="00590BC0" w:rsidRDefault="00787AA9" w:rsidP="00590BC0">
      <w:pPr>
        <w:pStyle w:val="soklist"/>
        <w:numPr>
          <w:ilvl w:val="0"/>
          <w:numId w:val="29"/>
        </w:numPr>
        <w:rPr>
          <w:lang w:val="en-GB"/>
        </w:rPr>
      </w:pPr>
      <w:r w:rsidRPr="0035043D">
        <w:rPr>
          <w:lang w:val="en-GB"/>
        </w:rPr>
        <w:t>work with other agencies</w:t>
      </w:r>
      <w:r w:rsidR="00590BC0">
        <w:rPr>
          <w:lang w:val="en-GB"/>
        </w:rPr>
        <w:t xml:space="preserve">, such as </w:t>
      </w:r>
      <w:r w:rsidRPr="00590BC0">
        <w:rPr>
          <w:lang w:val="en-GB"/>
        </w:rPr>
        <w:t>Tusl</w:t>
      </w:r>
      <w:r w:rsidR="00C636A5" w:rsidRPr="00590BC0">
        <w:rPr>
          <w:lang w:val="en-GB"/>
        </w:rPr>
        <w:t>a (The child and family agency)</w:t>
      </w:r>
      <w:r w:rsidR="0035043D" w:rsidRPr="00590BC0">
        <w:rPr>
          <w:lang w:val="en-GB"/>
        </w:rPr>
        <w:t xml:space="preserve"> and</w:t>
      </w:r>
      <w:r w:rsidRPr="00590BC0">
        <w:rPr>
          <w:lang w:val="en-GB"/>
        </w:rPr>
        <w:t xml:space="preserve"> local services</w:t>
      </w:r>
      <w:r w:rsidR="004849A5" w:rsidRPr="00590BC0">
        <w:rPr>
          <w:lang w:val="en-GB"/>
        </w:rPr>
        <w:t xml:space="preserve"> like</w:t>
      </w:r>
      <w:r w:rsidR="0035043D" w:rsidRPr="00590BC0">
        <w:rPr>
          <w:lang w:val="en-GB"/>
        </w:rPr>
        <w:t xml:space="preserve"> </w:t>
      </w:r>
      <w:r w:rsidR="004849A5" w:rsidRPr="00590BC0">
        <w:rPr>
          <w:lang w:val="en-GB"/>
        </w:rPr>
        <w:t>h</w:t>
      </w:r>
      <w:r w:rsidRPr="00590BC0">
        <w:rPr>
          <w:lang w:val="en-GB"/>
        </w:rPr>
        <w:t xml:space="preserve">omeless and </w:t>
      </w:r>
      <w:r w:rsidR="004849A5" w:rsidRPr="00590BC0">
        <w:rPr>
          <w:lang w:val="en-GB"/>
        </w:rPr>
        <w:t>a</w:t>
      </w:r>
      <w:r w:rsidRPr="00590BC0">
        <w:rPr>
          <w:lang w:val="en-GB"/>
        </w:rPr>
        <w:t>ddiction services</w:t>
      </w:r>
    </w:p>
    <w:p w14:paraId="4CE0EAEE" w14:textId="5010E93D" w:rsidR="00717E48" w:rsidRPr="00C051F0" w:rsidRDefault="00590BC0" w:rsidP="00C051F0">
      <w:pPr>
        <w:pStyle w:val="subhead2"/>
        <w:rPr>
          <w:lang w:val="en-GB"/>
        </w:rPr>
      </w:pPr>
      <w:r>
        <w:rPr>
          <w:lang w:val="en-GB"/>
        </w:rPr>
        <w:t xml:space="preserve">Your Service, Your Say </w:t>
      </w:r>
    </w:p>
    <w:p w14:paraId="6BA196B5" w14:textId="33D0B475" w:rsidR="00717E48" w:rsidRPr="00C051F0" w:rsidRDefault="00717E48" w:rsidP="00C051F0">
      <w:pPr>
        <w:pStyle w:val="sokbefore"/>
        <w:rPr>
          <w:bCs w:val="0"/>
          <w:lang w:val="en-GB"/>
        </w:rPr>
      </w:pPr>
      <w:r w:rsidRPr="00C051F0">
        <w:rPr>
          <w:lang w:val="en-GB"/>
        </w:rPr>
        <w:t xml:space="preserve">You can </w:t>
      </w:r>
      <w:r w:rsidR="00590BC0">
        <w:rPr>
          <w:lang w:val="en-GB"/>
        </w:rPr>
        <w:t>contact us</w:t>
      </w:r>
      <w:r w:rsidRPr="00C051F0">
        <w:rPr>
          <w:lang w:val="en-GB"/>
        </w:rPr>
        <w:t xml:space="preserve"> about any staff member or service issue </w:t>
      </w:r>
      <w:r w:rsidR="003948C4">
        <w:rPr>
          <w:lang w:val="en-GB"/>
        </w:rPr>
        <w:t>by:</w:t>
      </w:r>
    </w:p>
    <w:p w14:paraId="311F8D53" w14:textId="4DA1D554" w:rsidR="00717E48" w:rsidRPr="00C051F0" w:rsidRDefault="00495F35" w:rsidP="007B3FC5">
      <w:pPr>
        <w:pStyle w:val="soklist"/>
        <w:numPr>
          <w:ilvl w:val="0"/>
          <w:numId w:val="29"/>
        </w:numPr>
        <w:rPr>
          <w:bCs/>
          <w:lang w:val="en-GB"/>
        </w:rPr>
      </w:pPr>
      <w:r w:rsidRPr="00C051F0">
        <w:rPr>
          <w:lang w:val="en-GB"/>
        </w:rPr>
        <w:t>phon</w:t>
      </w:r>
      <w:r w:rsidR="003948C4">
        <w:rPr>
          <w:lang w:val="en-GB"/>
        </w:rPr>
        <w:t>ing</w:t>
      </w:r>
      <w:r w:rsidR="00717E48" w:rsidRPr="00C051F0">
        <w:rPr>
          <w:lang w:val="en-GB"/>
        </w:rPr>
        <w:t xml:space="preserve"> HSE info line</w:t>
      </w:r>
      <w:r w:rsidRPr="00C051F0">
        <w:rPr>
          <w:lang w:val="en-GB"/>
        </w:rPr>
        <w:t>,</w:t>
      </w:r>
      <w:r w:rsidR="00717E48" w:rsidRPr="00C051F0">
        <w:rPr>
          <w:lang w:val="en-GB"/>
        </w:rPr>
        <w:t xml:space="preserve"> </w:t>
      </w:r>
      <w:r w:rsidR="00717E48" w:rsidRPr="00C051F0">
        <w:rPr>
          <w:bCs/>
          <w:lang w:val="en-GB"/>
        </w:rPr>
        <w:t>1850 24 1850</w:t>
      </w:r>
    </w:p>
    <w:p w14:paraId="227D6E77" w14:textId="7B2A8AC9" w:rsidR="00717E48" w:rsidRPr="00C051F0" w:rsidRDefault="00717E48" w:rsidP="007B3FC5">
      <w:pPr>
        <w:pStyle w:val="soklist"/>
        <w:numPr>
          <w:ilvl w:val="0"/>
          <w:numId w:val="29"/>
        </w:numPr>
        <w:rPr>
          <w:bCs/>
          <w:lang w:val="en-GB"/>
        </w:rPr>
      </w:pPr>
      <w:r w:rsidRPr="00C051F0">
        <w:rPr>
          <w:lang w:val="en-GB"/>
        </w:rPr>
        <w:t>email</w:t>
      </w:r>
      <w:r w:rsidR="003948C4">
        <w:rPr>
          <w:lang w:val="en-GB"/>
        </w:rPr>
        <w:t>ing</w:t>
      </w:r>
      <w:r w:rsidRPr="00C051F0">
        <w:rPr>
          <w:lang w:val="en-GB"/>
        </w:rPr>
        <w:t xml:space="preserve"> </w:t>
      </w:r>
      <w:hyperlink r:id="rId9" w:history="1">
        <w:r w:rsidRPr="00C051F0">
          <w:rPr>
            <w:rStyle w:val="Hyperlink"/>
            <w:bCs/>
            <w:lang w:val="en-GB"/>
          </w:rPr>
          <w:t>yoursay@hse.ie</w:t>
        </w:r>
      </w:hyperlink>
    </w:p>
    <w:p w14:paraId="3E3A9643" w14:textId="2A1B2A25" w:rsidR="00717E48" w:rsidRPr="00C051F0" w:rsidRDefault="00717E48" w:rsidP="007B3FC5">
      <w:pPr>
        <w:pStyle w:val="soklist"/>
        <w:numPr>
          <w:ilvl w:val="0"/>
          <w:numId w:val="29"/>
        </w:numPr>
        <w:rPr>
          <w:lang w:val="en-GB"/>
        </w:rPr>
      </w:pPr>
      <w:r w:rsidRPr="00C051F0">
        <w:rPr>
          <w:lang w:val="en-GB"/>
        </w:rPr>
        <w:t>comment</w:t>
      </w:r>
      <w:r w:rsidR="003948C4" w:rsidRPr="00426079">
        <w:rPr>
          <w:lang w:val="en-GB"/>
        </w:rPr>
        <w:t>ing</w:t>
      </w:r>
      <w:r w:rsidRPr="00C051F0">
        <w:rPr>
          <w:lang w:val="en-GB"/>
        </w:rPr>
        <w:t xml:space="preserve"> directly on </w:t>
      </w:r>
      <w:hyperlink r:id="rId10" w:history="1">
        <w:r w:rsidR="003948C4" w:rsidRPr="00C051F0">
          <w:rPr>
            <w:rStyle w:val="Hyperlink"/>
            <w:lang w:val="en-GB"/>
          </w:rPr>
          <w:t>www.hse.ie</w:t>
        </w:r>
      </w:hyperlink>
      <w:r w:rsidR="003948C4" w:rsidRPr="00245E45">
        <w:rPr>
          <w:bCs/>
          <w:lang w:val="en-GB"/>
        </w:rPr>
        <w:t xml:space="preserve"> </w:t>
      </w:r>
      <w:r w:rsidR="003948C4">
        <w:rPr>
          <w:lang w:val="en-GB"/>
        </w:rPr>
        <w:br/>
      </w:r>
      <w:r w:rsidR="00FB2BE0">
        <w:rPr>
          <w:lang w:val="en-GB"/>
        </w:rPr>
        <w:t>o</w:t>
      </w:r>
      <w:r w:rsidRPr="00C051F0">
        <w:rPr>
          <w:lang w:val="en-GB"/>
        </w:rPr>
        <w:t xml:space="preserve">n </w:t>
      </w:r>
      <w:r w:rsidRPr="00C051F0">
        <w:rPr>
          <w:bCs/>
          <w:lang w:val="en-GB"/>
        </w:rPr>
        <w:t>‘Your Service, Your Say’</w:t>
      </w:r>
    </w:p>
    <w:p w14:paraId="68A36300" w14:textId="77777777" w:rsidR="00717E48" w:rsidRPr="00C051F0" w:rsidRDefault="00717E48" w:rsidP="00C051F0">
      <w:pPr>
        <w:pStyle w:val="subhead2"/>
        <w:rPr>
          <w:lang w:val="en-GB"/>
        </w:rPr>
      </w:pPr>
      <w:r w:rsidRPr="00C051F0">
        <w:rPr>
          <w:lang w:val="en-GB"/>
        </w:rPr>
        <w:t xml:space="preserve">How we keep your information safe (GDPR) </w:t>
      </w:r>
    </w:p>
    <w:p w14:paraId="3E608D07" w14:textId="4BDFDF21" w:rsidR="00717E48" w:rsidRPr="006B5E0F" w:rsidRDefault="00717E48" w:rsidP="00C051F0">
      <w:pPr>
        <w:pStyle w:val="soknormal"/>
        <w:rPr>
          <w:b/>
          <w:color w:val="FF0000"/>
          <w:sz w:val="28"/>
          <w:lang w:val="en-GB"/>
        </w:rPr>
      </w:pPr>
      <w:r w:rsidRPr="00C051F0">
        <w:rPr>
          <w:lang w:val="en-GB"/>
        </w:rPr>
        <w:t>We keep your information (data) safe by managing it in line with the General Data Protection</w:t>
      </w:r>
      <w:r w:rsidR="002275DF">
        <w:rPr>
          <w:lang w:val="en-GB"/>
        </w:rPr>
        <w:t xml:space="preserve"> Regulations</w:t>
      </w:r>
      <w:r w:rsidRPr="00C051F0">
        <w:rPr>
          <w:lang w:val="en-GB"/>
        </w:rPr>
        <w:t xml:space="preserve"> (GDPR), 2018. </w:t>
      </w:r>
      <w:r w:rsidR="006B5E0F" w:rsidRPr="002D7EF7">
        <w:rPr>
          <w:lang w:val="en-GB"/>
        </w:rPr>
        <w:t>If we need to share information with other pro</w:t>
      </w:r>
      <w:r w:rsidR="0044006B" w:rsidRPr="002D7EF7">
        <w:rPr>
          <w:lang w:val="en-GB"/>
        </w:rPr>
        <w:t>fessionals</w:t>
      </w:r>
      <w:r w:rsidR="001744D7" w:rsidRPr="002D7EF7">
        <w:rPr>
          <w:lang w:val="en-GB"/>
        </w:rPr>
        <w:t>,</w:t>
      </w:r>
      <w:r w:rsidR="0044006B" w:rsidRPr="002D7EF7">
        <w:rPr>
          <w:lang w:val="en-GB"/>
        </w:rPr>
        <w:t xml:space="preserve"> we will ask you first for consent.</w:t>
      </w:r>
    </w:p>
    <w:p w14:paraId="62D1F2E2" w14:textId="4C4965F5" w:rsidR="007E5E1C" w:rsidRPr="00C051F0" w:rsidRDefault="00340411" w:rsidP="0017172A">
      <w:pPr>
        <w:spacing w:line="240" w:lineRule="auto"/>
        <w:ind w:firstLine="170"/>
        <w:jc w:val="center"/>
        <w:rPr>
          <w:b/>
          <w:sz w:val="23"/>
          <w:szCs w:val="23"/>
          <w:lang w:val="en-GB"/>
        </w:rPr>
      </w:pPr>
      <w:r w:rsidRPr="00C051F0">
        <w:rPr>
          <w:b/>
          <w:sz w:val="23"/>
          <w:szCs w:val="23"/>
          <w:lang w:val="en-GB"/>
        </w:rPr>
        <w:br w:type="column"/>
      </w:r>
      <w:r w:rsidR="00FA5D7C">
        <w:rPr>
          <w:b/>
          <w:noProof/>
          <w:sz w:val="23"/>
          <w:szCs w:val="23"/>
        </w:rPr>
        <w:lastRenderedPageBreak/>
        <w:drawing>
          <wp:inline distT="0" distB="0" distL="0" distR="0" wp14:anchorId="76DB8763" wp14:editId="4B7AEAB5">
            <wp:extent cx="1582821"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079" cy="1418836"/>
                    </a:xfrm>
                    <a:prstGeom prst="rect">
                      <a:avLst/>
                    </a:prstGeom>
                    <a:noFill/>
                    <a:ln>
                      <a:noFill/>
                    </a:ln>
                  </pic:spPr>
                </pic:pic>
              </a:graphicData>
            </a:graphic>
          </wp:inline>
        </w:drawing>
      </w:r>
    </w:p>
    <w:p w14:paraId="0DBA3D0C" w14:textId="6708D3FE" w:rsidR="008831A6" w:rsidRDefault="00A313BC" w:rsidP="00B66277">
      <w:pPr>
        <w:rPr>
          <w:rFonts w:cs="Mongolian Baiti"/>
          <w:sz w:val="24"/>
          <w:szCs w:val="23"/>
          <w:lang w:val="en-GB"/>
        </w:rPr>
      </w:pPr>
      <w:r w:rsidRPr="00C051F0">
        <w:rPr>
          <w:b/>
          <w:sz w:val="28"/>
          <w:szCs w:val="23"/>
          <w:lang w:val="en-GB"/>
        </w:rPr>
        <w:t>Public Health Nursing Service</w:t>
      </w:r>
      <w:r w:rsidR="004E505F" w:rsidRPr="00C051F0">
        <w:rPr>
          <w:b/>
          <w:sz w:val="28"/>
          <w:szCs w:val="23"/>
          <w:lang w:val="en-GB"/>
        </w:rPr>
        <w:t xml:space="preserve"> </w:t>
      </w:r>
      <w:r w:rsidR="004E505F" w:rsidRPr="00390E07">
        <w:rPr>
          <w:rFonts w:cs="Mongolian Baiti"/>
          <w:sz w:val="24"/>
          <w:szCs w:val="23"/>
          <w:lang w:val="en-GB"/>
        </w:rPr>
        <w:t>providing services</w:t>
      </w:r>
      <w:r w:rsidR="007A625F" w:rsidRPr="00390E07">
        <w:rPr>
          <w:rFonts w:cs="Mongolian Baiti"/>
          <w:sz w:val="24"/>
          <w:szCs w:val="23"/>
          <w:lang w:val="en-GB"/>
        </w:rPr>
        <w:t xml:space="preserve"> to help you</w:t>
      </w:r>
      <w:r w:rsidR="004E505F" w:rsidRPr="00390E07">
        <w:rPr>
          <w:rFonts w:cs="Mongolian Baiti"/>
          <w:sz w:val="24"/>
          <w:szCs w:val="23"/>
          <w:lang w:val="en-GB"/>
        </w:rPr>
        <w:t xml:space="preserve"> in your community</w:t>
      </w:r>
      <w:r w:rsidR="002C267C" w:rsidRPr="00390E07">
        <w:rPr>
          <w:rFonts w:cs="Mongolian Baiti"/>
          <w:sz w:val="24"/>
          <w:szCs w:val="23"/>
          <w:lang w:val="en-GB"/>
        </w:rPr>
        <w:t xml:space="preserve"> or home</w:t>
      </w:r>
    </w:p>
    <w:p w14:paraId="60A8C95F" w14:textId="321B7AF2" w:rsidR="00D61C36" w:rsidRPr="00D61C36" w:rsidRDefault="00D61C36" w:rsidP="00D61C36">
      <w:pPr>
        <w:ind w:left="360"/>
        <w:rPr>
          <w:rFonts w:cs="Mongolian Baiti"/>
          <w:sz w:val="28"/>
          <w:szCs w:val="23"/>
          <w:lang w:val="en-GB"/>
        </w:rPr>
      </w:pPr>
      <w:r>
        <w:rPr>
          <w:rFonts w:cs="Mongolian Baiti"/>
          <w:noProof/>
          <w:sz w:val="28"/>
          <w:szCs w:val="23"/>
        </w:rPr>
        <w:drawing>
          <wp:inline distT="0" distB="0" distL="0" distR="0" wp14:anchorId="596FBAA9" wp14:editId="42DEB2DB">
            <wp:extent cx="2441419" cy="1209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5022" cy="1226324"/>
                    </a:xfrm>
                    <a:prstGeom prst="rect">
                      <a:avLst/>
                    </a:prstGeom>
                    <a:noFill/>
                    <a:ln>
                      <a:noFill/>
                    </a:ln>
                  </pic:spPr>
                </pic:pic>
              </a:graphicData>
            </a:graphic>
          </wp:inline>
        </w:drawing>
      </w:r>
    </w:p>
    <w:p w14:paraId="4C4C4407" w14:textId="7ADE4907" w:rsidR="004849A5" w:rsidRDefault="00704FDA" w:rsidP="00F5228C">
      <w:pPr>
        <w:pStyle w:val="soknormal"/>
        <w:spacing w:line="360" w:lineRule="auto"/>
        <w:rPr>
          <w:sz w:val="24"/>
          <w:lang w:val="en-GB"/>
        </w:rPr>
      </w:pPr>
      <w:r w:rsidRPr="00623225">
        <w:rPr>
          <w:sz w:val="24"/>
          <w:lang w:val="en-GB"/>
        </w:rPr>
        <w:t>This leaflet tells you about</w:t>
      </w:r>
      <w:r w:rsidR="001472F0" w:rsidRPr="00623225">
        <w:rPr>
          <w:sz w:val="24"/>
          <w:lang w:val="en-GB"/>
        </w:rPr>
        <w:t xml:space="preserve"> our</w:t>
      </w:r>
      <w:r w:rsidRPr="00623225">
        <w:rPr>
          <w:sz w:val="24"/>
          <w:lang w:val="en-GB"/>
        </w:rPr>
        <w:t xml:space="preserve"> services</w:t>
      </w:r>
      <w:r w:rsidR="00152AE7">
        <w:rPr>
          <w:sz w:val="24"/>
          <w:lang w:val="en-GB"/>
        </w:rPr>
        <w:t xml:space="preserve"> and how to contact us.</w:t>
      </w:r>
      <w:r w:rsidR="00591DAE">
        <w:rPr>
          <w:sz w:val="24"/>
          <w:lang w:val="en-GB"/>
        </w:rPr>
        <w:t xml:space="preserve"> </w:t>
      </w:r>
      <w:r w:rsidR="00BB0E90" w:rsidRPr="00623225">
        <w:rPr>
          <w:sz w:val="24"/>
          <w:lang w:val="en-GB"/>
        </w:rPr>
        <w:t xml:space="preserve">It </w:t>
      </w:r>
      <w:r w:rsidR="000F0D2A" w:rsidRPr="00623225">
        <w:rPr>
          <w:sz w:val="24"/>
          <w:lang w:val="en-GB"/>
        </w:rPr>
        <w:t>also gives you other</w:t>
      </w:r>
      <w:r w:rsidR="00BB0E90" w:rsidRPr="00623225">
        <w:rPr>
          <w:sz w:val="24"/>
          <w:lang w:val="en-GB"/>
        </w:rPr>
        <w:t xml:space="preserve"> useful</w:t>
      </w:r>
      <w:r w:rsidR="000F0D2A" w:rsidRPr="00623225">
        <w:rPr>
          <w:sz w:val="24"/>
          <w:lang w:val="en-GB"/>
        </w:rPr>
        <w:t xml:space="preserve"> information. </w:t>
      </w:r>
    </w:p>
    <w:p w14:paraId="3BA27D35" w14:textId="571CEEB5" w:rsidR="00D61C36" w:rsidRPr="00591DAE" w:rsidRDefault="00F5228C" w:rsidP="00D61C36">
      <w:pPr>
        <w:pStyle w:val="soknormal"/>
        <w:spacing w:line="360" w:lineRule="auto"/>
        <w:rPr>
          <w:i/>
          <w:sz w:val="20"/>
          <w:szCs w:val="20"/>
          <w:lang w:val="en-GB"/>
        </w:rPr>
      </w:pPr>
      <w:r w:rsidRPr="00591DAE">
        <w:rPr>
          <w:i/>
          <w:sz w:val="20"/>
          <w:szCs w:val="20"/>
          <w:lang w:val="en-GB"/>
        </w:rPr>
        <w:t>(During the Covid-19 pandemic</w:t>
      </w:r>
      <w:r w:rsidR="004849A5" w:rsidRPr="00591DAE">
        <w:rPr>
          <w:i/>
          <w:sz w:val="20"/>
          <w:szCs w:val="20"/>
          <w:lang w:val="en-GB"/>
        </w:rPr>
        <w:t xml:space="preserve">, </w:t>
      </w:r>
      <w:r w:rsidRPr="00591DAE">
        <w:rPr>
          <w:i/>
          <w:sz w:val="20"/>
          <w:szCs w:val="20"/>
          <w:lang w:val="en-GB"/>
        </w:rPr>
        <w:t xml:space="preserve"> the delivery of P</w:t>
      </w:r>
      <w:r w:rsidR="00A471C6" w:rsidRPr="00591DAE">
        <w:rPr>
          <w:i/>
          <w:sz w:val="20"/>
          <w:szCs w:val="20"/>
          <w:lang w:val="en-GB"/>
        </w:rPr>
        <w:t>ublic Health Nursing</w:t>
      </w:r>
      <w:r w:rsidRPr="00591DAE">
        <w:rPr>
          <w:i/>
          <w:sz w:val="20"/>
          <w:szCs w:val="20"/>
          <w:lang w:val="en-GB"/>
        </w:rPr>
        <w:t xml:space="preserve"> services may</w:t>
      </w:r>
      <w:r w:rsidR="00BF26DD" w:rsidRPr="00591DAE">
        <w:rPr>
          <w:i/>
          <w:sz w:val="20"/>
          <w:szCs w:val="20"/>
          <w:lang w:val="en-GB"/>
        </w:rPr>
        <w:t xml:space="preserve"> need to</w:t>
      </w:r>
      <w:r w:rsidRPr="00591DAE">
        <w:rPr>
          <w:i/>
          <w:sz w:val="20"/>
          <w:szCs w:val="20"/>
          <w:lang w:val="en-GB"/>
        </w:rPr>
        <w:t xml:space="preserve"> be prioritise</w:t>
      </w:r>
      <w:r w:rsidR="00C636A5" w:rsidRPr="00591DAE">
        <w:rPr>
          <w:i/>
          <w:sz w:val="20"/>
          <w:szCs w:val="20"/>
          <w:lang w:val="en-GB"/>
        </w:rPr>
        <w:t>d.)</w:t>
      </w:r>
    </w:p>
    <w:p w14:paraId="04C30210" w14:textId="77777777" w:rsidR="00753A2B" w:rsidRDefault="00591DAE" w:rsidP="00753A2B">
      <w:pPr>
        <w:pStyle w:val="soknormal"/>
        <w:spacing w:line="360" w:lineRule="auto"/>
        <w:ind w:left="720" w:firstLine="720"/>
        <w:rPr>
          <w:b/>
          <w:lang w:val="en-GB"/>
        </w:rPr>
      </w:pPr>
      <w:r w:rsidRPr="00591DAE">
        <w:rPr>
          <w:b/>
          <w:lang w:val="en-GB"/>
        </w:rPr>
        <w:t>Mission statement</w:t>
      </w:r>
    </w:p>
    <w:p w14:paraId="08EBA122" w14:textId="1888F9A1" w:rsidR="00753A2B" w:rsidRDefault="00753A2B" w:rsidP="00753A2B">
      <w:pPr>
        <w:pStyle w:val="soknormal"/>
        <w:spacing w:line="360" w:lineRule="auto"/>
        <w:rPr>
          <w:rFonts w:ascii="Corbel" w:hAnsi="Corbel"/>
          <w:b/>
          <w:i/>
          <w:sz w:val="16"/>
          <w:szCs w:val="16"/>
        </w:rPr>
      </w:pPr>
      <w:r>
        <w:rPr>
          <w:rFonts w:ascii="Corbel" w:hAnsi="Corbel"/>
          <w:b/>
          <w:i/>
          <w:sz w:val="16"/>
          <w:szCs w:val="16"/>
        </w:rPr>
        <w:t>Care Commitment Compasson</w:t>
      </w:r>
    </w:p>
    <w:p w14:paraId="48D002C1" w14:textId="7429F6BD" w:rsidR="00753A2B" w:rsidRPr="00753A2B" w:rsidRDefault="00753A2B" w:rsidP="00753A2B">
      <w:pPr>
        <w:pStyle w:val="soknormal"/>
        <w:spacing w:line="360" w:lineRule="auto"/>
        <w:rPr>
          <w:b/>
          <w:lang w:val="en-GB"/>
        </w:rPr>
      </w:pPr>
      <w:r w:rsidRPr="00753A2B">
        <w:rPr>
          <w:rFonts w:ascii="Corbel" w:hAnsi="Corbel"/>
          <w:b/>
          <w:i/>
          <w:sz w:val="16"/>
          <w:szCs w:val="16"/>
        </w:rPr>
        <w:t xml:space="preserve">Public Health Nursing Services aim to deliver safe, quality, and person centred community nursing care across the lifespan: we are committed to promoting health and wellbeing and enabling people to live healthy and fulfilled lives.   </w:t>
      </w:r>
    </w:p>
    <w:p w14:paraId="140B58B2" w14:textId="52913B31" w:rsidR="002541B6" w:rsidRDefault="002C267C" w:rsidP="004F6ABC">
      <w:pPr>
        <w:pStyle w:val="Subhead"/>
        <w:spacing w:before="360"/>
        <w:rPr>
          <w:noProof/>
          <w:lang w:val="en-GB"/>
        </w:rPr>
      </w:pPr>
      <w:r w:rsidRPr="00C051F0">
        <w:rPr>
          <w:lang w:val="en-GB"/>
        </w:rPr>
        <w:t>Our services</w:t>
      </w:r>
    </w:p>
    <w:p w14:paraId="58C5052F" w14:textId="08DCA750" w:rsidR="00A612DF" w:rsidRPr="00C051F0" w:rsidRDefault="003948C4" w:rsidP="00C051F0">
      <w:pPr>
        <w:pStyle w:val="subhead2"/>
        <w:spacing w:before="0"/>
        <w:rPr>
          <w:b w:val="0"/>
          <w:noProof/>
          <w:color w:val="548DD4" w:themeColor="text2" w:themeTint="99"/>
          <w:lang w:val="en-GB"/>
        </w:rPr>
      </w:pPr>
      <w:r w:rsidRPr="00C051F0">
        <w:rPr>
          <w:noProof/>
          <w:color w:val="548DD4" w:themeColor="text2" w:themeTint="99"/>
          <w:lang w:val="en-GB"/>
        </w:rPr>
        <w:t>1. Maternity health s</w:t>
      </w:r>
      <w:r w:rsidR="00A612DF" w:rsidRPr="00C051F0">
        <w:rPr>
          <w:noProof/>
          <w:color w:val="548DD4" w:themeColor="text2" w:themeTint="99"/>
          <w:lang w:val="en-GB"/>
        </w:rPr>
        <w:t>ervice</w:t>
      </w:r>
    </w:p>
    <w:p w14:paraId="1964AF2C" w14:textId="214319E0" w:rsidR="00A612DF" w:rsidRPr="00DB3D7C" w:rsidRDefault="00495F35" w:rsidP="001472F0">
      <w:pPr>
        <w:pStyle w:val="soklist"/>
      </w:pPr>
      <w:r w:rsidRPr="00DB3D7C">
        <w:t>We vi</w:t>
      </w:r>
      <w:r w:rsidR="00DE7C03">
        <w:t>sit</w:t>
      </w:r>
      <w:r w:rsidR="00DD52C3" w:rsidRPr="00DB3D7C">
        <w:t xml:space="preserve"> </w:t>
      </w:r>
      <w:r w:rsidR="00E97434">
        <w:t xml:space="preserve">all </w:t>
      </w:r>
      <w:r w:rsidR="00DD52C3" w:rsidRPr="00DB3D7C">
        <w:t xml:space="preserve">new </w:t>
      </w:r>
      <w:r w:rsidR="00A612DF" w:rsidRPr="00DB3D7C">
        <w:t xml:space="preserve">mothers </w:t>
      </w:r>
      <w:r w:rsidRPr="00DB3D7C">
        <w:t xml:space="preserve">to assess them </w:t>
      </w:r>
      <w:r w:rsidR="00A612DF" w:rsidRPr="00DB3D7C">
        <w:t xml:space="preserve">after </w:t>
      </w:r>
      <w:r w:rsidR="00FB61DF" w:rsidRPr="00DB3D7C">
        <w:t>they</w:t>
      </w:r>
      <w:r w:rsidR="00D40C5B">
        <w:t xml:space="preserve"> have</w:t>
      </w:r>
      <w:r w:rsidR="00FB61DF" w:rsidRPr="00DB3D7C">
        <w:t xml:space="preserve"> ha</w:t>
      </w:r>
      <w:r w:rsidR="00DE7C03">
        <w:t>d</w:t>
      </w:r>
      <w:r w:rsidR="00EE2665" w:rsidRPr="00DB3D7C">
        <w:t xml:space="preserve"> their babies</w:t>
      </w:r>
      <w:r w:rsidR="00A612DF" w:rsidRPr="00DB3D7C">
        <w:t>.</w:t>
      </w:r>
    </w:p>
    <w:p w14:paraId="46A0EF52" w14:textId="7DE9756F" w:rsidR="00A612DF" w:rsidRPr="007B3FC5" w:rsidRDefault="003948C4" w:rsidP="001472F0">
      <w:pPr>
        <w:pStyle w:val="soklist"/>
      </w:pPr>
      <w:r w:rsidRPr="007B3FC5">
        <w:t>We provide p</w:t>
      </w:r>
      <w:r w:rsidR="00A612DF" w:rsidRPr="007B3FC5">
        <w:t>arenting information, support and health promotion</w:t>
      </w:r>
      <w:r w:rsidR="00DD52C3" w:rsidRPr="007B3FC5">
        <w:t xml:space="preserve"> tips</w:t>
      </w:r>
      <w:r w:rsidR="00BB0E90" w:rsidRPr="007B3FC5">
        <w:t>, including directing parents to helpful services</w:t>
      </w:r>
      <w:r w:rsidR="00A612DF" w:rsidRPr="007B3FC5">
        <w:t>.</w:t>
      </w:r>
    </w:p>
    <w:p w14:paraId="424D66EC" w14:textId="027B5B33" w:rsidR="00A612DF" w:rsidRPr="00623225" w:rsidRDefault="003948C4" w:rsidP="001472F0">
      <w:pPr>
        <w:pStyle w:val="soklist"/>
      </w:pPr>
      <w:r w:rsidRPr="007B3FC5">
        <w:t>We</w:t>
      </w:r>
      <w:r w:rsidR="0095082B" w:rsidRPr="0095082B">
        <w:rPr>
          <w:color w:val="FF0000"/>
        </w:rPr>
        <w:t xml:space="preserve"> </w:t>
      </w:r>
      <w:r w:rsidRPr="007B3FC5">
        <w:t>provide e</w:t>
      </w:r>
      <w:r w:rsidR="00A612DF" w:rsidRPr="007B3FC5">
        <w:t>ducation</w:t>
      </w:r>
      <w:r w:rsidR="00DD52C3" w:rsidRPr="007B3FC5">
        <w:t xml:space="preserve"> about</w:t>
      </w:r>
      <w:r w:rsidR="00DD52C3" w:rsidRPr="00623225">
        <w:t>,</w:t>
      </w:r>
      <w:r w:rsidR="00A612DF" w:rsidRPr="00623225">
        <w:t xml:space="preserve"> and </w:t>
      </w:r>
      <w:r w:rsidR="007D308F" w:rsidRPr="00623225">
        <w:t xml:space="preserve">may </w:t>
      </w:r>
      <w:r w:rsidR="001472F0" w:rsidRPr="00623225">
        <w:t xml:space="preserve">check </w:t>
      </w:r>
      <w:r w:rsidR="00A612DF" w:rsidRPr="00623225">
        <w:t xml:space="preserve">for </w:t>
      </w:r>
      <w:r w:rsidR="00FB61DF" w:rsidRPr="00623225">
        <w:t>p</w:t>
      </w:r>
      <w:r w:rsidR="00D555CF" w:rsidRPr="00623225">
        <w:t>ost-natal</w:t>
      </w:r>
      <w:r w:rsidR="00A612DF" w:rsidRPr="00623225">
        <w:t xml:space="preserve"> depression</w:t>
      </w:r>
      <w:r w:rsidR="00205DCC" w:rsidRPr="00623225">
        <w:t xml:space="preserve">. </w:t>
      </w:r>
    </w:p>
    <w:p w14:paraId="2FBD5E33" w14:textId="1D416F87" w:rsidR="00BC6C5D" w:rsidRPr="007B3FC5" w:rsidRDefault="003948C4" w:rsidP="00F8554D">
      <w:pPr>
        <w:pStyle w:val="soklist"/>
        <w:rPr>
          <w:strike/>
        </w:rPr>
      </w:pPr>
      <w:r w:rsidRPr="007B3FC5">
        <w:t>We provide f</w:t>
      </w:r>
      <w:r w:rsidR="00A54993" w:rsidRPr="007B3FC5">
        <w:t xml:space="preserve">amily </w:t>
      </w:r>
      <w:r w:rsidR="00DD52C3" w:rsidRPr="007B3FC5">
        <w:t>p</w:t>
      </w:r>
      <w:r w:rsidR="00A54993" w:rsidRPr="007B3FC5">
        <w:t>lanning advice and care</w:t>
      </w:r>
      <w:r w:rsidR="004849A5">
        <w:t>.</w:t>
      </w:r>
      <w:r w:rsidR="008D1F3D" w:rsidRPr="007B3FC5">
        <w:t xml:space="preserve"> </w:t>
      </w:r>
    </w:p>
    <w:p w14:paraId="0ED3849A" w14:textId="4BBE08BA" w:rsidR="00CF02CC" w:rsidRDefault="00F5228C" w:rsidP="00C051F0">
      <w:pPr>
        <w:pStyle w:val="subhead2"/>
        <w:rPr>
          <w:noProof/>
          <w:color w:val="002060"/>
          <w:lang w:val="en-GB"/>
        </w:rPr>
      </w:pPr>
      <w:r>
        <w:rPr>
          <w:noProof/>
          <w:color w:val="002060"/>
          <w:lang w:val="en-GB"/>
        </w:rPr>
        <w:t>2.</w:t>
      </w:r>
      <w:r w:rsidR="00DE06EE" w:rsidRPr="007B3FC5">
        <w:rPr>
          <w:noProof/>
          <w:color w:val="002060"/>
          <w:lang w:val="en-GB"/>
        </w:rPr>
        <w:t xml:space="preserve"> C</w:t>
      </w:r>
      <w:r w:rsidR="00334360" w:rsidRPr="007B3FC5">
        <w:rPr>
          <w:noProof/>
          <w:color w:val="002060"/>
          <w:lang w:val="en-GB"/>
        </w:rPr>
        <w:t xml:space="preserve">hild </w:t>
      </w:r>
      <w:r w:rsidR="003948C4" w:rsidRPr="007B3FC5">
        <w:rPr>
          <w:noProof/>
          <w:color w:val="002060"/>
          <w:lang w:val="en-GB"/>
        </w:rPr>
        <w:t xml:space="preserve">health services </w:t>
      </w:r>
    </w:p>
    <w:p w14:paraId="4080B9D5" w14:textId="3F71490F" w:rsidR="00F5228C" w:rsidRPr="0035043D" w:rsidRDefault="00F5228C" w:rsidP="00F5228C">
      <w:pPr>
        <w:pStyle w:val="subhead2"/>
        <w:numPr>
          <w:ilvl w:val="0"/>
          <w:numId w:val="33"/>
        </w:numPr>
        <w:rPr>
          <w:b w:val="0"/>
          <w:noProof/>
          <w:lang w:val="en-GB"/>
        </w:rPr>
      </w:pPr>
      <w:r w:rsidRPr="0035043D">
        <w:rPr>
          <w:b w:val="0"/>
          <w:noProof/>
          <w:lang w:val="en-GB"/>
        </w:rPr>
        <w:t>We visit all new</w:t>
      </w:r>
      <w:r w:rsidR="00092D84" w:rsidRPr="0035043D">
        <w:rPr>
          <w:b w:val="0"/>
          <w:noProof/>
          <w:lang w:val="en-GB"/>
        </w:rPr>
        <w:t>born</w:t>
      </w:r>
      <w:r w:rsidRPr="0035043D">
        <w:rPr>
          <w:b w:val="0"/>
          <w:noProof/>
          <w:lang w:val="en-GB"/>
        </w:rPr>
        <w:t xml:space="preserve"> babies to carry out the ‘heel prick</w:t>
      </w:r>
      <w:r w:rsidR="00D13476" w:rsidRPr="0035043D">
        <w:rPr>
          <w:b w:val="0"/>
          <w:noProof/>
          <w:lang w:val="en-GB"/>
        </w:rPr>
        <w:t xml:space="preserve"> test</w:t>
      </w:r>
      <w:r w:rsidRPr="0035043D">
        <w:rPr>
          <w:b w:val="0"/>
          <w:noProof/>
          <w:lang w:val="en-GB"/>
        </w:rPr>
        <w:t>’</w:t>
      </w:r>
      <w:r w:rsidR="004849A5" w:rsidRPr="0035043D">
        <w:rPr>
          <w:b w:val="0"/>
          <w:noProof/>
          <w:lang w:val="en-GB"/>
        </w:rPr>
        <w:t xml:space="preserve"> </w:t>
      </w:r>
      <w:r w:rsidR="00D40C5B" w:rsidRPr="0035043D">
        <w:rPr>
          <w:b w:val="0"/>
          <w:noProof/>
          <w:lang w:val="en-GB"/>
        </w:rPr>
        <w:t>if needed – we take</w:t>
      </w:r>
      <w:r w:rsidR="00996DB0" w:rsidRPr="0035043D">
        <w:rPr>
          <w:b w:val="0"/>
          <w:noProof/>
          <w:lang w:val="en-GB"/>
        </w:rPr>
        <w:t xml:space="preserve"> a</w:t>
      </w:r>
      <w:r w:rsidR="004849A5" w:rsidRPr="0035043D">
        <w:rPr>
          <w:b w:val="0"/>
          <w:noProof/>
          <w:lang w:val="en-GB"/>
        </w:rPr>
        <w:t xml:space="preserve"> blood samp</w:t>
      </w:r>
      <w:r w:rsidR="00D13476" w:rsidRPr="0035043D">
        <w:rPr>
          <w:b w:val="0"/>
          <w:noProof/>
          <w:lang w:val="en-GB"/>
        </w:rPr>
        <w:t>le to test</w:t>
      </w:r>
      <w:r w:rsidR="004849A5" w:rsidRPr="0035043D">
        <w:rPr>
          <w:b w:val="0"/>
          <w:noProof/>
          <w:lang w:val="en-GB"/>
        </w:rPr>
        <w:t xml:space="preserve"> for</w:t>
      </w:r>
      <w:r w:rsidR="00A471C6" w:rsidRPr="0035043D">
        <w:rPr>
          <w:b w:val="0"/>
          <w:noProof/>
          <w:lang w:val="en-GB"/>
        </w:rPr>
        <w:t xml:space="preserve"> eight</w:t>
      </w:r>
      <w:r w:rsidR="004849A5" w:rsidRPr="0035043D">
        <w:rPr>
          <w:b w:val="0"/>
          <w:noProof/>
          <w:lang w:val="en-GB"/>
        </w:rPr>
        <w:t xml:space="preserve"> rare conditions</w:t>
      </w:r>
      <w:r w:rsidR="00A471C6" w:rsidRPr="0035043D">
        <w:rPr>
          <w:b w:val="0"/>
          <w:noProof/>
          <w:lang w:val="en-GB"/>
        </w:rPr>
        <w:t>.</w:t>
      </w:r>
    </w:p>
    <w:p w14:paraId="066D03FD" w14:textId="0405A209" w:rsidR="001472F0" w:rsidRPr="002D7EF7" w:rsidRDefault="002B27A8" w:rsidP="00F5228C">
      <w:pPr>
        <w:pStyle w:val="soklist"/>
        <w:numPr>
          <w:ilvl w:val="0"/>
          <w:numId w:val="33"/>
        </w:numPr>
        <w:rPr>
          <w:lang w:val="en-GB"/>
        </w:rPr>
      </w:pPr>
      <w:r w:rsidRPr="00F5228C">
        <w:rPr>
          <w:lang w:val="en-GB"/>
        </w:rPr>
        <w:t>We provide c</w:t>
      </w:r>
      <w:r w:rsidR="006F33F7" w:rsidRPr="00F5228C">
        <w:rPr>
          <w:lang w:val="en-GB"/>
        </w:rPr>
        <w:t xml:space="preserve">hild </w:t>
      </w:r>
      <w:r w:rsidR="00A612DF" w:rsidRPr="00F5228C">
        <w:rPr>
          <w:lang w:val="en-GB"/>
        </w:rPr>
        <w:t xml:space="preserve">developmental </w:t>
      </w:r>
      <w:r w:rsidR="00C228D5" w:rsidRPr="002D7EF7">
        <w:rPr>
          <w:lang w:val="en-GB"/>
        </w:rPr>
        <w:t>assessment</w:t>
      </w:r>
      <w:r w:rsidR="002275DF">
        <w:rPr>
          <w:lang w:val="en-GB"/>
        </w:rPr>
        <w:t>s</w:t>
      </w:r>
      <w:r w:rsidR="00C228D5" w:rsidRPr="002D7EF7">
        <w:rPr>
          <w:lang w:val="en-GB"/>
        </w:rPr>
        <w:t>, health promotion</w:t>
      </w:r>
      <w:r w:rsidR="00DE7C03" w:rsidRPr="002D7EF7">
        <w:rPr>
          <w:lang w:val="en-GB"/>
        </w:rPr>
        <w:t xml:space="preserve"> and a safety awareness programme</w:t>
      </w:r>
      <w:r w:rsidR="00BB0E90" w:rsidRPr="002D7EF7">
        <w:rPr>
          <w:lang w:val="en-GB"/>
        </w:rPr>
        <w:t>.</w:t>
      </w:r>
      <w:r w:rsidR="00B562B4" w:rsidRPr="002D7EF7">
        <w:rPr>
          <w:lang w:val="en-GB"/>
        </w:rPr>
        <w:t xml:space="preserve"> </w:t>
      </w:r>
    </w:p>
    <w:p w14:paraId="6392B2A7" w14:textId="5BDCC329" w:rsidR="00B316DA" w:rsidRPr="007B3FC5" w:rsidRDefault="001472F0" w:rsidP="00F5228C">
      <w:pPr>
        <w:pStyle w:val="soklist"/>
        <w:numPr>
          <w:ilvl w:val="0"/>
          <w:numId w:val="33"/>
        </w:numPr>
        <w:rPr>
          <w:lang w:val="en-GB"/>
        </w:rPr>
      </w:pPr>
      <w:r w:rsidRPr="007B3FC5">
        <w:rPr>
          <w:lang w:val="en-GB"/>
        </w:rPr>
        <w:t>We provide</w:t>
      </w:r>
      <w:r w:rsidR="00C228D5" w:rsidRPr="007B3FC5">
        <w:rPr>
          <w:lang w:val="en-GB"/>
        </w:rPr>
        <w:t xml:space="preserve"> </w:t>
      </w:r>
      <w:r w:rsidR="00FB2BE0">
        <w:rPr>
          <w:lang w:val="en-GB"/>
        </w:rPr>
        <w:t xml:space="preserve">child </w:t>
      </w:r>
      <w:r w:rsidR="00C228D5" w:rsidRPr="007B3FC5">
        <w:rPr>
          <w:lang w:val="en-GB"/>
        </w:rPr>
        <w:t xml:space="preserve">clinical </w:t>
      </w:r>
      <w:r w:rsidR="00B316DA" w:rsidRPr="007B3FC5">
        <w:rPr>
          <w:lang w:val="en-GB"/>
        </w:rPr>
        <w:t>services</w:t>
      </w:r>
      <w:r w:rsidR="00152AE7">
        <w:rPr>
          <w:lang w:val="en-GB"/>
        </w:rPr>
        <w:t xml:space="preserve">, such as </w:t>
      </w:r>
      <w:r w:rsidR="00BB0E90" w:rsidRPr="007B3FC5">
        <w:rPr>
          <w:lang w:val="en-GB"/>
        </w:rPr>
        <w:t>c</w:t>
      </w:r>
      <w:r w:rsidR="00FB2BE0">
        <w:rPr>
          <w:lang w:val="en-GB"/>
        </w:rPr>
        <w:t>are after an operation.</w:t>
      </w:r>
    </w:p>
    <w:p w14:paraId="0DDC9F0A" w14:textId="7F3B5768" w:rsidR="00821C92" w:rsidRPr="007B3FC5" w:rsidRDefault="002B27A8" w:rsidP="00F5228C">
      <w:pPr>
        <w:pStyle w:val="soklist"/>
        <w:numPr>
          <w:ilvl w:val="0"/>
          <w:numId w:val="33"/>
        </w:numPr>
        <w:rPr>
          <w:lang w:val="en-GB"/>
        </w:rPr>
      </w:pPr>
      <w:r w:rsidRPr="007B3FC5">
        <w:rPr>
          <w:lang w:val="en-GB"/>
        </w:rPr>
        <w:t>We give you s</w:t>
      </w:r>
      <w:r w:rsidR="00050F5B" w:rsidRPr="007B3FC5">
        <w:rPr>
          <w:lang w:val="en-GB"/>
        </w:rPr>
        <w:t xml:space="preserve">upport and information </w:t>
      </w:r>
      <w:r w:rsidR="00495F35" w:rsidRPr="007B3FC5">
        <w:rPr>
          <w:lang w:val="en-GB"/>
        </w:rPr>
        <w:t xml:space="preserve">about </w:t>
      </w:r>
      <w:r w:rsidR="00EE2665" w:rsidRPr="007B3FC5">
        <w:rPr>
          <w:lang w:val="en-GB"/>
        </w:rPr>
        <w:t>feeding your baby, including breastfeeding.</w:t>
      </w:r>
    </w:p>
    <w:p w14:paraId="63CE0B76" w14:textId="3F37DE6D" w:rsidR="00CF02CC" w:rsidRPr="007B3FC5" w:rsidRDefault="002B27A8" w:rsidP="00F5228C">
      <w:pPr>
        <w:pStyle w:val="soklist"/>
        <w:numPr>
          <w:ilvl w:val="0"/>
          <w:numId w:val="33"/>
        </w:numPr>
        <w:rPr>
          <w:lang w:val="en-GB"/>
        </w:rPr>
      </w:pPr>
      <w:r w:rsidRPr="007B3FC5">
        <w:rPr>
          <w:lang w:val="en-GB"/>
        </w:rPr>
        <w:t xml:space="preserve">We </w:t>
      </w:r>
      <w:r w:rsidR="00152AE7">
        <w:rPr>
          <w:lang w:val="en-GB"/>
        </w:rPr>
        <w:t>carry out</w:t>
      </w:r>
      <w:r w:rsidR="00152AE7" w:rsidRPr="007B3FC5">
        <w:rPr>
          <w:lang w:val="en-GB"/>
        </w:rPr>
        <w:t xml:space="preserve"> </w:t>
      </w:r>
      <w:r w:rsidRPr="007B3FC5">
        <w:rPr>
          <w:lang w:val="en-GB"/>
        </w:rPr>
        <w:t>h</w:t>
      </w:r>
      <w:r w:rsidR="00CF02CC" w:rsidRPr="007B3FC5">
        <w:rPr>
          <w:lang w:val="en-GB"/>
        </w:rPr>
        <w:t>earing</w:t>
      </w:r>
      <w:r w:rsidR="00056A56">
        <w:rPr>
          <w:lang w:val="en-GB"/>
        </w:rPr>
        <w:t xml:space="preserve"> test</w:t>
      </w:r>
      <w:r w:rsidR="00DE7C03">
        <w:rPr>
          <w:lang w:val="en-GB"/>
        </w:rPr>
        <w:t>s</w:t>
      </w:r>
      <w:r w:rsidR="004B2EB7" w:rsidRPr="007B3FC5">
        <w:rPr>
          <w:lang w:val="en-GB"/>
        </w:rPr>
        <w:t xml:space="preserve">, </w:t>
      </w:r>
      <w:r w:rsidR="006F33F7" w:rsidRPr="007B3FC5">
        <w:rPr>
          <w:lang w:val="en-GB"/>
        </w:rPr>
        <w:t>vision screening</w:t>
      </w:r>
      <w:r w:rsidR="0095082B">
        <w:rPr>
          <w:lang w:val="en-GB"/>
        </w:rPr>
        <w:t xml:space="preserve"> tests,</w:t>
      </w:r>
      <w:r w:rsidR="006F33F7" w:rsidRPr="007B3FC5">
        <w:rPr>
          <w:lang w:val="en-GB"/>
        </w:rPr>
        <w:t xml:space="preserve"> </w:t>
      </w:r>
      <w:r w:rsidR="00BB416E" w:rsidRPr="007B3FC5">
        <w:rPr>
          <w:lang w:val="en-GB"/>
        </w:rPr>
        <w:t>and immunisations in</w:t>
      </w:r>
      <w:r w:rsidR="006F33F7" w:rsidRPr="007B3FC5">
        <w:rPr>
          <w:lang w:val="en-GB"/>
        </w:rPr>
        <w:t xml:space="preserve"> schools</w:t>
      </w:r>
      <w:r w:rsidR="00A612DF" w:rsidRPr="007B3FC5">
        <w:rPr>
          <w:lang w:val="en-GB"/>
        </w:rPr>
        <w:t>.</w:t>
      </w:r>
    </w:p>
    <w:p w14:paraId="729A9CFC" w14:textId="5869C8C0" w:rsidR="006F33F7" w:rsidRPr="007B3FC5" w:rsidRDefault="00B562B4" w:rsidP="007B3FC5">
      <w:pPr>
        <w:pStyle w:val="soklist"/>
        <w:numPr>
          <w:ilvl w:val="0"/>
          <w:numId w:val="26"/>
        </w:numPr>
        <w:rPr>
          <w:lang w:val="en-GB"/>
        </w:rPr>
      </w:pPr>
      <w:r>
        <w:rPr>
          <w:lang w:val="en-GB"/>
        </w:rPr>
        <w:t>We co</w:t>
      </w:r>
      <w:r w:rsidR="002541B6">
        <w:rPr>
          <w:lang w:val="en-GB"/>
        </w:rPr>
        <w:t>-</w:t>
      </w:r>
      <w:r>
        <w:rPr>
          <w:lang w:val="en-GB"/>
        </w:rPr>
        <w:t>ordinate care for children with complex care needs</w:t>
      </w:r>
      <w:r w:rsidR="004849A5">
        <w:rPr>
          <w:lang w:val="en-GB"/>
        </w:rPr>
        <w:t>.</w:t>
      </w:r>
    </w:p>
    <w:p w14:paraId="656036B9" w14:textId="20F217F0" w:rsidR="003A35DD" w:rsidRPr="007B3FC5" w:rsidRDefault="002B27A8" w:rsidP="007B3FC5">
      <w:pPr>
        <w:pStyle w:val="soklist"/>
        <w:numPr>
          <w:ilvl w:val="0"/>
          <w:numId w:val="26"/>
        </w:numPr>
        <w:rPr>
          <w:lang w:val="en-GB"/>
        </w:rPr>
      </w:pPr>
      <w:r w:rsidRPr="007B3FC5">
        <w:rPr>
          <w:lang w:val="en-GB"/>
        </w:rPr>
        <w:t xml:space="preserve">We </w:t>
      </w:r>
      <w:r w:rsidR="00DE7C03">
        <w:rPr>
          <w:lang w:val="en-GB"/>
        </w:rPr>
        <w:t>deal with</w:t>
      </w:r>
      <w:r w:rsidRPr="007B3FC5">
        <w:rPr>
          <w:lang w:val="en-GB"/>
        </w:rPr>
        <w:t xml:space="preserve"> c</w:t>
      </w:r>
      <w:r w:rsidR="00BB416E" w:rsidRPr="007B3FC5">
        <w:rPr>
          <w:lang w:val="en-GB"/>
        </w:rPr>
        <w:t xml:space="preserve">hild </w:t>
      </w:r>
      <w:r w:rsidR="008B018E" w:rsidRPr="007B3FC5">
        <w:rPr>
          <w:lang w:val="en-GB"/>
        </w:rPr>
        <w:t>w</w:t>
      </w:r>
      <w:r w:rsidR="00BB416E" w:rsidRPr="007B3FC5">
        <w:rPr>
          <w:lang w:val="en-GB"/>
        </w:rPr>
        <w:t xml:space="preserve">elfare and </w:t>
      </w:r>
      <w:r w:rsidR="008B018E" w:rsidRPr="007B3FC5">
        <w:rPr>
          <w:lang w:val="en-GB"/>
        </w:rPr>
        <w:t>p</w:t>
      </w:r>
      <w:r w:rsidR="00BB416E" w:rsidRPr="007B3FC5">
        <w:rPr>
          <w:lang w:val="en-GB"/>
        </w:rPr>
        <w:t>rotection</w:t>
      </w:r>
      <w:r w:rsidR="001472F0" w:rsidRPr="007B3FC5">
        <w:rPr>
          <w:lang w:val="en-GB"/>
        </w:rPr>
        <w:t xml:space="preserve"> issues</w:t>
      </w:r>
      <w:r w:rsidR="00C00F5E">
        <w:rPr>
          <w:lang w:val="en-GB"/>
        </w:rPr>
        <w:t xml:space="preserve"> and work closely with social workers</w:t>
      </w:r>
      <w:r w:rsidR="00996DB0">
        <w:rPr>
          <w:lang w:val="en-GB"/>
        </w:rPr>
        <w:t>.</w:t>
      </w:r>
    </w:p>
    <w:p w14:paraId="3B0B7129" w14:textId="780CA088" w:rsidR="00CF1BE7" w:rsidRPr="007B3FC5" w:rsidRDefault="00A471C6" w:rsidP="00C051F0">
      <w:pPr>
        <w:pStyle w:val="subhead2"/>
        <w:rPr>
          <w:noProof/>
          <w:color w:val="F31BB5"/>
          <w:lang w:val="en-GB"/>
        </w:rPr>
      </w:pPr>
      <w:r>
        <w:rPr>
          <w:noProof/>
          <w:color w:val="F31BB5"/>
          <w:lang w:val="en-GB"/>
        </w:rPr>
        <w:t xml:space="preserve"> 3. </w:t>
      </w:r>
      <w:r w:rsidR="00E006C3">
        <w:rPr>
          <w:noProof/>
          <w:color w:val="F31BB5"/>
          <w:lang w:val="en-GB"/>
        </w:rPr>
        <w:t xml:space="preserve"> Services for </w:t>
      </w:r>
      <w:r w:rsidR="002541B6">
        <w:rPr>
          <w:noProof/>
          <w:color w:val="F31BB5"/>
          <w:lang w:val="en-GB"/>
        </w:rPr>
        <w:t>a</w:t>
      </w:r>
      <w:r w:rsidR="00E006C3">
        <w:rPr>
          <w:noProof/>
          <w:color w:val="F31BB5"/>
          <w:lang w:val="en-GB"/>
        </w:rPr>
        <w:t xml:space="preserve">dults and </w:t>
      </w:r>
      <w:r w:rsidR="002541B6">
        <w:rPr>
          <w:noProof/>
          <w:color w:val="F31BB5"/>
          <w:lang w:val="en-GB"/>
        </w:rPr>
        <w:t>o</w:t>
      </w:r>
      <w:r w:rsidR="00E006C3">
        <w:rPr>
          <w:noProof/>
          <w:color w:val="F31BB5"/>
          <w:lang w:val="en-GB"/>
        </w:rPr>
        <w:t xml:space="preserve">lder </w:t>
      </w:r>
      <w:r w:rsidR="002541B6">
        <w:rPr>
          <w:noProof/>
          <w:color w:val="F31BB5"/>
          <w:lang w:val="en-GB"/>
        </w:rPr>
        <w:t>p</w:t>
      </w:r>
      <w:r w:rsidR="00E006C3">
        <w:rPr>
          <w:noProof/>
          <w:color w:val="F31BB5"/>
          <w:lang w:val="en-GB"/>
        </w:rPr>
        <w:t>eople</w:t>
      </w:r>
      <w:r w:rsidR="00704FDA" w:rsidRPr="007B3FC5">
        <w:rPr>
          <w:noProof/>
          <w:color w:val="F31BB5"/>
          <w:lang w:val="en-GB"/>
        </w:rPr>
        <w:t xml:space="preserve"> </w:t>
      </w:r>
      <w:r w:rsidR="002C267C" w:rsidRPr="007B3FC5">
        <w:rPr>
          <w:noProof/>
          <w:color w:val="F31BB5"/>
          <w:lang w:val="en-GB"/>
        </w:rPr>
        <w:t xml:space="preserve">    </w:t>
      </w:r>
    </w:p>
    <w:p w14:paraId="7C255D67" w14:textId="62F28AC8" w:rsidR="0048615E" w:rsidRPr="007B3FC5" w:rsidRDefault="002C267C" w:rsidP="00C051F0">
      <w:pPr>
        <w:pStyle w:val="soknormal"/>
        <w:rPr>
          <w:lang w:val="en-GB"/>
        </w:rPr>
      </w:pPr>
      <w:r w:rsidRPr="007B3FC5">
        <w:rPr>
          <w:lang w:val="en-GB"/>
        </w:rPr>
        <w:t>These services include</w:t>
      </w:r>
      <w:r w:rsidR="00704FDA" w:rsidRPr="007B3FC5">
        <w:rPr>
          <w:lang w:val="en-GB"/>
        </w:rPr>
        <w:t xml:space="preserve"> wound care, injection</w:t>
      </w:r>
      <w:r w:rsidR="008B018E" w:rsidRPr="007B3FC5">
        <w:rPr>
          <w:lang w:val="en-GB"/>
        </w:rPr>
        <w:t>s</w:t>
      </w:r>
      <w:r w:rsidR="00704FDA" w:rsidRPr="007B3FC5">
        <w:rPr>
          <w:lang w:val="en-GB"/>
        </w:rPr>
        <w:t xml:space="preserve"> and end-of-life care</w:t>
      </w:r>
      <w:r w:rsidR="00AF5FB6" w:rsidRPr="007B3FC5">
        <w:rPr>
          <w:lang w:val="en-GB"/>
        </w:rPr>
        <w:t xml:space="preserve"> in the home</w:t>
      </w:r>
      <w:r w:rsidRPr="007B3FC5">
        <w:rPr>
          <w:lang w:val="en-GB"/>
        </w:rPr>
        <w:t>.</w:t>
      </w:r>
    </w:p>
    <w:p w14:paraId="79E32404" w14:textId="2190AEB5" w:rsidR="00066FCA" w:rsidRPr="002D7EF7" w:rsidRDefault="00BB416E" w:rsidP="00C051F0">
      <w:pPr>
        <w:pStyle w:val="soknormal"/>
        <w:spacing w:after="120"/>
      </w:pPr>
      <w:r w:rsidRPr="007B3FC5">
        <w:rPr>
          <w:lang w:val="en-GB"/>
        </w:rPr>
        <w:t xml:space="preserve">We accept </w:t>
      </w:r>
      <w:r w:rsidRPr="007B3FC5">
        <w:t>individuals</w:t>
      </w:r>
      <w:r w:rsidR="00DD52C3" w:rsidRPr="007B3FC5">
        <w:rPr>
          <w:lang w:val="en-GB"/>
        </w:rPr>
        <w:t xml:space="preserve"> referred to us from their</w:t>
      </w:r>
      <w:r w:rsidRPr="007B3FC5">
        <w:rPr>
          <w:lang w:val="en-GB"/>
        </w:rPr>
        <w:t xml:space="preserve"> GP</w:t>
      </w:r>
      <w:r w:rsidR="00DD52C3" w:rsidRPr="007B3FC5">
        <w:rPr>
          <w:lang w:val="en-GB"/>
        </w:rPr>
        <w:t xml:space="preserve"> (own doctor) </w:t>
      </w:r>
      <w:r w:rsidRPr="007B3FC5">
        <w:rPr>
          <w:lang w:val="en-GB"/>
        </w:rPr>
        <w:t>and acute hospital</w:t>
      </w:r>
      <w:r w:rsidR="00D40C5B">
        <w:rPr>
          <w:lang w:val="en-GB"/>
        </w:rPr>
        <w:t xml:space="preserve">s </w:t>
      </w:r>
      <w:r w:rsidR="00F5228C">
        <w:rPr>
          <w:lang w:val="en-GB"/>
        </w:rPr>
        <w:t>(</w:t>
      </w:r>
      <w:r w:rsidR="00EE2665" w:rsidRPr="007B3FC5">
        <w:rPr>
          <w:lang w:val="en-GB"/>
        </w:rPr>
        <w:t xml:space="preserve">hospitals that provide </w:t>
      </w:r>
      <w:r w:rsidR="00EE2665" w:rsidRPr="002D7EF7">
        <w:rPr>
          <w:lang w:val="en-GB"/>
        </w:rPr>
        <w:t xml:space="preserve">medical </w:t>
      </w:r>
      <w:r w:rsidR="00EE2665" w:rsidRPr="002D7EF7">
        <w:t>and surgical services</w:t>
      </w:r>
      <w:r w:rsidR="00F5228C">
        <w:t>)</w:t>
      </w:r>
      <w:r w:rsidR="008D1F3D" w:rsidRPr="002D7EF7">
        <w:t xml:space="preserve">. </w:t>
      </w:r>
      <w:r w:rsidR="00EE2665" w:rsidRPr="002D7EF7">
        <w:t xml:space="preserve">You </w:t>
      </w:r>
      <w:r w:rsidR="006B5E0F" w:rsidRPr="002D7EF7">
        <w:t>may</w:t>
      </w:r>
      <w:r w:rsidR="00205DCC" w:rsidRPr="002D7EF7">
        <w:t xml:space="preserve"> </w:t>
      </w:r>
      <w:r w:rsidR="00EE2665" w:rsidRPr="002D7EF7">
        <w:t xml:space="preserve">need to </w:t>
      </w:r>
      <w:r w:rsidR="00205DCC" w:rsidRPr="002D7EF7">
        <w:t xml:space="preserve">satisfy eligibility </w:t>
      </w:r>
      <w:r w:rsidR="009C431C" w:rsidRPr="002D7EF7">
        <w:t>c</w:t>
      </w:r>
      <w:r w:rsidR="008D1F3D" w:rsidRPr="002D7EF7">
        <w:t xml:space="preserve">onditions </w:t>
      </w:r>
      <w:r w:rsidR="00EE2665" w:rsidRPr="002D7EF7">
        <w:t xml:space="preserve">to use </w:t>
      </w:r>
      <w:r w:rsidR="001472F0" w:rsidRPr="002D7EF7">
        <w:t xml:space="preserve">our clinical </w:t>
      </w:r>
      <w:r w:rsidR="00DD52C3" w:rsidRPr="002D7EF7">
        <w:t>services</w:t>
      </w:r>
      <w:r w:rsidR="00FB61DF" w:rsidRPr="002D7EF7">
        <w:t>.</w:t>
      </w:r>
      <w:r w:rsidR="001C6305" w:rsidRPr="002D7EF7">
        <w:t xml:space="preserve"> You may also self refer.</w:t>
      </w:r>
    </w:p>
    <w:p w14:paraId="19E9AAD0" w14:textId="4F841BC8" w:rsidR="00066FCA" w:rsidRPr="002D7EF7" w:rsidRDefault="00717E48" w:rsidP="007B3FC5">
      <w:pPr>
        <w:pStyle w:val="soklist"/>
        <w:numPr>
          <w:ilvl w:val="0"/>
          <w:numId w:val="25"/>
        </w:numPr>
        <w:rPr>
          <w:lang w:val="en-GB"/>
        </w:rPr>
      </w:pPr>
      <w:r w:rsidRPr="002D7EF7">
        <w:rPr>
          <w:rFonts w:cstheme="minorBidi"/>
          <w:noProof/>
        </w:rPr>
        <w:t>We provide g</w:t>
      </w:r>
      <w:r w:rsidR="00066FCA" w:rsidRPr="002D7EF7">
        <w:rPr>
          <w:rFonts w:cstheme="minorBidi"/>
          <w:noProof/>
        </w:rPr>
        <w:t xml:space="preserve">uidance and </w:t>
      </w:r>
      <w:r w:rsidR="0087157E" w:rsidRPr="002D7EF7">
        <w:rPr>
          <w:rFonts w:cstheme="minorBidi"/>
          <w:noProof/>
        </w:rPr>
        <w:t>i</w:t>
      </w:r>
      <w:r w:rsidR="00066FCA" w:rsidRPr="002D7EF7">
        <w:rPr>
          <w:rFonts w:cstheme="minorBidi"/>
          <w:noProof/>
        </w:rPr>
        <w:t>nformation</w:t>
      </w:r>
      <w:r w:rsidR="00066FCA" w:rsidRPr="007B3FC5">
        <w:rPr>
          <w:lang w:val="en-GB"/>
        </w:rPr>
        <w:t xml:space="preserve"> about </w:t>
      </w:r>
      <w:r w:rsidR="00066FCA" w:rsidRPr="002D7EF7">
        <w:rPr>
          <w:lang w:val="en-GB"/>
        </w:rPr>
        <w:t>how best to plan</w:t>
      </w:r>
      <w:r w:rsidR="0087157E" w:rsidRPr="002D7EF7">
        <w:rPr>
          <w:lang w:val="en-GB"/>
        </w:rPr>
        <w:t xml:space="preserve"> your care</w:t>
      </w:r>
      <w:r w:rsidR="00066FCA" w:rsidRPr="002D7EF7">
        <w:rPr>
          <w:lang w:val="en-GB"/>
        </w:rPr>
        <w:t>.</w:t>
      </w:r>
      <w:r w:rsidR="00FB61DF" w:rsidRPr="002D7EF7">
        <w:rPr>
          <w:lang w:val="en-GB"/>
        </w:rPr>
        <w:t xml:space="preserve"> We do this after a full nursing assessment. </w:t>
      </w:r>
    </w:p>
    <w:p w14:paraId="344A9CB2" w14:textId="6892409C" w:rsidR="00066FCA" w:rsidRPr="002D7EF7" w:rsidRDefault="00066FCA" w:rsidP="007B3FC5">
      <w:pPr>
        <w:pStyle w:val="soklist"/>
        <w:numPr>
          <w:ilvl w:val="0"/>
          <w:numId w:val="25"/>
        </w:numPr>
        <w:rPr>
          <w:lang w:val="en-GB"/>
        </w:rPr>
      </w:pPr>
      <w:r w:rsidRPr="002D7EF7">
        <w:rPr>
          <w:lang w:val="en-GB"/>
        </w:rPr>
        <w:t xml:space="preserve">We </w:t>
      </w:r>
      <w:r w:rsidR="00EE2665" w:rsidRPr="002D7EF7">
        <w:rPr>
          <w:lang w:val="en-GB"/>
        </w:rPr>
        <w:t>support</w:t>
      </w:r>
      <w:r w:rsidR="00C2295C" w:rsidRPr="002D7EF7">
        <w:rPr>
          <w:lang w:val="en-GB"/>
        </w:rPr>
        <w:t>, monitor,</w:t>
      </w:r>
      <w:r w:rsidRPr="002D7EF7">
        <w:rPr>
          <w:lang w:val="en-GB"/>
        </w:rPr>
        <w:t xml:space="preserve"> and </w:t>
      </w:r>
      <w:r w:rsidR="00EE2665" w:rsidRPr="002D7EF7">
        <w:rPr>
          <w:lang w:val="en-GB"/>
        </w:rPr>
        <w:t xml:space="preserve">assess </w:t>
      </w:r>
      <w:r w:rsidRPr="002D7EF7">
        <w:rPr>
          <w:lang w:val="en-GB"/>
        </w:rPr>
        <w:t>your care.</w:t>
      </w:r>
    </w:p>
    <w:p w14:paraId="59D36211" w14:textId="382E8353" w:rsidR="00066FCA" w:rsidRPr="007B3FC5" w:rsidRDefault="00066FCA" w:rsidP="007B3FC5">
      <w:pPr>
        <w:pStyle w:val="soklist"/>
        <w:numPr>
          <w:ilvl w:val="0"/>
          <w:numId w:val="25"/>
        </w:numPr>
        <w:rPr>
          <w:lang w:val="en-GB"/>
        </w:rPr>
      </w:pPr>
      <w:r w:rsidRPr="007B3FC5">
        <w:rPr>
          <w:lang w:val="en-GB"/>
        </w:rPr>
        <w:t>We assess and provide</w:t>
      </w:r>
      <w:r w:rsidR="008D1F3D" w:rsidRPr="007B3FC5">
        <w:rPr>
          <w:lang w:val="en-GB"/>
        </w:rPr>
        <w:t xml:space="preserve"> </w:t>
      </w:r>
      <w:r w:rsidRPr="007B3FC5">
        <w:rPr>
          <w:lang w:val="en-GB"/>
        </w:rPr>
        <w:t>treatment to p</w:t>
      </w:r>
      <w:r w:rsidR="00F8554D" w:rsidRPr="007B3FC5">
        <w:rPr>
          <w:lang w:val="en-GB"/>
        </w:rPr>
        <w:t>eople</w:t>
      </w:r>
      <w:r w:rsidRPr="007B3FC5">
        <w:rPr>
          <w:lang w:val="en-GB"/>
        </w:rPr>
        <w:t xml:space="preserve"> </w:t>
      </w:r>
      <w:r w:rsidR="00D15EA3" w:rsidRPr="007B3FC5">
        <w:rPr>
          <w:lang w:val="en-GB"/>
        </w:rPr>
        <w:t xml:space="preserve">after they have </w:t>
      </w:r>
      <w:r w:rsidR="00495F35" w:rsidRPr="007B3FC5">
        <w:rPr>
          <w:lang w:val="en-GB"/>
        </w:rPr>
        <w:t>left</w:t>
      </w:r>
      <w:r w:rsidR="00DD52C3" w:rsidRPr="007B3FC5">
        <w:rPr>
          <w:lang w:val="en-GB"/>
        </w:rPr>
        <w:t xml:space="preserve"> </w:t>
      </w:r>
      <w:r w:rsidRPr="007B3FC5">
        <w:rPr>
          <w:lang w:val="en-GB"/>
        </w:rPr>
        <w:t>acute hospital</w:t>
      </w:r>
      <w:r w:rsidR="00DD52C3" w:rsidRPr="007B3FC5">
        <w:rPr>
          <w:lang w:val="en-GB"/>
        </w:rPr>
        <w:t>s</w:t>
      </w:r>
      <w:r w:rsidR="008D1F3D" w:rsidRPr="007B3FC5">
        <w:rPr>
          <w:lang w:val="en-GB"/>
        </w:rPr>
        <w:t xml:space="preserve">. </w:t>
      </w:r>
    </w:p>
    <w:p w14:paraId="2C573AB1" w14:textId="4CA324CD" w:rsidR="00A54993" w:rsidRDefault="00066FCA" w:rsidP="007B3FC5">
      <w:pPr>
        <w:pStyle w:val="soklist"/>
        <w:numPr>
          <w:ilvl w:val="0"/>
          <w:numId w:val="25"/>
        </w:numPr>
        <w:rPr>
          <w:lang w:val="en-GB"/>
        </w:rPr>
      </w:pPr>
      <w:r w:rsidRPr="007B3FC5">
        <w:rPr>
          <w:lang w:val="en-GB"/>
        </w:rPr>
        <w:t xml:space="preserve">We </w:t>
      </w:r>
      <w:r w:rsidR="00205DCC">
        <w:rPr>
          <w:lang w:val="en-GB"/>
        </w:rPr>
        <w:t xml:space="preserve">identify and support applications for </w:t>
      </w:r>
      <w:r w:rsidR="00FB61DF" w:rsidRPr="00623225">
        <w:rPr>
          <w:lang w:val="en-GB"/>
        </w:rPr>
        <w:t>h</w:t>
      </w:r>
      <w:r w:rsidRPr="00623225">
        <w:rPr>
          <w:lang w:val="en-GB"/>
        </w:rPr>
        <w:t xml:space="preserve">ome </w:t>
      </w:r>
      <w:r w:rsidR="00FB61DF" w:rsidRPr="00623225">
        <w:rPr>
          <w:lang w:val="en-GB"/>
        </w:rPr>
        <w:t>s</w:t>
      </w:r>
      <w:r w:rsidRPr="00623225">
        <w:rPr>
          <w:lang w:val="en-GB"/>
        </w:rPr>
        <w:t>upport</w:t>
      </w:r>
      <w:r w:rsidRPr="00623225">
        <w:rPr>
          <w:strike/>
          <w:lang w:val="en-GB"/>
        </w:rPr>
        <w:t xml:space="preserve"> </w:t>
      </w:r>
      <w:r w:rsidR="00FB61DF" w:rsidRPr="007B3FC5">
        <w:rPr>
          <w:lang w:val="en-GB"/>
        </w:rPr>
        <w:t>s</w:t>
      </w:r>
      <w:r w:rsidRPr="007B3FC5">
        <w:rPr>
          <w:lang w:val="en-GB"/>
        </w:rPr>
        <w:t>ervices</w:t>
      </w:r>
      <w:r w:rsidR="00FB61DF" w:rsidRPr="007B3FC5">
        <w:rPr>
          <w:lang w:val="en-GB"/>
        </w:rPr>
        <w:t xml:space="preserve"> </w:t>
      </w:r>
      <w:r w:rsidR="00BB0E90" w:rsidRPr="007B3FC5">
        <w:rPr>
          <w:lang w:val="en-GB"/>
        </w:rPr>
        <w:t>like</w:t>
      </w:r>
      <w:r w:rsidR="007F2450" w:rsidRPr="007B3FC5">
        <w:rPr>
          <w:lang w:val="en-GB"/>
        </w:rPr>
        <w:t xml:space="preserve"> homecare packages</w:t>
      </w:r>
      <w:r w:rsidR="008B018E" w:rsidRPr="007B3FC5">
        <w:rPr>
          <w:lang w:val="en-GB"/>
        </w:rPr>
        <w:t>.</w:t>
      </w:r>
    </w:p>
    <w:p w14:paraId="5E5005AA" w14:textId="77777777" w:rsidR="00552793" w:rsidRPr="00552793" w:rsidRDefault="0021268B" w:rsidP="0021268B">
      <w:pPr>
        <w:pStyle w:val="soklist"/>
        <w:numPr>
          <w:ilvl w:val="0"/>
          <w:numId w:val="25"/>
        </w:numPr>
        <w:rPr>
          <w:lang w:val="en-GB"/>
        </w:rPr>
      </w:pPr>
      <w:r>
        <w:rPr>
          <w:rFonts w:cs="Arial"/>
          <w:sz w:val="22"/>
          <w:szCs w:val="22"/>
        </w:rPr>
        <w:t>We provide h</w:t>
      </w:r>
      <w:r w:rsidRPr="0021268B">
        <w:rPr>
          <w:rFonts w:cs="Arial"/>
          <w:sz w:val="22"/>
          <w:szCs w:val="22"/>
        </w:rPr>
        <w:t xml:space="preserve">ealth protection and health promotion information and advice to </w:t>
      </w:r>
      <w:r w:rsidRPr="002D7EF7">
        <w:rPr>
          <w:rFonts w:cs="Arial"/>
          <w:sz w:val="22"/>
          <w:szCs w:val="22"/>
        </w:rPr>
        <w:t>individuals, families and group</w:t>
      </w:r>
      <w:r w:rsidR="002D7EF7">
        <w:rPr>
          <w:rFonts w:cs="Arial"/>
          <w:sz w:val="22"/>
          <w:szCs w:val="22"/>
        </w:rPr>
        <w:t xml:space="preserve">s. </w:t>
      </w:r>
    </w:p>
    <w:p w14:paraId="49344BB0" w14:textId="3EF62DD0" w:rsidR="00935D32" w:rsidRPr="002D7EF7" w:rsidRDefault="002D7EF7" w:rsidP="0021268B">
      <w:pPr>
        <w:pStyle w:val="soklist"/>
        <w:numPr>
          <w:ilvl w:val="0"/>
          <w:numId w:val="25"/>
        </w:numPr>
        <w:rPr>
          <w:lang w:val="en-GB"/>
        </w:rPr>
      </w:pPr>
      <w:r>
        <w:rPr>
          <w:rFonts w:cs="Arial"/>
          <w:sz w:val="22"/>
          <w:szCs w:val="22"/>
        </w:rPr>
        <w:t>W</w:t>
      </w:r>
      <w:r w:rsidR="00DD52C3" w:rsidRPr="002D7EF7">
        <w:rPr>
          <w:lang w:val="en-GB"/>
        </w:rPr>
        <w:t>e provide p</w:t>
      </w:r>
      <w:r w:rsidR="0087157E" w:rsidRPr="002D7EF7">
        <w:rPr>
          <w:lang w:val="en-GB"/>
        </w:rPr>
        <w:t>alliative and end</w:t>
      </w:r>
      <w:r w:rsidR="00DD52C3" w:rsidRPr="002D7EF7">
        <w:rPr>
          <w:lang w:val="en-GB"/>
        </w:rPr>
        <w:t>-</w:t>
      </w:r>
      <w:r w:rsidR="0087157E" w:rsidRPr="002D7EF7">
        <w:rPr>
          <w:lang w:val="en-GB"/>
        </w:rPr>
        <w:t>of</w:t>
      </w:r>
      <w:r w:rsidR="00DD52C3" w:rsidRPr="002D7EF7">
        <w:rPr>
          <w:lang w:val="en-GB"/>
        </w:rPr>
        <w:t>-</w:t>
      </w:r>
      <w:r w:rsidR="0087157E" w:rsidRPr="002D7EF7">
        <w:rPr>
          <w:lang w:val="en-GB"/>
        </w:rPr>
        <w:t xml:space="preserve">life care and community oncology </w:t>
      </w:r>
      <w:r w:rsidR="00D15EA3" w:rsidRPr="002D7EF7">
        <w:rPr>
          <w:lang w:val="en-GB"/>
        </w:rPr>
        <w:t xml:space="preserve">(cancer) </w:t>
      </w:r>
      <w:r w:rsidR="0087157E" w:rsidRPr="002D7EF7">
        <w:rPr>
          <w:lang w:val="en-GB"/>
        </w:rPr>
        <w:t>care</w:t>
      </w:r>
      <w:r w:rsidR="002C66D0" w:rsidRPr="002D7EF7">
        <w:rPr>
          <w:lang w:val="en-GB"/>
        </w:rPr>
        <w:t>.</w:t>
      </w:r>
      <w:r w:rsidR="00EC64A9" w:rsidRPr="002D7EF7">
        <w:rPr>
          <w:lang w:val="en-GB"/>
        </w:rPr>
        <w:t xml:space="preserve">                </w:t>
      </w:r>
    </w:p>
    <w:p w14:paraId="440C5538" w14:textId="3C79823E" w:rsidR="00AB770E" w:rsidRPr="002D7EF7" w:rsidRDefault="002C66D0" w:rsidP="007B3FC5">
      <w:pPr>
        <w:pStyle w:val="soklist"/>
        <w:numPr>
          <w:ilvl w:val="0"/>
          <w:numId w:val="25"/>
        </w:numPr>
        <w:rPr>
          <w:lang w:val="en-GB"/>
        </w:rPr>
      </w:pPr>
      <w:r w:rsidRPr="002D7EF7">
        <w:rPr>
          <w:lang w:val="en-GB"/>
        </w:rPr>
        <w:t xml:space="preserve">We have </w:t>
      </w:r>
      <w:r w:rsidR="00935D32" w:rsidRPr="002D7EF7">
        <w:rPr>
          <w:lang w:val="en-GB"/>
        </w:rPr>
        <w:t>specialist nurses for</w:t>
      </w:r>
      <w:r w:rsidR="00027FF5" w:rsidRPr="002D7EF7">
        <w:rPr>
          <w:lang w:val="en-GB"/>
        </w:rPr>
        <w:t xml:space="preserve"> managing wounds</w:t>
      </w:r>
      <w:r w:rsidR="00A92F37" w:rsidRPr="002D7EF7">
        <w:rPr>
          <w:lang w:val="en-GB"/>
        </w:rPr>
        <w:t>. I</w:t>
      </w:r>
      <w:r w:rsidR="007F2450" w:rsidRPr="002D7EF7">
        <w:rPr>
          <w:lang w:val="en-GB"/>
        </w:rPr>
        <w:t xml:space="preserve">n some </w:t>
      </w:r>
      <w:r w:rsidR="001472F0" w:rsidRPr="002D7EF7">
        <w:rPr>
          <w:lang w:val="en-GB"/>
        </w:rPr>
        <w:t>regions</w:t>
      </w:r>
      <w:r w:rsidR="00A92F37" w:rsidRPr="002D7EF7">
        <w:rPr>
          <w:lang w:val="en-GB"/>
        </w:rPr>
        <w:t>,</w:t>
      </w:r>
      <w:r w:rsidR="007F2450" w:rsidRPr="002D7EF7">
        <w:rPr>
          <w:lang w:val="en-GB"/>
        </w:rPr>
        <w:t xml:space="preserve"> we </w:t>
      </w:r>
      <w:r w:rsidR="001472F0" w:rsidRPr="002D7EF7">
        <w:rPr>
          <w:lang w:val="en-GB"/>
        </w:rPr>
        <w:t xml:space="preserve">also </w:t>
      </w:r>
      <w:r w:rsidR="007F2450" w:rsidRPr="002D7EF7">
        <w:rPr>
          <w:lang w:val="en-GB"/>
        </w:rPr>
        <w:t>provide</w:t>
      </w:r>
      <w:r w:rsidR="00027FF5" w:rsidRPr="002D7EF7">
        <w:rPr>
          <w:lang w:val="en-GB"/>
        </w:rPr>
        <w:t xml:space="preserve"> </w:t>
      </w:r>
      <w:r w:rsidRPr="002D7EF7">
        <w:rPr>
          <w:lang w:val="en-GB"/>
        </w:rPr>
        <w:t>continence</w:t>
      </w:r>
      <w:r w:rsidR="00935D32" w:rsidRPr="002D7EF7">
        <w:rPr>
          <w:lang w:val="en-GB"/>
        </w:rPr>
        <w:t xml:space="preserve"> care</w:t>
      </w:r>
      <w:r w:rsidR="00027FF5" w:rsidRPr="002D7EF7">
        <w:rPr>
          <w:lang w:val="en-GB"/>
        </w:rPr>
        <w:t xml:space="preserve"> (help with </w:t>
      </w:r>
      <w:r w:rsidR="00397B51" w:rsidRPr="002D7EF7">
        <w:rPr>
          <w:lang w:val="en-GB"/>
        </w:rPr>
        <w:t>toilet</w:t>
      </w:r>
      <w:r w:rsidR="00DE0782" w:rsidRPr="002D7EF7">
        <w:rPr>
          <w:lang w:val="en-GB"/>
        </w:rPr>
        <w:t xml:space="preserve">-related </w:t>
      </w:r>
      <w:r w:rsidR="00397B51" w:rsidRPr="002D7EF7">
        <w:rPr>
          <w:lang w:val="en-GB"/>
        </w:rPr>
        <w:t>matters</w:t>
      </w:r>
      <w:r w:rsidR="00027FF5" w:rsidRPr="002D7EF7">
        <w:rPr>
          <w:lang w:val="en-GB"/>
        </w:rPr>
        <w:t>)</w:t>
      </w:r>
      <w:r w:rsidRPr="002D7EF7">
        <w:rPr>
          <w:lang w:val="en-GB"/>
        </w:rPr>
        <w:t>.</w:t>
      </w:r>
    </w:p>
    <w:p w14:paraId="5A20640D" w14:textId="31DAC2EF" w:rsidR="006B5E0F" w:rsidRDefault="00B51E36" w:rsidP="007B3FC5">
      <w:pPr>
        <w:pStyle w:val="soklist"/>
        <w:numPr>
          <w:ilvl w:val="0"/>
          <w:numId w:val="25"/>
        </w:numPr>
        <w:rPr>
          <w:lang w:val="en-GB"/>
        </w:rPr>
      </w:pPr>
      <w:r>
        <w:rPr>
          <w:lang w:val="en-GB"/>
        </w:rPr>
        <w:t xml:space="preserve">Many areas </w:t>
      </w:r>
      <w:r w:rsidR="00591DAE">
        <w:rPr>
          <w:lang w:val="en-GB"/>
        </w:rPr>
        <w:t>have specialist</w:t>
      </w:r>
      <w:r w:rsidR="00F336B1">
        <w:rPr>
          <w:lang w:val="en-GB"/>
        </w:rPr>
        <w:t xml:space="preserve"> palliative teams</w:t>
      </w:r>
      <w:r w:rsidR="00152AE7">
        <w:rPr>
          <w:lang w:val="en-GB"/>
        </w:rPr>
        <w:t>.</w:t>
      </w:r>
    </w:p>
    <w:p w14:paraId="35C74E09" w14:textId="02312580" w:rsidR="00ED0C23" w:rsidRDefault="00ED0C23" w:rsidP="007B3FC5">
      <w:pPr>
        <w:pStyle w:val="soklist"/>
        <w:numPr>
          <w:ilvl w:val="0"/>
          <w:numId w:val="25"/>
        </w:numPr>
        <w:rPr>
          <w:lang w:val="en-GB"/>
        </w:rPr>
      </w:pPr>
      <w:r>
        <w:rPr>
          <w:lang w:val="en-GB"/>
        </w:rPr>
        <w:t>We provides support to people with disabilities</w:t>
      </w:r>
    </w:p>
    <w:p w14:paraId="0E22CE81" w14:textId="77777777" w:rsidR="006B5E0F" w:rsidRPr="001B6CEF" w:rsidRDefault="006B5E0F" w:rsidP="006B5E0F">
      <w:pPr>
        <w:pStyle w:val="soklist"/>
        <w:numPr>
          <w:ilvl w:val="0"/>
          <w:numId w:val="0"/>
        </w:numPr>
        <w:ind w:left="360"/>
        <w:rPr>
          <w:lang w:val="en-GB"/>
        </w:rPr>
      </w:pPr>
    </w:p>
    <w:sectPr w:rsidR="006B5E0F" w:rsidRPr="001B6CEF" w:rsidSect="0048615E">
      <w:pgSz w:w="16838" w:h="11906" w:orient="landscape"/>
      <w:pgMar w:top="720" w:right="720" w:bottom="720" w:left="720" w:header="57" w:footer="57"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851CAD" w16cid:durableId="224AD51A"/>
  <w16cid:commentId w16cid:paraId="32E49CAA" w16cid:durableId="224AD51B"/>
  <w16cid:commentId w16cid:paraId="214BC598" w16cid:durableId="224AD51C"/>
  <w16cid:commentId w16cid:paraId="12DFFF55" w16cid:durableId="224AD51D"/>
  <w16cid:commentId w16cid:paraId="72E80938" w16cid:durableId="224AD51E"/>
  <w16cid:commentId w16cid:paraId="3BE3CB6C" w16cid:durableId="224AD51F"/>
  <w16cid:commentId w16cid:paraId="4AB6A19A" w16cid:durableId="224AD520"/>
  <w16cid:commentId w16cid:paraId="67D9CA0B" w16cid:durableId="224AD521"/>
  <w16cid:commentId w16cid:paraId="5B627F50" w16cid:durableId="224AD522"/>
  <w16cid:commentId w16cid:paraId="7ADE2B5D" w16cid:durableId="224AD523"/>
  <w16cid:commentId w16cid:paraId="4758CC1E" w16cid:durableId="224AD524"/>
  <w16cid:commentId w16cid:paraId="49CEC299" w16cid:durableId="224AD525"/>
  <w16cid:commentId w16cid:paraId="7E1C7627" w16cid:durableId="224AD526"/>
  <w16cid:commentId w16cid:paraId="76843822" w16cid:durableId="224AD527"/>
  <w16cid:commentId w16cid:paraId="6CBB0F41" w16cid:durableId="224AD528"/>
  <w16cid:commentId w16cid:paraId="5F451FBB" w16cid:durableId="224AD529"/>
  <w16cid:commentId w16cid:paraId="79DF3128" w16cid:durableId="224AD52A"/>
  <w16cid:commentId w16cid:paraId="3F559E9D" w16cid:durableId="224AD52B"/>
  <w16cid:commentId w16cid:paraId="74483C7B" w16cid:durableId="224AD947"/>
  <w16cid:commentId w16cid:paraId="52B2D0B0" w16cid:durableId="224AD52C"/>
  <w16cid:commentId w16cid:paraId="39B7288A" w16cid:durableId="224AD52D"/>
  <w16cid:commentId w16cid:paraId="429B00FD" w16cid:durableId="224AD52E"/>
  <w16cid:commentId w16cid:paraId="4F81AEFE" w16cid:durableId="224AD52F"/>
  <w16cid:commentId w16cid:paraId="190F0CA7" w16cid:durableId="224AD530"/>
  <w16cid:commentId w16cid:paraId="7165249A" w16cid:durableId="224AD531"/>
  <w16cid:commentId w16cid:paraId="503A2227" w16cid:durableId="224AD532"/>
  <w16cid:commentId w16cid:paraId="613D15E5" w16cid:durableId="224AD533"/>
  <w16cid:commentId w16cid:paraId="4BDFC3E2" w16cid:durableId="224AD534"/>
  <w16cid:commentId w16cid:paraId="7BEF6CCB" w16cid:durableId="224AD535"/>
  <w16cid:commentId w16cid:paraId="026DBEC6" w16cid:durableId="224AD536"/>
  <w16cid:commentId w16cid:paraId="01BE0292" w16cid:durableId="224AD537"/>
  <w16cid:commentId w16cid:paraId="3F776DA8" w16cid:durableId="224AD538"/>
  <w16cid:commentId w16cid:paraId="1561FC28" w16cid:durableId="224AD539"/>
  <w16cid:commentId w16cid:paraId="3029D34D" w16cid:durableId="224AD53A"/>
  <w16cid:commentId w16cid:paraId="451824BE" w16cid:durableId="224AD53B"/>
  <w16cid:commentId w16cid:paraId="7CD9ECE0" w16cid:durableId="224AD53C"/>
  <w16cid:commentId w16cid:paraId="473C737E" w16cid:durableId="224AD53D"/>
  <w16cid:commentId w16cid:paraId="75278024" w16cid:durableId="224AD53E"/>
  <w16cid:commentId w16cid:paraId="0B32317C" w16cid:durableId="224AD53F"/>
  <w16cid:commentId w16cid:paraId="28521CA9" w16cid:durableId="224AD540"/>
  <w16cid:commentId w16cid:paraId="076BCDFB" w16cid:durableId="224AD541"/>
  <w16cid:commentId w16cid:paraId="4DC9D50C" w16cid:durableId="224AD542"/>
  <w16cid:commentId w16cid:paraId="0133DDED" w16cid:durableId="224AD543"/>
  <w16cid:commentId w16cid:paraId="52FF1668" w16cid:durableId="224AD544"/>
  <w16cid:commentId w16cid:paraId="1F0B86F3" w16cid:durableId="224AD5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82D0E" w14:textId="77777777" w:rsidR="00CC63BB" w:rsidRDefault="00CC63BB" w:rsidP="00F17331">
      <w:pPr>
        <w:spacing w:after="0" w:line="240" w:lineRule="auto"/>
      </w:pPr>
      <w:r>
        <w:separator/>
      </w:r>
    </w:p>
  </w:endnote>
  <w:endnote w:type="continuationSeparator" w:id="0">
    <w:p w14:paraId="6D7A75AC" w14:textId="77777777" w:rsidR="00CC63BB" w:rsidRDefault="00CC63BB" w:rsidP="00F1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381A5" w14:textId="77777777" w:rsidR="00CC63BB" w:rsidRDefault="00CC63BB" w:rsidP="00F17331">
      <w:pPr>
        <w:spacing w:after="0" w:line="240" w:lineRule="auto"/>
      </w:pPr>
      <w:r>
        <w:separator/>
      </w:r>
    </w:p>
  </w:footnote>
  <w:footnote w:type="continuationSeparator" w:id="0">
    <w:p w14:paraId="4FAAE619" w14:textId="77777777" w:rsidR="00CC63BB" w:rsidRDefault="00CC63BB" w:rsidP="00F17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072"/>
    <w:multiLevelType w:val="hybridMultilevel"/>
    <w:tmpl w:val="5F6624E0"/>
    <w:lvl w:ilvl="0" w:tplc="F9AE1E2E">
      <w:start w:val="1"/>
      <w:numFmt w:val="bullet"/>
      <w:lvlText w:val=""/>
      <w:lvlJc w:val="left"/>
      <w:pPr>
        <w:ind w:left="360" w:hanging="360"/>
      </w:pPr>
      <w:rPr>
        <w:rFonts w:ascii="Symbol" w:hAnsi="Symbol" w:hint="default"/>
        <w:color w:val="403152" w:themeColor="accent4" w:themeShade="8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B074F"/>
    <w:multiLevelType w:val="hybridMultilevel"/>
    <w:tmpl w:val="12A8191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F847B0F"/>
    <w:multiLevelType w:val="hybridMultilevel"/>
    <w:tmpl w:val="46904DEE"/>
    <w:lvl w:ilvl="0" w:tplc="30ACBA3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 w15:restartNumberingAfterBreak="0">
    <w:nsid w:val="15EB00D4"/>
    <w:multiLevelType w:val="hybridMultilevel"/>
    <w:tmpl w:val="F2B46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AE2855"/>
    <w:multiLevelType w:val="hybridMultilevel"/>
    <w:tmpl w:val="F24CD5F0"/>
    <w:lvl w:ilvl="0" w:tplc="8342F62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204E3A"/>
    <w:multiLevelType w:val="hybridMultilevel"/>
    <w:tmpl w:val="AC4430D6"/>
    <w:lvl w:ilvl="0" w:tplc="18090001">
      <w:start w:val="1"/>
      <w:numFmt w:val="bullet"/>
      <w:lvlText w:val=""/>
      <w:lvlJc w:val="left"/>
      <w:pPr>
        <w:ind w:left="360" w:hanging="360"/>
      </w:pPr>
      <w:rPr>
        <w:rFonts w:ascii="Symbol" w:hAnsi="Symbol" w:hint="default"/>
        <w:color w:val="548DD4" w:themeColor="text2" w:themeTint="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C57F5B"/>
    <w:multiLevelType w:val="hybridMultilevel"/>
    <w:tmpl w:val="414C511A"/>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7" w15:restartNumberingAfterBreak="0">
    <w:nsid w:val="206279F0"/>
    <w:multiLevelType w:val="hybridMultilevel"/>
    <w:tmpl w:val="62CE06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5655317"/>
    <w:multiLevelType w:val="hybridMultilevel"/>
    <w:tmpl w:val="A8B49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7506E1"/>
    <w:multiLevelType w:val="hybridMultilevel"/>
    <w:tmpl w:val="21204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2B51D6"/>
    <w:multiLevelType w:val="hybridMultilevel"/>
    <w:tmpl w:val="85D01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0C799E"/>
    <w:multiLevelType w:val="hybridMultilevel"/>
    <w:tmpl w:val="09B023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C1531A"/>
    <w:multiLevelType w:val="hybridMultilevel"/>
    <w:tmpl w:val="9E20D928"/>
    <w:lvl w:ilvl="0" w:tplc="8342F62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D75EFD"/>
    <w:multiLevelType w:val="hybridMultilevel"/>
    <w:tmpl w:val="CE226418"/>
    <w:lvl w:ilvl="0" w:tplc="94FE5A24">
      <w:start w:val="1"/>
      <w:numFmt w:val="bullet"/>
      <w:pStyle w:val="soklist"/>
      <w:lvlText w:val=""/>
      <w:lvlJc w:val="left"/>
      <w:pPr>
        <w:ind w:left="360" w:hanging="360"/>
      </w:pPr>
      <w:rPr>
        <w:rFonts w:ascii="Symbol" w:hAnsi="Symbol" w:hint="default"/>
        <w:color w:val="548DD4" w:themeColor="text2" w:themeTint="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0FF30F4"/>
    <w:multiLevelType w:val="hybridMultilevel"/>
    <w:tmpl w:val="43068B60"/>
    <w:lvl w:ilvl="0" w:tplc="93C43B0A">
      <w:numFmt w:val="bullet"/>
      <w:lvlText w:val="•"/>
      <w:lvlJc w:val="left"/>
      <w:pPr>
        <w:ind w:left="720" w:hanging="360"/>
      </w:pPr>
      <w:rPr>
        <w:rFonts w:ascii="HelveticaNeue" w:eastAsiaTheme="minorEastAsia" w:hAnsi="HelveticaNeue" w:cs="HelveticaNeue"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2003518"/>
    <w:multiLevelType w:val="hybridMultilevel"/>
    <w:tmpl w:val="2848A4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55B7A8A"/>
    <w:multiLevelType w:val="hybridMultilevel"/>
    <w:tmpl w:val="977C01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DDF1F48"/>
    <w:multiLevelType w:val="hybridMultilevel"/>
    <w:tmpl w:val="8140F76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5A745487"/>
    <w:multiLevelType w:val="hybridMultilevel"/>
    <w:tmpl w:val="27BCCCB4"/>
    <w:lvl w:ilvl="0" w:tplc="4D5E9124">
      <w:start w:val="1"/>
      <w:numFmt w:val="bullet"/>
      <w:lvlText w:val=""/>
      <w:lvlJc w:val="left"/>
      <w:pPr>
        <w:ind w:left="360" w:hanging="360"/>
      </w:pPr>
      <w:rPr>
        <w:rFonts w:ascii="Symbol" w:hAnsi="Symbol"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B0941ED"/>
    <w:multiLevelType w:val="hybridMultilevel"/>
    <w:tmpl w:val="C27C9514"/>
    <w:lvl w:ilvl="0" w:tplc="7A4EA45C">
      <w:start w:val="1"/>
      <w:numFmt w:val="bullet"/>
      <w:lvlText w:val=""/>
      <w:lvlJc w:val="left"/>
      <w:pPr>
        <w:ind w:left="360" w:hanging="360"/>
      </w:pPr>
      <w:rPr>
        <w:rFonts w:ascii="Symbol" w:hAnsi="Symbol" w:hint="default"/>
        <w:color w:val="17365D" w:themeColor="text2" w:themeShade="B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B5E74D4"/>
    <w:multiLevelType w:val="hybridMultilevel"/>
    <w:tmpl w:val="55DA1A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F3C4E71"/>
    <w:multiLevelType w:val="hybridMultilevel"/>
    <w:tmpl w:val="398889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3341276"/>
    <w:multiLevelType w:val="hybridMultilevel"/>
    <w:tmpl w:val="D92CFA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64F848AF"/>
    <w:multiLevelType w:val="hybridMultilevel"/>
    <w:tmpl w:val="9AA431A8"/>
    <w:lvl w:ilvl="0" w:tplc="B3626494">
      <w:start w:val="1"/>
      <w:numFmt w:val="bullet"/>
      <w:lvlText w:val=""/>
      <w:lvlJc w:val="left"/>
      <w:pPr>
        <w:ind w:left="360" w:hanging="360"/>
      </w:pPr>
      <w:rPr>
        <w:rFonts w:ascii="Symbol" w:hAnsi="Symbol" w:hint="default"/>
        <w:color w:val="17365D" w:themeColor="text2" w:themeShade="BF"/>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022ECC"/>
    <w:multiLevelType w:val="hybridMultilevel"/>
    <w:tmpl w:val="5FA6C32A"/>
    <w:lvl w:ilvl="0" w:tplc="D7F8D0F6">
      <w:start w:val="1"/>
      <w:numFmt w:val="bullet"/>
      <w:lvlText w:val=""/>
      <w:lvlJc w:val="left"/>
      <w:pPr>
        <w:ind w:left="360" w:hanging="360"/>
      </w:pPr>
      <w:rPr>
        <w:rFonts w:ascii="Symbol" w:hAnsi="Symbol" w:hint="default"/>
        <w:color w:val="F31BB5"/>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8B1FD7"/>
    <w:multiLevelType w:val="hybridMultilevel"/>
    <w:tmpl w:val="593A69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B16662A"/>
    <w:multiLevelType w:val="hybridMultilevel"/>
    <w:tmpl w:val="67E650A8"/>
    <w:lvl w:ilvl="0" w:tplc="18090001">
      <w:start w:val="1"/>
      <w:numFmt w:val="bullet"/>
      <w:lvlText w:val=""/>
      <w:lvlJc w:val="left"/>
      <w:pPr>
        <w:ind w:left="360" w:hanging="360"/>
      </w:pPr>
      <w:rPr>
        <w:rFonts w:ascii="Symbol" w:hAnsi="Symbol" w:hint="default"/>
        <w:color w:val="548DD4" w:themeColor="text2" w:themeTint="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BAA1DE5"/>
    <w:multiLevelType w:val="hybridMultilevel"/>
    <w:tmpl w:val="DE889C6C"/>
    <w:lvl w:ilvl="0" w:tplc="1809000F">
      <w:start w:val="1"/>
      <w:numFmt w:val="decimal"/>
      <w:lvlText w:val="%1."/>
      <w:lvlJc w:val="left"/>
      <w:pPr>
        <w:ind w:left="1353"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4010DE"/>
    <w:multiLevelType w:val="hybridMultilevel"/>
    <w:tmpl w:val="A4F82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2476E25"/>
    <w:multiLevelType w:val="hybridMultilevel"/>
    <w:tmpl w:val="F296E59A"/>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0" w15:restartNumberingAfterBreak="0">
    <w:nsid w:val="730A1289"/>
    <w:multiLevelType w:val="hybridMultilevel"/>
    <w:tmpl w:val="7BD88542"/>
    <w:lvl w:ilvl="0" w:tplc="7A4EA45C">
      <w:start w:val="1"/>
      <w:numFmt w:val="bullet"/>
      <w:lvlText w:val=""/>
      <w:lvlJc w:val="left"/>
      <w:pPr>
        <w:ind w:left="360" w:hanging="360"/>
      </w:pPr>
      <w:rPr>
        <w:rFonts w:ascii="Symbol" w:hAnsi="Symbol" w:hint="default"/>
        <w:color w:val="17365D" w:themeColor="text2" w:themeShade="BF"/>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E320ACC"/>
    <w:multiLevelType w:val="hybridMultilevel"/>
    <w:tmpl w:val="55EE0EAE"/>
    <w:lvl w:ilvl="0" w:tplc="D7F8D0F6">
      <w:start w:val="1"/>
      <w:numFmt w:val="bullet"/>
      <w:lvlText w:val=""/>
      <w:lvlJc w:val="left"/>
      <w:pPr>
        <w:ind w:left="360" w:hanging="360"/>
      </w:pPr>
      <w:rPr>
        <w:rFonts w:ascii="Symbol" w:hAnsi="Symbol" w:hint="default"/>
        <w:color w:val="F31BB5"/>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22"/>
  </w:num>
  <w:num w:numId="4">
    <w:abstractNumId w:val="21"/>
  </w:num>
  <w:num w:numId="5">
    <w:abstractNumId w:val="17"/>
  </w:num>
  <w:num w:numId="6">
    <w:abstractNumId w:val="28"/>
  </w:num>
  <w:num w:numId="7">
    <w:abstractNumId w:val="1"/>
  </w:num>
  <w:num w:numId="8">
    <w:abstractNumId w:val="9"/>
  </w:num>
  <w:num w:numId="9">
    <w:abstractNumId w:val="3"/>
  </w:num>
  <w:num w:numId="10">
    <w:abstractNumId w:val="14"/>
  </w:num>
  <w:num w:numId="11">
    <w:abstractNumId w:val="27"/>
  </w:num>
  <w:num w:numId="12">
    <w:abstractNumId w:val="29"/>
  </w:num>
  <w:num w:numId="13">
    <w:abstractNumId w:val="2"/>
  </w:num>
  <w:num w:numId="14">
    <w:abstractNumId w:val="6"/>
  </w:num>
  <w:num w:numId="15">
    <w:abstractNumId w:val="16"/>
  </w:num>
  <w:num w:numId="16">
    <w:abstractNumId w:val="11"/>
  </w:num>
  <w:num w:numId="17">
    <w:abstractNumId w:val="25"/>
  </w:num>
  <w:num w:numId="18">
    <w:abstractNumId w:val="7"/>
  </w:num>
  <w:num w:numId="19">
    <w:abstractNumId w:val="4"/>
  </w:num>
  <w:num w:numId="20">
    <w:abstractNumId w:val="20"/>
  </w:num>
  <w:num w:numId="21">
    <w:abstractNumId w:val="23"/>
  </w:num>
  <w:num w:numId="22">
    <w:abstractNumId w:val="0"/>
  </w:num>
  <w:num w:numId="23">
    <w:abstractNumId w:val="31"/>
  </w:num>
  <w:num w:numId="24">
    <w:abstractNumId w:val="13"/>
  </w:num>
  <w:num w:numId="25">
    <w:abstractNumId w:val="24"/>
  </w:num>
  <w:num w:numId="26">
    <w:abstractNumId w:val="30"/>
  </w:num>
  <w:num w:numId="27">
    <w:abstractNumId w:val="26"/>
  </w:num>
  <w:num w:numId="28">
    <w:abstractNumId w:val="5"/>
  </w:num>
  <w:num w:numId="29">
    <w:abstractNumId w:val="18"/>
  </w:num>
  <w:num w:numId="30">
    <w:abstractNumId w:val="13"/>
  </w:num>
  <w:num w:numId="31">
    <w:abstractNumId w:val="8"/>
  </w:num>
  <w:num w:numId="32">
    <w:abstractNumId w:val="1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TCEXkCRHFY0TYzWQkToOcAvfZKwIutQeyj6uMll3bpqUWPvtem82n+q4YtsQ8kL3XhONEv39bi0AEL1O1UdCFw==" w:salt="q6vp9AShq3OEvgcmk8eaJ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E0"/>
    <w:rsid w:val="00013970"/>
    <w:rsid w:val="0002507B"/>
    <w:rsid w:val="00027FF5"/>
    <w:rsid w:val="00046C92"/>
    <w:rsid w:val="00050F5B"/>
    <w:rsid w:val="00056A56"/>
    <w:rsid w:val="00063DD6"/>
    <w:rsid w:val="00066FCA"/>
    <w:rsid w:val="00073C62"/>
    <w:rsid w:val="00076580"/>
    <w:rsid w:val="000776CE"/>
    <w:rsid w:val="00077DD4"/>
    <w:rsid w:val="000827AE"/>
    <w:rsid w:val="00084742"/>
    <w:rsid w:val="00092D84"/>
    <w:rsid w:val="00093BBD"/>
    <w:rsid w:val="000A0790"/>
    <w:rsid w:val="000B0C6F"/>
    <w:rsid w:val="000B4151"/>
    <w:rsid w:val="000E238A"/>
    <w:rsid w:val="000F0D2A"/>
    <w:rsid w:val="000F4A9B"/>
    <w:rsid w:val="000F7AF5"/>
    <w:rsid w:val="00104B3A"/>
    <w:rsid w:val="00106E86"/>
    <w:rsid w:val="001120DC"/>
    <w:rsid w:val="00123AE4"/>
    <w:rsid w:val="001311A1"/>
    <w:rsid w:val="0013344F"/>
    <w:rsid w:val="00143FA6"/>
    <w:rsid w:val="001472F0"/>
    <w:rsid w:val="00152AE7"/>
    <w:rsid w:val="00153E15"/>
    <w:rsid w:val="001558CF"/>
    <w:rsid w:val="0015765E"/>
    <w:rsid w:val="0017172A"/>
    <w:rsid w:val="001744D7"/>
    <w:rsid w:val="00181705"/>
    <w:rsid w:val="001905C2"/>
    <w:rsid w:val="001B1CA4"/>
    <w:rsid w:val="001B6AB5"/>
    <w:rsid w:val="001B6CEF"/>
    <w:rsid w:val="001B722E"/>
    <w:rsid w:val="001C29D4"/>
    <w:rsid w:val="001C6305"/>
    <w:rsid w:val="001D181C"/>
    <w:rsid w:val="001F296F"/>
    <w:rsid w:val="001F4C01"/>
    <w:rsid w:val="002037E1"/>
    <w:rsid w:val="00205DCC"/>
    <w:rsid w:val="0021268B"/>
    <w:rsid w:val="002134B7"/>
    <w:rsid w:val="00222DA7"/>
    <w:rsid w:val="00227506"/>
    <w:rsid w:val="002275DF"/>
    <w:rsid w:val="002352F0"/>
    <w:rsid w:val="00242A33"/>
    <w:rsid w:val="00245E45"/>
    <w:rsid w:val="002541B6"/>
    <w:rsid w:val="0025604D"/>
    <w:rsid w:val="002701E0"/>
    <w:rsid w:val="002704CF"/>
    <w:rsid w:val="002816FE"/>
    <w:rsid w:val="00294788"/>
    <w:rsid w:val="00297232"/>
    <w:rsid w:val="002B27A8"/>
    <w:rsid w:val="002B5F42"/>
    <w:rsid w:val="002C267C"/>
    <w:rsid w:val="002C66D0"/>
    <w:rsid w:val="002D7EF7"/>
    <w:rsid w:val="002E09C0"/>
    <w:rsid w:val="002E31F4"/>
    <w:rsid w:val="002E59E2"/>
    <w:rsid w:val="00304B37"/>
    <w:rsid w:val="00305182"/>
    <w:rsid w:val="003157C8"/>
    <w:rsid w:val="00326688"/>
    <w:rsid w:val="00334360"/>
    <w:rsid w:val="00340411"/>
    <w:rsid w:val="0034405D"/>
    <w:rsid w:val="00347E7C"/>
    <w:rsid w:val="0035043D"/>
    <w:rsid w:val="00350E69"/>
    <w:rsid w:val="00351B3A"/>
    <w:rsid w:val="00352F23"/>
    <w:rsid w:val="00360657"/>
    <w:rsid w:val="0037412B"/>
    <w:rsid w:val="00381531"/>
    <w:rsid w:val="00381A3F"/>
    <w:rsid w:val="003846AD"/>
    <w:rsid w:val="00385D2C"/>
    <w:rsid w:val="00390E07"/>
    <w:rsid w:val="003948C4"/>
    <w:rsid w:val="00394D91"/>
    <w:rsid w:val="00397B51"/>
    <w:rsid w:val="003A35DD"/>
    <w:rsid w:val="003B620D"/>
    <w:rsid w:val="003E7DB0"/>
    <w:rsid w:val="003F3D43"/>
    <w:rsid w:val="004200C6"/>
    <w:rsid w:val="00426079"/>
    <w:rsid w:val="00433837"/>
    <w:rsid w:val="0044006B"/>
    <w:rsid w:val="0045119C"/>
    <w:rsid w:val="00471D4A"/>
    <w:rsid w:val="00472F86"/>
    <w:rsid w:val="004849A5"/>
    <w:rsid w:val="0048615E"/>
    <w:rsid w:val="00490E68"/>
    <w:rsid w:val="00493310"/>
    <w:rsid w:val="00495F35"/>
    <w:rsid w:val="004B2EB7"/>
    <w:rsid w:val="004C631B"/>
    <w:rsid w:val="004E505F"/>
    <w:rsid w:val="004F3E0A"/>
    <w:rsid w:val="004F6ABC"/>
    <w:rsid w:val="00503742"/>
    <w:rsid w:val="005049DA"/>
    <w:rsid w:val="0051406B"/>
    <w:rsid w:val="00520002"/>
    <w:rsid w:val="00522AFF"/>
    <w:rsid w:val="00525D87"/>
    <w:rsid w:val="00527949"/>
    <w:rsid w:val="0053306E"/>
    <w:rsid w:val="00552793"/>
    <w:rsid w:val="00557678"/>
    <w:rsid w:val="005712F9"/>
    <w:rsid w:val="005718FA"/>
    <w:rsid w:val="00590BC0"/>
    <w:rsid w:val="00591DAE"/>
    <w:rsid w:val="005A018B"/>
    <w:rsid w:val="005A6F0B"/>
    <w:rsid w:val="005B0CBE"/>
    <w:rsid w:val="005E6128"/>
    <w:rsid w:val="005F39D2"/>
    <w:rsid w:val="00600EEA"/>
    <w:rsid w:val="00605090"/>
    <w:rsid w:val="0061277B"/>
    <w:rsid w:val="00614338"/>
    <w:rsid w:val="00623225"/>
    <w:rsid w:val="00675FF2"/>
    <w:rsid w:val="00680F68"/>
    <w:rsid w:val="006B5E0F"/>
    <w:rsid w:val="006B6F68"/>
    <w:rsid w:val="006C6D33"/>
    <w:rsid w:val="006D6110"/>
    <w:rsid w:val="006E7E7C"/>
    <w:rsid w:val="006F33F7"/>
    <w:rsid w:val="006F7227"/>
    <w:rsid w:val="0070488B"/>
    <w:rsid w:val="00704FDA"/>
    <w:rsid w:val="0070713B"/>
    <w:rsid w:val="00714967"/>
    <w:rsid w:val="00715BD7"/>
    <w:rsid w:val="00717DF2"/>
    <w:rsid w:val="00717E48"/>
    <w:rsid w:val="00726C40"/>
    <w:rsid w:val="00727F68"/>
    <w:rsid w:val="00731179"/>
    <w:rsid w:val="007403D9"/>
    <w:rsid w:val="00753A2B"/>
    <w:rsid w:val="007571C0"/>
    <w:rsid w:val="007652DE"/>
    <w:rsid w:val="007738B3"/>
    <w:rsid w:val="00780C9D"/>
    <w:rsid w:val="00787AA9"/>
    <w:rsid w:val="00794CAA"/>
    <w:rsid w:val="007A625F"/>
    <w:rsid w:val="007A7F28"/>
    <w:rsid w:val="007B3FC5"/>
    <w:rsid w:val="007B58DD"/>
    <w:rsid w:val="007C46C8"/>
    <w:rsid w:val="007C6CB4"/>
    <w:rsid w:val="007D308F"/>
    <w:rsid w:val="007E3340"/>
    <w:rsid w:val="007E5E1C"/>
    <w:rsid w:val="007F2450"/>
    <w:rsid w:val="007F74E6"/>
    <w:rsid w:val="00814E8D"/>
    <w:rsid w:val="00821C92"/>
    <w:rsid w:val="00836FBE"/>
    <w:rsid w:val="00852405"/>
    <w:rsid w:val="0087157E"/>
    <w:rsid w:val="00874C47"/>
    <w:rsid w:val="008831A6"/>
    <w:rsid w:val="0089724A"/>
    <w:rsid w:val="008A7FCC"/>
    <w:rsid w:val="008B018E"/>
    <w:rsid w:val="008B0CBB"/>
    <w:rsid w:val="008B6573"/>
    <w:rsid w:val="008D1F3D"/>
    <w:rsid w:val="008E50CB"/>
    <w:rsid w:val="008E673D"/>
    <w:rsid w:val="008F46E0"/>
    <w:rsid w:val="00901CFB"/>
    <w:rsid w:val="00905395"/>
    <w:rsid w:val="00916068"/>
    <w:rsid w:val="009168F4"/>
    <w:rsid w:val="00922265"/>
    <w:rsid w:val="00923037"/>
    <w:rsid w:val="00927115"/>
    <w:rsid w:val="00935D32"/>
    <w:rsid w:val="009368F2"/>
    <w:rsid w:val="0094042E"/>
    <w:rsid w:val="0095082B"/>
    <w:rsid w:val="009805F8"/>
    <w:rsid w:val="0099238A"/>
    <w:rsid w:val="00996DB0"/>
    <w:rsid w:val="009C431C"/>
    <w:rsid w:val="009E3402"/>
    <w:rsid w:val="00A313BC"/>
    <w:rsid w:val="00A471C6"/>
    <w:rsid w:val="00A54993"/>
    <w:rsid w:val="00A612DF"/>
    <w:rsid w:val="00A65CF2"/>
    <w:rsid w:val="00A821AD"/>
    <w:rsid w:val="00A85565"/>
    <w:rsid w:val="00A92F37"/>
    <w:rsid w:val="00AA599F"/>
    <w:rsid w:val="00AB770E"/>
    <w:rsid w:val="00AC28C0"/>
    <w:rsid w:val="00AC758E"/>
    <w:rsid w:val="00AD4E95"/>
    <w:rsid w:val="00AD5486"/>
    <w:rsid w:val="00AE7C57"/>
    <w:rsid w:val="00AF5FB6"/>
    <w:rsid w:val="00B16896"/>
    <w:rsid w:val="00B203A0"/>
    <w:rsid w:val="00B203ED"/>
    <w:rsid w:val="00B26FB8"/>
    <w:rsid w:val="00B277AF"/>
    <w:rsid w:val="00B316DA"/>
    <w:rsid w:val="00B51E36"/>
    <w:rsid w:val="00B562B4"/>
    <w:rsid w:val="00B61042"/>
    <w:rsid w:val="00B63F97"/>
    <w:rsid w:val="00B66277"/>
    <w:rsid w:val="00BA6DA6"/>
    <w:rsid w:val="00BB0E90"/>
    <w:rsid w:val="00BB416E"/>
    <w:rsid w:val="00BC59E1"/>
    <w:rsid w:val="00BC6C5D"/>
    <w:rsid w:val="00BD45AA"/>
    <w:rsid w:val="00BD63A9"/>
    <w:rsid w:val="00BE1718"/>
    <w:rsid w:val="00BF26DD"/>
    <w:rsid w:val="00C00F5E"/>
    <w:rsid w:val="00C022DC"/>
    <w:rsid w:val="00C051F0"/>
    <w:rsid w:val="00C1074C"/>
    <w:rsid w:val="00C2242F"/>
    <w:rsid w:val="00C228D5"/>
    <w:rsid w:val="00C2295C"/>
    <w:rsid w:val="00C23A06"/>
    <w:rsid w:val="00C318D6"/>
    <w:rsid w:val="00C321B2"/>
    <w:rsid w:val="00C4390B"/>
    <w:rsid w:val="00C56F6B"/>
    <w:rsid w:val="00C636A5"/>
    <w:rsid w:val="00C675F7"/>
    <w:rsid w:val="00C8050F"/>
    <w:rsid w:val="00C86457"/>
    <w:rsid w:val="00C87B03"/>
    <w:rsid w:val="00C921D2"/>
    <w:rsid w:val="00CB0780"/>
    <w:rsid w:val="00CB0A88"/>
    <w:rsid w:val="00CB37C1"/>
    <w:rsid w:val="00CC1610"/>
    <w:rsid w:val="00CC21B8"/>
    <w:rsid w:val="00CC3E7D"/>
    <w:rsid w:val="00CC63BB"/>
    <w:rsid w:val="00CF02CC"/>
    <w:rsid w:val="00CF1BE7"/>
    <w:rsid w:val="00CF23B3"/>
    <w:rsid w:val="00CF3782"/>
    <w:rsid w:val="00D020F1"/>
    <w:rsid w:val="00D07E6B"/>
    <w:rsid w:val="00D11C5F"/>
    <w:rsid w:val="00D13476"/>
    <w:rsid w:val="00D15EA3"/>
    <w:rsid w:val="00D1644E"/>
    <w:rsid w:val="00D20A2F"/>
    <w:rsid w:val="00D249F0"/>
    <w:rsid w:val="00D25285"/>
    <w:rsid w:val="00D273CF"/>
    <w:rsid w:val="00D3469F"/>
    <w:rsid w:val="00D40C5B"/>
    <w:rsid w:val="00D413CA"/>
    <w:rsid w:val="00D44380"/>
    <w:rsid w:val="00D479BF"/>
    <w:rsid w:val="00D52B88"/>
    <w:rsid w:val="00D54067"/>
    <w:rsid w:val="00D555CF"/>
    <w:rsid w:val="00D61C36"/>
    <w:rsid w:val="00D82B45"/>
    <w:rsid w:val="00DA1EE4"/>
    <w:rsid w:val="00DB3D7C"/>
    <w:rsid w:val="00DC285E"/>
    <w:rsid w:val="00DC690C"/>
    <w:rsid w:val="00DD52C3"/>
    <w:rsid w:val="00DD65E5"/>
    <w:rsid w:val="00DE06EE"/>
    <w:rsid w:val="00DE071C"/>
    <w:rsid w:val="00DE0782"/>
    <w:rsid w:val="00DE7C03"/>
    <w:rsid w:val="00DF0787"/>
    <w:rsid w:val="00E006C3"/>
    <w:rsid w:val="00E41864"/>
    <w:rsid w:val="00E45B43"/>
    <w:rsid w:val="00E472B7"/>
    <w:rsid w:val="00E65E1C"/>
    <w:rsid w:val="00E97434"/>
    <w:rsid w:val="00EB2749"/>
    <w:rsid w:val="00EC64A9"/>
    <w:rsid w:val="00ED0C23"/>
    <w:rsid w:val="00EE2665"/>
    <w:rsid w:val="00F108F1"/>
    <w:rsid w:val="00F14A67"/>
    <w:rsid w:val="00F17331"/>
    <w:rsid w:val="00F20241"/>
    <w:rsid w:val="00F25FCD"/>
    <w:rsid w:val="00F30A7D"/>
    <w:rsid w:val="00F336B1"/>
    <w:rsid w:val="00F4399C"/>
    <w:rsid w:val="00F5228C"/>
    <w:rsid w:val="00F55170"/>
    <w:rsid w:val="00F5745B"/>
    <w:rsid w:val="00F7702A"/>
    <w:rsid w:val="00F80CC3"/>
    <w:rsid w:val="00F84580"/>
    <w:rsid w:val="00F8554D"/>
    <w:rsid w:val="00F9582C"/>
    <w:rsid w:val="00FA1D39"/>
    <w:rsid w:val="00FA5D7C"/>
    <w:rsid w:val="00FB2BE0"/>
    <w:rsid w:val="00FB5F31"/>
    <w:rsid w:val="00FB61DF"/>
    <w:rsid w:val="00FB6E2F"/>
    <w:rsid w:val="00FD384A"/>
    <w:rsid w:val="00FE1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D53E2"/>
  <w15:docId w15:val="{04201841-DCC9-4830-B826-CC607F68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E0"/>
    <w:pPr>
      <w:ind w:left="720"/>
      <w:contextualSpacing/>
    </w:pPr>
  </w:style>
  <w:style w:type="character" w:styleId="Hyperlink">
    <w:name w:val="Hyperlink"/>
    <w:basedOn w:val="DefaultParagraphFont"/>
    <w:uiPriority w:val="99"/>
    <w:unhideWhenUsed/>
    <w:rsid w:val="00BD45AA"/>
    <w:rPr>
      <w:color w:val="0000FF" w:themeColor="hyperlink"/>
      <w:u w:val="single"/>
    </w:rPr>
  </w:style>
  <w:style w:type="paragraph" w:styleId="BalloonText">
    <w:name w:val="Balloon Text"/>
    <w:basedOn w:val="Normal"/>
    <w:link w:val="BalloonTextChar"/>
    <w:uiPriority w:val="99"/>
    <w:semiHidden/>
    <w:unhideWhenUsed/>
    <w:rsid w:val="00D15EA3"/>
    <w:pPr>
      <w:spacing w:after="0" w:line="240" w:lineRule="auto"/>
    </w:pPr>
    <w:rPr>
      <w:rFonts w:ascii="Tahoma" w:hAnsi="Tahoma" w:cs="Tahoma"/>
      <w:sz w:val="28"/>
      <w:szCs w:val="16"/>
    </w:rPr>
  </w:style>
  <w:style w:type="character" w:customStyle="1" w:styleId="BalloonTextChar">
    <w:name w:val="Balloon Text Char"/>
    <w:basedOn w:val="DefaultParagraphFont"/>
    <w:link w:val="BalloonText"/>
    <w:uiPriority w:val="99"/>
    <w:semiHidden/>
    <w:rsid w:val="00D15EA3"/>
    <w:rPr>
      <w:rFonts w:ascii="Tahoma" w:hAnsi="Tahoma" w:cs="Tahoma"/>
      <w:sz w:val="28"/>
      <w:szCs w:val="16"/>
    </w:rPr>
  </w:style>
  <w:style w:type="paragraph" w:styleId="Header">
    <w:name w:val="header"/>
    <w:basedOn w:val="Normal"/>
    <w:link w:val="HeaderChar"/>
    <w:uiPriority w:val="99"/>
    <w:unhideWhenUsed/>
    <w:rsid w:val="00F17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331"/>
  </w:style>
  <w:style w:type="paragraph" w:styleId="Footer">
    <w:name w:val="footer"/>
    <w:basedOn w:val="Normal"/>
    <w:link w:val="FooterChar"/>
    <w:uiPriority w:val="99"/>
    <w:unhideWhenUsed/>
    <w:rsid w:val="00F17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331"/>
  </w:style>
  <w:style w:type="character" w:styleId="CommentReference">
    <w:name w:val="annotation reference"/>
    <w:basedOn w:val="DefaultParagraphFont"/>
    <w:uiPriority w:val="99"/>
    <w:semiHidden/>
    <w:unhideWhenUsed/>
    <w:rsid w:val="003157C8"/>
    <w:rPr>
      <w:sz w:val="16"/>
      <w:szCs w:val="16"/>
    </w:rPr>
  </w:style>
  <w:style w:type="paragraph" w:styleId="CommentText">
    <w:name w:val="annotation text"/>
    <w:basedOn w:val="Normal"/>
    <w:link w:val="CommentTextChar"/>
    <w:uiPriority w:val="99"/>
    <w:semiHidden/>
    <w:unhideWhenUsed/>
    <w:rsid w:val="00D15EA3"/>
    <w:pPr>
      <w:spacing w:line="240" w:lineRule="auto"/>
    </w:pPr>
    <w:rPr>
      <w:sz w:val="28"/>
      <w:szCs w:val="20"/>
    </w:rPr>
  </w:style>
  <w:style w:type="character" w:customStyle="1" w:styleId="CommentTextChar">
    <w:name w:val="Comment Text Char"/>
    <w:basedOn w:val="DefaultParagraphFont"/>
    <w:link w:val="CommentText"/>
    <w:uiPriority w:val="99"/>
    <w:semiHidden/>
    <w:rsid w:val="00D15EA3"/>
    <w:rPr>
      <w:sz w:val="28"/>
      <w:szCs w:val="20"/>
    </w:rPr>
  </w:style>
  <w:style w:type="paragraph" w:styleId="CommentSubject">
    <w:name w:val="annotation subject"/>
    <w:basedOn w:val="CommentText"/>
    <w:next w:val="CommentText"/>
    <w:link w:val="CommentSubjectChar"/>
    <w:uiPriority w:val="99"/>
    <w:semiHidden/>
    <w:unhideWhenUsed/>
    <w:rsid w:val="003157C8"/>
    <w:rPr>
      <w:b/>
      <w:bCs/>
    </w:rPr>
  </w:style>
  <w:style w:type="character" w:customStyle="1" w:styleId="CommentSubjectChar">
    <w:name w:val="Comment Subject Char"/>
    <w:basedOn w:val="CommentTextChar"/>
    <w:link w:val="CommentSubject"/>
    <w:uiPriority w:val="99"/>
    <w:semiHidden/>
    <w:rsid w:val="003157C8"/>
    <w:rPr>
      <w:b/>
      <w:bCs/>
      <w:sz w:val="20"/>
      <w:szCs w:val="20"/>
    </w:rPr>
  </w:style>
  <w:style w:type="paragraph" w:customStyle="1" w:styleId="Default">
    <w:name w:val="Default"/>
    <w:rsid w:val="008B657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B6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klist">
    <w:name w:val="sok list"/>
    <w:basedOn w:val="ListParagraph"/>
    <w:qFormat/>
    <w:rsid w:val="00CF1BE7"/>
    <w:pPr>
      <w:numPr>
        <w:numId w:val="24"/>
      </w:numPr>
      <w:autoSpaceDE w:val="0"/>
      <w:autoSpaceDN w:val="0"/>
      <w:adjustRightInd w:val="0"/>
      <w:snapToGrid w:val="0"/>
      <w:spacing w:after="0" w:line="288" w:lineRule="auto"/>
      <w:contextualSpacing w:val="0"/>
    </w:pPr>
    <w:rPr>
      <w:rFonts w:cstheme="minorHAnsi"/>
      <w:sz w:val="23"/>
      <w:szCs w:val="23"/>
    </w:rPr>
  </w:style>
  <w:style w:type="paragraph" w:customStyle="1" w:styleId="sokafter">
    <w:name w:val="sok after"/>
    <w:basedOn w:val="Normal"/>
    <w:qFormat/>
    <w:rsid w:val="00CF1BE7"/>
    <w:pPr>
      <w:spacing w:before="240" w:after="160" w:line="312" w:lineRule="auto"/>
    </w:pPr>
    <w:rPr>
      <w:sz w:val="23"/>
      <w:szCs w:val="23"/>
    </w:rPr>
  </w:style>
  <w:style w:type="paragraph" w:customStyle="1" w:styleId="soknormal">
    <w:name w:val="sok normal"/>
    <w:basedOn w:val="Normal"/>
    <w:qFormat/>
    <w:rsid w:val="00CF1BE7"/>
    <w:pPr>
      <w:spacing w:after="160" w:line="288" w:lineRule="auto"/>
    </w:pPr>
    <w:rPr>
      <w:noProof/>
      <w:sz w:val="23"/>
      <w:szCs w:val="23"/>
    </w:rPr>
  </w:style>
  <w:style w:type="paragraph" w:customStyle="1" w:styleId="sokbefore">
    <w:name w:val="sok before"/>
    <w:basedOn w:val="Normal"/>
    <w:qFormat/>
    <w:rsid w:val="00CF1BE7"/>
    <w:pPr>
      <w:autoSpaceDE w:val="0"/>
      <w:autoSpaceDN w:val="0"/>
      <w:adjustRightInd w:val="0"/>
      <w:snapToGrid w:val="0"/>
      <w:spacing w:after="0" w:line="288" w:lineRule="auto"/>
    </w:pPr>
    <w:rPr>
      <w:rFonts w:cstheme="minorHAnsi"/>
      <w:bCs/>
      <w:sz w:val="23"/>
      <w:szCs w:val="23"/>
    </w:rPr>
  </w:style>
  <w:style w:type="paragraph" w:customStyle="1" w:styleId="Subhead">
    <w:name w:val="Subhead"/>
    <w:basedOn w:val="Normal"/>
    <w:qFormat/>
    <w:rsid w:val="00CF1BE7"/>
    <w:pPr>
      <w:snapToGrid w:val="0"/>
      <w:spacing w:after="0" w:line="312" w:lineRule="auto"/>
    </w:pPr>
    <w:rPr>
      <w:b/>
      <w:sz w:val="28"/>
      <w:szCs w:val="23"/>
    </w:rPr>
  </w:style>
  <w:style w:type="paragraph" w:customStyle="1" w:styleId="subhead2">
    <w:name w:val="subhead 2"/>
    <w:basedOn w:val="Subhead"/>
    <w:qFormat/>
    <w:rsid w:val="002B27A8"/>
    <w:pPr>
      <w:spacing w:before="240"/>
    </w:pPr>
    <w:rPr>
      <w:sz w:val="24"/>
    </w:rPr>
  </w:style>
  <w:style w:type="table" w:styleId="TableGrid">
    <w:name w:val="Table Grid"/>
    <w:basedOn w:val="TableNormal"/>
    <w:uiPriority w:val="59"/>
    <w:rsid w:val="00CF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kTabletext">
    <w:name w:val="sok Table text"/>
    <w:basedOn w:val="soknormal"/>
    <w:qFormat/>
    <w:rsid w:val="00304B37"/>
    <w:pPr>
      <w:spacing w:after="0"/>
    </w:pPr>
  </w:style>
  <w:style w:type="table" w:customStyle="1" w:styleId="whiteboxes">
    <w:name w:val="white boxes"/>
    <w:basedOn w:val="TableNormal"/>
    <w:uiPriority w:val="99"/>
    <w:rsid w:val="00304B37"/>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FFFFF" w:themeFill="background1"/>
    </w:tcPr>
  </w:style>
  <w:style w:type="table" w:customStyle="1" w:styleId="Sokleaflet">
    <w:name w:val="Sok leaflet"/>
    <w:basedOn w:val="TableNormal"/>
    <w:uiPriority w:val="99"/>
    <w:rsid w:val="0030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style>
  <w:style w:type="paragraph" w:customStyle="1" w:styleId="soklinebetween">
    <w:name w:val="sok line between"/>
    <w:basedOn w:val="sokTabletext"/>
    <w:qFormat/>
    <w:rsid w:val="00304B37"/>
    <w:pPr>
      <w:spacing w:line="240" w:lineRule="auto"/>
    </w:pPr>
    <w:rPr>
      <w:sz w:val="10"/>
    </w:rPr>
  </w:style>
  <w:style w:type="character" w:customStyle="1" w:styleId="UnresolvedMention">
    <w:name w:val="Unresolved Mention"/>
    <w:basedOn w:val="DefaultParagraphFont"/>
    <w:uiPriority w:val="99"/>
    <w:semiHidden/>
    <w:unhideWhenUsed/>
    <w:rsid w:val="003948C4"/>
    <w:rPr>
      <w:color w:val="605E5C"/>
      <w:shd w:val="clear" w:color="auto" w:fill="E1DFDD"/>
    </w:rPr>
  </w:style>
  <w:style w:type="paragraph" w:styleId="Revision">
    <w:name w:val="Revision"/>
    <w:hidden/>
    <w:uiPriority w:val="99"/>
    <w:semiHidden/>
    <w:rsid w:val="00F855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81995">
      <w:bodyDiv w:val="1"/>
      <w:marLeft w:val="0"/>
      <w:marRight w:val="0"/>
      <w:marTop w:val="0"/>
      <w:marBottom w:val="0"/>
      <w:divBdr>
        <w:top w:val="none" w:sz="0" w:space="0" w:color="auto"/>
        <w:left w:val="none" w:sz="0" w:space="0" w:color="auto"/>
        <w:bottom w:val="none" w:sz="0" w:space="0" w:color="auto"/>
        <w:right w:val="none" w:sz="0" w:space="0" w:color="auto"/>
      </w:divBdr>
    </w:div>
    <w:div w:id="1489707946">
      <w:bodyDiv w:val="1"/>
      <w:marLeft w:val="0"/>
      <w:marRight w:val="0"/>
      <w:marTop w:val="0"/>
      <w:marBottom w:val="0"/>
      <w:divBdr>
        <w:top w:val="none" w:sz="0" w:space="0" w:color="auto"/>
        <w:left w:val="none" w:sz="0" w:space="0" w:color="auto"/>
        <w:bottom w:val="none" w:sz="0" w:space="0" w:color="auto"/>
        <w:right w:val="none" w:sz="0" w:space="0" w:color="auto"/>
      </w:divBdr>
    </w:div>
    <w:div w:id="1840655485">
      <w:bodyDiv w:val="1"/>
      <w:marLeft w:val="0"/>
      <w:marRight w:val="0"/>
      <w:marTop w:val="0"/>
      <w:marBottom w:val="0"/>
      <w:divBdr>
        <w:top w:val="none" w:sz="0" w:space="0" w:color="auto"/>
        <w:left w:val="none" w:sz="0" w:space="0" w:color="auto"/>
        <w:bottom w:val="none" w:sz="0" w:space="0" w:color="auto"/>
        <w:right w:val="none" w:sz="0" w:space="0" w:color="auto"/>
      </w:divBdr>
      <w:divsChild>
        <w:div w:id="701319259">
          <w:marLeft w:val="0"/>
          <w:marRight w:val="0"/>
          <w:marTop w:val="0"/>
          <w:marBottom w:val="0"/>
          <w:divBdr>
            <w:top w:val="none" w:sz="0" w:space="0" w:color="auto"/>
            <w:left w:val="none" w:sz="0" w:space="0" w:color="auto"/>
            <w:bottom w:val="none" w:sz="0" w:space="0" w:color="auto"/>
            <w:right w:val="none" w:sz="0" w:space="0" w:color="auto"/>
          </w:divBdr>
          <w:divsChild>
            <w:div w:id="1881242854">
              <w:marLeft w:val="0"/>
              <w:marRight w:val="0"/>
              <w:marTop w:val="0"/>
              <w:marBottom w:val="0"/>
              <w:divBdr>
                <w:top w:val="none" w:sz="0" w:space="0" w:color="auto"/>
                <w:left w:val="none" w:sz="0" w:space="0" w:color="auto"/>
                <w:bottom w:val="none" w:sz="0" w:space="0" w:color="auto"/>
                <w:right w:val="none" w:sz="0" w:space="0" w:color="auto"/>
              </w:divBdr>
              <w:divsChild>
                <w:div w:id="1646203548">
                  <w:marLeft w:val="0"/>
                  <w:marRight w:val="0"/>
                  <w:marTop w:val="0"/>
                  <w:marBottom w:val="0"/>
                  <w:divBdr>
                    <w:top w:val="none" w:sz="0" w:space="0" w:color="auto"/>
                    <w:left w:val="none" w:sz="0" w:space="0" w:color="auto"/>
                    <w:bottom w:val="none" w:sz="0" w:space="0" w:color="auto"/>
                    <w:right w:val="none" w:sz="0" w:space="0" w:color="auto"/>
                  </w:divBdr>
                  <w:divsChild>
                    <w:div w:id="2014338898">
                      <w:marLeft w:val="0"/>
                      <w:marRight w:val="0"/>
                      <w:marTop w:val="0"/>
                      <w:marBottom w:val="0"/>
                      <w:divBdr>
                        <w:top w:val="none" w:sz="0" w:space="0" w:color="auto"/>
                        <w:left w:val="none" w:sz="0" w:space="0" w:color="auto"/>
                        <w:bottom w:val="none" w:sz="0" w:space="0" w:color="auto"/>
                        <w:right w:val="none" w:sz="0" w:space="0" w:color="auto"/>
                      </w:divBdr>
                      <w:divsChild>
                        <w:div w:id="847058241">
                          <w:marLeft w:val="0"/>
                          <w:marRight w:val="0"/>
                          <w:marTop w:val="0"/>
                          <w:marBottom w:val="0"/>
                          <w:divBdr>
                            <w:top w:val="none" w:sz="0" w:space="0" w:color="auto"/>
                            <w:left w:val="none" w:sz="0" w:space="0" w:color="auto"/>
                            <w:bottom w:val="none" w:sz="0" w:space="0" w:color="auto"/>
                            <w:right w:val="none" w:sz="0" w:space="0" w:color="auto"/>
                          </w:divBdr>
                          <w:divsChild>
                            <w:div w:id="396829293">
                              <w:marLeft w:val="0"/>
                              <w:marRight w:val="0"/>
                              <w:marTop w:val="0"/>
                              <w:marBottom w:val="0"/>
                              <w:divBdr>
                                <w:top w:val="none" w:sz="0" w:space="0" w:color="auto"/>
                                <w:left w:val="none" w:sz="0" w:space="0" w:color="auto"/>
                                <w:bottom w:val="none" w:sz="0" w:space="0" w:color="auto"/>
                                <w:right w:val="none" w:sz="0" w:space="0" w:color="auto"/>
                              </w:divBdr>
                              <w:divsChild>
                                <w:div w:id="1141382911">
                                  <w:marLeft w:val="0"/>
                                  <w:marRight w:val="0"/>
                                  <w:marTop w:val="0"/>
                                  <w:marBottom w:val="0"/>
                                  <w:divBdr>
                                    <w:top w:val="none" w:sz="0" w:space="0" w:color="auto"/>
                                    <w:left w:val="none" w:sz="0" w:space="0" w:color="auto"/>
                                    <w:bottom w:val="none" w:sz="0" w:space="0" w:color="auto"/>
                                    <w:right w:val="none" w:sz="0" w:space="0" w:color="auto"/>
                                  </w:divBdr>
                                </w:div>
                                <w:div w:id="696079976">
                                  <w:marLeft w:val="0"/>
                                  <w:marRight w:val="0"/>
                                  <w:marTop w:val="0"/>
                                  <w:marBottom w:val="0"/>
                                  <w:divBdr>
                                    <w:top w:val="none" w:sz="0" w:space="0" w:color="auto"/>
                                    <w:left w:val="none" w:sz="0" w:space="0" w:color="auto"/>
                                    <w:bottom w:val="none" w:sz="0" w:space="0" w:color="auto"/>
                                    <w:right w:val="none" w:sz="0" w:space="0" w:color="auto"/>
                                  </w:divBdr>
                                </w:div>
                                <w:div w:id="45682756">
                                  <w:marLeft w:val="0"/>
                                  <w:marRight w:val="0"/>
                                  <w:marTop w:val="0"/>
                                  <w:marBottom w:val="0"/>
                                  <w:divBdr>
                                    <w:top w:val="none" w:sz="0" w:space="0" w:color="auto"/>
                                    <w:left w:val="none" w:sz="0" w:space="0" w:color="auto"/>
                                    <w:bottom w:val="none" w:sz="0" w:space="0" w:color="auto"/>
                                    <w:right w:val="none" w:sz="0" w:space="0" w:color="auto"/>
                                  </w:divBdr>
                                </w:div>
                                <w:div w:id="227083692">
                                  <w:marLeft w:val="0"/>
                                  <w:marRight w:val="0"/>
                                  <w:marTop w:val="0"/>
                                  <w:marBottom w:val="0"/>
                                  <w:divBdr>
                                    <w:top w:val="none" w:sz="0" w:space="0" w:color="auto"/>
                                    <w:left w:val="none" w:sz="0" w:space="0" w:color="auto"/>
                                    <w:bottom w:val="none" w:sz="0" w:space="0" w:color="auto"/>
                                    <w:right w:val="none" w:sz="0" w:space="0" w:color="auto"/>
                                  </w:divBdr>
                                </w:div>
                                <w:div w:id="2479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43C7-73CE-4BFD-B2C6-1C38E748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4453</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Nursing Service Leaflet 2021</dc:title>
  <dc:creator>Pye, Virginia;OConnor, Olivia (CHO2 Practice Development Coordinator)</dc:creator>
  <cp:lastModifiedBy>Lucia Moreno</cp:lastModifiedBy>
  <cp:revision>7</cp:revision>
  <cp:lastPrinted>2020-08-17T12:06:00Z</cp:lastPrinted>
  <dcterms:created xsi:type="dcterms:W3CDTF">2021-09-05T18:48:00Z</dcterms:created>
  <dcterms:modified xsi:type="dcterms:W3CDTF">2021-10-04T10:42:00Z</dcterms:modified>
</cp:coreProperties>
</file>