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1111772836" w:edGrp="everyone"/>
    <w:p w14:paraId="44AF6D45" w14:textId="74FD61F4" w:rsidR="00233820" w:rsidRDefault="00F44319" w:rsidP="001D4BA9">
      <w:pPr>
        <w:rPr>
          <w:rFonts w:asciiTheme="minorHAnsi" w:hAnsiTheme="minorHAnsi"/>
        </w:rPr>
      </w:pPr>
      <w:r>
        <w:rPr>
          <w:rFonts w:asciiTheme="minorHAnsi" w:hAnsiTheme="minorHAnsi"/>
          <w:b/>
          <w:noProof/>
          <w:sz w:val="28"/>
          <w:szCs w:val="28"/>
          <w:lang w:eastAsia="en-IE"/>
        </w:rPr>
        <mc:AlternateContent>
          <mc:Choice Requires="wps">
            <w:drawing>
              <wp:anchor distT="0" distB="0" distL="114300" distR="114300" simplePos="0" relativeHeight="251661312" behindDoc="0" locked="0" layoutInCell="1" allowOverlap="1" wp14:anchorId="79E6E8EA" wp14:editId="252E7749">
                <wp:simplePos x="0" y="0"/>
                <wp:positionH relativeFrom="column">
                  <wp:posOffset>-171450</wp:posOffset>
                </wp:positionH>
                <wp:positionV relativeFrom="paragraph">
                  <wp:posOffset>-169545</wp:posOffset>
                </wp:positionV>
                <wp:extent cx="6319520" cy="62865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52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CA50B" w14:textId="77777777" w:rsidR="00382384" w:rsidRDefault="00382384" w:rsidP="001D4BA9">
                            <w:r w:rsidRPr="00581922">
                              <w:t xml:space="preserve">  </w:t>
                            </w:r>
                            <w:r>
                              <w:rPr>
                                <w:color w:val="7AA891"/>
                              </w:rPr>
                              <w:t xml:space="preserve">   </w:t>
                            </w:r>
                            <w:r>
                              <w:rPr>
                                <w:rFonts w:ascii="Optima" w:hAnsi="Optima"/>
                                <w:noProof/>
                                <w:sz w:val="21"/>
                                <w:szCs w:val="21"/>
                                <w:lang w:eastAsia="en-IE"/>
                              </w:rPr>
                              <w:drawing>
                                <wp:inline distT="0" distB="0" distL="0" distR="0" wp14:anchorId="7A684817" wp14:editId="0DA282A9">
                                  <wp:extent cx="5716905" cy="485140"/>
                                  <wp:effectExtent l="0" t="0" r="0" b="0"/>
                                  <wp:docPr id="1" name="D134DEFB-3AA3-4106-BD48-E0A9F1768D79" descr="cid:425B3C8B-7927-4998-8849-CA68955084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34DEFB-3AA3-4106-BD48-E0A9F1768D79" descr="cid:425B3C8B-7927-4998-8849-CA68955084A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16905" cy="485140"/>
                                          </a:xfrm>
                                          <a:prstGeom prst="rect">
                                            <a:avLst/>
                                          </a:prstGeom>
                                          <a:noFill/>
                                          <a:ln>
                                            <a:noFill/>
                                          </a:ln>
                                        </pic:spPr>
                                      </pic:pic>
                                    </a:graphicData>
                                  </a:graphic>
                                </wp:inline>
                              </w:drawing>
                            </w:r>
                            <w:r>
                              <w:rPr>
                                <w:color w:val="7AA89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E6E8EA" id="_x0000_t202" coordsize="21600,21600" o:spt="202" path="m,l,21600r21600,l21600,xe">
                <v:stroke joinstyle="miter"/>
                <v:path gradientshapeok="t" o:connecttype="rect"/>
              </v:shapetype>
              <v:shape id="Text Box 3" o:spid="_x0000_s1026" type="#_x0000_t202" style="position:absolute;margin-left:-13.5pt;margin-top:-13.35pt;width:497.6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Tn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" stroked="f">
                <v:textbox>
                  <w:txbxContent>
                    <w:p w14:paraId="3BFCA50B" w14:textId="77777777" w:rsidR="00382384" w:rsidRDefault="00382384" w:rsidP="001D4BA9">
                      <w:r w:rsidRPr="00581922">
                        <w:t xml:space="preserve">  </w:t>
                      </w:r>
                      <w:r>
                        <w:rPr>
                          <w:color w:val="7AA891"/>
                        </w:rPr>
                        <w:t xml:space="preserve">   </w:t>
                      </w:r>
                      <w:r>
                        <w:rPr>
                          <w:rFonts w:ascii="Optima" w:hAnsi="Optima"/>
                          <w:noProof/>
                          <w:sz w:val="21"/>
                          <w:szCs w:val="21"/>
                          <w:lang w:eastAsia="en-IE"/>
                        </w:rPr>
                        <w:drawing>
                          <wp:inline distT="0" distB="0" distL="0" distR="0" wp14:anchorId="7A684817" wp14:editId="0DA282A9">
                            <wp:extent cx="5716905" cy="485140"/>
                            <wp:effectExtent l="0" t="0" r="0" b="0"/>
                            <wp:docPr id="1" name="D134DEFB-3AA3-4106-BD48-E0A9F1768D79" descr="cid:425B3C8B-7927-4998-8849-CA68955084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34DEFB-3AA3-4106-BD48-E0A9F1768D79" descr="cid:425B3C8B-7927-4998-8849-CA68955084A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16905" cy="485140"/>
                                    </a:xfrm>
                                    <a:prstGeom prst="rect">
                                      <a:avLst/>
                                    </a:prstGeom>
                                    <a:noFill/>
                                    <a:ln>
                                      <a:noFill/>
                                    </a:ln>
                                  </pic:spPr>
                                </pic:pic>
                              </a:graphicData>
                            </a:graphic>
                          </wp:inline>
                        </w:drawing>
                      </w:r>
                      <w:r>
                        <w:rPr>
                          <w:color w:val="7AA891"/>
                        </w:rPr>
                        <w:t xml:space="preserve">                  </w:t>
                      </w:r>
                    </w:p>
                  </w:txbxContent>
                </v:textbox>
              </v:shape>
            </w:pict>
          </mc:Fallback>
        </mc:AlternateContent>
      </w:r>
      <w:permEnd w:id="1111772836"/>
    </w:p>
    <w:p w14:paraId="2A308117" w14:textId="77777777" w:rsidR="001D4BA9" w:rsidRPr="009E5E39" w:rsidRDefault="001D4BA9" w:rsidP="009E5E39">
      <w:pPr>
        <w:spacing w:after="0"/>
        <w:rPr>
          <w:rFonts w:asciiTheme="minorHAnsi" w:hAnsiTheme="minorHAnsi"/>
          <w:sz w:val="20"/>
          <w:szCs w:val="20"/>
        </w:rPr>
      </w:pPr>
    </w:p>
    <w:tbl>
      <w:tblPr>
        <w:tblStyle w:val="TableGrid"/>
        <w:tblW w:w="0" w:type="auto"/>
        <w:tblLook w:val="04A0" w:firstRow="1" w:lastRow="0" w:firstColumn="1" w:lastColumn="0" w:noHBand="0" w:noVBand="1"/>
      </w:tblPr>
      <w:tblGrid>
        <w:gridCol w:w="9016"/>
      </w:tblGrid>
      <w:tr w:rsidR="001D4BA9" w:rsidRPr="008D37F8" w14:paraId="06C015B0" w14:textId="77777777" w:rsidTr="00B07E5F">
        <w:trPr>
          <w:trHeight w:val="70"/>
        </w:trPr>
        <w:tc>
          <w:tcPr>
            <w:tcW w:w="9242" w:type="dxa"/>
          </w:tcPr>
          <w:p w14:paraId="21D5162A" w14:textId="369A57CE" w:rsidR="001D4BA9" w:rsidRPr="00871243" w:rsidRDefault="001D4BA9" w:rsidP="00F44319">
            <w:pPr>
              <w:jc w:val="center"/>
              <w:rPr>
                <w:b/>
                <w:sz w:val="28"/>
                <w:szCs w:val="28"/>
              </w:rPr>
            </w:pPr>
            <w:r w:rsidRPr="00871243">
              <w:rPr>
                <w:b/>
                <w:sz w:val="28"/>
                <w:szCs w:val="28"/>
              </w:rPr>
              <w:t>Workbook</w:t>
            </w:r>
            <w:r w:rsidR="007562A4">
              <w:rPr>
                <w:b/>
                <w:sz w:val="28"/>
                <w:szCs w:val="28"/>
              </w:rPr>
              <w:t xml:space="preserve"> 20</w:t>
            </w:r>
            <w:r w:rsidR="00F44319">
              <w:rPr>
                <w:b/>
                <w:sz w:val="28"/>
                <w:szCs w:val="28"/>
              </w:rPr>
              <w:t>23</w:t>
            </w:r>
          </w:p>
        </w:tc>
      </w:tr>
      <w:tr w:rsidR="001D4BA9" w:rsidRPr="008D37F8" w14:paraId="0E048614" w14:textId="77777777" w:rsidTr="00B07E5F">
        <w:trPr>
          <w:trHeight w:val="838"/>
        </w:trPr>
        <w:tc>
          <w:tcPr>
            <w:tcW w:w="9242" w:type="dxa"/>
          </w:tcPr>
          <w:p w14:paraId="120CBEE8" w14:textId="77777777" w:rsidR="001D4BA9" w:rsidRPr="00ED3825" w:rsidRDefault="0074145A" w:rsidP="00DF517A">
            <w:pPr>
              <w:jc w:val="center"/>
              <w:rPr>
                <w:b/>
                <w:sz w:val="28"/>
                <w:szCs w:val="28"/>
              </w:rPr>
            </w:pPr>
            <w:r>
              <w:rPr>
                <w:b/>
                <w:sz w:val="28"/>
                <w:szCs w:val="28"/>
              </w:rPr>
              <w:t>P</w:t>
            </w:r>
            <w:r w:rsidR="003622E2">
              <w:rPr>
                <w:b/>
                <w:sz w:val="28"/>
                <w:szCs w:val="28"/>
              </w:rPr>
              <w:t>ublic</w:t>
            </w:r>
            <w:r w:rsidR="00487A28" w:rsidRPr="00ED3825">
              <w:rPr>
                <w:b/>
                <w:sz w:val="28"/>
                <w:szCs w:val="28"/>
              </w:rPr>
              <w:t xml:space="preserve"> </w:t>
            </w:r>
            <w:r w:rsidR="007415B1" w:rsidRPr="00ED3825">
              <w:rPr>
                <w:b/>
                <w:sz w:val="28"/>
                <w:szCs w:val="28"/>
              </w:rPr>
              <w:t>H</w:t>
            </w:r>
            <w:r w:rsidR="00487A28" w:rsidRPr="00ED3825">
              <w:rPr>
                <w:b/>
                <w:sz w:val="28"/>
                <w:szCs w:val="28"/>
              </w:rPr>
              <w:t xml:space="preserve">ealth </w:t>
            </w:r>
            <w:r w:rsidR="007415B1" w:rsidRPr="00ED3825">
              <w:rPr>
                <w:b/>
                <w:sz w:val="28"/>
                <w:szCs w:val="28"/>
              </w:rPr>
              <w:t>N</w:t>
            </w:r>
            <w:r w:rsidR="00487A28" w:rsidRPr="00ED3825">
              <w:rPr>
                <w:b/>
                <w:sz w:val="28"/>
                <w:szCs w:val="28"/>
              </w:rPr>
              <w:t xml:space="preserve">ursing (PHN) </w:t>
            </w:r>
            <w:r w:rsidR="007415B1" w:rsidRPr="00ED3825">
              <w:rPr>
                <w:b/>
                <w:sz w:val="28"/>
                <w:szCs w:val="28"/>
              </w:rPr>
              <w:t>/</w:t>
            </w:r>
            <w:r w:rsidR="00241EAC" w:rsidRPr="00ED3825">
              <w:rPr>
                <w:b/>
                <w:sz w:val="28"/>
                <w:szCs w:val="28"/>
              </w:rPr>
              <w:t xml:space="preserve"> </w:t>
            </w:r>
            <w:r w:rsidR="00487A28" w:rsidRPr="00ED3825">
              <w:rPr>
                <w:b/>
                <w:sz w:val="28"/>
                <w:szCs w:val="28"/>
              </w:rPr>
              <w:t>Community Registered General Nurse (</w:t>
            </w:r>
            <w:r w:rsidR="007415B1" w:rsidRPr="00ED3825">
              <w:rPr>
                <w:b/>
                <w:sz w:val="28"/>
                <w:szCs w:val="28"/>
              </w:rPr>
              <w:t>CRGN</w:t>
            </w:r>
            <w:r w:rsidR="00487A28" w:rsidRPr="00ED3825">
              <w:rPr>
                <w:b/>
                <w:sz w:val="28"/>
                <w:szCs w:val="28"/>
              </w:rPr>
              <w:t xml:space="preserve">) </w:t>
            </w:r>
            <w:r w:rsidR="001D4BA9" w:rsidRPr="00ED3825">
              <w:rPr>
                <w:b/>
                <w:sz w:val="28"/>
                <w:szCs w:val="28"/>
              </w:rPr>
              <w:t>Metrics and Definitions</w:t>
            </w:r>
            <w:r w:rsidR="00773DAA">
              <w:rPr>
                <w:b/>
                <w:sz w:val="28"/>
                <w:szCs w:val="28"/>
              </w:rPr>
              <w:t>/202</w:t>
            </w:r>
            <w:r w:rsidR="00DF517A">
              <w:rPr>
                <w:b/>
                <w:sz w:val="28"/>
                <w:szCs w:val="28"/>
              </w:rPr>
              <w:t>3</w:t>
            </w:r>
          </w:p>
        </w:tc>
      </w:tr>
    </w:tbl>
    <w:p w14:paraId="5E985ECB" w14:textId="77777777" w:rsidR="001D4BA9" w:rsidRPr="00917943" w:rsidRDefault="001D4BA9" w:rsidP="001D4BA9">
      <w:pPr>
        <w:jc w:val="both"/>
        <w:rPr>
          <w:rFonts w:asciiTheme="minorHAnsi" w:hAnsiTheme="minorHAnsi"/>
          <w:u w:val="single"/>
        </w:rPr>
      </w:pPr>
      <w:r w:rsidRPr="008D37F8">
        <w:rPr>
          <w:rFonts w:asciiTheme="minorHAnsi" w:hAnsiTheme="minorHAnsi"/>
        </w:rPr>
        <w:t>This workboo</w:t>
      </w:r>
      <w:r w:rsidR="00B07E5F">
        <w:rPr>
          <w:rFonts w:asciiTheme="minorHAnsi" w:hAnsiTheme="minorHAnsi"/>
        </w:rPr>
        <w:t xml:space="preserve">k is to be used when entering </w:t>
      </w:r>
      <w:r w:rsidR="00B07E5F" w:rsidRPr="00871243">
        <w:rPr>
          <w:rFonts w:asciiTheme="minorHAnsi" w:hAnsiTheme="minorHAnsi"/>
        </w:rPr>
        <w:t>202</w:t>
      </w:r>
      <w:r w:rsidR="00DF517A">
        <w:rPr>
          <w:rFonts w:asciiTheme="minorHAnsi" w:hAnsiTheme="minorHAnsi"/>
        </w:rPr>
        <w:t>3</w:t>
      </w:r>
      <w:r w:rsidR="00333CF0" w:rsidRPr="00871243">
        <w:rPr>
          <w:rFonts w:asciiTheme="minorHAnsi" w:hAnsiTheme="minorHAnsi"/>
        </w:rPr>
        <w:t xml:space="preserve"> </w:t>
      </w:r>
      <w:r w:rsidRPr="00871243">
        <w:rPr>
          <w:rFonts w:asciiTheme="minorHAnsi" w:hAnsiTheme="minorHAnsi"/>
        </w:rPr>
        <w:t>primary care activity metrics. It provides the metric wording and definitions for all age</w:t>
      </w:r>
      <w:r w:rsidRPr="008D37F8">
        <w:rPr>
          <w:rFonts w:asciiTheme="minorHAnsi" w:hAnsiTheme="minorHAnsi"/>
        </w:rPr>
        <w:t>s and care groups for return of clinical activity.</w:t>
      </w:r>
    </w:p>
    <w:p w14:paraId="16796E10" w14:textId="4920A033" w:rsidR="001D4BA9" w:rsidRPr="00333CF0" w:rsidRDefault="001D4BA9" w:rsidP="00917943">
      <w:pPr>
        <w:jc w:val="both"/>
        <w:rPr>
          <w:rFonts w:asciiTheme="minorHAnsi" w:hAnsiTheme="minorHAnsi"/>
          <w:color w:val="FF0000"/>
        </w:rPr>
      </w:pPr>
      <w:r w:rsidRPr="00917943">
        <w:rPr>
          <w:rFonts w:asciiTheme="minorHAnsi" w:hAnsiTheme="minorHAnsi"/>
          <w:u w:val="single"/>
        </w:rPr>
        <w:t xml:space="preserve">Metric returns capture </w:t>
      </w:r>
      <w:r w:rsidRPr="00917943">
        <w:rPr>
          <w:rFonts w:asciiTheme="minorHAnsi" w:hAnsiTheme="minorHAnsi"/>
          <w:b/>
          <w:u w:val="single"/>
        </w:rPr>
        <w:t>Caseload Activity</w:t>
      </w:r>
      <w:r w:rsidRPr="00917943">
        <w:rPr>
          <w:rFonts w:asciiTheme="minorHAnsi" w:hAnsiTheme="minorHAnsi"/>
          <w:u w:val="single"/>
        </w:rPr>
        <w:t xml:space="preserve"> and should include all activity delivered over a </w:t>
      </w:r>
      <w:r w:rsidR="0088602C" w:rsidRPr="00917943">
        <w:rPr>
          <w:rFonts w:asciiTheme="minorHAnsi" w:hAnsiTheme="minorHAnsi"/>
          <w:u w:val="single"/>
        </w:rPr>
        <w:t>seven-day</w:t>
      </w:r>
      <w:r w:rsidRPr="00917943">
        <w:rPr>
          <w:rFonts w:asciiTheme="minorHAnsi" w:hAnsiTheme="minorHAnsi"/>
          <w:u w:val="single"/>
        </w:rPr>
        <w:t xml:space="preserve"> service including bank holidays</w:t>
      </w:r>
      <w:r>
        <w:rPr>
          <w:rFonts w:asciiTheme="minorHAnsi" w:hAnsiTheme="minorHAnsi"/>
        </w:rPr>
        <w:t>.</w:t>
      </w:r>
    </w:p>
    <w:p w14:paraId="4B8006E5" w14:textId="77777777" w:rsidR="007A7239" w:rsidRPr="00ED3825" w:rsidRDefault="00773DAA" w:rsidP="007A7239">
      <w:pPr>
        <w:autoSpaceDN w:val="0"/>
        <w:spacing w:after="80" w:line="252" w:lineRule="auto"/>
        <w:jc w:val="both"/>
        <w:rPr>
          <w:rFonts w:asciiTheme="minorHAnsi" w:hAnsiTheme="minorHAnsi"/>
          <w:sz w:val="22"/>
          <w:szCs w:val="22"/>
        </w:rPr>
      </w:pPr>
      <w:r>
        <w:rPr>
          <w:rFonts w:asciiTheme="minorHAnsi" w:hAnsiTheme="minorHAnsi"/>
        </w:rPr>
        <w:t xml:space="preserve">The Primary Care metrics software system (PCM) was introduced in 2021 to support the collection of primary care activity metrics by PHNs, CRGNs and HCA.s. Each nurse/HCA is assigned to a designated caseload within PCM and is issued with a </w:t>
      </w:r>
      <w:r w:rsidR="00DF517A" w:rsidRPr="00744EA6">
        <w:rPr>
          <w:rFonts w:asciiTheme="minorHAnsi" w:hAnsiTheme="minorHAnsi"/>
        </w:rPr>
        <w:t>unique username and password for that caseload.</w:t>
      </w:r>
      <w:r w:rsidRPr="00744EA6">
        <w:rPr>
          <w:rFonts w:asciiTheme="minorHAnsi" w:hAnsiTheme="minorHAnsi"/>
        </w:rPr>
        <w:t xml:space="preserve"> Activity can be entered using a desktop, laptop or smart phone. Daily activity entry is encouraged. </w:t>
      </w:r>
      <w:r w:rsidR="00DF517A" w:rsidRPr="00744EA6">
        <w:rPr>
          <w:rFonts w:asciiTheme="minorHAnsi" w:hAnsiTheme="minorHAnsi"/>
        </w:rPr>
        <w:t xml:space="preserve">PHNs or </w:t>
      </w:r>
      <w:r w:rsidRPr="00744EA6">
        <w:rPr>
          <w:rFonts w:asciiTheme="minorHAnsi" w:hAnsiTheme="minorHAnsi"/>
        </w:rPr>
        <w:t xml:space="preserve">CRGNs working across several </w:t>
      </w:r>
      <w:r>
        <w:rPr>
          <w:rFonts w:asciiTheme="minorHAnsi" w:hAnsiTheme="minorHAnsi"/>
        </w:rPr>
        <w:t xml:space="preserve">caseloads will have access to </w:t>
      </w:r>
      <w:r w:rsidR="00B07E5F">
        <w:rPr>
          <w:rFonts w:asciiTheme="minorHAnsi" w:hAnsiTheme="minorHAnsi"/>
        </w:rPr>
        <w:t>all relevant</w:t>
      </w:r>
      <w:r>
        <w:rPr>
          <w:rFonts w:asciiTheme="minorHAnsi" w:hAnsiTheme="minorHAnsi"/>
        </w:rPr>
        <w:t xml:space="preserve"> caseloads. </w:t>
      </w:r>
      <w:r w:rsidR="00004ABA" w:rsidRPr="00ED3825">
        <w:rPr>
          <w:rFonts w:asciiTheme="minorHAnsi" w:hAnsiTheme="minorHAnsi"/>
        </w:rPr>
        <w:t>H</w:t>
      </w:r>
      <w:r w:rsidR="00487A28" w:rsidRPr="00ED3825">
        <w:rPr>
          <w:rFonts w:asciiTheme="minorHAnsi" w:hAnsiTheme="minorHAnsi"/>
        </w:rPr>
        <w:t xml:space="preserve">ealth </w:t>
      </w:r>
      <w:r w:rsidR="00004ABA" w:rsidRPr="00ED3825">
        <w:rPr>
          <w:rFonts w:asciiTheme="minorHAnsi" w:hAnsiTheme="minorHAnsi"/>
        </w:rPr>
        <w:t>C</w:t>
      </w:r>
      <w:r w:rsidR="00487A28" w:rsidRPr="00ED3825">
        <w:rPr>
          <w:rFonts w:asciiTheme="minorHAnsi" w:hAnsiTheme="minorHAnsi"/>
        </w:rPr>
        <w:t>are Assistant (HCA)</w:t>
      </w:r>
      <w:r w:rsidR="00004ABA" w:rsidRPr="00ED3825">
        <w:rPr>
          <w:rFonts w:asciiTheme="minorHAnsi" w:hAnsiTheme="minorHAnsi"/>
        </w:rPr>
        <w:t xml:space="preserve"> activity</w:t>
      </w:r>
      <w:r w:rsidR="00917943" w:rsidRPr="00ED3825">
        <w:rPr>
          <w:rFonts w:asciiTheme="minorHAnsi" w:hAnsiTheme="minorHAnsi"/>
        </w:rPr>
        <w:t xml:space="preserve"> should be included where appropriate</w:t>
      </w:r>
      <w:r w:rsidR="00004ABA" w:rsidRPr="00ED3825">
        <w:rPr>
          <w:rFonts w:asciiTheme="minorHAnsi" w:hAnsiTheme="minorHAnsi"/>
        </w:rPr>
        <w:t xml:space="preserve"> </w:t>
      </w:r>
      <w:r w:rsidR="00917943" w:rsidRPr="00ED3825">
        <w:rPr>
          <w:rFonts w:asciiTheme="minorHAnsi" w:hAnsiTheme="minorHAnsi"/>
        </w:rPr>
        <w:t>(where HCA under the governance of PHN service)</w:t>
      </w:r>
      <w:r w:rsidR="00871243" w:rsidRPr="00ED3825">
        <w:rPr>
          <w:rFonts w:asciiTheme="minorHAnsi" w:hAnsiTheme="minorHAnsi"/>
        </w:rPr>
        <w:t>.</w:t>
      </w:r>
    </w:p>
    <w:p w14:paraId="0FA35B4B" w14:textId="77777777" w:rsidR="000031B8" w:rsidRDefault="000031B8" w:rsidP="001D4BA9">
      <w:pPr>
        <w:jc w:val="both"/>
        <w:rPr>
          <w:rFonts w:asciiTheme="minorHAnsi" w:hAnsiTheme="minorHAnsi"/>
          <w:b/>
          <w:i/>
        </w:rPr>
      </w:pPr>
      <w:r w:rsidRPr="000031B8">
        <w:rPr>
          <w:rFonts w:asciiTheme="minorHAnsi" w:hAnsiTheme="minorHAnsi"/>
          <w:b/>
          <w:i/>
        </w:rPr>
        <w:t>All nurses (CRGNs and PHNs) are responsible to return their own activity in the caseload(s). The caseload holders account can be identified on the software system.</w:t>
      </w:r>
    </w:p>
    <w:p w14:paraId="4411DC39" w14:textId="6C583984" w:rsidR="001D4BA9" w:rsidRPr="000D35BC" w:rsidRDefault="000D35BC" w:rsidP="001D4BA9">
      <w:pPr>
        <w:jc w:val="both"/>
        <w:rPr>
          <w:rFonts w:asciiTheme="minorHAnsi" w:hAnsiTheme="minorHAnsi"/>
          <w:b/>
          <w:i/>
        </w:rPr>
      </w:pPr>
      <w:r w:rsidRPr="00ED3825">
        <w:rPr>
          <w:rFonts w:asciiTheme="minorHAnsi" w:hAnsiTheme="minorHAnsi"/>
        </w:rPr>
        <w:t xml:space="preserve"> </w:t>
      </w:r>
      <w:r w:rsidR="001D4BA9" w:rsidRPr="008D37F8">
        <w:rPr>
          <w:rFonts w:asciiTheme="minorHAnsi" w:hAnsiTheme="minorHAnsi"/>
        </w:rPr>
        <w:t>In the event that an area is vacant due to annual leave or long term sick / maternity leave, agreement must be made with line management which</w:t>
      </w:r>
      <w:r w:rsidR="00773DAA">
        <w:rPr>
          <w:rFonts w:asciiTheme="minorHAnsi" w:hAnsiTheme="minorHAnsi"/>
        </w:rPr>
        <w:t xml:space="preserve"> caseload holder/s are responsible for </w:t>
      </w:r>
      <w:r w:rsidR="00B07E5F">
        <w:rPr>
          <w:rFonts w:asciiTheme="minorHAnsi" w:hAnsiTheme="minorHAnsi"/>
        </w:rPr>
        <w:t xml:space="preserve">entering </w:t>
      </w:r>
      <w:r w:rsidR="00B07E5F" w:rsidRPr="008D37F8">
        <w:rPr>
          <w:rFonts w:asciiTheme="minorHAnsi" w:hAnsiTheme="minorHAnsi"/>
        </w:rPr>
        <w:t>the</w:t>
      </w:r>
      <w:r w:rsidR="001D4BA9" w:rsidRPr="008D37F8">
        <w:rPr>
          <w:rFonts w:asciiTheme="minorHAnsi" w:hAnsiTheme="minorHAnsi"/>
        </w:rPr>
        <w:t xml:space="preserve"> activity data</w:t>
      </w:r>
      <w:r w:rsidR="00B07E5F">
        <w:rPr>
          <w:rFonts w:asciiTheme="minorHAnsi" w:hAnsiTheme="minorHAnsi"/>
        </w:rPr>
        <w:t xml:space="preserve"> into PCM</w:t>
      </w:r>
      <w:r w:rsidR="00DF517A">
        <w:rPr>
          <w:rFonts w:asciiTheme="minorHAnsi" w:hAnsiTheme="minorHAnsi"/>
        </w:rPr>
        <w:t xml:space="preserve"> </w:t>
      </w:r>
      <w:r w:rsidR="001D4BA9" w:rsidRPr="008D37F8">
        <w:rPr>
          <w:rFonts w:asciiTheme="minorHAnsi" w:hAnsiTheme="minorHAnsi"/>
        </w:rPr>
        <w:t xml:space="preserve">for the cross cover period. </w:t>
      </w:r>
      <w:r w:rsidR="00355B9C">
        <w:rPr>
          <w:rFonts w:asciiTheme="minorHAnsi" w:hAnsiTheme="minorHAnsi"/>
        </w:rPr>
        <w:t xml:space="preserve">  </w:t>
      </w:r>
    </w:p>
    <w:tbl>
      <w:tblPr>
        <w:tblStyle w:val="TableGrid"/>
        <w:tblW w:w="9322" w:type="dxa"/>
        <w:tblLook w:val="04A0" w:firstRow="1" w:lastRow="0" w:firstColumn="1" w:lastColumn="0" w:noHBand="0" w:noVBand="1"/>
      </w:tblPr>
      <w:tblGrid>
        <w:gridCol w:w="7196"/>
        <w:gridCol w:w="2126"/>
      </w:tblGrid>
      <w:tr w:rsidR="001D4BA9" w:rsidRPr="008D37F8" w14:paraId="4FB32F11" w14:textId="77777777" w:rsidTr="001D4BA9">
        <w:tc>
          <w:tcPr>
            <w:tcW w:w="7196" w:type="dxa"/>
          </w:tcPr>
          <w:p w14:paraId="7C3A4155" w14:textId="77777777" w:rsidR="001D4BA9" w:rsidRPr="004D737E" w:rsidRDefault="00AD1732" w:rsidP="009E5E39">
            <w:pPr>
              <w:rPr>
                <w:b/>
                <w:sz w:val="24"/>
                <w:szCs w:val="24"/>
              </w:rPr>
            </w:pPr>
            <w:r w:rsidRPr="004D737E">
              <w:rPr>
                <w:b/>
                <w:sz w:val="24"/>
                <w:szCs w:val="24"/>
              </w:rPr>
              <w:t>Metric</w:t>
            </w:r>
            <w:r w:rsidR="009E5E39" w:rsidRPr="004D737E">
              <w:rPr>
                <w:b/>
                <w:sz w:val="24"/>
                <w:szCs w:val="24"/>
              </w:rPr>
              <w:t>s</w:t>
            </w:r>
            <w:r w:rsidRPr="004D737E">
              <w:rPr>
                <w:b/>
                <w:sz w:val="24"/>
                <w:szCs w:val="24"/>
              </w:rPr>
              <w:t xml:space="preserve"> and Definition</w:t>
            </w:r>
            <w:r w:rsidR="009E5E39" w:rsidRPr="004D737E">
              <w:rPr>
                <w:b/>
                <w:sz w:val="24"/>
                <w:szCs w:val="24"/>
              </w:rPr>
              <w:t>s</w:t>
            </w:r>
          </w:p>
        </w:tc>
        <w:tc>
          <w:tcPr>
            <w:tcW w:w="2126" w:type="dxa"/>
          </w:tcPr>
          <w:p w14:paraId="61E956C8" w14:textId="77777777" w:rsidR="001D4BA9" w:rsidRPr="004D737E" w:rsidRDefault="001D4BA9" w:rsidP="002F1543">
            <w:pPr>
              <w:rPr>
                <w:b/>
                <w:sz w:val="24"/>
                <w:szCs w:val="24"/>
              </w:rPr>
            </w:pPr>
            <w:r w:rsidRPr="004D737E">
              <w:rPr>
                <w:b/>
                <w:sz w:val="24"/>
                <w:szCs w:val="24"/>
              </w:rPr>
              <w:t>Page Number</w:t>
            </w:r>
          </w:p>
        </w:tc>
      </w:tr>
      <w:tr w:rsidR="001D4BA9" w:rsidRPr="008D37F8" w14:paraId="17DC98D0" w14:textId="77777777" w:rsidTr="001D4BA9">
        <w:tc>
          <w:tcPr>
            <w:tcW w:w="7196" w:type="dxa"/>
            <w:shd w:val="clear" w:color="auto" w:fill="D99594" w:themeFill="accent2" w:themeFillTint="99"/>
          </w:tcPr>
          <w:p w14:paraId="2821750C" w14:textId="77777777" w:rsidR="001D4BA9" w:rsidRPr="008D37F8" w:rsidRDefault="001D4BA9" w:rsidP="001D4BA9">
            <w:pPr>
              <w:rPr>
                <w:sz w:val="24"/>
                <w:szCs w:val="24"/>
              </w:rPr>
            </w:pPr>
            <w:r w:rsidRPr="008D37F8">
              <w:rPr>
                <w:sz w:val="24"/>
                <w:szCs w:val="24"/>
              </w:rPr>
              <w:t xml:space="preserve">Care Group 65 years and over </w:t>
            </w:r>
          </w:p>
        </w:tc>
        <w:tc>
          <w:tcPr>
            <w:tcW w:w="2126" w:type="dxa"/>
            <w:shd w:val="clear" w:color="auto" w:fill="D99594" w:themeFill="accent2" w:themeFillTint="99"/>
          </w:tcPr>
          <w:p w14:paraId="269406FB" w14:textId="77777777" w:rsidR="001D4BA9" w:rsidRPr="008D37F8" w:rsidRDefault="002F1543" w:rsidP="00241EAC">
            <w:pPr>
              <w:rPr>
                <w:sz w:val="24"/>
                <w:szCs w:val="24"/>
              </w:rPr>
            </w:pPr>
            <w:r>
              <w:rPr>
                <w:sz w:val="24"/>
                <w:szCs w:val="24"/>
              </w:rPr>
              <w:t>Page 1,</w:t>
            </w:r>
            <w:r w:rsidR="00241EAC">
              <w:rPr>
                <w:sz w:val="24"/>
                <w:szCs w:val="24"/>
              </w:rPr>
              <w:t xml:space="preserve"> </w:t>
            </w:r>
            <w:r w:rsidR="001D4BA9" w:rsidRPr="008D37F8">
              <w:rPr>
                <w:sz w:val="24"/>
                <w:szCs w:val="24"/>
              </w:rPr>
              <w:t>2</w:t>
            </w:r>
            <w:r w:rsidR="00467C87">
              <w:rPr>
                <w:sz w:val="24"/>
                <w:szCs w:val="24"/>
              </w:rPr>
              <w:t>, 3</w:t>
            </w:r>
          </w:p>
        </w:tc>
      </w:tr>
      <w:tr w:rsidR="00487A28" w:rsidRPr="008D37F8" w14:paraId="60C413AA" w14:textId="77777777" w:rsidTr="001D4BA9">
        <w:tc>
          <w:tcPr>
            <w:tcW w:w="7196" w:type="dxa"/>
            <w:shd w:val="clear" w:color="auto" w:fill="92CDDC" w:themeFill="accent5" w:themeFillTint="99"/>
          </w:tcPr>
          <w:p w14:paraId="04DF1DF0" w14:textId="77777777" w:rsidR="00487A28" w:rsidRPr="008D37F8" w:rsidRDefault="00487A28" w:rsidP="00487A28">
            <w:pPr>
              <w:rPr>
                <w:sz w:val="24"/>
                <w:szCs w:val="24"/>
              </w:rPr>
            </w:pPr>
            <w:r w:rsidRPr="008D37F8">
              <w:rPr>
                <w:sz w:val="24"/>
                <w:szCs w:val="24"/>
              </w:rPr>
              <w:t xml:space="preserve">Care Group under 65 years (excludes disabilities) 18 – 64 </w:t>
            </w:r>
            <w:r w:rsidR="007562A4" w:rsidRPr="008D37F8">
              <w:rPr>
                <w:sz w:val="24"/>
                <w:szCs w:val="24"/>
              </w:rPr>
              <w:t>yrs.</w:t>
            </w:r>
          </w:p>
        </w:tc>
        <w:tc>
          <w:tcPr>
            <w:tcW w:w="2126" w:type="dxa"/>
            <w:shd w:val="clear" w:color="auto" w:fill="92CDDC" w:themeFill="accent5" w:themeFillTint="99"/>
          </w:tcPr>
          <w:p w14:paraId="7E8C2067" w14:textId="77777777" w:rsidR="00487A28" w:rsidRPr="008D37F8" w:rsidRDefault="00487A28" w:rsidP="00B44D2F">
            <w:pPr>
              <w:rPr>
                <w:sz w:val="24"/>
                <w:szCs w:val="24"/>
              </w:rPr>
            </w:pPr>
            <w:r>
              <w:rPr>
                <w:sz w:val="24"/>
                <w:szCs w:val="24"/>
              </w:rPr>
              <w:t>Page</w:t>
            </w:r>
            <w:r w:rsidR="00241EAC">
              <w:rPr>
                <w:sz w:val="24"/>
                <w:szCs w:val="24"/>
              </w:rPr>
              <w:t xml:space="preserve"> </w:t>
            </w:r>
            <w:r w:rsidR="00B44D2F">
              <w:rPr>
                <w:sz w:val="24"/>
                <w:szCs w:val="24"/>
              </w:rPr>
              <w:t>3</w:t>
            </w:r>
            <w:r w:rsidR="00241EAC">
              <w:rPr>
                <w:sz w:val="24"/>
                <w:szCs w:val="24"/>
              </w:rPr>
              <w:t>, 4</w:t>
            </w:r>
          </w:p>
        </w:tc>
      </w:tr>
      <w:tr w:rsidR="00487A28" w:rsidRPr="008D37F8" w14:paraId="5AA2168B" w14:textId="77777777" w:rsidTr="001D4BA9">
        <w:tc>
          <w:tcPr>
            <w:tcW w:w="7196" w:type="dxa"/>
            <w:shd w:val="clear" w:color="auto" w:fill="92CDDC" w:themeFill="accent5" w:themeFillTint="99"/>
          </w:tcPr>
          <w:p w14:paraId="5D335186" w14:textId="77777777" w:rsidR="00487A28" w:rsidRPr="008D37F8" w:rsidRDefault="00487A28" w:rsidP="001D4BA9">
            <w:pPr>
              <w:rPr>
                <w:sz w:val="24"/>
                <w:szCs w:val="24"/>
              </w:rPr>
            </w:pPr>
            <w:r w:rsidRPr="008D37F8">
              <w:rPr>
                <w:sz w:val="24"/>
                <w:szCs w:val="24"/>
              </w:rPr>
              <w:t xml:space="preserve">Care Group under 65 years (excludes disabilities) 5-17 </w:t>
            </w:r>
            <w:r w:rsidR="007562A4" w:rsidRPr="008D37F8">
              <w:rPr>
                <w:sz w:val="24"/>
                <w:szCs w:val="24"/>
              </w:rPr>
              <w:t>yrs.</w:t>
            </w:r>
          </w:p>
        </w:tc>
        <w:tc>
          <w:tcPr>
            <w:tcW w:w="2126" w:type="dxa"/>
            <w:shd w:val="clear" w:color="auto" w:fill="92CDDC" w:themeFill="accent5" w:themeFillTint="99"/>
          </w:tcPr>
          <w:p w14:paraId="14CB69AF" w14:textId="77777777" w:rsidR="00487A28" w:rsidRPr="008D37F8" w:rsidRDefault="00487A28" w:rsidP="0004058B">
            <w:pPr>
              <w:rPr>
                <w:sz w:val="24"/>
                <w:szCs w:val="24"/>
              </w:rPr>
            </w:pPr>
            <w:r>
              <w:rPr>
                <w:sz w:val="24"/>
                <w:szCs w:val="24"/>
              </w:rPr>
              <w:t>Page 4,</w:t>
            </w:r>
            <w:r w:rsidRPr="008D37F8">
              <w:rPr>
                <w:sz w:val="24"/>
                <w:szCs w:val="24"/>
              </w:rPr>
              <w:t xml:space="preserve"> 5</w:t>
            </w:r>
            <w:r w:rsidR="00B44D2F">
              <w:rPr>
                <w:sz w:val="24"/>
                <w:szCs w:val="24"/>
              </w:rPr>
              <w:t>,</w:t>
            </w:r>
            <w:r w:rsidR="00241EAC">
              <w:rPr>
                <w:sz w:val="24"/>
                <w:szCs w:val="24"/>
              </w:rPr>
              <w:t xml:space="preserve"> </w:t>
            </w:r>
            <w:r w:rsidR="00B44D2F">
              <w:rPr>
                <w:sz w:val="24"/>
                <w:szCs w:val="24"/>
              </w:rPr>
              <w:t>6</w:t>
            </w:r>
          </w:p>
        </w:tc>
      </w:tr>
      <w:tr w:rsidR="00487A28" w:rsidRPr="008D37F8" w14:paraId="7C0B8A04" w14:textId="77777777" w:rsidTr="001D4BA9">
        <w:tc>
          <w:tcPr>
            <w:tcW w:w="7196" w:type="dxa"/>
            <w:shd w:val="clear" w:color="auto" w:fill="B2A1C7" w:themeFill="accent4" w:themeFillTint="99"/>
          </w:tcPr>
          <w:p w14:paraId="1747C6A3" w14:textId="77777777" w:rsidR="00487A28" w:rsidRPr="008D37F8" w:rsidRDefault="00487A28" w:rsidP="00487A28">
            <w:pPr>
              <w:rPr>
                <w:sz w:val="24"/>
                <w:szCs w:val="24"/>
              </w:rPr>
            </w:pPr>
            <w:r>
              <w:rPr>
                <w:sz w:val="24"/>
                <w:szCs w:val="24"/>
              </w:rPr>
              <w:t>Patients</w:t>
            </w:r>
            <w:r w:rsidRPr="008D37F8">
              <w:rPr>
                <w:sz w:val="24"/>
                <w:szCs w:val="24"/>
              </w:rPr>
              <w:t xml:space="preserve"> with a disability under 65 </w:t>
            </w:r>
            <w:r w:rsidR="007562A4" w:rsidRPr="008D37F8">
              <w:rPr>
                <w:sz w:val="24"/>
                <w:szCs w:val="24"/>
              </w:rPr>
              <w:t>yrs.</w:t>
            </w:r>
            <w:r w:rsidRPr="008D37F8">
              <w:rPr>
                <w:sz w:val="24"/>
                <w:szCs w:val="24"/>
              </w:rPr>
              <w:t xml:space="preserve"> of age (physical/sensory/intellectual) 18 – 64 </w:t>
            </w:r>
            <w:r w:rsidR="007562A4" w:rsidRPr="008D37F8">
              <w:rPr>
                <w:sz w:val="24"/>
                <w:szCs w:val="24"/>
              </w:rPr>
              <w:t>yrs.</w:t>
            </w:r>
          </w:p>
        </w:tc>
        <w:tc>
          <w:tcPr>
            <w:tcW w:w="2126" w:type="dxa"/>
            <w:shd w:val="clear" w:color="auto" w:fill="B2A1C7" w:themeFill="accent4" w:themeFillTint="99"/>
          </w:tcPr>
          <w:p w14:paraId="379C2386" w14:textId="77777777" w:rsidR="00487A28" w:rsidRPr="008D37F8" w:rsidRDefault="00487A28" w:rsidP="00B44D2F">
            <w:pPr>
              <w:rPr>
                <w:sz w:val="24"/>
                <w:szCs w:val="24"/>
              </w:rPr>
            </w:pPr>
            <w:r>
              <w:rPr>
                <w:sz w:val="24"/>
                <w:szCs w:val="24"/>
              </w:rPr>
              <w:t>Page</w:t>
            </w:r>
            <w:r w:rsidRPr="008D37F8">
              <w:rPr>
                <w:sz w:val="24"/>
                <w:szCs w:val="24"/>
              </w:rPr>
              <w:t xml:space="preserve"> </w:t>
            </w:r>
            <w:r w:rsidR="00B44D2F">
              <w:rPr>
                <w:sz w:val="24"/>
                <w:szCs w:val="24"/>
              </w:rPr>
              <w:t>6,</w:t>
            </w:r>
            <w:r w:rsidR="00241EAC">
              <w:rPr>
                <w:sz w:val="24"/>
                <w:szCs w:val="24"/>
              </w:rPr>
              <w:t xml:space="preserve"> </w:t>
            </w:r>
            <w:r w:rsidR="00B44D2F">
              <w:rPr>
                <w:sz w:val="24"/>
                <w:szCs w:val="24"/>
              </w:rPr>
              <w:t>7</w:t>
            </w:r>
            <w:r w:rsidR="006D3B26">
              <w:rPr>
                <w:sz w:val="24"/>
                <w:szCs w:val="24"/>
              </w:rPr>
              <w:t>, 8</w:t>
            </w:r>
          </w:p>
        </w:tc>
      </w:tr>
      <w:tr w:rsidR="00487A28" w:rsidRPr="008D37F8" w14:paraId="49F244A7" w14:textId="77777777" w:rsidTr="001D4BA9">
        <w:tc>
          <w:tcPr>
            <w:tcW w:w="7196" w:type="dxa"/>
            <w:shd w:val="clear" w:color="auto" w:fill="B2A1C7" w:themeFill="accent4" w:themeFillTint="99"/>
          </w:tcPr>
          <w:p w14:paraId="61BAC073" w14:textId="77777777" w:rsidR="00487A28" w:rsidRPr="008D37F8" w:rsidRDefault="00487A28" w:rsidP="00487A28">
            <w:pPr>
              <w:rPr>
                <w:sz w:val="24"/>
                <w:szCs w:val="24"/>
              </w:rPr>
            </w:pPr>
            <w:r>
              <w:rPr>
                <w:sz w:val="24"/>
                <w:szCs w:val="24"/>
              </w:rPr>
              <w:t xml:space="preserve">Patients </w:t>
            </w:r>
            <w:r w:rsidRPr="008D37F8">
              <w:rPr>
                <w:sz w:val="24"/>
                <w:szCs w:val="24"/>
              </w:rPr>
              <w:t xml:space="preserve"> with a disability under 65 </w:t>
            </w:r>
            <w:r w:rsidR="007562A4" w:rsidRPr="008D37F8">
              <w:rPr>
                <w:sz w:val="24"/>
                <w:szCs w:val="24"/>
              </w:rPr>
              <w:t>yrs.</w:t>
            </w:r>
            <w:r w:rsidRPr="008D37F8">
              <w:rPr>
                <w:sz w:val="24"/>
                <w:szCs w:val="24"/>
              </w:rPr>
              <w:t xml:space="preserve"> of age (physical/sensory/intellectual) 5–17</w:t>
            </w:r>
            <w:r>
              <w:rPr>
                <w:sz w:val="24"/>
                <w:szCs w:val="24"/>
              </w:rPr>
              <w:t xml:space="preserve"> </w:t>
            </w:r>
            <w:r w:rsidR="007562A4" w:rsidRPr="008D37F8">
              <w:rPr>
                <w:sz w:val="24"/>
                <w:szCs w:val="24"/>
              </w:rPr>
              <w:t>yrs.</w:t>
            </w:r>
          </w:p>
        </w:tc>
        <w:tc>
          <w:tcPr>
            <w:tcW w:w="2126" w:type="dxa"/>
            <w:shd w:val="clear" w:color="auto" w:fill="B2A1C7" w:themeFill="accent4" w:themeFillTint="99"/>
          </w:tcPr>
          <w:p w14:paraId="5475E580" w14:textId="77777777" w:rsidR="00487A28" w:rsidRPr="008D37F8" w:rsidRDefault="00487A28" w:rsidP="00B44D2F">
            <w:pPr>
              <w:rPr>
                <w:sz w:val="24"/>
                <w:szCs w:val="24"/>
              </w:rPr>
            </w:pPr>
            <w:r>
              <w:rPr>
                <w:sz w:val="24"/>
                <w:szCs w:val="24"/>
              </w:rPr>
              <w:t xml:space="preserve">Page </w:t>
            </w:r>
            <w:r w:rsidRPr="008D37F8">
              <w:rPr>
                <w:sz w:val="24"/>
                <w:szCs w:val="24"/>
              </w:rPr>
              <w:t xml:space="preserve"> 8</w:t>
            </w:r>
            <w:r w:rsidR="00B44D2F">
              <w:rPr>
                <w:sz w:val="24"/>
                <w:szCs w:val="24"/>
              </w:rPr>
              <w:t>, 9</w:t>
            </w:r>
            <w:r w:rsidR="006D3B26">
              <w:rPr>
                <w:sz w:val="24"/>
                <w:szCs w:val="24"/>
              </w:rPr>
              <w:t>, 10</w:t>
            </w:r>
          </w:p>
        </w:tc>
      </w:tr>
      <w:tr w:rsidR="00487A28" w:rsidRPr="008D37F8" w14:paraId="4D6CA0EB" w14:textId="77777777" w:rsidTr="00487A28">
        <w:tc>
          <w:tcPr>
            <w:tcW w:w="7196" w:type="dxa"/>
            <w:shd w:val="clear" w:color="auto" w:fill="C2D69B" w:themeFill="accent3" w:themeFillTint="99"/>
          </w:tcPr>
          <w:p w14:paraId="6E409CBF" w14:textId="77777777" w:rsidR="00487A28" w:rsidRPr="008D37F8" w:rsidRDefault="00487A28" w:rsidP="00487A28">
            <w:pPr>
              <w:rPr>
                <w:sz w:val="24"/>
                <w:szCs w:val="24"/>
              </w:rPr>
            </w:pPr>
            <w:r w:rsidRPr="008D37F8">
              <w:rPr>
                <w:sz w:val="24"/>
                <w:szCs w:val="24"/>
              </w:rPr>
              <w:t xml:space="preserve">Clinical Nursing activity for sick children aged 0 to 4 </w:t>
            </w:r>
            <w:r w:rsidR="007562A4" w:rsidRPr="008D37F8">
              <w:rPr>
                <w:sz w:val="24"/>
                <w:szCs w:val="24"/>
              </w:rPr>
              <w:t>yrs.</w:t>
            </w:r>
            <w:r w:rsidRPr="008D37F8">
              <w:rPr>
                <w:sz w:val="24"/>
                <w:szCs w:val="24"/>
              </w:rPr>
              <w:t xml:space="preserve"> of age </w:t>
            </w:r>
          </w:p>
        </w:tc>
        <w:tc>
          <w:tcPr>
            <w:tcW w:w="2126" w:type="dxa"/>
            <w:shd w:val="clear" w:color="auto" w:fill="C2D69B" w:themeFill="accent3" w:themeFillTint="99"/>
          </w:tcPr>
          <w:p w14:paraId="3FCA42AC" w14:textId="77777777" w:rsidR="00487A28" w:rsidRPr="008D37F8" w:rsidRDefault="00487A28" w:rsidP="00B44D2F">
            <w:pPr>
              <w:rPr>
                <w:sz w:val="24"/>
                <w:szCs w:val="24"/>
              </w:rPr>
            </w:pPr>
            <w:r>
              <w:rPr>
                <w:sz w:val="24"/>
                <w:szCs w:val="24"/>
              </w:rPr>
              <w:t>Page</w:t>
            </w:r>
            <w:r w:rsidR="00241EAC">
              <w:rPr>
                <w:sz w:val="24"/>
                <w:szCs w:val="24"/>
              </w:rPr>
              <w:t xml:space="preserve"> </w:t>
            </w:r>
            <w:r w:rsidR="00B44D2F">
              <w:rPr>
                <w:sz w:val="24"/>
                <w:szCs w:val="24"/>
              </w:rPr>
              <w:t>10</w:t>
            </w:r>
            <w:r>
              <w:rPr>
                <w:sz w:val="24"/>
                <w:szCs w:val="24"/>
              </w:rPr>
              <w:t>,</w:t>
            </w:r>
            <w:r w:rsidRPr="008D37F8">
              <w:rPr>
                <w:sz w:val="24"/>
                <w:szCs w:val="24"/>
              </w:rPr>
              <w:t xml:space="preserve"> </w:t>
            </w:r>
            <w:r w:rsidR="00B44D2F">
              <w:rPr>
                <w:sz w:val="24"/>
                <w:szCs w:val="24"/>
              </w:rPr>
              <w:t>11</w:t>
            </w:r>
            <w:r w:rsidR="00D66567">
              <w:rPr>
                <w:sz w:val="24"/>
                <w:szCs w:val="24"/>
              </w:rPr>
              <w:t>, 12</w:t>
            </w:r>
          </w:p>
        </w:tc>
      </w:tr>
      <w:tr w:rsidR="00487A28" w:rsidRPr="008D37F8" w14:paraId="6A81A910" w14:textId="77777777" w:rsidTr="006556FA">
        <w:tc>
          <w:tcPr>
            <w:tcW w:w="7196" w:type="dxa"/>
            <w:shd w:val="clear" w:color="auto" w:fill="FFFF00"/>
          </w:tcPr>
          <w:p w14:paraId="5B662871" w14:textId="77777777" w:rsidR="00487A28" w:rsidRPr="00DF517A" w:rsidRDefault="00487A28" w:rsidP="001D4BA9">
            <w:r w:rsidRPr="00DF517A">
              <w:t>Contact Visits (face to face) / All ages and care groups</w:t>
            </w:r>
          </w:p>
        </w:tc>
        <w:tc>
          <w:tcPr>
            <w:tcW w:w="2126" w:type="dxa"/>
            <w:shd w:val="clear" w:color="auto" w:fill="FFFF00"/>
          </w:tcPr>
          <w:p w14:paraId="792A656B" w14:textId="77777777" w:rsidR="00487A28" w:rsidRPr="008D37F8" w:rsidRDefault="00487A28" w:rsidP="00B44D2F">
            <w:pPr>
              <w:rPr>
                <w:sz w:val="24"/>
                <w:szCs w:val="24"/>
              </w:rPr>
            </w:pPr>
            <w:r w:rsidRPr="008D37F8">
              <w:rPr>
                <w:sz w:val="24"/>
                <w:szCs w:val="24"/>
              </w:rPr>
              <w:t>Page 1</w:t>
            </w:r>
            <w:r w:rsidR="00567375">
              <w:rPr>
                <w:sz w:val="24"/>
                <w:szCs w:val="24"/>
              </w:rPr>
              <w:t>2</w:t>
            </w:r>
            <w:r w:rsidR="00873AFF">
              <w:rPr>
                <w:sz w:val="24"/>
                <w:szCs w:val="24"/>
              </w:rPr>
              <w:t>,</w:t>
            </w:r>
            <w:r w:rsidR="00241EAC">
              <w:rPr>
                <w:sz w:val="24"/>
                <w:szCs w:val="24"/>
              </w:rPr>
              <w:t xml:space="preserve"> </w:t>
            </w:r>
            <w:r w:rsidR="00567375">
              <w:rPr>
                <w:sz w:val="24"/>
                <w:szCs w:val="24"/>
              </w:rPr>
              <w:t>13</w:t>
            </w:r>
            <w:r w:rsidRPr="008D37F8">
              <w:rPr>
                <w:sz w:val="24"/>
                <w:szCs w:val="24"/>
              </w:rPr>
              <w:t xml:space="preserve"> </w:t>
            </w:r>
          </w:p>
        </w:tc>
      </w:tr>
      <w:tr w:rsidR="00845EDF" w:rsidRPr="008D37F8" w14:paraId="191297F2" w14:textId="77777777" w:rsidTr="006556FA">
        <w:tc>
          <w:tcPr>
            <w:tcW w:w="7196" w:type="dxa"/>
            <w:shd w:val="clear" w:color="auto" w:fill="FFFF00"/>
          </w:tcPr>
          <w:p w14:paraId="0B3FB9EF" w14:textId="77777777" w:rsidR="00845EDF" w:rsidRPr="00DF517A" w:rsidRDefault="00845EDF" w:rsidP="00DF517A">
            <w:r w:rsidRPr="00DF517A">
              <w:t xml:space="preserve">Phone, video and </w:t>
            </w:r>
            <w:r w:rsidR="00DF517A" w:rsidRPr="00DF517A">
              <w:t>a</w:t>
            </w:r>
            <w:r w:rsidRPr="00DF517A">
              <w:t>udio conferencing contacts /All ages and care groups</w:t>
            </w:r>
          </w:p>
        </w:tc>
        <w:tc>
          <w:tcPr>
            <w:tcW w:w="2126" w:type="dxa"/>
            <w:shd w:val="clear" w:color="auto" w:fill="FFFF00"/>
          </w:tcPr>
          <w:p w14:paraId="26CCC79D" w14:textId="77777777" w:rsidR="00845EDF" w:rsidRDefault="00845EDF" w:rsidP="00B44D2F">
            <w:r>
              <w:t>Page   14</w:t>
            </w:r>
          </w:p>
        </w:tc>
      </w:tr>
      <w:tr w:rsidR="00487A28" w:rsidRPr="008D37F8" w14:paraId="2626411E" w14:textId="77777777" w:rsidTr="006556FA">
        <w:tc>
          <w:tcPr>
            <w:tcW w:w="7196" w:type="dxa"/>
            <w:shd w:val="clear" w:color="auto" w:fill="FFFF00"/>
          </w:tcPr>
          <w:p w14:paraId="795BE472" w14:textId="77777777" w:rsidR="00487A28" w:rsidRPr="00DF517A" w:rsidRDefault="00487A28" w:rsidP="001D4BA9">
            <w:r w:rsidRPr="00DF517A">
              <w:t>Indirect Interventions / All ages and care groups</w:t>
            </w:r>
          </w:p>
        </w:tc>
        <w:tc>
          <w:tcPr>
            <w:tcW w:w="2126" w:type="dxa"/>
            <w:shd w:val="clear" w:color="auto" w:fill="FFFF00"/>
          </w:tcPr>
          <w:p w14:paraId="5557D8D5" w14:textId="77777777" w:rsidR="00487A28" w:rsidRPr="008D37F8" w:rsidRDefault="00845EDF" w:rsidP="00B44D2F">
            <w:pPr>
              <w:rPr>
                <w:sz w:val="24"/>
                <w:szCs w:val="24"/>
              </w:rPr>
            </w:pPr>
            <w:r>
              <w:rPr>
                <w:sz w:val="24"/>
                <w:szCs w:val="24"/>
              </w:rPr>
              <w:t>Page  15</w:t>
            </w:r>
          </w:p>
        </w:tc>
      </w:tr>
      <w:tr w:rsidR="00487A28" w:rsidRPr="008D37F8" w14:paraId="3568783D" w14:textId="77777777" w:rsidTr="006556FA">
        <w:tc>
          <w:tcPr>
            <w:tcW w:w="7196" w:type="dxa"/>
            <w:shd w:val="clear" w:color="auto" w:fill="FFFF00"/>
          </w:tcPr>
          <w:p w14:paraId="249CD84B" w14:textId="77777777" w:rsidR="00487A28" w:rsidRPr="00DF517A" w:rsidRDefault="00487A28" w:rsidP="001D4BA9">
            <w:r w:rsidRPr="00DF517A">
              <w:t>Total Caseload Size</w:t>
            </w:r>
            <w:r w:rsidR="00B44D2F" w:rsidRPr="00DF517A">
              <w:t xml:space="preserve"> / All ages and care groups</w:t>
            </w:r>
          </w:p>
        </w:tc>
        <w:tc>
          <w:tcPr>
            <w:tcW w:w="2126" w:type="dxa"/>
            <w:shd w:val="clear" w:color="auto" w:fill="FFFF00"/>
          </w:tcPr>
          <w:p w14:paraId="30227829" w14:textId="77777777" w:rsidR="00487A28" w:rsidRPr="008D37F8" w:rsidRDefault="00487A28" w:rsidP="00B44D2F">
            <w:pPr>
              <w:rPr>
                <w:sz w:val="24"/>
                <w:szCs w:val="24"/>
              </w:rPr>
            </w:pPr>
            <w:r>
              <w:rPr>
                <w:sz w:val="24"/>
                <w:szCs w:val="24"/>
              </w:rPr>
              <w:t>Page</w:t>
            </w:r>
            <w:r w:rsidR="00152B4C">
              <w:rPr>
                <w:sz w:val="24"/>
                <w:szCs w:val="24"/>
              </w:rPr>
              <w:t xml:space="preserve"> 14</w:t>
            </w:r>
            <w:r w:rsidR="00526880">
              <w:rPr>
                <w:sz w:val="24"/>
                <w:szCs w:val="24"/>
              </w:rPr>
              <w:t>, 15</w:t>
            </w:r>
          </w:p>
        </w:tc>
      </w:tr>
      <w:tr w:rsidR="00487A28" w:rsidRPr="008D37F8" w14:paraId="659B8ABE" w14:textId="77777777" w:rsidTr="006556FA">
        <w:tc>
          <w:tcPr>
            <w:tcW w:w="7196" w:type="dxa"/>
            <w:shd w:val="clear" w:color="auto" w:fill="FFFF00"/>
          </w:tcPr>
          <w:p w14:paraId="03D9909C" w14:textId="77777777" w:rsidR="00487A28" w:rsidRPr="00DF517A" w:rsidRDefault="00392A66" w:rsidP="001D4BA9">
            <w:r w:rsidRPr="00DF517A">
              <w:t>Patient reviews outstanding</w:t>
            </w:r>
          </w:p>
        </w:tc>
        <w:tc>
          <w:tcPr>
            <w:tcW w:w="2126" w:type="dxa"/>
            <w:shd w:val="clear" w:color="auto" w:fill="FFFF00"/>
          </w:tcPr>
          <w:p w14:paraId="4C8D58FC" w14:textId="77777777" w:rsidR="00487A28" w:rsidRPr="008D37F8" w:rsidRDefault="00487A28" w:rsidP="00B44D2F">
            <w:pPr>
              <w:rPr>
                <w:sz w:val="24"/>
                <w:szCs w:val="24"/>
              </w:rPr>
            </w:pPr>
            <w:r w:rsidRPr="008D37F8">
              <w:rPr>
                <w:sz w:val="24"/>
                <w:szCs w:val="24"/>
              </w:rPr>
              <w:t>Page 1</w:t>
            </w:r>
            <w:r w:rsidR="00392A66">
              <w:rPr>
                <w:sz w:val="24"/>
                <w:szCs w:val="24"/>
              </w:rPr>
              <w:t>5</w:t>
            </w:r>
          </w:p>
        </w:tc>
      </w:tr>
      <w:tr w:rsidR="00A2359F" w:rsidRPr="008D37F8" w14:paraId="4F3101BE" w14:textId="77777777" w:rsidTr="006556FA">
        <w:tc>
          <w:tcPr>
            <w:tcW w:w="7196" w:type="dxa"/>
            <w:shd w:val="clear" w:color="auto" w:fill="FFFF00"/>
          </w:tcPr>
          <w:p w14:paraId="1B269B01" w14:textId="77777777" w:rsidR="00A2359F" w:rsidRPr="00DF517A" w:rsidRDefault="00A2359F" w:rsidP="001D4BA9">
            <w:r w:rsidRPr="00DF517A">
              <w:t xml:space="preserve">Wound Care KPI </w:t>
            </w:r>
          </w:p>
        </w:tc>
        <w:tc>
          <w:tcPr>
            <w:tcW w:w="2126" w:type="dxa"/>
            <w:shd w:val="clear" w:color="auto" w:fill="FFFF00"/>
          </w:tcPr>
          <w:p w14:paraId="33153222" w14:textId="77777777" w:rsidR="00A2359F" w:rsidRPr="008D37F8" w:rsidRDefault="00972763" w:rsidP="00B44D2F">
            <w:r>
              <w:t xml:space="preserve">Page </w:t>
            </w:r>
            <w:r w:rsidR="00392A66">
              <w:t xml:space="preserve"> </w:t>
            </w:r>
            <w:r>
              <w:t>15</w:t>
            </w:r>
            <w:r w:rsidR="00392A66">
              <w:t>, 16</w:t>
            </w:r>
          </w:p>
        </w:tc>
      </w:tr>
      <w:tr w:rsidR="00C82B95" w:rsidRPr="008D37F8" w14:paraId="3C5178FB" w14:textId="77777777" w:rsidTr="006556FA">
        <w:tc>
          <w:tcPr>
            <w:tcW w:w="7196" w:type="dxa"/>
            <w:shd w:val="clear" w:color="auto" w:fill="FFFF00"/>
          </w:tcPr>
          <w:p w14:paraId="261CA320" w14:textId="77777777" w:rsidR="00C82B95" w:rsidRPr="00DF517A" w:rsidRDefault="00392A66" w:rsidP="001D4BA9">
            <w:r w:rsidRPr="00DF517A">
              <w:t>Cross Cover</w:t>
            </w:r>
          </w:p>
        </w:tc>
        <w:tc>
          <w:tcPr>
            <w:tcW w:w="2126" w:type="dxa"/>
            <w:shd w:val="clear" w:color="auto" w:fill="FFFF00"/>
          </w:tcPr>
          <w:p w14:paraId="33AAD8F2" w14:textId="77777777" w:rsidR="00C82B95" w:rsidRDefault="00392A66" w:rsidP="00B44D2F">
            <w:r>
              <w:t xml:space="preserve">Page  </w:t>
            </w:r>
            <w:r w:rsidR="00C82B95">
              <w:t>16</w:t>
            </w:r>
          </w:p>
        </w:tc>
      </w:tr>
    </w:tbl>
    <w:p w14:paraId="1C9B1073" w14:textId="73A0261C" w:rsidR="00642CF4" w:rsidRPr="00642CF4" w:rsidRDefault="001D4BA9" w:rsidP="00642CF4">
      <w:pPr>
        <w:ind w:left="720"/>
        <w:rPr>
          <w:rFonts w:asciiTheme="minorHAnsi" w:hAnsiTheme="minorHAnsi"/>
        </w:rPr>
      </w:pPr>
      <w:r w:rsidRPr="008D37F8">
        <w:rPr>
          <w:rFonts w:asciiTheme="minorHAnsi" w:hAnsiTheme="minorHAnsi"/>
        </w:rPr>
        <w:t xml:space="preserve">Developed by PHN </w:t>
      </w:r>
      <w:r>
        <w:rPr>
          <w:rFonts w:asciiTheme="minorHAnsi" w:hAnsiTheme="minorHAnsi"/>
        </w:rPr>
        <w:t>M</w:t>
      </w:r>
      <w:r w:rsidR="00642CF4">
        <w:rPr>
          <w:rFonts w:asciiTheme="minorHAnsi" w:hAnsiTheme="minorHAnsi"/>
        </w:rPr>
        <w:t xml:space="preserve">etric Sub Group     </w:t>
      </w:r>
      <w:r w:rsidRPr="008D37F8">
        <w:rPr>
          <w:rFonts w:asciiTheme="minorHAnsi" w:hAnsiTheme="minorHAnsi"/>
          <w:b/>
        </w:rPr>
        <w:t>Version</w:t>
      </w:r>
      <w:r w:rsidR="00773DAA">
        <w:rPr>
          <w:rFonts w:asciiTheme="minorHAnsi" w:hAnsiTheme="minorHAnsi"/>
          <w:b/>
        </w:rPr>
        <w:t xml:space="preserve"> </w:t>
      </w:r>
      <w:r w:rsidR="0088602C">
        <w:rPr>
          <w:rFonts w:asciiTheme="minorHAnsi" w:hAnsiTheme="minorHAnsi"/>
          <w:b/>
        </w:rPr>
        <w:t>7</w:t>
      </w:r>
      <w:r w:rsidR="00773DAA">
        <w:rPr>
          <w:rFonts w:asciiTheme="minorHAnsi" w:hAnsiTheme="minorHAnsi"/>
          <w:b/>
        </w:rPr>
        <w:t xml:space="preserve"> </w:t>
      </w:r>
      <w:r w:rsidR="0088602C">
        <w:rPr>
          <w:rFonts w:asciiTheme="minorHAnsi" w:hAnsiTheme="minorHAnsi"/>
          <w:b/>
        </w:rPr>
        <w:t>April</w:t>
      </w:r>
      <w:r w:rsidR="00773DAA">
        <w:rPr>
          <w:rFonts w:asciiTheme="minorHAnsi" w:hAnsiTheme="minorHAnsi"/>
          <w:b/>
        </w:rPr>
        <w:t xml:space="preserve"> 202</w:t>
      </w:r>
      <w:r w:rsidR="00DF517A">
        <w:rPr>
          <w:rFonts w:asciiTheme="minorHAnsi" w:hAnsiTheme="minorHAnsi"/>
          <w:b/>
        </w:rPr>
        <w:t>3</w:t>
      </w:r>
    </w:p>
    <w:p w14:paraId="03D2C866" w14:textId="77777777" w:rsidR="00642CF4" w:rsidRPr="00A2359F" w:rsidRDefault="00642CF4" w:rsidP="00642CF4">
      <w:pPr>
        <w:rPr>
          <w:rFonts w:asciiTheme="minorHAnsi" w:hAnsiTheme="minorHAnsi"/>
          <w:sz w:val="16"/>
          <w:szCs w:val="16"/>
        </w:rPr>
      </w:pPr>
      <w:r w:rsidRPr="00A2359F">
        <w:rPr>
          <w:rFonts w:asciiTheme="minorHAnsi" w:hAnsiTheme="minorHAnsi"/>
          <w:sz w:val="16"/>
          <w:szCs w:val="16"/>
        </w:rPr>
        <w:t>PHN/</w:t>
      </w:r>
      <w:r w:rsidR="00356448" w:rsidRPr="00A2359F">
        <w:rPr>
          <w:rFonts w:asciiTheme="minorHAnsi" w:hAnsiTheme="minorHAnsi"/>
          <w:sz w:val="16"/>
          <w:szCs w:val="16"/>
        </w:rPr>
        <w:t>CRGN may also be required to make a separate return in respect of child and maternal services and clinical governance of home help services as these metrics do not record this work</w:t>
      </w:r>
      <w:r w:rsidRPr="00A2359F">
        <w:rPr>
          <w:rFonts w:asciiTheme="minorHAnsi" w:hAnsiTheme="minorHAnsi"/>
          <w:sz w:val="16"/>
          <w:szCs w:val="16"/>
        </w:rPr>
        <w:t>.</w:t>
      </w:r>
      <w:r w:rsidR="004D737E">
        <w:rPr>
          <w:rFonts w:asciiTheme="minorHAnsi" w:hAnsiTheme="minorHAnsi"/>
          <w:sz w:val="16"/>
          <w:szCs w:val="16"/>
        </w:rPr>
        <w:t>.</w:t>
      </w:r>
      <w:r w:rsidRPr="00A2359F">
        <w:rPr>
          <w:rFonts w:asciiTheme="minorHAnsi" w:hAnsiTheme="minorHAnsi"/>
          <w:b/>
          <w:sz w:val="16"/>
          <w:szCs w:val="16"/>
          <w:u w:val="single"/>
        </w:rPr>
        <w:t>2</w:t>
      </w:r>
      <w:r w:rsidRPr="00A2359F">
        <w:rPr>
          <w:rFonts w:asciiTheme="minorHAnsi" w:hAnsiTheme="minorHAnsi"/>
          <w:b/>
          <w:sz w:val="16"/>
          <w:szCs w:val="16"/>
          <w:u w:val="single"/>
          <w:vertAlign w:val="superscript"/>
        </w:rPr>
        <w:t>nd</w:t>
      </w:r>
      <w:r w:rsidRPr="00A2359F">
        <w:rPr>
          <w:rFonts w:asciiTheme="minorHAnsi" w:hAnsiTheme="minorHAnsi"/>
          <w:b/>
          <w:sz w:val="16"/>
          <w:szCs w:val="16"/>
          <w:u w:val="single"/>
        </w:rPr>
        <w:t xml:space="preserve"> tier specialist clinical activity</w:t>
      </w:r>
      <w:r w:rsidRPr="00A2359F">
        <w:rPr>
          <w:rFonts w:asciiTheme="minorHAnsi" w:hAnsiTheme="minorHAnsi"/>
          <w:sz w:val="16"/>
          <w:szCs w:val="16"/>
        </w:rPr>
        <w:t xml:space="preserve"> should continue to be returned as per local policy and </w:t>
      </w:r>
      <w:r w:rsidRPr="00A2359F">
        <w:rPr>
          <w:rFonts w:asciiTheme="minorHAnsi" w:hAnsiTheme="minorHAnsi"/>
          <w:b/>
          <w:sz w:val="16"/>
          <w:szCs w:val="16"/>
          <w:u w:val="single"/>
        </w:rPr>
        <w:t>is not returned</w:t>
      </w:r>
      <w:r w:rsidRPr="00A2359F">
        <w:rPr>
          <w:rFonts w:asciiTheme="minorHAnsi" w:hAnsiTheme="minorHAnsi"/>
          <w:b/>
          <w:sz w:val="16"/>
          <w:szCs w:val="16"/>
        </w:rPr>
        <w:t xml:space="preserve"> in primary care metric activity.</w:t>
      </w:r>
    </w:p>
    <w:p w14:paraId="485EA282" w14:textId="77777777" w:rsidR="00642CF4" w:rsidRPr="00A2359F" w:rsidRDefault="00642CF4">
      <w:pPr>
        <w:rPr>
          <w:rFonts w:asciiTheme="minorHAnsi" w:hAnsiTheme="minorHAnsi"/>
          <w:b/>
          <w:sz w:val="16"/>
          <w:szCs w:val="16"/>
        </w:rPr>
        <w:sectPr w:rsidR="00642CF4" w:rsidRPr="00A2359F" w:rsidSect="00701B7F">
          <w:headerReference w:type="even" r:id="rId12"/>
          <w:headerReference w:type="default" r:id="rId13"/>
          <w:footerReference w:type="default" r:id="rId14"/>
          <w:headerReference w:type="first" r:id="rId15"/>
          <w:pgSz w:w="11906" w:h="16838"/>
          <w:pgMar w:top="907" w:right="1440" w:bottom="907" w:left="1440" w:header="340" w:footer="567" w:gutter="0"/>
          <w:pgNumType w:start="1"/>
          <w:cols w:space="708"/>
          <w:titlePg/>
          <w:docGrid w:linePitch="360"/>
        </w:sectPr>
      </w:pPr>
    </w:p>
    <w:tbl>
      <w:tblPr>
        <w:tblW w:w="11212" w:type="dxa"/>
        <w:tblInd w:w="-885" w:type="dxa"/>
        <w:tblLook w:val="04A0" w:firstRow="1" w:lastRow="0" w:firstColumn="1" w:lastColumn="0" w:noHBand="0" w:noVBand="1"/>
      </w:tblPr>
      <w:tblGrid>
        <w:gridCol w:w="439"/>
        <w:gridCol w:w="13"/>
        <w:gridCol w:w="115"/>
        <w:gridCol w:w="2694"/>
        <w:gridCol w:w="7951"/>
      </w:tblGrid>
      <w:tr w:rsidR="00837FE7" w:rsidRPr="00837FE7" w14:paraId="4FA6F89B" w14:textId="77777777" w:rsidTr="0025172F">
        <w:trPr>
          <w:trHeight w:val="360"/>
          <w:tblHeader/>
        </w:trPr>
        <w:tc>
          <w:tcPr>
            <w:tcW w:w="11212" w:type="dxa"/>
            <w:gridSpan w:val="5"/>
            <w:tcBorders>
              <w:top w:val="single" w:sz="4" w:space="0" w:color="auto"/>
              <w:left w:val="single" w:sz="4" w:space="0" w:color="auto"/>
              <w:bottom w:val="single" w:sz="4" w:space="0" w:color="auto"/>
              <w:right w:val="single" w:sz="4" w:space="0" w:color="auto"/>
            </w:tcBorders>
            <w:shd w:val="clear" w:color="000000" w:fill="C0C0C0"/>
            <w:hideMark/>
          </w:tcPr>
          <w:p w14:paraId="718D2A91" w14:textId="77777777" w:rsidR="00837FE7" w:rsidRPr="00837FE7" w:rsidRDefault="00C94451" w:rsidP="00C94451">
            <w:pPr>
              <w:pStyle w:val="NoSpacing"/>
              <w:rPr>
                <w:rFonts w:eastAsia="Times New Roman"/>
                <w:b/>
                <w:bCs/>
                <w:sz w:val="28"/>
                <w:szCs w:val="28"/>
                <w:lang w:eastAsia="en-IE"/>
              </w:rPr>
            </w:pPr>
            <w:r w:rsidRPr="00C94451">
              <w:rPr>
                <w:sz w:val="22"/>
                <w:szCs w:val="22"/>
              </w:rPr>
              <w:lastRenderedPageBreak/>
              <w:t>Primary Care – Public Health Nursing</w:t>
            </w:r>
            <w:r w:rsidR="009E5E39">
              <w:rPr>
                <w:sz w:val="22"/>
                <w:szCs w:val="22"/>
              </w:rPr>
              <w:t xml:space="preserve"> / </w:t>
            </w:r>
            <w:r w:rsidR="009E5E39" w:rsidRPr="00ED3825">
              <w:rPr>
                <w:sz w:val="22"/>
                <w:szCs w:val="22"/>
              </w:rPr>
              <w:t>Community Registered General Nurse</w:t>
            </w:r>
            <w:r w:rsidRPr="00ED3825">
              <w:rPr>
                <w:sz w:val="22"/>
                <w:szCs w:val="22"/>
              </w:rPr>
              <w:t xml:space="preserve"> Metrics</w:t>
            </w:r>
            <w:r w:rsidRPr="00C94451">
              <w:rPr>
                <w:sz w:val="22"/>
                <w:szCs w:val="22"/>
              </w:rPr>
              <w:t xml:space="preserve"> and Definitions</w:t>
            </w:r>
          </w:p>
        </w:tc>
      </w:tr>
      <w:tr w:rsidR="001A1EEF" w:rsidRPr="00837FE7" w14:paraId="76AB4739" w14:textId="77777777" w:rsidTr="0025172F">
        <w:trPr>
          <w:trHeight w:val="1034"/>
        </w:trPr>
        <w:tc>
          <w:tcPr>
            <w:tcW w:w="3261" w:type="dxa"/>
            <w:gridSpan w:val="4"/>
            <w:tcBorders>
              <w:top w:val="single" w:sz="4" w:space="0" w:color="auto"/>
              <w:left w:val="single" w:sz="4" w:space="0" w:color="auto"/>
              <w:bottom w:val="single" w:sz="4" w:space="0" w:color="auto"/>
              <w:right w:val="single" w:sz="4" w:space="0" w:color="auto"/>
            </w:tcBorders>
            <w:shd w:val="clear" w:color="auto" w:fill="auto"/>
            <w:hideMark/>
          </w:tcPr>
          <w:p w14:paraId="539C3CEE" w14:textId="77777777" w:rsidR="001A1EEF" w:rsidRPr="008348FD" w:rsidRDefault="001A1EEF" w:rsidP="00EF70F3">
            <w:pPr>
              <w:spacing w:after="0" w:line="240" w:lineRule="auto"/>
              <w:rPr>
                <w:rFonts w:eastAsia="Times New Roman"/>
                <w:sz w:val="20"/>
                <w:szCs w:val="20"/>
                <w:lang w:eastAsia="en-IE"/>
              </w:rPr>
            </w:pPr>
            <w:r w:rsidRPr="008348FD">
              <w:rPr>
                <w:rFonts w:eastAsia="Times New Roman"/>
                <w:sz w:val="20"/>
                <w:szCs w:val="20"/>
                <w:lang w:eastAsia="en-IE"/>
              </w:rPr>
              <w:t>Age bands</w:t>
            </w:r>
            <w:r>
              <w:rPr>
                <w:rFonts w:eastAsia="Times New Roman"/>
                <w:sz w:val="20"/>
                <w:szCs w:val="20"/>
                <w:lang w:eastAsia="en-IE"/>
              </w:rPr>
              <w:t>*</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2BDA6282" w14:textId="77777777" w:rsidR="001A1EEF" w:rsidRPr="001A1EEF" w:rsidRDefault="00665FAA" w:rsidP="00ED2327">
            <w:pPr>
              <w:pStyle w:val="ListParagraph"/>
              <w:numPr>
                <w:ilvl w:val="0"/>
                <w:numId w:val="25"/>
              </w:numPr>
              <w:spacing w:after="0" w:line="240" w:lineRule="auto"/>
              <w:ind w:left="454" w:right="-170"/>
              <w:rPr>
                <w:rFonts w:eastAsia="Times New Roman"/>
                <w:b/>
                <w:bCs/>
                <w:sz w:val="20"/>
                <w:szCs w:val="20"/>
                <w:lang w:eastAsia="en-IE"/>
              </w:rPr>
            </w:pPr>
            <w:r>
              <w:rPr>
                <w:rFonts w:eastAsia="Times New Roman"/>
                <w:sz w:val="20"/>
                <w:szCs w:val="20"/>
                <w:lang w:eastAsia="en-IE"/>
              </w:rPr>
              <w:t>0 – 4 years i.e. 0-4 years</w:t>
            </w:r>
            <w:r w:rsidR="001A1EEF" w:rsidRPr="001A1EEF">
              <w:rPr>
                <w:rFonts w:eastAsia="Times New Roman"/>
                <w:sz w:val="20"/>
                <w:szCs w:val="20"/>
                <w:lang w:eastAsia="en-IE"/>
              </w:rPr>
              <w:t xml:space="preserve"> 11 months</w:t>
            </w:r>
          </w:p>
          <w:p w14:paraId="7401EC37" w14:textId="77777777" w:rsidR="001A1EEF" w:rsidRPr="001A1EEF" w:rsidRDefault="001A1EEF" w:rsidP="00ED2327">
            <w:pPr>
              <w:pStyle w:val="ListParagraph"/>
              <w:numPr>
                <w:ilvl w:val="0"/>
                <w:numId w:val="25"/>
              </w:numPr>
              <w:spacing w:after="0" w:line="240" w:lineRule="auto"/>
              <w:ind w:left="454"/>
              <w:rPr>
                <w:rFonts w:eastAsia="Times New Roman"/>
                <w:b/>
                <w:bCs/>
                <w:sz w:val="20"/>
                <w:szCs w:val="20"/>
                <w:lang w:eastAsia="en-IE"/>
              </w:rPr>
            </w:pPr>
            <w:r>
              <w:rPr>
                <w:rFonts w:eastAsia="Times New Roman"/>
                <w:sz w:val="20"/>
                <w:szCs w:val="20"/>
                <w:lang w:eastAsia="en-IE"/>
              </w:rPr>
              <w:t xml:space="preserve">5 –17 years i.e. </w:t>
            </w:r>
            <w:r w:rsidR="00665FAA">
              <w:rPr>
                <w:rFonts w:eastAsia="Times New Roman"/>
                <w:sz w:val="20"/>
                <w:szCs w:val="20"/>
                <w:lang w:eastAsia="en-IE"/>
              </w:rPr>
              <w:t>5 years to 17 years</w:t>
            </w:r>
            <w:r w:rsidRPr="00C92AA5">
              <w:rPr>
                <w:rFonts w:eastAsia="Times New Roman"/>
                <w:sz w:val="20"/>
                <w:szCs w:val="20"/>
                <w:lang w:eastAsia="en-IE"/>
              </w:rPr>
              <w:t xml:space="preserve"> 11</w:t>
            </w:r>
            <w:r w:rsidR="00665FAA">
              <w:rPr>
                <w:rFonts w:eastAsia="Times New Roman"/>
                <w:sz w:val="20"/>
                <w:szCs w:val="20"/>
                <w:lang w:eastAsia="en-IE"/>
              </w:rPr>
              <w:t xml:space="preserve"> </w:t>
            </w:r>
            <w:r w:rsidRPr="00C92AA5">
              <w:rPr>
                <w:rFonts w:eastAsia="Times New Roman"/>
                <w:sz w:val="20"/>
                <w:szCs w:val="20"/>
                <w:lang w:eastAsia="en-IE"/>
              </w:rPr>
              <w:t>m</w:t>
            </w:r>
            <w:r>
              <w:rPr>
                <w:rFonts w:eastAsia="Times New Roman"/>
                <w:sz w:val="20"/>
                <w:szCs w:val="20"/>
                <w:lang w:eastAsia="en-IE"/>
              </w:rPr>
              <w:t>on</w:t>
            </w:r>
            <w:r w:rsidRPr="00C92AA5">
              <w:rPr>
                <w:rFonts w:eastAsia="Times New Roman"/>
                <w:sz w:val="20"/>
                <w:szCs w:val="20"/>
                <w:lang w:eastAsia="en-IE"/>
              </w:rPr>
              <w:t>ths</w:t>
            </w:r>
          </w:p>
          <w:p w14:paraId="08CFF5C4" w14:textId="77777777" w:rsidR="001A1EEF" w:rsidRPr="00C92AA5" w:rsidRDefault="001A1EEF" w:rsidP="00ED2327">
            <w:pPr>
              <w:pStyle w:val="ListParagraph"/>
              <w:numPr>
                <w:ilvl w:val="0"/>
                <w:numId w:val="25"/>
              </w:numPr>
              <w:spacing w:after="0" w:line="240" w:lineRule="auto"/>
              <w:ind w:left="454"/>
              <w:rPr>
                <w:rFonts w:eastAsia="Times New Roman"/>
                <w:b/>
                <w:bCs/>
                <w:sz w:val="20"/>
                <w:szCs w:val="20"/>
                <w:lang w:eastAsia="en-IE"/>
              </w:rPr>
            </w:pPr>
            <w:r>
              <w:rPr>
                <w:rFonts w:eastAsia="Times New Roman"/>
                <w:sz w:val="20"/>
                <w:szCs w:val="20"/>
                <w:lang w:eastAsia="en-IE"/>
              </w:rPr>
              <w:t xml:space="preserve">18 – 64 years i.e. </w:t>
            </w:r>
            <w:r w:rsidR="00665FAA">
              <w:rPr>
                <w:rFonts w:eastAsia="Times New Roman"/>
                <w:sz w:val="20"/>
                <w:szCs w:val="20"/>
                <w:lang w:eastAsia="en-IE"/>
              </w:rPr>
              <w:t>18 years to 64 years</w:t>
            </w:r>
            <w:r w:rsidRPr="00C92AA5">
              <w:rPr>
                <w:rFonts w:eastAsia="Times New Roman"/>
                <w:sz w:val="20"/>
                <w:szCs w:val="20"/>
                <w:lang w:eastAsia="en-IE"/>
              </w:rPr>
              <w:t xml:space="preserve"> 11</w:t>
            </w:r>
            <w:r w:rsidR="00665FAA">
              <w:rPr>
                <w:rFonts w:eastAsia="Times New Roman"/>
                <w:sz w:val="20"/>
                <w:szCs w:val="20"/>
                <w:lang w:eastAsia="en-IE"/>
              </w:rPr>
              <w:t xml:space="preserve"> </w:t>
            </w:r>
            <w:r w:rsidRPr="00C92AA5">
              <w:rPr>
                <w:rFonts w:eastAsia="Times New Roman"/>
                <w:sz w:val="20"/>
                <w:szCs w:val="20"/>
                <w:lang w:eastAsia="en-IE"/>
              </w:rPr>
              <w:t>m</w:t>
            </w:r>
            <w:r>
              <w:rPr>
                <w:rFonts w:eastAsia="Times New Roman"/>
                <w:sz w:val="20"/>
                <w:szCs w:val="20"/>
                <w:lang w:eastAsia="en-IE"/>
              </w:rPr>
              <w:t>on</w:t>
            </w:r>
            <w:r w:rsidRPr="00C92AA5">
              <w:rPr>
                <w:rFonts w:eastAsia="Times New Roman"/>
                <w:sz w:val="20"/>
                <w:szCs w:val="20"/>
                <w:lang w:eastAsia="en-IE"/>
              </w:rPr>
              <w:t>ths</w:t>
            </w:r>
          </w:p>
          <w:p w14:paraId="2D141661" w14:textId="77777777" w:rsidR="001A1EEF" w:rsidRPr="00C92AA5" w:rsidRDefault="001A1EEF" w:rsidP="00ED2327">
            <w:pPr>
              <w:pStyle w:val="ListParagraph"/>
              <w:numPr>
                <w:ilvl w:val="0"/>
                <w:numId w:val="25"/>
              </w:numPr>
              <w:spacing w:after="0" w:line="240" w:lineRule="auto"/>
              <w:ind w:left="454"/>
              <w:rPr>
                <w:rFonts w:eastAsia="Times New Roman"/>
                <w:b/>
                <w:bCs/>
                <w:sz w:val="20"/>
                <w:szCs w:val="20"/>
                <w:lang w:eastAsia="en-IE"/>
              </w:rPr>
            </w:pPr>
            <w:r w:rsidRPr="00C92AA5">
              <w:rPr>
                <w:rFonts w:eastAsia="Times New Roman"/>
                <w:sz w:val="20"/>
                <w:szCs w:val="20"/>
                <w:lang w:eastAsia="en-IE"/>
              </w:rPr>
              <w:t>65</w:t>
            </w:r>
            <w:r>
              <w:rPr>
                <w:rFonts w:eastAsia="Times New Roman"/>
                <w:sz w:val="20"/>
                <w:szCs w:val="20"/>
                <w:lang w:eastAsia="en-IE"/>
              </w:rPr>
              <w:t xml:space="preserve"> </w:t>
            </w:r>
            <w:r w:rsidRPr="00C92AA5">
              <w:rPr>
                <w:rFonts w:eastAsia="Times New Roman"/>
                <w:sz w:val="20"/>
                <w:szCs w:val="20"/>
                <w:lang w:eastAsia="en-IE"/>
              </w:rPr>
              <w:t>y</w:t>
            </w:r>
            <w:r>
              <w:rPr>
                <w:rFonts w:eastAsia="Times New Roman"/>
                <w:sz w:val="20"/>
                <w:szCs w:val="20"/>
                <w:lang w:eastAsia="en-IE"/>
              </w:rPr>
              <w:t>ea</w:t>
            </w:r>
            <w:r w:rsidRPr="00C92AA5">
              <w:rPr>
                <w:rFonts w:eastAsia="Times New Roman"/>
                <w:sz w:val="20"/>
                <w:szCs w:val="20"/>
                <w:lang w:eastAsia="en-IE"/>
              </w:rPr>
              <w:t>rs</w:t>
            </w:r>
            <w:r>
              <w:rPr>
                <w:rFonts w:eastAsia="Times New Roman"/>
                <w:sz w:val="20"/>
                <w:szCs w:val="20"/>
                <w:lang w:eastAsia="en-IE"/>
              </w:rPr>
              <w:t xml:space="preserve"> and </w:t>
            </w:r>
            <w:r w:rsidR="005B5476">
              <w:rPr>
                <w:rFonts w:eastAsia="Times New Roman"/>
                <w:sz w:val="20"/>
                <w:szCs w:val="20"/>
                <w:lang w:eastAsia="en-IE"/>
              </w:rPr>
              <w:t>over i.e</w:t>
            </w:r>
            <w:r>
              <w:rPr>
                <w:rFonts w:eastAsia="Times New Roman"/>
                <w:sz w:val="20"/>
                <w:szCs w:val="20"/>
                <w:lang w:eastAsia="en-IE"/>
              </w:rPr>
              <w:t>. 65 years and older.</w:t>
            </w:r>
          </w:p>
        </w:tc>
      </w:tr>
      <w:tr w:rsidR="00EF70F3" w:rsidRPr="00837FE7" w14:paraId="1663AA01" w14:textId="77777777" w:rsidTr="0025172F">
        <w:trPr>
          <w:trHeight w:val="620"/>
        </w:trPr>
        <w:tc>
          <w:tcPr>
            <w:tcW w:w="3261"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D85A8F" w14:textId="77777777" w:rsidR="00EF70F3" w:rsidRPr="0050408D" w:rsidRDefault="00EF70F3" w:rsidP="0036326E">
            <w:pPr>
              <w:spacing w:after="80"/>
              <w:rPr>
                <w:rFonts w:eastAsia="Times New Roman"/>
                <w:sz w:val="20"/>
                <w:szCs w:val="20"/>
                <w:lang w:eastAsia="en-IE"/>
              </w:rPr>
            </w:pPr>
            <w:r>
              <w:rPr>
                <w:rFonts w:eastAsia="Times New Roman"/>
                <w:sz w:val="20"/>
                <w:szCs w:val="20"/>
                <w:lang w:eastAsia="en-IE"/>
              </w:rPr>
              <w:t>Settings</w:t>
            </w:r>
            <w:r w:rsidR="005215A8">
              <w:rPr>
                <w:rFonts w:eastAsia="Times New Roman"/>
                <w:sz w:val="20"/>
                <w:szCs w:val="20"/>
                <w:lang w:eastAsia="en-IE"/>
              </w:rPr>
              <w:t>**</w:t>
            </w:r>
            <w:r w:rsidR="00993991">
              <w:rPr>
                <w:rFonts w:eastAsia="Times New Roman"/>
                <w:sz w:val="20"/>
                <w:szCs w:val="20"/>
                <w:lang w:eastAsia="en-IE"/>
              </w:rPr>
              <w:t xml:space="preserve"> </w:t>
            </w:r>
          </w:p>
        </w:tc>
        <w:tc>
          <w:tcPr>
            <w:tcW w:w="7951" w:type="dxa"/>
            <w:tcBorders>
              <w:top w:val="single" w:sz="4" w:space="0" w:color="auto"/>
              <w:left w:val="single" w:sz="4" w:space="0" w:color="auto"/>
              <w:bottom w:val="single" w:sz="4" w:space="0" w:color="auto"/>
              <w:right w:val="single" w:sz="4" w:space="0" w:color="auto"/>
            </w:tcBorders>
            <w:shd w:val="clear" w:color="auto" w:fill="auto"/>
          </w:tcPr>
          <w:p w14:paraId="3E16D560" w14:textId="77777777" w:rsidR="00147C07" w:rsidRPr="00BD3640" w:rsidRDefault="00C431B4" w:rsidP="00687324">
            <w:pPr>
              <w:pStyle w:val="ListParagraph"/>
              <w:numPr>
                <w:ilvl w:val="0"/>
                <w:numId w:val="1"/>
              </w:numPr>
              <w:spacing w:after="0" w:line="240" w:lineRule="auto"/>
              <w:ind w:left="454"/>
              <w:rPr>
                <w:rFonts w:eastAsia="Times New Roman"/>
                <w:sz w:val="20"/>
                <w:szCs w:val="20"/>
                <w:lang w:eastAsia="en-IE"/>
              </w:rPr>
            </w:pPr>
            <w:r w:rsidRPr="00BD3640">
              <w:rPr>
                <w:sz w:val="20"/>
                <w:szCs w:val="20"/>
              </w:rPr>
              <w:t xml:space="preserve">Domiciliary </w:t>
            </w:r>
            <w:r w:rsidR="0051145D">
              <w:rPr>
                <w:sz w:val="20"/>
                <w:szCs w:val="20"/>
              </w:rPr>
              <w:t>s</w:t>
            </w:r>
            <w:r w:rsidRPr="00BD3640">
              <w:rPr>
                <w:sz w:val="20"/>
                <w:szCs w:val="20"/>
              </w:rPr>
              <w:t>etting</w:t>
            </w:r>
          </w:p>
          <w:p w14:paraId="0D048AE9" w14:textId="77777777" w:rsidR="00147C07" w:rsidRPr="00BD3640" w:rsidRDefault="00147C07" w:rsidP="00687324">
            <w:pPr>
              <w:pStyle w:val="ListParagraph"/>
              <w:numPr>
                <w:ilvl w:val="0"/>
                <w:numId w:val="1"/>
              </w:numPr>
              <w:spacing w:after="0" w:line="240" w:lineRule="auto"/>
              <w:ind w:left="454"/>
              <w:rPr>
                <w:rFonts w:eastAsia="Times New Roman"/>
                <w:sz w:val="20"/>
                <w:szCs w:val="20"/>
                <w:lang w:eastAsia="en-IE"/>
              </w:rPr>
            </w:pPr>
            <w:r w:rsidRPr="00BD3640">
              <w:rPr>
                <w:rFonts w:eastAsia="Times New Roman"/>
                <w:sz w:val="20"/>
                <w:szCs w:val="20"/>
                <w:lang w:eastAsia="en-IE"/>
              </w:rPr>
              <w:t xml:space="preserve">Primary </w:t>
            </w:r>
            <w:r w:rsidR="0051145D">
              <w:rPr>
                <w:rFonts w:eastAsia="Times New Roman"/>
                <w:sz w:val="20"/>
                <w:szCs w:val="20"/>
                <w:lang w:eastAsia="en-IE"/>
              </w:rPr>
              <w:t>c</w:t>
            </w:r>
            <w:r w:rsidRPr="00BD3640">
              <w:rPr>
                <w:rFonts w:eastAsia="Times New Roman"/>
                <w:sz w:val="20"/>
                <w:szCs w:val="20"/>
                <w:lang w:eastAsia="en-IE"/>
              </w:rPr>
              <w:t xml:space="preserve">are </w:t>
            </w:r>
            <w:r w:rsidR="0051145D">
              <w:rPr>
                <w:rFonts w:eastAsia="Times New Roman"/>
                <w:sz w:val="20"/>
                <w:szCs w:val="20"/>
                <w:lang w:eastAsia="en-IE"/>
              </w:rPr>
              <w:t>c</w:t>
            </w:r>
            <w:r w:rsidRPr="00BD3640">
              <w:rPr>
                <w:rFonts w:eastAsia="Times New Roman"/>
                <w:sz w:val="20"/>
                <w:szCs w:val="20"/>
                <w:lang w:eastAsia="en-IE"/>
              </w:rPr>
              <w:t xml:space="preserve">entre or </w:t>
            </w:r>
            <w:r w:rsidR="0051145D">
              <w:rPr>
                <w:rFonts w:eastAsia="Times New Roman"/>
                <w:sz w:val="20"/>
                <w:szCs w:val="20"/>
                <w:lang w:eastAsia="en-IE"/>
              </w:rPr>
              <w:t>h</w:t>
            </w:r>
            <w:r w:rsidRPr="00BD3640">
              <w:rPr>
                <w:rFonts w:eastAsia="Times New Roman"/>
                <w:sz w:val="20"/>
                <w:szCs w:val="20"/>
                <w:lang w:eastAsia="en-IE"/>
              </w:rPr>
              <w:t xml:space="preserve">ealth </w:t>
            </w:r>
            <w:r w:rsidR="0051145D">
              <w:rPr>
                <w:rFonts w:eastAsia="Times New Roman"/>
                <w:sz w:val="20"/>
                <w:szCs w:val="20"/>
                <w:lang w:eastAsia="en-IE"/>
              </w:rPr>
              <w:t>c</w:t>
            </w:r>
            <w:r w:rsidRPr="00BD3640">
              <w:rPr>
                <w:rFonts w:eastAsia="Times New Roman"/>
                <w:sz w:val="20"/>
                <w:szCs w:val="20"/>
                <w:lang w:eastAsia="en-IE"/>
              </w:rPr>
              <w:t>entre</w:t>
            </w:r>
          </w:p>
          <w:p w14:paraId="0251C79E" w14:textId="77777777" w:rsidR="00EF70F3" w:rsidRPr="00147C07" w:rsidRDefault="00147C07" w:rsidP="00687324">
            <w:pPr>
              <w:pStyle w:val="ListParagraph"/>
              <w:numPr>
                <w:ilvl w:val="0"/>
                <w:numId w:val="1"/>
              </w:numPr>
              <w:spacing w:after="0" w:line="240" w:lineRule="auto"/>
              <w:ind w:left="454"/>
              <w:rPr>
                <w:rFonts w:eastAsia="Times New Roman"/>
                <w:sz w:val="20"/>
                <w:szCs w:val="20"/>
                <w:lang w:eastAsia="en-IE"/>
              </w:rPr>
            </w:pPr>
            <w:r w:rsidRPr="00BD3640">
              <w:rPr>
                <w:rFonts w:eastAsia="Times New Roman"/>
                <w:sz w:val="20"/>
                <w:szCs w:val="20"/>
                <w:lang w:eastAsia="en-IE"/>
              </w:rPr>
              <w:t>Other</w:t>
            </w:r>
            <w:r w:rsidR="00397B9D">
              <w:rPr>
                <w:rFonts w:eastAsia="Times New Roman"/>
                <w:sz w:val="20"/>
                <w:szCs w:val="20"/>
                <w:lang w:eastAsia="en-IE"/>
              </w:rPr>
              <w:t xml:space="preserve"> settings</w:t>
            </w:r>
            <w:r w:rsidRPr="00BD3640">
              <w:rPr>
                <w:rFonts w:eastAsia="Times New Roman"/>
                <w:sz w:val="20"/>
                <w:szCs w:val="20"/>
                <w:lang w:eastAsia="en-IE"/>
              </w:rPr>
              <w:t xml:space="preserve"> to inclu</w:t>
            </w:r>
            <w:r w:rsidR="00397B9D">
              <w:rPr>
                <w:rFonts w:eastAsia="Times New Roman"/>
                <w:sz w:val="20"/>
                <w:szCs w:val="20"/>
                <w:lang w:eastAsia="en-IE"/>
              </w:rPr>
              <w:t>de:</w:t>
            </w:r>
            <w:r w:rsidR="00F80B9E">
              <w:rPr>
                <w:rFonts w:eastAsia="Times New Roman"/>
                <w:sz w:val="20"/>
                <w:szCs w:val="20"/>
                <w:lang w:eastAsia="en-IE"/>
              </w:rPr>
              <w:t xml:space="preserve"> day centre,</w:t>
            </w:r>
            <w:r w:rsidR="00397B9D">
              <w:rPr>
                <w:rFonts w:eastAsia="Times New Roman"/>
                <w:sz w:val="20"/>
                <w:szCs w:val="20"/>
                <w:lang w:eastAsia="en-IE"/>
              </w:rPr>
              <w:t xml:space="preserve"> nursing home / acute hospital services</w:t>
            </w:r>
            <w:r w:rsidR="00161B22">
              <w:rPr>
                <w:rFonts w:eastAsia="Times New Roman"/>
                <w:sz w:val="20"/>
                <w:szCs w:val="20"/>
                <w:lang w:eastAsia="en-IE"/>
              </w:rPr>
              <w:t>,</w:t>
            </w:r>
            <w:r w:rsidR="000D35BC">
              <w:rPr>
                <w:rFonts w:eastAsia="Times New Roman"/>
                <w:sz w:val="20"/>
                <w:szCs w:val="20"/>
                <w:lang w:eastAsia="en-IE"/>
              </w:rPr>
              <w:t xml:space="preserve"> hotels and hostels</w:t>
            </w:r>
            <w:r w:rsidRPr="00BD3640">
              <w:rPr>
                <w:rFonts w:eastAsia="Times New Roman"/>
                <w:sz w:val="20"/>
                <w:szCs w:val="20"/>
                <w:lang w:eastAsia="en-IE"/>
              </w:rPr>
              <w:t xml:space="preserve"> etc. e.g. to complete a </w:t>
            </w:r>
            <w:r w:rsidR="00AA7481" w:rsidRPr="00BD3640">
              <w:rPr>
                <w:rFonts w:eastAsia="Times New Roman"/>
                <w:sz w:val="20"/>
                <w:szCs w:val="20"/>
                <w:lang w:eastAsia="en-IE"/>
              </w:rPr>
              <w:t>Common Summary Assessment Record (</w:t>
            </w:r>
            <w:r w:rsidRPr="00BD3640">
              <w:rPr>
                <w:rFonts w:eastAsia="Times New Roman"/>
                <w:sz w:val="20"/>
                <w:szCs w:val="20"/>
                <w:lang w:eastAsia="en-IE"/>
              </w:rPr>
              <w:t>CSAR</w:t>
            </w:r>
            <w:r w:rsidR="00AA7481" w:rsidRPr="00BD3640">
              <w:rPr>
                <w:rFonts w:eastAsia="Times New Roman"/>
                <w:sz w:val="20"/>
                <w:szCs w:val="20"/>
                <w:lang w:eastAsia="en-IE"/>
              </w:rPr>
              <w:t xml:space="preserve">) </w:t>
            </w:r>
            <w:r w:rsidRPr="00BD3640">
              <w:rPr>
                <w:rFonts w:eastAsia="Times New Roman"/>
                <w:sz w:val="20"/>
                <w:szCs w:val="20"/>
                <w:lang w:eastAsia="en-IE"/>
              </w:rPr>
              <w:t>/ discharge</w:t>
            </w:r>
            <w:r w:rsidRPr="0047464B">
              <w:rPr>
                <w:rFonts w:eastAsia="Times New Roman"/>
                <w:sz w:val="20"/>
                <w:szCs w:val="20"/>
                <w:lang w:eastAsia="en-IE"/>
              </w:rPr>
              <w:t xml:space="preserve"> planning</w:t>
            </w:r>
            <w:r>
              <w:rPr>
                <w:rFonts w:eastAsia="Times New Roman"/>
                <w:sz w:val="20"/>
                <w:szCs w:val="20"/>
                <w:lang w:eastAsia="en-IE"/>
              </w:rPr>
              <w:t>.</w:t>
            </w:r>
          </w:p>
        </w:tc>
      </w:tr>
      <w:tr w:rsidR="00267180" w:rsidRPr="00837FE7" w14:paraId="5EA2390B" w14:textId="77777777" w:rsidTr="0025172F">
        <w:trPr>
          <w:trHeight w:val="329"/>
        </w:trPr>
        <w:tc>
          <w:tcPr>
            <w:tcW w:w="11212" w:type="dxa"/>
            <w:gridSpan w:val="5"/>
            <w:tcBorders>
              <w:top w:val="nil"/>
              <w:left w:val="single" w:sz="4" w:space="0" w:color="auto"/>
              <w:bottom w:val="single" w:sz="4" w:space="0" w:color="auto"/>
              <w:right w:val="single" w:sz="4" w:space="0" w:color="auto"/>
            </w:tcBorders>
            <w:shd w:val="clear" w:color="auto" w:fill="D99594" w:themeFill="accent2" w:themeFillTint="99"/>
            <w:hideMark/>
          </w:tcPr>
          <w:p w14:paraId="0696B4C9" w14:textId="77777777" w:rsidR="00267180" w:rsidRPr="0047464B" w:rsidRDefault="00267180" w:rsidP="00AA7481">
            <w:pPr>
              <w:spacing w:before="40" w:after="40" w:line="240" w:lineRule="auto"/>
              <w:jc w:val="both"/>
              <w:rPr>
                <w:rFonts w:eastAsia="Times New Roman"/>
                <w:b/>
                <w:sz w:val="20"/>
                <w:szCs w:val="20"/>
                <w:lang w:eastAsia="en-IE"/>
              </w:rPr>
            </w:pPr>
            <w:r w:rsidRPr="0047464B">
              <w:rPr>
                <w:rFonts w:eastAsia="Times New Roman"/>
                <w:b/>
                <w:sz w:val="20"/>
                <w:szCs w:val="20"/>
                <w:lang w:eastAsia="en-IE"/>
              </w:rPr>
              <w:t>C</w:t>
            </w:r>
            <w:r>
              <w:rPr>
                <w:rFonts w:eastAsia="Times New Roman"/>
                <w:b/>
                <w:sz w:val="20"/>
                <w:szCs w:val="20"/>
                <w:lang w:eastAsia="en-IE"/>
              </w:rPr>
              <w:t xml:space="preserve">are Group 65 Years and Over  </w:t>
            </w:r>
          </w:p>
        </w:tc>
      </w:tr>
      <w:tr w:rsidR="00A66562" w:rsidRPr="00837FE7" w14:paraId="320288B3" w14:textId="77777777" w:rsidTr="0025172F">
        <w:trPr>
          <w:trHeight w:val="255"/>
        </w:trPr>
        <w:tc>
          <w:tcPr>
            <w:tcW w:w="452" w:type="dxa"/>
            <w:gridSpan w:val="2"/>
            <w:tcBorders>
              <w:top w:val="nil"/>
              <w:left w:val="single" w:sz="4" w:space="0" w:color="auto"/>
              <w:bottom w:val="single" w:sz="4" w:space="0" w:color="auto"/>
              <w:right w:val="single" w:sz="4" w:space="0" w:color="auto"/>
            </w:tcBorders>
            <w:shd w:val="clear" w:color="auto" w:fill="D99594" w:themeFill="accent2" w:themeFillTint="99"/>
            <w:hideMark/>
          </w:tcPr>
          <w:p w14:paraId="1073336A" w14:textId="77777777" w:rsidR="00267180" w:rsidRDefault="00267180" w:rsidP="00F322B9">
            <w:pPr>
              <w:rPr>
                <w:sz w:val="20"/>
                <w:szCs w:val="20"/>
              </w:rPr>
            </w:pPr>
          </w:p>
        </w:tc>
        <w:tc>
          <w:tcPr>
            <w:tcW w:w="2809" w:type="dxa"/>
            <w:gridSpan w:val="2"/>
            <w:tcBorders>
              <w:top w:val="nil"/>
              <w:left w:val="single" w:sz="4" w:space="0" w:color="auto"/>
              <w:bottom w:val="single" w:sz="4" w:space="0" w:color="auto"/>
              <w:right w:val="single" w:sz="4" w:space="0" w:color="auto"/>
            </w:tcBorders>
            <w:shd w:val="clear" w:color="auto" w:fill="auto"/>
          </w:tcPr>
          <w:p w14:paraId="2E8829DF" w14:textId="77777777" w:rsidR="00267180" w:rsidRDefault="00665FAA" w:rsidP="00267180">
            <w:pPr>
              <w:rPr>
                <w:sz w:val="20"/>
                <w:szCs w:val="20"/>
              </w:rPr>
            </w:pPr>
            <w:r>
              <w:rPr>
                <w:b/>
                <w:sz w:val="20"/>
                <w:szCs w:val="20"/>
              </w:rPr>
              <w:t>Number</w:t>
            </w:r>
            <w:r w:rsidR="00267180" w:rsidRPr="00BD3640">
              <w:rPr>
                <w:b/>
                <w:sz w:val="20"/>
                <w:szCs w:val="20"/>
              </w:rPr>
              <w:t xml:space="preserve"> of </w:t>
            </w:r>
            <w:r w:rsidR="007343EC">
              <w:rPr>
                <w:b/>
                <w:sz w:val="20"/>
                <w:szCs w:val="20"/>
              </w:rPr>
              <w:t xml:space="preserve">patient </w:t>
            </w:r>
            <w:r w:rsidR="0083509D">
              <w:rPr>
                <w:b/>
                <w:sz w:val="20"/>
                <w:szCs w:val="20"/>
              </w:rPr>
              <w:t xml:space="preserve">referrals </w:t>
            </w:r>
            <w:r w:rsidR="0083509D" w:rsidRPr="00BD3640">
              <w:rPr>
                <w:b/>
                <w:sz w:val="20"/>
                <w:szCs w:val="20"/>
              </w:rPr>
              <w:t xml:space="preserve">accepted </w:t>
            </w:r>
            <w:r w:rsidR="0083509D" w:rsidRPr="00BD3640">
              <w:rPr>
                <w:sz w:val="20"/>
                <w:szCs w:val="20"/>
              </w:rPr>
              <w:t>in</w:t>
            </w:r>
            <w:r w:rsidR="00267180" w:rsidRPr="00BD3640">
              <w:rPr>
                <w:sz w:val="20"/>
                <w:szCs w:val="20"/>
              </w:rPr>
              <w:t xml:space="preserve"> the reporting month</w:t>
            </w:r>
            <w:r w:rsidR="005A1C79">
              <w:rPr>
                <w:sz w:val="20"/>
                <w:szCs w:val="20"/>
              </w:rPr>
              <w:t xml:space="preserve">: </w:t>
            </w:r>
            <w:r w:rsidR="00267180" w:rsidRPr="00BD3640">
              <w:rPr>
                <w:sz w:val="20"/>
                <w:szCs w:val="20"/>
              </w:rPr>
              <w:t xml:space="preserve"> 65 years and over</w:t>
            </w:r>
          </w:p>
          <w:p w14:paraId="38BB2AFA" w14:textId="77777777" w:rsidR="00FD6C11" w:rsidRPr="007017A5" w:rsidRDefault="00FD6C11" w:rsidP="00267180">
            <w:pPr>
              <w:rPr>
                <w:sz w:val="32"/>
                <w:szCs w:val="32"/>
              </w:rPr>
            </w:pPr>
          </w:p>
        </w:tc>
        <w:tc>
          <w:tcPr>
            <w:tcW w:w="7951" w:type="dxa"/>
            <w:tcBorders>
              <w:top w:val="nil"/>
              <w:left w:val="nil"/>
              <w:bottom w:val="single" w:sz="4" w:space="0" w:color="auto"/>
              <w:right w:val="single" w:sz="4" w:space="0" w:color="auto"/>
            </w:tcBorders>
            <w:shd w:val="clear" w:color="auto" w:fill="auto"/>
            <w:hideMark/>
          </w:tcPr>
          <w:p w14:paraId="7F6C7FEC" w14:textId="77777777" w:rsidR="000D35BC" w:rsidRPr="00CA5B12" w:rsidRDefault="00267180" w:rsidP="000D35BC">
            <w:pPr>
              <w:pStyle w:val="ListParagraph"/>
              <w:numPr>
                <w:ilvl w:val="0"/>
                <w:numId w:val="5"/>
              </w:numPr>
              <w:spacing w:after="0" w:line="240" w:lineRule="auto"/>
              <w:jc w:val="both"/>
              <w:rPr>
                <w:sz w:val="20"/>
                <w:szCs w:val="20"/>
              </w:rPr>
            </w:pPr>
            <w:r w:rsidRPr="00CA5B12">
              <w:rPr>
                <w:sz w:val="20"/>
                <w:szCs w:val="20"/>
              </w:rPr>
              <w:t xml:space="preserve">This is a count of the </w:t>
            </w:r>
            <w:r w:rsidRPr="00CA5B12">
              <w:rPr>
                <w:b/>
                <w:sz w:val="20"/>
                <w:szCs w:val="20"/>
              </w:rPr>
              <w:t xml:space="preserve">number of </w:t>
            </w:r>
            <w:r w:rsidR="000D35BC" w:rsidRPr="007B604B">
              <w:rPr>
                <w:b/>
                <w:sz w:val="20"/>
                <w:szCs w:val="20"/>
              </w:rPr>
              <w:t>patient referr</w:t>
            </w:r>
            <w:r w:rsidR="00FD6734" w:rsidRPr="007B604B">
              <w:rPr>
                <w:b/>
                <w:sz w:val="20"/>
                <w:szCs w:val="20"/>
              </w:rPr>
              <w:t>als</w:t>
            </w:r>
            <w:r w:rsidRPr="007B604B">
              <w:rPr>
                <w:sz w:val="20"/>
                <w:szCs w:val="20"/>
              </w:rPr>
              <w:t xml:space="preserve"> </w:t>
            </w:r>
            <w:r w:rsidRPr="00CA5B12">
              <w:rPr>
                <w:sz w:val="20"/>
                <w:szCs w:val="20"/>
              </w:rPr>
              <w:t xml:space="preserve">aged 65 years and over*, </w:t>
            </w:r>
            <w:r w:rsidR="0099702D" w:rsidRPr="00CA5B12">
              <w:rPr>
                <w:sz w:val="20"/>
                <w:szCs w:val="20"/>
              </w:rPr>
              <w:t xml:space="preserve">received and </w:t>
            </w:r>
            <w:r w:rsidRPr="00CA5B12">
              <w:rPr>
                <w:b/>
                <w:sz w:val="20"/>
                <w:szCs w:val="20"/>
              </w:rPr>
              <w:t>accepted onto</w:t>
            </w:r>
            <w:r w:rsidRPr="00CA5B12">
              <w:rPr>
                <w:sz w:val="20"/>
                <w:szCs w:val="20"/>
              </w:rPr>
              <w:t xml:space="preserve"> the area PHN /</w:t>
            </w:r>
            <w:r w:rsidR="00161B22" w:rsidRPr="00CA5B12">
              <w:rPr>
                <w:sz w:val="20"/>
                <w:szCs w:val="20"/>
              </w:rPr>
              <w:t xml:space="preserve">CRGN </w:t>
            </w:r>
            <w:r w:rsidR="00161B22" w:rsidRPr="00CA5B12">
              <w:rPr>
                <w:b/>
                <w:sz w:val="20"/>
                <w:szCs w:val="20"/>
              </w:rPr>
              <w:t>caseload</w:t>
            </w:r>
            <w:r w:rsidRPr="00CA5B12">
              <w:rPr>
                <w:sz w:val="20"/>
                <w:szCs w:val="20"/>
              </w:rPr>
              <w:t xml:space="preserve"> in the reporting month. </w:t>
            </w:r>
            <w:r w:rsidR="000D35BC" w:rsidRPr="00CA5B12">
              <w:rPr>
                <w:rFonts w:eastAsia="Times New Roman"/>
                <w:sz w:val="20"/>
                <w:szCs w:val="20"/>
                <w:lang w:eastAsia="en-IE"/>
              </w:rPr>
              <w:t xml:space="preserve">Ensure that each patient referred is only counted once </w:t>
            </w:r>
          </w:p>
          <w:p w14:paraId="00748F67" w14:textId="77777777" w:rsidR="00267180" w:rsidRPr="00CA5B12" w:rsidRDefault="00267180" w:rsidP="00144942">
            <w:pPr>
              <w:spacing w:after="120"/>
              <w:jc w:val="both"/>
              <w:rPr>
                <w:sz w:val="20"/>
                <w:szCs w:val="20"/>
              </w:rPr>
            </w:pPr>
          </w:p>
          <w:p w14:paraId="12AE0FE7" w14:textId="77777777" w:rsidR="00917943" w:rsidRPr="00CA5B12" w:rsidRDefault="00917943" w:rsidP="00144942">
            <w:pPr>
              <w:spacing w:after="120"/>
              <w:jc w:val="both"/>
              <w:rPr>
                <w:sz w:val="20"/>
                <w:szCs w:val="20"/>
              </w:rPr>
            </w:pPr>
            <w:r w:rsidRPr="00CA5B12">
              <w:rPr>
                <w:rFonts w:eastAsia="Times New Roman"/>
                <w:sz w:val="20"/>
                <w:szCs w:val="20"/>
                <w:lang w:eastAsia="en-IE"/>
              </w:rPr>
              <w:t>Preliminary screening of referrals should be undertaken in a timely manner and prioritised following clinical judgeme</w:t>
            </w:r>
            <w:r w:rsidR="00991C99" w:rsidRPr="00CA5B12">
              <w:rPr>
                <w:rFonts w:eastAsia="Times New Roman"/>
                <w:sz w:val="20"/>
                <w:szCs w:val="20"/>
                <w:lang w:eastAsia="en-IE"/>
              </w:rPr>
              <w:t>nt and according to National Policy</w:t>
            </w:r>
            <w:r w:rsidR="0049054E" w:rsidRPr="00CA5B12">
              <w:rPr>
                <w:rFonts w:eastAsia="Times New Roman"/>
                <w:sz w:val="20"/>
                <w:szCs w:val="20"/>
                <w:lang w:eastAsia="en-IE"/>
              </w:rPr>
              <w:t>:</w:t>
            </w:r>
            <w:r w:rsidR="00991C99" w:rsidRPr="00CA5B12">
              <w:rPr>
                <w:rFonts w:eastAsia="Times New Roman"/>
                <w:sz w:val="20"/>
                <w:szCs w:val="20"/>
                <w:lang w:eastAsia="en-IE"/>
              </w:rPr>
              <w:t xml:space="preserve"> ‘Management of Referrals accepted to the</w:t>
            </w:r>
            <w:r w:rsidR="0049054E" w:rsidRPr="00CA5B12">
              <w:rPr>
                <w:rFonts w:eastAsia="Times New Roman"/>
                <w:sz w:val="20"/>
                <w:szCs w:val="20"/>
                <w:lang w:eastAsia="en-IE"/>
              </w:rPr>
              <w:t xml:space="preserve"> PHN </w:t>
            </w:r>
            <w:r w:rsidR="00991C99" w:rsidRPr="00CA5B12">
              <w:rPr>
                <w:rFonts w:eastAsia="Times New Roman"/>
                <w:sz w:val="20"/>
                <w:szCs w:val="20"/>
                <w:lang w:eastAsia="en-IE"/>
              </w:rPr>
              <w:t>caseload.’</w:t>
            </w:r>
          </w:p>
          <w:p w14:paraId="3AA4CE36" w14:textId="77777777" w:rsidR="00267180" w:rsidRPr="000D35BC" w:rsidRDefault="00267180" w:rsidP="00DC59C7">
            <w:pPr>
              <w:spacing w:after="0" w:line="240" w:lineRule="auto"/>
              <w:jc w:val="both"/>
              <w:rPr>
                <w:sz w:val="20"/>
                <w:szCs w:val="20"/>
              </w:rPr>
            </w:pPr>
            <w:r w:rsidRPr="000D35BC">
              <w:rPr>
                <w:sz w:val="20"/>
                <w:szCs w:val="20"/>
              </w:rPr>
              <w:t xml:space="preserve">Include: </w:t>
            </w:r>
          </w:p>
          <w:p w14:paraId="5F87C2EC" w14:textId="77777777" w:rsidR="00267180" w:rsidRPr="000D35BC" w:rsidRDefault="00267180" w:rsidP="00687324">
            <w:pPr>
              <w:pStyle w:val="ListParagraph"/>
              <w:numPr>
                <w:ilvl w:val="0"/>
                <w:numId w:val="5"/>
              </w:numPr>
              <w:spacing w:after="0" w:line="240" w:lineRule="auto"/>
              <w:jc w:val="both"/>
              <w:rPr>
                <w:rFonts w:eastAsia="Times New Roman"/>
                <w:sz w:val="20"/>
                <w:szCs w:val="20"/>
                <w:lang w:eastAsia="en-IE"/>
              </w:rPr>
            </w:pPr>
            <w:r w:rsidRPr="000D35BC">
              <w:rPr>
                <w:rFonts w:eastAsia="Times New Roman"/>
                <w:sz w:val="20"/>
                <w:szCs w:val="20"/>
                <w:lang w:eastAsia="en-IE"/>
              </w:rPr>
              <w:t xml:space="preserve">new referrals (including </w:t>
            </w:r>
            <w:r w:rsidR="00161B22" w:rsidRPr="000D35BC">
              <w:rPr>
                <w:rFonts w:eastAsia="Times New Roman"/>
                <w:sz w:val="20"/>
                <w:szCs w:val="20"/>
                <w:lang w:eastAsia="en-IE"/>
              </w:rPr>
              <w:t>self-referrals</w:t>
            </w:r>
            <w:r w:rsidR="00F3318D" w:rsidRPr="000D35BC">
              <w:rPr>
                <w:rFonts w:eastAsia="Times New Roman"/>
                <w:sz w:val="20"/>
                <w:szCs w:val="20"/>
                <w:lang w:eastAsia="en-IE"/>
              </w:rPr>
              <w:t>)</w:t>
            </w:r>
          </w:p>
          <w:p w14:paraId="764DBD09" w14:textId="77777777" w:rsidR="00267180" w:rsidRPr="000D35BC" w:rsidRDefault="00267180" w:rsidP="00687324">
            <w:pPr>
              <w:pStyle w:val="ListParagraph"/>
              <w:numPr>
                <w:ilvl w:val="0"/>
                <w:numId w:val="5"/>
              </w:numPr>
              <w:spacing w:after="0" w:line="240" w:lineRule="auto"/>
              <w:jc w:val="both"/>
              <w:rPr>
                <w:sz w:val="20"/>
                <w:szCs w:val="20"/>
              </w:rPr>
            </w:pPr>
            <w:r w:rsidRPr="000D35BC">
              <w:rPr>
                <w:rFonts w:eastAsia="Times New Roman"/>
                <w:sz w:val="20"/>
                <w:szCs w:val="20"/>
                <w:lang w:eastAsia="en-IE"/>
              </w:rPr>
              <w:t xml:space="preserve">re-referrals (i.e. previously discharged) </w:t>
            </w:r>
          </w:p>
          <w:p w14:paraId="1F59F24A" w14:textId="77777777" w:rsidR="00522D12" w:rsidRPr="000D35BC" w:rsidRDefault="00267180" w:rsidP="00687324">
            <w:pPr>
              <w:pStyle w:val="ListParagraph"/>
              <w:numPr>
                <w:ilvl w:val="0"/>
                <w:numId w:val="5"/>
              </w:numPr>
              <w:spacing w:after="0" w:line="240" w:lineRule="auto"/>
              <w:jc w:val="both"/>
              <w:rPr>
                <w:sz w:val="20"/>
                <w:szCs w:val="20"/>
              </w:rPr>
            </w:pPr>
            <w:r w:rsidRPr="000D35BC">
              <w:rPr>
                <w:rFonts w:eastAsia="Times New Roman"/>
                <w:sz w:val="20"/>
                <w:szCs w:val="20"/>
                <w:lang w:eastAsia="en-IE"/>
              </w:rPr>
              <w:t>referrals for patients transferred from other service areas or teams</w:t>
            </w:r>
            <w:r w:rsidR="00B627B9" w:rsidRPr="000D35BC">
              <w:rPr>
                <w:rFonts w:eastAsia="Times New Roman"/>
                <w:sz w:val="20"/>
                <w:szCs w:val="20"/>
                <w:lang w:eastAsia="en-IE"/>
              </w:rPr>
              <w:t>.</w:t>
            </w:r>
            <w:r w:rsidRPr="000D35BC">
              <w:rPr>
                <w:rFonts w:eastAsia="Times New Roman"/>
                <w:sz w:val="20"/>
                <w:szCs w:val="20"/>
                <w:lang w:eastAsia="en-IE"/>
              </w:rPr>
              <w:t xml:space="preserve"> </w:t>
            </w:r>
          </w:p>
          <w:p w14:paraId="58B0C9A3" w14:textId="77777777" w:rsidR="00522D12" w:rsidRPr="000D35BC" w:rsidRDefault="00522D12" w:rsidP="000D35BC">
            <w:pPr>
              <w:spacing w:after="0" w:line="240" w:lineRule="auto"/>
              <w:ind w:left="60"/>
              <w:jc w:val="both"/>
              <w:rPr>
                <w:sz w:val="20"/>
                <w:szCs w:val="20"/>
              </w:rPr>
            </w:pPr>
          </w:p>
          <w:p w14:paraId="11345A5E" w14:textId="77777777" w:rsidR="00522D12" w:rsidRPr="000D35BC" w:rsidRDefault="00522D12" w:rsidP="000D35BC">
            <w:pPr>
              <w:spacing w:after="0" w:line="240" w:lineRule="auto"/>
              <w:ind w:left="60"/>
              <w:jc w:val="both"/>
              <w:rPr>
                <w:sz w:val="20"/>
                <w:szCs w:val="20"/>
              </w:rPr>
            </w:pPr>
          </w:p>
          <w:p w14:paraId="207B8E0F" w14:textId="77777777" w:rsidR="007562A4" w:rsidRPr="00410046" w:rsidRDefault="007562A4" w:rsidP="007562A4">
            <w:pPr>
              <w:spacing w:after="0" w:line="240" w:lineRule="auto"/>
              <w:jc w:val="both"/>
              <w:rPr>
                <w:b/>
                <w:sz w:val="20"/>
                <w:szCs w:val="20"/>
              </w:rPr>
            </w:pPr>
            <w:r w:rsidRPr="00410046">
              <w:rPr>
                <w:b/>
                <w:sz w:val="20"/>
                <w:szCs w:val="20"/>
              </w:rPr>
              <w:t>Exclude</w:t>
            </w:r>
          </w:p>
          <w:p w14:paraId="3F059AFC" w14:textId="77777777" w:rsidR="007562A4" w:rsidRPr="00C47317" w:rsidRDefault="007562A4" w:rsidP="00E312B1">
            <w:pPr>
              <w:pStyle w:val="ListParagraph"/>
              <w:numPr>
                <w:ilvl w:val="0"/>
                <w:numId w:val="38"/>
              </w:numPr>
              <w:spacing w:after="0" w:line="240" w:lineRule="auto"/>
              <w:jc w:val="both"/>
              <w:rPr>
                <w:sz w:val="20"/>
                <w:szCs w:val="20"/>
              </w:rPr>
            </w:pPr>
            <w:r w:rsidRPr="00C47317">
              <w:rPr>
                <w:sz w:val="20"/>
                <w:szCs w:val="20"/>
              </w:rPr>
              <w:t>Duplicate referrals received for same patients eg referral from OT and acute hospital/only count as one referral</w:t>
            </w:r>
          </w:p>
          <w:p w14:paraId="55177E9A" w14:textId="77777777" w:rsidR="00522D12" w:rsidRPr="00C47317" w:rsidRDefault="007562A4" w:rsidP="00E312B1">
            <w:pPr>
              <w:pStyle w:val="ListParagraph"/>
              <w:numPr>
                <w:ilvl w:val="0"/>
                <w:numId w:val="38"/>
              </w:numPr>
              <w:spacing w:after="0" w:line="240" w:lineRule="auto"/>
              <w:jc w:val="both"/>
              <w:rPr>
                <w:sz w:val="20"/>
                <w:szCs w:val="20"/>
              </w:rPr>
            </w:pPr>
            <w:r w:rsidRPr="00C47317">
              <w:rPr>
                <w:sz w:val="20"/>
                <w:szCs w:val="20"/>
              </w:rPr>
              <w:t xml:space="preserve">Don’t count referrals for patients already on the caseload eg from Physio for a continence assessment if patient already on the caseload. </w:t>
            </w:r>
          </w:p>
          <w:p w14:paraId="0160B79C" w14:textId="77777777" w:rsidR="007562A4" w:rsidRPr="000D35BC" w:rsidRDefault="007562A4" w:rsidP="007562A4">
            <w:pPr>
              <w:spacing w:after="0" w:line="240" w:lineRule="auto"/>
              <w:jc w:val="both"/>
              <w:rPr>
                <w:sz w:val="20"/>
                <w:szCs w:val="20"/>
              </w:rPr>
            </w:pPr>
          </w:p>
          <w:p w14:paraId="76709118" w14:textId="77777777" w:rsidR="007562A4" w:rsidRPr="000D35BC" w:rsidRDefault="007562A4" w:rsidP="007562A4">
            <w:pPr>
              <w:spacing w:after="0" w:line="240" w:lineRule="auto"/>
              <w:jc w:val="both"/>
              <w:rPr>
                <w:sz w:val="20"/>
                <w:szCs w:val="20"/>
              </w:rPr>
            </w:pPr>
          </w:p>
          <w:p w14:paraId="577B331D" w14:textId="77777777" w:rsidR="00267180" w:rsidRPr="000D35BC" w:rsidRDefault="00267180" w:rsidP="00D825A1">
            <w:pPr>
              <w:tabs>
                <w:tab w:val="left" w:pos="2970"/>
              </w:tabs>
              <w:spacing w:after="0" w:line="240" w:lineRule="auto"/>
              <w:jc w:val="both"/>
              <w:rPr>
                <w:sz w:val="20"/>
                <w:szCs w:val="20"/>
              </w:rPr>
            </w:pPr>
            <w:r w:rsidRPr="000D35BC">
              <w:rPr>
                <w:sz w:val="20"/>
                <w:szCs w:val="20"/>
              </w:rPr>
              <w:tab/>
            </w:r>
          </w:p>
          <w:p w14:paraId="2C64CC68" w14:textId="77777777" w:rsidR="0099702D" w:rsidRPr="00C431B4" w:rsidRDefault="0099702D" w:rsidP="00144942">
            <w:pPr>
              <w:spacing w:after="0"/>
              <w:jc w:val="both"/>
              <w:rPr>
                <w:sz w:val="20"/>
                <w:szCs w:val="20"/>
              </w:rPr>
            </w:pPr>
            <w:r w:rsidRPr="008537FA">
              <w:rPr>
                <w:rFonts w:eastAsia="Times New Roman"/>
                <w:sz w:val="20"/>
                <w:szCs w:val="20"/>
                <w:lang w:eastAsia="en-IE"/>
              </w:rPr>
              <w:t>Each</w:t>
            </w:r>
            <w:r w:rsidR="00267180" w:rsidRPr="008537FA">
              <w:rPr>
                <w:rFonts w:eastAsia="Times New Roman"/>
                <w:sz w:val="20"/>
                <w:szCs w:val="20"/>
                <w:lang w:eastAsia="en-IE"/>
              </w:rPr>
              <w:t xml:space="preserve"> referral should be date stamped on the day</w:t>
            </w:r>
            <w:r w:rsidR="00917943" w:rsidRPr="008537FA">
              <w:rPr>
                <w:rFonts w:eastAsia="Times New Roman"/>
                <w:sz w:val="20"/>
                <w:szCs w:val="20"/>
                <w:lang w:eastAsia="en-IE"/>
              </w:rPr>
              <w:t xml:space="preserve"> it is received and this is recorded </w:t>
            </w:r>
            <w:r w:rsidR="00267180" w:rsidRPr="008537FA">
              <w:rPr>
                <w:rFonts w:eastAsia="Times New Roman"/>
                <w:sz w:val="20"/>
                <w:szCs w:val="20"/>
                <w:lang w:eastAsia="en-IE"/>
              </w:rPr>
              <w:t xml:space="preserve">as the referral date. </w:t>
            </w:r>
            <w:r w:rsidR="00161B22" w:rsidRPr="008537FA">
              <w:rPr>
                <w:rFonts w:eastAsia="Times New Roman"/>
                <w:sz w:val="20"/>
                <w:szCs w:val="20"/>
                <w:lang w:eastAsia="en-IE"/>
              </w:rPr>
              <w:t>Self-referrals</w:t>
            </w:r>
            <w:r w:rsidR="00267180" w:rsidRPr="008537FA">
              <w:rPr>
                <w:rFonts w:eastAsia="Times New Roman"/>
                <w:sz w:val="20"/>
                <w:szCs w:val="20"/>
                <w:lang w:eastAsia="en-IE"/>
              </w:rPr>
              <w:t xml:space="preserve"> should be documented in desk diary or alternative local systems.</w:t>
            </w:r>
          </w:p>
        </w:tc>
      </w:tr>
      <w:tr w:rsidR="00A66562" w:rsidRPr="00837FE7" w14:paraId="5BE0ACF7" w14:textId="77777777" w:rsidTr="0025172F">
        <w:trPr>
          <w:trHeight w:val="255"/>
        </w:trPr>
        <w:tc>
          <w:tcPr>
            <w:tcW w:w="452" w:type="dxa"/>
            <w:gridSpan w:val="2"/>
            <w:tcBorders>
              <w:top w:val="nil"/>
              <w:left w:val="single" w:sz="4" w:space="0" w:color="auto"/>
              <w:bottom w:val="single" w:sz="4" w:space="0" w:color="auto"/>
              <w:right w:val="single" w:sz="4" w:space="0" w:color="auto"/>
            </w:tcBorders>
            <w:shd w:val="clear" w:color="auto" w:fill="D99594" w:themeFill="accent2" w:themeFillTint="99"/>
            <w:hideMark/>
          </w:tcPr>
          <w:p w14:paraId="2643097B" w14:textId="77777777" w:rsidR="00267180" w:rsidRDefault="00267180" w:rsidP="00027EDB">
            <w:pPr>
              <w:rPr>
                <w:sz w:val="20"/>
                <w:szCs w:val="20"/>
              </w:rPr>
            </w:pPr>
          </w:p>
        </w:tc>
        <w:tc>
          <w:tcPr>
            <w:tcW w:w="2809" w:type="dxa"/>
            <w:gridSpan w:val="2"/>
            <w:tcBorders>
              <w:top w:val="nil"/>
              <w:left w:val="single" w:sz="4" w:space="0" w:color="auto"/>
              <w:bottom w:val="single" w:sz="4" w:space="0" w:color="auto"/>
              <w:right w:val="single" w:sz="4" w:space="0" w:color="auto"/>
            </w:tcBorders>
            <w:shd w:val="clear" w:color="auto" w:fill="auto"/>
          </w:tcPr>
          <w:p w14:paraId="74CF6DFA" w14:textId="77777777" w:rsidR="00267180" w:rsidRDefault="00665FAA" w:rsidP="00267180">
            <w:pPr>
              <w:rPr>
                <w:sz w:val="20"/>
                <w:szCs w:val="20"/>
              </w:rPr>
            </w:pPr>
            <w:r>
              <w:rPr>
                <w:sz w:val="20"/>
                <w:szCs w:val="20"/>
              </w:rPr>
              <w:t>Number</w:t>
            </w:r>
            <w:r w:rsidR="00267180" w:rsidRPr="00F322B9">
              <w:rPr>
                <w:sz w:val="20"/>
                <w:szCs w:val="20"/>
              </w:rPr>
              <w:t xml:space="preserve"> of </w:t>
            </w:r>
            <w:r w:rsidR="007343EC">
              <w:rPr>
                <w:sz w:val="20"/>
                <w:szCs w:val="20"/>
              </w:rPr>
              <w:t xml:space="preserve">patient </w:t>
            </w:r>
            <w:r w:rsidR="007343EC">
              <w:rPr>
                <w:b/>
                <w:sz w:val="20"/>
                <w:szCs w:val="20"/>
              </w:rPr>
              <w:t>referr</w:t>
            </w:r>
            <w:r w:rsidR="0083509D">
              <w:rPr>
                <w:b/>
                <w:sz w:val="20"/>
                <w:szCs w:val="20"/>
              </w:rPr>
              <w:t>als</w:t>
            </w:r>
            <w:r w:rsidR="00267180" w:rsidRPr="00C55D68">
              <w:rPr>
                <w:b/>
                <w:sz w:val="20"/>
                <w:szCs w:val="20"/>
              </w:rPr>
              <w:t xml:space="preserve"> not accepted</w:t>
            </w:r>
            <w:r w:rsidR="005A1C79">
              <w:rPr>
                <w:b/>
                <w:sz w:val="20"/>
                <w:szCs w:val="20"/>
              </w:rPr>
              <w:t>:</w:t>
            </w:r>
            <w:r w:rsidR="00267180">
              <w:rPr>
                <w:b/>
                <w:sz w:val="20"/>
                <w:szCs w:val="20"/>
              </w:rPr>
              <w:t xml:space="preserve"> </w:t>
            </w:r>
            <w:r w:rsidR="00267180" w:rsidRPr="00147C07">
              <w:rPr>
                <w:sz w:val="20"/>
                <w:szCs w:val="20"/>
              </w:rPr>
              <w:t>65 years and over</w:t>
            </w:r>
          </w:p>
          <w:p w14:paraId="54BAF5CC" w14:textId="77777777" w:rsidR="00EB2939" w:rsidRDefault="00EB2939" w:rsidP="00267180">
            <w:pPr>
              <w:rPr>
                <w:sz w:val="20"/>
                <w:szCs w:val="20"/>
              </w:rPr>
            </w:pPr>
          </w:p>
          <w:p w14:paraId="23747531" w14:textId="77777777" w:rsidR="00FD6C11" w:rsidRPr="007017A5" w:rsidRDefault="00FD6C11" w:rsidP="00267180">
            <w:pPr>
              <w:rPr>
                <w:sz w:val="28"/>
                <w:szCs w:val="28"/>
              </w:rPr>
            </w:pPr>
          </w:p>
        </w:tc>
        <w:tc>
          <w:tcPr>
            <w:tcW w:w="7951" w:type="dxa"/>
            <w:tcBorders>
              <w:top w:val="nil"/>
              <w:left w:val="nil"/>
              <w:bottom w:val="single" w:sz="4" w:space="0" w:color="auto"/>
              <w:right w:val="single" w:sz="4" w:space="0" w:color="auto"/>
            </w:tcBorders>
            <w:shd w:val="clear" w:color="auto" w:fill="auto"/>
            <w:hideMark/>
          </w:tcPr>
          <w:p w14:paraId="45C0A9B9" w14:textId="0916E32A" w:rsidR="00267180" w:rsidRPr="00871243" w:rsidRDefault="00267180" w:rsidP="00144942">
            <w:pPr>
              <w:spacing w:after="0"/>
              <w:jc w:val="both"/>
              <w:rPr>
                <w:sz w:val="20"/>
                <w:szCs w:val="20"/>
              </w:rPr>
            </w:pPr>
            <w:r w:rsidRPr="00871243">
              <w:rPr>
                <w:sz w:val="20"/>
                <w:szCs w:val="20"/>
              </w:rPr>
              <w:t xml:space="preserve">This is a count of the </w:t>
            </w:r>
            <w:r w:rsidR="0046557D" w:rsidRPr="00CA5B12">
              <w:rPr>
                <w:b/>
                <w:sz w:val="20"/>
                <w:szCs w:val="20"/>
              </w:rPr>
              <w:t>patient</w:t>
            </w:r>
            <w:r w:rsidR="00FD6734">
              <w:rPr>
                <w:b/>
                <w:sz w:val="20"/>
                <w:szCs w:val="20"/>
              </w:rPr>
              <w:t xml:space="preserve"> referrals</w:t>
            </w:r>
            <w:r w:rsidRPr="00CA5B12">
              <w:rPr>
                <w:sz w:val="20"/>
                <w:szCs w:val="20"/>
              </w:rPr>
              <w:t xml:space="preserve">, aged 65 years and over*, received in the reporting month that have </w:t>
            </w:r>
            <w:r w:rsidRPr="00CA5B12">
              <w:rPr>
                <w:b/>
                <w:sz w:val="20"/>
                <w:szCs w:val="20"/>
              </w:rPr>
              <w:t>not been accepted</w:t>
            </w:r>
            <w:r w:rsidRPr="00CA5B12">
              <w:rPr>
                <w:sz w:val="20"/>
                <w:szCs w:val="20"/>
              </w:rPr>
              <w:t xml:space="preserve"> onto the caseload.</w:t>
            </w:r>
            <w:r w:rsidR="00917943" w:rsidRPr="00CA5B12">
              <w:rPr>
                <w:rFonts w:eastAsia="Times New Roman"/>
                <w:sz w:val="20"/>
                <w:szCs w:val="20"/>
                <w:lang w:eastAsia="en-IE"/>
              </w:rPr>
              <w:t xml:space="preserve"> Each referral should be date stamped on the day it is received and this is </w:t>
            </w:r>
            <w:r w:rsidR="008537FA" w:rsidRPr="00CA5B12">
              <w:rPr>
                <w:rFonts w:eastAsia="Times New Roman"/>
                <w:sz w:val="20"/>
                <w:szCs w:val="20"/>
                <w:lang w:eastAsia="en-IE"/>
              </w:rPr>
              <w:t>recorded as</w:t>
            </w:r>
            <w:r w:rsidR="00917943" w:rsidRPr="00CA5B12">
              <w:rPr>
                <w:rFonts w:eastAsia="Times New Roman"/>
                <w:sz w:val="20"/>
                <w:szCs w:val="20"/>
                <w:lang w:eastAsia="en-IE"/>
              </w:rPr>
              <w:t xml:space="preserve"> the referral date. Self-referrals should be documented in desk diary or alternative local </w:t>
            </w:r>
            <w:r w:rsidR="00917943" w:rsidRPr="00871243">
              <w:rPr>
                <w:rFonts w:eastAsia="Times New Roman"/>
                <w:sz w:val="20"/>
                <w:szCs w:val="20"/>
                <w:lang w:eastAsia="en-IE"/>
              </w:rPr>
              <w:t>systems</w:t>
            </w:r>
            <w:r w:rsidR="000031B8">
              <w:rPr>
                <w:rFonts w:eastAsia="Times New Roman"/>
                <w:sz w:val="20"/>
                <w:szCs w:val="20"/>
                <w:lang w:eastAsia="en-IE"/>
              </w:rPr>
              <w:t>.</w:t>
            </w:r>
            <w:r w:rsidRPr="00871243">
              <w:rPr>
                <w:sz w:val="20"/>
                <w:szCs w:val="20"/>
              </w:rPr>
              <w:t xml:space="preserve"> It may include: </w:t>
            </w:r>
          </w:p>
          <w:p w14:paraId="0B3BFEA5" w14:textId="77777777" w:rsidR="00917943" w:rsidRPr="00871243" w:rsidRDefault="00917943" w:rsidP="00FB5424">
            <w:pPr>
              <w:spacing w:after="0"/>
              <w:rPr>
                <w:sz w:val="20"/>
                <w:szCs w:val="20"/>
              </w:rPr>
            </w:pPr>
          </w:p>
          <w:p w14:paraId="17A4AAA7" w14:textId="77777777" w:rsidR="00267180" w:rsidRPr="00871243" w:rsidRDefault="00267180" w:rsidP="00687324">
            <w:pPr>
              <w:pStyle w:val="ListParagraph"/>
              <w:numPr>
                <w:ilvl w:val="0"/>
                <w:numId w:val="2"/>
              </w:numPr>
              <w:ind w:left="454"/>
              <w:rPr>
                <w:sz w:val="20"/>
                <w:szCs w:val="20"/>
              </w:rPr>
            </w:pPr>
            <w:r w:rsidRPr="00871243">
              <w:rPr>
                <w:sz w:val="20"/>
                <w:szCs w:val="20"/>
              </w:rPr>
              <w:t>inappropriate referrals</w:t>
            </w:r>
          </w:p>
          <w:p w14:paraId="233390AD" w14:textId="77777777" w:rsidR="00267180" w:rsidRPr="00BD3640" w:rsidRDefault="00267180" w:rsidP="00687324">
            <w:pPr>
              <w:pStyle w:val="ListParagraph"/>
              <w:numPr>
                <w:ilvl w:val="0"/>
                <w:numId w:val="2"/>
              </w:numPr>
              <w:ind w:left="454"/>
              <w:rPr>
                <w:sz w:val="20"/>
                <w:szCs w:val="20"/>
              </w:rPr>
            </w:pPr>
            <w:r w:rsidRPr="00BD3640">
              <w:rPr>
                <w:sz w:val="20"/>
                <w:szCs w:val="20"/>
              </w:rPr>
              <w:t>referrals for patients that do not require a PHN service</w:t>
            </w:r>
          </w:p>
          <w:p w14:paraId="0C4205AE" w14:textId="77777777" w:rsidR="0099702D" w:rsidRPr="0099702D" w:rsidRDefault="00267180" w:rsidP="009E5E39">
            <w:pPr>
              <w:pStyle w:val="ListParagraph"/>
              <w:numPr>
                <w:ilvl w:val="0"/>
                <w:numId w:val="2"/>
              </w:numPr>
              <w:spacing w:after="0"/>
              <w:ind w:left="454" w:hanging="357"/>
              <w:rPr>
                <w:sz w:val="20"/>
                <w:szCs w:val="20"/>
              </w:rPr>
            </w:pPr>
            <w:r w:rsidRPr="00BD3640">
              <w:rPr>
                <w:sz w:val="20"/>
                <w:szCs w:val="20"/>
              </w:rPr>
              <w:t>referrals where the patient declines the service.</w:t>
            </w:r>
          </w:p>
        </w:tc>
      </w:tr>
      <w:tr w:rsidR="00A66562" w:rsidRPr="00837FE7" w14:paraId="2D0474F2" w14:textId="77777777" w:rsidTr="0025172F">
        <w:trPr>
          <w:trHeight w:val="255"/>
        </w:trPr>
        <w:tc>
          <w:tcPr>
            <w:tcW w:w="452" w:type="dxa"/>
            <w:gridSpan w:val="2"/>
            <w:tcBorders>
              <w:top w:val="nil"/>
              <w:left w:val="single" w:sz="4" w:space="0" w:color="auto"/>
              <w:bottom w:val="single" w:sz="4" w:space="0" w:color="auto"/>
              <w:right w:val="single" w:sz="4" w:space="0" w:color="auto"/>
            </w:tcBorders>
            <w:shd w:val="clear" w:color="auto" w:fill="D99594" w:themeFill="accent2" w:themeFillTint="99"/>
            <w:hideMark/>
          </w:tcPr>
          <w:p w14:paraId="555867E1" w14:textId="77777777" w:rsidR="00267180" w:rsidRPr="00F322B9" w:rsidRDefault="00267180" w:rsidP="00D34084">
            <w:pPr>
              <w:rPr>
                <w:sz w:val="20"/>
                <w:szCs w:val="20"/>
              </w:rPr>
            </w:pPr>
          </w:p>
        </w:tc>
        <w:tc>
          <w:tcPr>
            <w:tcW w:w="2809" w:type="dxa"/>
            <w:gridSpan w:val="2"/>
            <w:tcBorders>
              <w:top w:val="nil"/>
              <w:left w:val="single" w:sz="4" w:space="0" w:color="auto"/>
              <w:bottom w:val="single" w:sz="4" w:space="0" w:color="auto"/>
              <w:right w:val="single" w:sz="4" w:space="0" w:color="auto"/>
            </w:tcBorders>
            <w:shd w:val="clear" w:color="auto" w:fill="auto"/>
          </w:tcPr>
          <w:p w14:paraId="3B960F03" w14:textId="2120C77F" w:rsidR="00267180" w:rsidRDefault="00267180" w:rsidP="005A1C79">
            <w:pPr>
              <w:rPr>
                <w:sz w:val="20"/>
                <w:szCs w:val="20"/>
              </w:rPr>
            </w:pPr>
            <w:r w:rsidRPr="00F322B9">
              <w:rPr>
                <w:sz w:val="20"/>
                <w:szCs w:val="20"/>
              </w:rPr>
              <w:t>*</w:t>
            </w:r>
            <w:r w:rsidRPr="00BD3640">
              <w:rPr>
                <w:sz w:val="20"/>
                <w:szCs w:val="20"/>
              </w:rPr>
              <w:t xml:space="preserve">Number of </w:t>
            </w:r>
            <w:r w:rsidRPr="00BD3640">
              <w:rPr>
                <w:b/>
                <w:sz w:val="20"/>
                <w:szCs w:val="20"/>
              </w:rPr>
              <w:t>new patients seen</w:t>
            </w:r>
            <w:r w:rsidRPr="00BD3640">
              <w:rPr>
                <w:sz w:val="20"/>
                <w:szCs w:val="20"/>
              </w:rPr>
              <w:t xml:space="preserve"> in the reporting month (face to face </w:t>
            </w:r>
            <w:r w:rsidRPr="00AC1010">
              <w:rPr>
                <w:sz w:val="20"/>
                <w:szCs w:val="20"/>
              </w:rPr>
              <w:t>contact</w:t>
            </w:r>
            <w:r w:rsidR="00744EA6" w:rsidRPr="00AC1010">
              <w:rPr>
                <w:sz w:val="20"/>
                <w:szCs w:val="20"/>
              </w:rPr>
              <w:t>*</w:t>
            </w:r>
            <w:r w:rsidRPr="00BD3640">
              <w:rPr>
                <w:sz w:val="20"/>
                <w:szCs w:val="20"/>
              </w:rPr>
              <w:t>)</w:t>
            </w:r>
            <w:r w:rsidR="005A1C79">
              <w:rPr>
                <w:sz w:val="20"/>
                <w:szCs w:val="20"/>
              </w:rPr>
              <w:t xml:space="preserve">:          </w:t>
            </w:r>
            <w:r w:rsidRPr="00BD3640">
              <w:rPr>
                <w:sz w:val="20"/>
                <w:szCs w:val="20"/>
              </w:rPr>
              <w:t>65 years and over</w:t>
            </w:r>
          </w:p>
          <w:p w14:paraId="06CAABA1" w14:textId="77777777" w:rsidR="00EB2939" w:rsidRPr="007017A5" w:rsidRDefault="00EB2939" w:rsidP="005A1C79">
            <w:pPr>
              <w:rPr>
                <w:sz w:val="28"/>
                <w:szCs w:val="28"/>
              </w:rPr>
            </w:pPr>
          </w:p>
        </w:tc>
        <w:tc>
          <w:tcPr>
            <w:tcW w:w="7951" w:type="dxa"/>
            <w:tcBorders>
              <w:top w:val="nil"/>
              <w:left w:val="nil"/>
              <w:bottom w:val="single" w:sz="4" w:space="0" w:color="auto"/>
              <w:right w:val="single" w:sz="4" w:space="0" w:color="auto"/>
            </w:tcBorders>
            <w:shd w:val="clear" w:color="auto" w:fill="auto"/>
            <w:hideMark/>
          </w:tcPr>
          <w:p w14:paraId="2826E22F" w14:textId="77777777" w:rsidR="00267180" w:rsidRPr="00871243" w:rsidRDefault="00267180" w:rsidP="00144942">
            <w:pPr>
              <w:jc w:val="both"/>
              <w:rPr>
                <w:sz w:val="20"/>
                <w:szCs w:val="20"/>
              </w:rPr>
            </w:pPr>
            <w:r w:rsidRPr="00871243">
              <w:rPr>
                <w:sz w:val="20"/>
                <w:szCs w:val="20"/>
              </w:rPr>
              <w:t xml:space="preserve">This is a count of the </w:t>
            </w:r>
            <w:r w:rsidRPr="00871243">
              <w:rPr>
                <w:b/>
                <w:sz w:val="20"/>
                <w:szCs w:val="20"/>
              </w:rPr>
              <w:t>number of new patients,</w:t>
            </w:r>
            <w:r w:rsidRPr="00871243">
              <w:rPr>
                <w:sz w:val="20"/>
                <w:szCs w:val="20"/>
              </w:rPr>
              <w:t xml:space="preserve"> aged 65 years and over*, </w:t>
            </w:r>
            <w:r w:rsidRPr="00871243">
              <w:rPr>
                <w:b/>
                <w:sz w:val="20"/>
                <w:szCs w:val="20"/>
              </w:rPr>
              <w:t>seen</w:t>
            </w:r>
            <w:r w:rsidRPr="00871243">
              <w:rPr>
                <w:sz w:val="20"/>
                <w:szCs w:val="20"/>
              </w:rPr>
              <w:t xml:space="preserve"> (i.e. had face to face contact with the PHN /</w:t>
            </w:r>
            <w:r w:rsidR="00F851AC" w:rsidRPr="00871243">
              <w:rPr>
                <w:sz w:val="20"/>
                <w:szCs w:val="20"/>
              </w:rPr>
              <w:t xml:space="preserve"> C</w:t>
            </w:r>
            <w:r w:rsidR="00161B22" w:rsidRPr="00871243">
              <w:rPr>
                <w:sz w:val="20"/>
                <w:szCs w:val="20"/>
              </w:rPr>
              <w:t>RGN</w:t>
            </w:r>
            <w:r w:rsidRPr="00871243">
              <w:rPr>
                <w:sz w:val="20"/>
                <w:szCs w:val="20"/>
              </w:rPr>
              <w:t xml:space="preserve"> </w:t>
            </w:r>
            <w:r w:rsidR="00AB285B" w:rsidRPr="00144942">
              <w:rPr>
                <w:b/>
                <w:sz w:val="20"/>
                <w:szCs w:val="20"/>
              </w:rPr>
              <w:t>by setting</w:t>
            </w:r>
            <w:r w:rsidR="00966285" w:rsidRPr="00871243">
              <w:rPr>
                <w:sz w:val="20"/>
                <w:szCs w:val="20"/>
              </w:rPr>
              <w:t>**</w:t>
            </w:r>
            <w:r w:rsidR="00AB285B" w:rsidRPr="00871243">
              <w:rPr>
                <w:sz w:val="20"/>
                <w:szCs w:val="20"/>
              </w:rPr>
              <w:t xml:space="preserve"> </w:t>
            </w:r>
            <w:r w:rsidRPr="00871243">
              <w:rPr>
                <w:sz w:val="20"/>
                <w:szCs w:val="20"/>
              </w:rPr>
              <w:t>in the reporting month.</w:t>
            </w:r>
          </w:p>
          <w:p w14:paraId="76BFDC5E" w14:textId="77777777" w:rsidR="00267180" w:rsidRPr="00871243" w:rsidRDefault="00267180" w:rsidP="00144942">
            <w:pPr>
              <w:spacing w:after="0" w:line="240" w:lineRule="auto"/>
              <w:jc w:val="both"/>
              <w:rPr>
                <w:sz w:val="20"/>
                <w:szCs w:val="20"/>
              </w:rPr>
            </w:pPr>
            <w:r w:rsidRPr="00871243">
              <w:rPr>
                <w:sz w:val="20"/>
                <w:szCs w:val="20"/>
              </w:rPr>
              <w:t>A ‘new patient’ is defined as a patient who is</w:t>
            </w:r>
            <w:r w:rsidRPr="00871243">
              <w:rPr>
                <w:rFonts w:eastAsia="Times New Roman"/>
                <w:bCs/>
                <w:sz w:val="20"/>
                <w:szCs w:val="20"/>
                <w:lang w:eastAsia="en-IE"/>
              </w:rPr>
              <w:t xml:space="preserve"> not currently known to the service and is </w:t>
            </w:r>
            <w:r w:rsidRPr="00871243">
              <w:rPr>
                <w:sz w:val="20"/>
                <w:szCs w:val="20"/>
              </w:rPr>
              <w:t>seen for the first time in this episode of care.</w:t>
            </w:r>
          </w:p>
          <w:p w14:paraId="3976044D" w14:textId="77777777" w:rsidR="00F958F0" w:rsidRPr="00871243" w:rsidRDefault="00F958F0" w:rsidP="00144942">
            <w:pPr>
              <w:spacing w:after="0" w:line="240" w:lineRule="auto"/>
              <w:jc w:val="both"/>
              <w:rPr>
                <w:sz w:val="20"/>
                <w:szCs w:val="20"/>
              </w:rPr>
            </w:pPr>
          </w:p>
          <w:p w14:paraId="7F8FC513" w14:textId="77777777" w:rsidR="00267180" w:rsidRPr="00522D12" w:rsidRDefault="00267180" w:rsidP="00F958F0">
            <w:pPr>
              <w:spacing w:after="120"/>
              <w:rPr>
                <w:color w:val="FF0000"/>
                <w:sz w:val="20"/>
                <w:szCs w:val="20"/>
              </w:rPr>
            </w:pPr>
            <w:r w:rsidRPr="00871243">
              <w:rPr>
                <w:b/>
                <w:sz w:val="20"/>
                <w:szCs w:val="20"/>
              </w:rPr>
              <w:t xml:space="preserve">Count </w:t>
            </w:r>
            <w:r w:rsidRPr="00871243">
              <w:rPr>
                <w:sz w:val="20"/>
                <w:szCs w:val="20"/>
              </w:rPr>
              <w:t xml:space="preserve">the number of </w:t>
            </w:r>
            <w:r w:rsidRPr="00871243">
              <w:rPr>
                <w:b/>
                <w:sz w:val="20"/>
                <w:szCs w:val="20"/>
              </w:rPr>
              <w:t>new patients only</w:t>
            </w:r>
            <w:r w:rsidRPr="00871243">
              <w:rPr>
                <w:sz w:val="20"/>
                <w:szCs w:val="20"/>
              </w:rPr>
              <w:t xml:space="preserve"> not </w:t>
            </w:r>
            <w:r w:rsidRPr="00BD3640">
              <w:rPr>
                <w:sz w:val="20"/>
                <w:szCs w:val="20"/>
              </w:rPr>
              <w:t>the number</w:t>
            </w:r>
            <w:r>
              <w:rPr>
                <w:sz w:val="20"/>
                <w:szCs w:val="20"/>
              </w:rPr>
              <w:t xml:space="preserve"> of patient contacts</w:t>
            </w:r>
            <w:r w:rsidRPr="00522D12">
              <w:rPr>
                <w:color w:val="FF0000"/>
                <w:sz w:val="20"/>
                <w:szCs w:val="20"/>
              </w:rPr>
              <w:t>.</w:t>
            </w:r>
          </w:p>
          <w:p w14:paraId="49887891" w14:textId="77777777" w:rsidR="00267180" w:rsidRPr="00BD3640" w:rsidRDefault="00267180" w:rsidP="00FB5424">
            <w:pPr>
              <w:spacing w:after="0"/>
              <w:rPr>
                <w:rFonts w:eastAsia="Times New Roman"/>
                <w:bCs/>
                <w:sz w:val="20"/>
                <w:szCs w:val="20"/>
                <w:lang w:eastAsia="en-IE"/>
              </w:rPr>
            </w:pPr>
            <w:r w:rsidRPr="00BD3640">
              <w:rPr>
                <w:rFonts w:eastAsia="Times New Roman"/>
                <w:bCs/>
                <w:sz w:val="20"/>
                <w:szCs w:val="20"/>
                <w:lang w:eastAsia="en-IE"/>
              </w:rPr>
              <w:t>Include:</w:t>
            </w:r>
          </w:p>
          <w:p w14:paraId="13862686" w14:textId="53D0CF13" w:rsidR="00267180" w:rsidRPr="004E6EC7" w:rsidRDefault="00267180" w:rsidP="00687324">
            <w:pPr>
              <w:pStyle w:val="ListParagraph"/>
              <w:numPr>
                <w:ilvl w:val="0"/>
                <w:numId w:val="18"/>
              </w:numPr>
              <w:spacing w:after="0" w:line="240" w:lineRule="auto"/>
              <w:jc w:val="both"/>
              <w:rPr>
                <w:sz w:val="20"/>
                <w:szCs w:val="20"/>
              </w:rPr>
            </w:pPr>
            <w:r w:rsidRPr="004E6EC7">
              <w:rPr>
                <w:rFonts w:eastAsia="Times New Roman"/>
                <w:bCs/>
                <w:sz w:val="20"/>
                <w:szCs w:val="20"/>
                <w:lang w:eastAsia="en-IE"/>
              </w:rPr>
              <w:t>new patients</w:t>
            </w:r>
            <w:r w:rsidR="00B22AB9" w:rsidRPr="004E6EC7">
              <w:rPr>
                <w:rFonts w:eastAsia="Times New Roman"/>
                <w:bCs/>
                <w:sz w:val="20"/>
                <w:szCs w:val="20"/>
                <w:lang w:eastAsia="en-IE"/>
              </w:rPr>
              <w:t xml:space="preserve">, including </w:t>
            </w:r>
            <w:r w:rsidR="00161B22" w:rsidRPr="004E6EC7">
              <w:rPr>
                <w:rFonts w:eastAsia="Times New Roman"/>
                <w:bCs/>
                <w:sz w:val="20"/>
                <w:szCs w:val="20"/>
                <w:lang w:eastAsia="en-IE"/>
              </w:rPr>
              <w:t>self-</w:t>
            </w:r>
            <w:r w:rsidR="00744EA6" w:rsidRPr="004E6EC7">
              <w:rPr>
                <w:rFonts w:eastAsia="Times New Roman"/>
                <w:bCs/>
                <w:sz w:val="20"/>
                <w:szCs w:val="20"/>
                <w:lang w:eastAsia="en-IE"/>
              </w:rPr>
              <w:t>referrals (</w:t>
            </w:r>
            <w:r w:rsidRPr="004E6EC7">
              <w:rPr>
                <w:rFonts w:eastAsia="Times New Roman"/>
                <w:bCs/>
                <w:sz w:val="20"/>
                <w:szCs w:val="20"/>
                <w:lang w:eastAsia="en-IE"/>
              </w:rPr>
              <w:t xml:space="preserve">i.e. not known to the service </w:t>
            </w:r>
            <w:r w:rsidR="00744EA6" w:rsidRPr="004E6EC7">
              <w:rPr>
                <w:rFonts w:eastAsia="Times New Roman"/>
                <w:bCs/>
                <w:sz w:val="20"/>
                <w:szCs w:val="20"/>
                <w:lang w:eastAsia="en-IE"/>
              </w:rPr>
              <w:t>and seen</w:t>
            </w:r>
            <w:r w:rsidRPr="004E6EC7">
              <w:rPr>
                <w:sz w:val="20"/>
                <w:szCs w:val="20"/>
              </w:rPr>
              <w:t xml:space="preserve"> for the first time in this episode of care)</w:t>
            </w:r>
          </w:p>
          <w:p w14:paraId="1C809FF9" w14:textId="77777777" w:rsidR="00B54D90" w:rsidRPr="00917943" w:rsidRDefault="00267180" w:rsidP="00917943">
            <w:pPr>
              <w:pStyle w:val="ListParagraph"/>
              <w:numPr>
                <w:ilvl w:val="0"/>
                <w:numId w:val="18"/>
              </w:numPr>
              <w:spacing w:after="0" w:line="240" w:lineRule="auto"/>
              <w:jc w:val="both"/>
              <w:rPr>
                <w:rFonts w:eastAsia="Times New Roman"/>
                <w:bCs/>
                <w:sz w:val="20"/>
                <w:szCs w:val="20"/>
                <w:lang w:eastAsia="en-IE"/>
              </w:rPr>
            </w:pPr>
            <w:r w:rsidRPr="004E6EC7">
              <w:rPr>
                <w:rFonts w:eastAsia="Times New Roman"/>
                <w:bCs/>
                <w:sz w:val="20"/>
                <w:szCs w:val="20"/>
                <w:lang w:eastAsia="en-IE"/>
              </w:rPr>
              <w:t>re-referrals (i.e. previously discharged)</w:t>
            </w:r>
          </w:p>
          <w:p w14:paraId="0D85DD44" w14:textId="77777777" w:rsidR="00AB285B" w:rsidRPr="00974A12" w:rsidRDefault="00B54D90" w:rsidP="009E5E39">
            <w:pPr>
              <w:pStyle w:val="ListParagraph"/>
              <w:numPr>
                <w:ilvl w:val="0"/>
                <w:numId w:val="18"/>
              </w:numPr>
              <w:spacing w:after="0" w:line="240" w:lineRule="auto"/>
              <w:jc w:val="both"/>
              <w:rPr>
                <w:color w:val="548DD4" w:themeColor="text2" w:themeTint="99"/>
                <w:sz w:val="20"/>
                <w:szCs w:val="20"/>
              </w:rPr>
            </w:pPr>
            <w:r w:rsidRPr="009E5E39">
              <w:rPr>
                <w:rFonts w:eastAsia="Times New Roman"/>
                <w:bCs/>
                <w:sz w:val="20"/>
                <w:szCs w:val="20"/>
                <w:lang w:eastAsia="en-IE"/>
              </w:rPr>
              <w:t xml:space="preserve">new patients who had a joint visit i.e. </w:t>
            </w:r>
            <w:r w:rsidRPr="009E5E39">
              <w:rPr>
                <w:rFonts w:eastAsia="Times New Roman"/>
                <w:sz w:val="20"/>
                <w:szCs w:val="20"/>
                <w:lang w:eastAsia="en-IE"/>
              </w:rPr>
              <w:t>where two professionals visit a patient simultaneousl</w:t>
            </w:r>
            <w:r w:rsidR="004E6EC7" w:rsidRPr="009E5E39">
              <w:rPr>
                <w:rFonts w:eastAsia="Times New Roman"/>
                <w:sz w:val="20"/>
                <w:szCs w:val="20"/>
                <w:lang w:eastAsia="en-IE"/>
              </w:rPr>
              <w:t>y.</w:t>
            </w:r>
            <w:r w:rsidR="00267180" w:rsidRPr="009E5E39">
              <w:rPr>
                <w:rFonts w:eastAsia="Times New Roman"/>
                <w:bCs/>
                <w:sz w:val="20"/>
                <w:szCs w:val="20"/>
                <w:lang w:eastAsia="en-IE"/>
              </w:rPr>
              <w:t xml:space="preserve"> </w:t>
            </w:r>
          </w:p>
          <w:p w14:paraId="638629F5" w14:textId="49C5DD1D" w:rsidR="00974A12" w:rsidRPr="00AC1010" w:rsidRDefault="00744EA6" w:rsidP="00974A12">
            <w:pPr>
              <w:spacing w:after="0" w:line="240" w:lineRule="auto"/>
              <w:ind w:left="420"/>
              <w:jc w:val="both"/>
              <w:rPr>
                <w:b/>
                <w:color w:val="548DD4" w:themeColor="text2" w:themeTint="99"/>
                <w:sz w:val="20"/>
                <w:szCs w:val="20"/>
              </w:rPr>
            </w:pPr>
            <w:r w:rsidRPr="00AC1010">
              <w:rPr>
                <w:rFonts w:eastAsia="Times New Roman"/>
                <w:b/>
                <w:bCs/>
                <w:sz w:val="20"/>
                <w:szCs w:val="20"/>
                <w:lang w:eastAsia="en-IE"/>
              </w:rPr>
              <w:lastRenderedPageBreak/>
              <w:t>*</w:t>
            </w:r>
            <w:r w:rsidR="00974A12" w:rsidRPr="00AC1010">
              <w:rPr>
                <w:rFonts w:eastAsia="Times New Roman"/>
                <w:bCs/>
                <w:sz w:val="20"/>
                <w:szCs w:val="20"/>
                <w:lang w:eastAsia="en-IE"/>
              </w:rPr>
              <w:t>Reference in these metrics to being seen is inclusive of being seen face to face or by telephone, video or audio conferencing</w:t>
            </w:r>
            <w:r w:rsidR="00974A12" w:rsidRPr="00AC1010">
              <w:rPr>
                <w:rFonts w:eastAsia="Times New Roman"/>
                <w:bCs/>
                <w:color w:val="FF0000"/>
                <w:sz w:val="20"/>
                <w:szCs w:val="20"/>
                <w:lang w:eastAsia="en-IE"/>
              </w:rPr>
              <w:t>.</w:t>
            </w:r>
          </w:p>
        </w:tc>
      </w:tr>
      <w:tr w:rsidR="00A66562" w:rsidRPr="00837FE7" w14:paraId="371A3892" w14:textId="77777777" w:rsidTr="0025172F">
        <w:trPr>
          <w:trHeight w:val="255"/>
        </w:trPr>
        <w:tc>
          <w:tcPr>
            <w:tcW w:w="452" w:type="dxa"/>
            <w:gridSpan w:val="2"/>
            <w:tcBorders>
              <w:top w:val="nil"/>
              <w:left w:val="single" w:sz="4" w:space="0" w:color="auto"/>
              <w:bottom w:val="single" w:sz="4" w:space="0" w:color="auto"/>
              <w:right w:val="single" w:sz="4" w:space="0" w:color="auto"/>
            </w:tcBorders>
            <w:shd w:val="clear" w:color="auto" w:fill="D99594" w:themeFill="accent2" w:themeFillTint="99"/>
            <w:hideMark/>
          </w:tcPr>
          <w:p w14:paraId="1F0732B2" w14:textId="77777777" w:rsidR="00267180" w:rsidRDefault="00267180" w:rsidP="00267180">
            <w:pPr>
              <w:rPr>
                <w:sz w:val="20"/>
                <w:szCs w:val="20"/>
              </w:rPr>
            </w:pPr>
          </w:p>
        </w:tc>
        <w:tc>
          <w:tcPr>
            <w:tcW w:w="2809" w:type="dxa"/>
            <w:gridSpan w:val="2"/>
            <w:tcBorders>
              <w:top w:val="nil"/>
              <w:left w:val="single" w:sz="4" w:space="0" w:color="auto"/>
              <w:bottom w:val="single" w:sz="4" w:space="0" w:color="auto"/>
              <w:right w:val="single" w:sz="4" w:space="0" w:color="auto"/>
            </w:tcBorders>
            <w:shd w:val="clear" w:color="auto" w:fill="auto"/>
          </w:tcPr>
          <w:p w14:paraId="723094C7" w14:textId="77777777" w:rsidR="00267180" w:rsidRDefault="00267180" w:rsidP="00F958F0">
            <w:pPr>
              <w:rPr>
                <w:sz w:val="20"/>
                <w:szCs w:val="20"/>
              </w:rPr>
            </w:pPr>
            <w:r w:rsidRPr="00630E54">
              <w:rPr>
                <w:sz w:val="20"/>
                <w:szCs w:val="20"/>
              </w:rPr>
              <w:t xml:space="preserve">Number of </w:t>
            </w:r>
            <w:r w:rsidRPr="00630E54">
              <w:rPr>
                <w:b/>
                <w:sz w:val="20"/>
                <w:szCs w:val="20"/>
              </w:rPr>
              <w:t>existing patients</w:t>
            </w:r>
            <w:r w:rsidRPr="00630E54">
              <w:rPr>
                <w:sz w:val="20"/>
                <w:szCs w:val="20"/>
              </w:rPr>
              <w:t xml:space="preserve"> on caseload </w:t>
            </w:r>
            <w:r w:rsidRPr="00630E54">
              <w:rPr>
                <w:b/>
                <w:sz w:val="20"/>
                <w:szCs w:val="20"/>
              </w:rPr>
              <w:t>seen</w:t>
            </w:r>
            <w:r w:rsidRPr="00630E54">
              <w:rPr>
                <w:sz w:val="20"/>
                <w:szCs w:val="20"/>
              </w:rPr>
              <w:t xml:space="preserve"> (face to face contact): </w:t>
            </w:r>
            <w:r w:rsidR="005A1C79">
              <w:rPr>
                <w:sz w:val="20"/>
                <w:szCs w:val="20"/>
              </w:rPr>
              <w:t xml:space="preserve">                      </w:t>
            </w:r>
            <w:r w:rsidRPr="00630E54">
              <w:rPr>
                <w:sz w:val="20"/>
                <w:szCs w:val="20"/>
              </w:rPr>
              <w:t xml:space="preserve">65 years and over </w:t>
            </w:r>
          </w:p>
          <w:p w14:paraId="4CC88663" w14:textId="77777777" w:rsidR="00EB2939" w:rsidRPr="007017A5" w:rsidRDefault="00EB2939" w:rsidP="00F958F0">
            <w:pPr>
              <w:rPr>
                <w:sz w:val="28"/>
                <w:szCs w:val="28"/>
              </w:rPr>
            </w:pPr>
          </w:p>
        </w:tc>
        <w:tc>
          <w:tcPr>
            <w:tcW w:w="7951" w:type="dxa"/>
            <w:tcBorders>
              <w:top w:val="nil"/>
              <w:left w:val="nil"/>
              <w:bottom w:val="single" w:sz="4" w:space="0" w:color="auto"/>
              <w:right w:val="single" w:sz="4" w:space="0" w:color="auto"/>
            </w:tcBorders>
            <w:shd w:val="clear" w:color="auto" w:fill="auto"/>
            <w:hideMark/>
          </w:tcPr>
          <w:p w14:paraId="43D8539D" w14:textId="77777777" w:rsidR="00267180" w:rsidRPr="00871243" w:rsidRDefault="00267180" w:rsidP="00144942">
            <w:pPr>
              <w:spacing w:after="0" w:line="240" w:lineRule="auto"/>
              <w:jc w:val="both"/>
              <w:rPr>
                <w:sz w:val="20"/>
                <w:szCs w:val="20"/>
              </w:rPr>
            </w:pPr>
            <w:r w:rsidRPr="00871243">
              <w:rPr>
                <w:sz w:val="20"/>
                <w:szCs w:val="20"/>
              </w:rPr>
              <w:t xml:space="preserve">This is a count of the </w:t>
            </w:r>
            <w:r w:rsidR="00917943" w:rsidRPr="00871243">
              <w:rPr>
                <w:b/>
                <w:sz w:val="20"/>
                <w:szCs w:val="20"/>
              </w:rPr>
              <w:t xml:space="preserve">number of </w:t>
            </w:r>
            <w:r w:rsidR="00917943" w:rsidRPr="008537FA">
              <w:rPr>
                <w:b/>
                <w:sz w:val="20"/>
                <w:szCs w:val="20"/>
              </w:rPr>
              <w:t xml:space="preserve">existing </w:t>
            </w:r>
            <w:r w:rsidR="00871243" w:rsidRPr="008537FA">
              <w:rPr>
                <w:sz w:val="20"/>
                <w:szCs w:val="20"/>
              </w:rPr>
              <w:t xml:space="preserve">patients </w:t>
            </w:r>
            <w:r w:rsidR="004E6EC7" w:rsidRPr="008537FA">
              <w:rPr>
                <w:sz w:val="20"/>
                <w:szCs w:val="20"/>
              </w:rPr>
              <w:t xml:space="preserve">aged </w:t>
            </w:r>
            <w:r w:rsidR="004E6EC7" w:rsidRPr="00871243">
              <w:rPr>
                <w:sz w:val="20"/>
                <w:szCs w:val="20"/>
              </w:rPr>
              <w:t>65</w:t>
            </w:r>
            <w:r w:rsidRPr="00871243">
              <w:rPr>
                <w:sz w:val="20"/>
                <w:szCs w:val="20"/>
              </w:rPr>
              <w:t xml:space="preserve"> and over*, </w:t>
            </w:r>
            <w:r w:rsidR="0016614D">
              <w:rPr>
                <w:sz w:val="20"/>
                <w:szCs w:val="20"/>
              </w:rPr>
              <w:t xml:space="preserve">already </w:t>
            </w:r>
            <w:r w:rsidRPr="00871243">
              <w:rPr>
                <w:sz w:val="20"/>
                <w:szCs w:val="20"/>
              </w:rPr>
              <w:t xml:space="preserve">on the caseload who were </w:t>
            </w:r>
            <w:r w:rsidRPr="00871243">
              <w:rPr>
                <w:b/>
                <w:sz w:val="20"/>
                <w:szCs w:val="20"/>
              </w:rPr>
              <w:t>seen</w:t>
            </w:r>
            <w:r w:rsidR="00A75EF9">
              <w:rPr>
                <w:b/>
                <w:sz w:val="20"/>
                <w:szCs w:val="20"/>
              </w:rPr>
              <w:t xml:space="preserve"> for the first time this month</w:t>
            </w:r>
            <w:r w:rsidRPr="00871243">
              <w:rPr>
                <w:sz w:val="20"/>
                <w:szCs w:val="20"/>
              </w:rPr>
              <w:t xml:space="preserve"> (i.e. had face to face contact with the PHN / </w:t>
            </w:r>
            <w:r w:rsidR="00F851AC" w:rsidRPr="00871243">
              <w:rPr>
                <w:sz w:val="20"/>
                <w:szCs w:val="20"/>
              </w:rPr>
              <w:t>C</w:t>
            </w:r>
            <w:r w:rsidR="00AB285B" w:rsidRPr="00871243">
              <w:rPr>
                <w:sz w:val="20"/>
                <w:szCs w:val="20"/>
              </w:rPr>
              <w:t>RGN</w:t>
            </w:r>
            <w:r w:rsidR="009E5E39">
              <w:rPr>
                <w:sz w:val="20"/>
                <w:szCs w:val="20"/>
              </w:rPr>
              <w:t xml:space="preserve"> </w:t>
            </w:r>
            <w:r w:rsidR="00AB285B" w:rsidRPr="00871243">
              <w:rPr>
                <w:sz w:val="20"/>
                <w:szCs w:val="20"/>
              </w:rPr>
              <w:t>/</w:t>
            </w:r>
            <w:r w:rsidR="009E5E39">
              <w:rPr>
                <w:sz w:val="20"/>
                <w:szCs w:val="20"/>
              </w:rPr>
              <w:t xml:space="preserve"> </w:t>
            </w:r>
            <w:r w:rsidR="00AB285B" w:rsidRPr="00871243">
              <w:rPr>
                <w:sz w:val="20"/>
                <w:szCs w:val="20"/>
              </w:rPr>
              <w:t>HCA</w:t>
            </w:r>
            <w:r w:rsidR="00A75EF9">
              <w:rPr>
                <w:sz w:val="20"/>
                <w:szCs w:val="20"/>
              </w:rPr>
              <w:t>.</w:t>
            </w:r>
          </w:p>
          <w:p w14:paraId="5D0C8B18" w14:textId="77777777" w:rsidR="00741A93" w:rsidRPr="00871243" w:rsidRDefault="00741A93" w:rsidP="00144942">
            <w:pPr>
              <w:spacing w:after="0" w:line="240" w:lineRule="auto"/>
              <w:jc w:val="both"/>
              <w:rPr>
                <w:b/>
                <w:sz w:val="20"/>
                <w:szCs w:val="20"/>
              </w:rPr>
            </w:pPr>
          </w:p>
          <w:p w14:paraId="4541087C" w14:textId="77777777" w:rsidR="00267180" w:rsidRDefault="00267180" w:rsidP="00144942">
            <w:pPr>
              <w:jc w:val="both"/>
              <w:rPr>
                <w:sz w:val="20"/>
                <w:szCs w:val="20"/>
              </w:rPr>
            </w:pPr>
            <w:r w:rsidRPr="00871243">
              <w:rPr>
                <w:sz w:val="20"/>
                <w:szCs w:val="20"/>
              </w:rPr>
              <w:t xml:space="preserve">An ‘existing patient’ is defined as a patient who is currently in receipt of a PHN service from a PHN / </w:t>
            </w:r>
            <w:r w:rsidR="00AB285B" w:rsidRPr="00871243">
              <w:rPr>
                <w:sz w:val="20"/>
                <w:szCs w:val="20"/>
              </w:rPr>
              <w:t>C</w:t>
            </w:r>
            <w:r w:rsidRPr="00871243">
              <w:rPr>
                <w:sz w:val="20"/>
                <w:szCs w:val="20"/>
              </w:rPr>
              <w:t>RGN</w:t>
            </w:r>
            <w:r w:rsidR="009E5E39">
              <w:rPr>
                <w:sz w:val="20"/>
                <w:szCs w:val="20"/>
              </w:rPr>
              <w:t xml:space="preserve"> </w:t>
            </w:r>
            <w:r w:rsidR="00AB285B" w:rsidRPr="00871243">
              <w:rPr>
                <w:sz w:val="20"/>
                <w:szCs w:val="20"/>
              </w:rPr>
              <w:t>/</w:t>
            </w:r>
            <w:r w:rsidR="009E5E39">
              <w:rPr>
                <w:sz w:val="20"/>
                <w:szCs w:val="20"/>
              </w:rPr>
              <w:t xml:space="preserve"> </w:t>
            </w:r>
            <w:r w:rsidR="00AB285B" w:rsidRPr="00871243">
              <w:rPr>
                <w:sz w:val="20"/>
                <w:szCs w:val="20"/>
              </w:rPr>
              <w:t>HCA</w:t>
            </w:r>
            <w:r w:rsidRPr="00871243">
              <w:rPr>
                <w:sz w:val="20"/>
                <w:szCs w:val="20"/>
              </w:rPr>
              <w:t xml:space="preserve"> and who </w:t>
            </w:r>
            <w:r w:rsidRPr="004E6EC7">
              <w:rPr>
                <w:sz w:val="20"/>
                <w:szCs w:val="20"/>
              </w:rPr>
              <w:t xml:space="preserve">receives a direct contact (face to face)  service. </w:t>
            </w:r>
          </w:p>
          <w:p w14:paraId="6AEF650C" w14:textId="77777777" w:rsidR="00917943" w:rsidRPr="00ED3825" w:rsidRDefault="00917943" w:rsidP="00917943">
            <w:pPr>
              <w:spacing w:after="80"/>
              <w:rPr>
                <w:b/>
                <w:sz w:val="20"/>
                <w:szCs w:val="20"/>
                <w:u w:val="single"/>
              </w:rPr>
            </w:pPr>
            <w:r w:rsidRPr="00871243">
              <w:rPr>
                <w:b/>
                <w:sz w:val="20"/>
                <w:szCs w:val="20"/>
                <w:u w:val="single"/>
              </w:rPr>
              <w:t>Each individual patient</w:t>
            </w:r>
            <w:r w:rsidR="009E5E39">
              <w:rPr>
                <w:b/>
                <w:sz w:val="20"/>
                <w:szCs w:val="20"/>
                <w:u w:val="single"/>
              </w:rPr>
              <w:t xml:space="preserve"> </w:t>
            </w:r>
            <w:r w:rsidRPr="00871243">
              <w:rPr>
                <w:b/>
                <w:sz w:val="20"/>
                <w:szCs w:val="20"/>
                <w:u w:val="single"/>
              </w:rPr>
              <w:t>/</w:t>
            </w:r>
            <w:r w:rsidR="009E5E39">
              <w:rPr>
                <w:b/>
                <w:sz w:val="20"/>
                <w:szCs w:val="20"/>
                <w:u w:val="single"/>
              </w:rPr>
              <w:t xml:space="preserve"> </w:t>
            </w:r>
            <w:r w:rsidRPr="00871243">
              <w:rPr>
                <w:b/>
                <w:sz w:val="20"/>
                <w:szCs w:val="20"/>
                <w:u w:val="single"/>
              </w:rPr>
              <w:t xml:space="preserve">person from </w:t>
            </w:r>
            <w:r w:rsidRPr="00ED3825">
              <w:rPr>
                <w:b/>
                <w:sz w:val="20"/>
                <w:szCs w:val="20"/>
                <w:u w:val="single"/>
              </w:rPr>
              <w:t>caseload is only counted once.</w:t>
            </w:r>
          </w:p>
          <w:p w14:paraId="7D045BB1" w14:textId="77777777" w:rsidR="009E5E39" w:rsidRPr="0016614D" w:rsidRDefault="00917943" w:rsidP="00917943">
            <w:pPr>
              <w:rPr>
                <w:b/>
                <w:sz w:val="20"/>
                <w:szCs w:val="20"/>
                <w:u w:val="single"/>
              </w:rPr>
            </w:pPr>
            <w:r w:rsidRPr="00ED3825">
              <w:rPr>
                <w:b/>
                <w:sz w:val="20"/>
                <w:szCs w:val="20"/>
                <w:u w:val="single"/>
              </w:rPr>
              <w:t xml:space="preserve"> Total face to face contacts are counted in </w:t>
            </w:r>
            <w:r w:rsidR="009E5E39" w:rsidRPr="00ED3825">
              <w:rPr>
                <w:b/>
                <w:sz w:val="20"/>
                <w:szCs w:val="20"/>
                <w:u w:val="single"/>
              </w:rPr>
              <w:t xml:space="preserve">a </w:t>
            </w:r>
            <w:r w:rsidRPr="00ED3825">
              <w:rPr>
                <w:b/>
                <w:sz w:val="20"/>
                <w:szCs w:val="20"/>
                <w:u w:val="single"/>
              </w:rPr>
              <w:t>separate</w:t>
            </w:r>
            <w:r w:rsidRPr="00871243">
              <w:rPr>
                <w:b/>
                <w:sz w:val="20"/>
                <w:szCs w:val="20"/>
                <w:u w:val="single"/>
              </w:rPr>
              <w:t xml:space="preserve"> metric</w:t>
            </w:r>
            <w:r w:rsidR="009E5E39">
              <w:rPr>
                <w:b/>
                <w:sz w:val="20"/>
                <w:szCs w:val="20"/>
                <w:u w:val="single"/>
              </w:rPr>
              <w:t>.</w:t>
            </w:r>
          </w:p>
          <w:p w14:paraId="2B3E8984" w14:textId="77777777" w:rsidR="00343FDF" w:rsidRDefault="00267180" w:rsidP="00A23E9F">
            <w:pPr>
              <w:spacing w:after="120"/>
              <w:rPr>
                <w:rFonts w:eastAsia="Times New Roman"/>
                <w:sz w:val="20"/>
                <w:szCs w:val="20"/>
                <w:lang w:eastAsia="en-IE"/>
              </w:rPr>
            </w:pPr>
            <w:r w:rsidRPr="00871243">
              <w:rPr>
                <w:rFonts w:eastAsia="Times New Roman"/>
                <w:bCs/>
                <w:sz w:val="20"/>
                <w:szCs w:val="20"/>
                <w:lang w:eastAsia="en-IE"/>
              </w:rPr>
              <w:t>Include: patients who</w:t>
            </w:r>
            <w:r w:rsidR="0093110B" w:rsidRPr="00871243">
              <w:rPr>
                <w:rFonts w:eastAsia="Times New Roman"/>
                <w:bCs/>
                <w:sz w:val="20"/>
                <w:szCs w:val="20"/>
                <w:lang w:eastAsia="en-IE"/>
              </w:rPr>
              <w:t xml:space="preserve">: (i) </w:t>
            </w:r>
            <w:r w:rsidRPr="00871243">
              <w:rPr>
                <w:rFonts w:eastAsia="Times New Roman"/>
                <w:bCs/>
                <w:sz w:val="20"/>
                <w:szCs w:val="20"/>
                <w:lang w:eastAsia="en-IE"/>
              </w:rPr>
              <w:t>attended (</w:t>
            </w:r>
            <w:r w:rsidR="0093110B" w:rsidRPr="00871243">
              <w:rPr>
                <w:rFonts w:eastAsia="Times New Roman"/>
                <w:bCs/>
                <w:sz w:val="20"/>
                <w:szCs w:val="20"/>
                <w:lang w:eastAsia="en-IE"/>
              </w:rPr>
              <w:t>a</w:t>
            </w:r>
            <w:r w:rsidRPr="00871243">
              <w:rPr>
                <w:rFonts w:eastAsia="Times New Roman"/>
                <w:bCs/>
                <w:sz w:val="20"/>
                <w:szCs w:val="20"/>
                <w:lang w:eastAsia="en-IE"/>
              </w:rPr>
              <w:t>) individual appointments (</w:t>
            </w:r>
            <w:r w:rsidR="0093110B" w:rsidRPr="00871243">
              <w:rPr>
                <w:rFonts w:eastAsia="Times New Roman"/>
                <w:bCs/>
                <w:sz w:val="20"/>
                <w:szCs w:val="20"/>
                <w:lang w:eastAsia="en-IE"/>
              </w:rPr>
              <w:t>b</w:t>
            </w:r>
            <w:r w:rsidRPr="00871243">
              <w:rPr>
                <w:rFonts w:eastAsia="Times New Roman"/>
                <w:bCs/>
                <w:sz w:val="20"/>
                <w:szCs w:val="20"/>
                <w:lang w:eastAsia="en-IE"/>
              </w:rPr>
              <w:t xml:space="preserve">) group sessions </w:t>
            </w:r>
            <w:r w:rsidR="00144942">
              <w:rPr>
                <w:rFonts w:eastAsia="Times New Roman"/>
                <w:bCs/>
                <w:sz w:val="20"/>
                <w:szCs w:val="20"/>
                <w:lang w:eastAsia="en-IE"/>
              </w:rPr>
              <w:t xml:space="preserve">      </w:t>
            </w:r>
            <w:r w:rsidR="0093110B" w:rsidRPr="00871243">
              <w:rPr>
                <w:rFonts w:eastAsia="Times New Roman"/>
                <w:bCs/>
                <w:sz w:val="20"/>
                <w:szCs w:val="20"/>
                <w:lang w:eastAsia="en-IE"/>
              </w:rPr>
              <w:t>(</w:t>
            </w:r>
            <w:r w:rsidRPr="00871243">
              <w:rPr>
                <w:rFonts w:eastAsia="Times New Roman"/>
                <w:bCs/>
                <w:sz w:val="20"/>
                <w:szCs w:val="20"/>
                <w:lang w:eastAsia="en-IE"/>
              </w:rPr>
              <w:t xml:space="preserve">ii) </w:t>
            </w:r>
            <w:r w:rsidR="0093110B" w:rsidRPr="00871243">
              <w:rPr>
                <w:rFonts w:eastAsia="Times New Roman"/>
                <w:bCs/>
                <w:sz w:val="20"/>
                <w:szCs w:val="20"/>
                <w:lang w:eastAsia="en-IE"/>
              </w:rPr>
              <w:t xml:space="preserve">had a </w:t>
            </w:r>
            <w:r w:rsidRPr="00871243">
              <w:rPr>
                <w:rFonts w:eastAsia="Times New Roman"/>
                <w:bCs/>
                <w:sz w:val="20"/>
                <w:szCs w:val="20"/>
                <w:lang w:eastAsia="en-IE"/>
              </w:rPr>
              <w:t>joint visit</w:t>
            </w:r>
            <w:r w:rsidR="0093110B" w:rsidRPr="00871243">
              <w:rPr>
                <w:rFonts w:eastAsia="Times New Roman"/>
                <w:bCs/>
                <w:sz w:val="20"/>
                <w:szCs w:val="20"/>
                <w:lang w:eastAsia="en-IE"/>
              </w:rPr>
              <w:t xml:space="preserve"> i.e. </w:t>
            </w:r>
            <w:r w:rsidR="0093110B" w:rsidRPr="00871243">
              <w:rPr>
                <w:rFonts w:eastAsia="Times New Roman"/>
                <w:sz w:val="20"/>
                <w:szCs w:val="20"/>
                <w:lang w:eastAsia="en-IE"/>
              </w:rPr>
              <w:t>where two professionals visit a patient simultaneously.</w:t>
            </w:r>
          </w:p>
          <w:p w14:paraId="192E5C4E" w14:textId="77777777" w:rsidR="0093110B" w:rsidRDefault="00AB285B" w:rsidP="00A23E9F">
            <w:pPr>
              <w:spacing w:after="120"/>
              <w:rPr>
                <w:rFonts w:eastAsia="Times New Roman"/>
                <w:bCs/>
                <w:sz w:val="20"/>
                <w:szCs w:val="20"/>
                <w:lang w:eastAsia="en-IE"/>
              </w:rPr>
            </w:pPr>
            <w:r w:rsidRPr="00871243">
              <w:rPr>
                <w:rFonts w:eastAsia="Times New Roman"/>
                <w:bCs/>
                <w:sz w:val="20"/>
                <w:szCs w:val="20"/>
                <w:lang w:eastAsia="en-IE"/>
              </w:rPr>
              <w:t>Exclude: new patient</w:t>
            </w:r>
            <w:r w:rsidR="00966285" w:rsidRPr="00871243">
              <w:rPr>
                <w:rFonts w:eastAsia="Times New Roman"/>
                <w:bCs/>
                <w:sz w:val="20"/>
                <w:szCs w:val="20"/>
                <w:lang w:eastAsia="en-IE"/>
              </w:rPr>
              <w:t>s</w:t>
            </w:r>
            <w:r w:rsidRPr="00871243">
              <w:rPr>
                <w:rFonts w:eastAsia="Times New Roman"/>
                <w:bCs/>
                <w:sz w:val="20"/>
                <w:szCs w:val="20"/>
                <w:lang w:eastAsia="en-IE"/>
              </w:rPr>
              <w:t xml:space="preserve"> seen in the reporting month</w:t>
            </w:r>
            <w:r w:rsidR="009E5E39">
              <w:rPr>
                <w:rFonts w:eastAsia="Times New Roman"/>
                <w:bCs/>
                <w:sz w:val="20"/>
                <w:szCs w:val="20"/>
                <w:lang w:eastAsia="en-IE"/>
              </w:rPr>
              <w:t>.</w:t>
            </w:r>
          </w:p>
          <w:p w14:paraId="2297DD87" w14:textId="77777777" w:rsidR="00974A12" w:rsidRPr="00343FDF" w:rsidRDefault="00974A12" w:rsidP="00A23E9F">
            <w:pPr>
              <w:spacing w:after="120"/>
              <w:rPr>
                <w:rFonts w:eastAsia="Times New Roman"/>
                <w:sz w:val="20"/>
                <w:szCs w:val="20"/>
                <w:lang w:eastAsia="en-IE"/>
              </w:rPr>
            </w:pPr>
          </w:p>
        </w:tc>
      </w:tr>
      <w:tr w:rsidR="00A66562" w:rsidRPr="00837FE7" w14:paraId="524A0CF2" w14:textId="77777777" w:rsidTr="0025172F">
        <w:trPr>
          <w:trHeight w:val="255"/>
        </w:trPr>
        <w:tc>
          <w:tcPr>
            <w:tcW w:w="452" w:type="dxa"/>
            <w:gridSpan w:val="2"/>
            <w:tcBorders>
              <w:top w:val="nil"/>
              <w:left w:val="single" w:sz="4" w:space="0" w:color="auto"/>
              <w:bottom w:val="single" w:sz="4" w:space="0" w:color="auto"/>
              <w:right w:val="single" w:sz="4" w:space="0" w:color="auto"/>
            </w:tcBorders>
            <w:shd w:val="clear" w:color="auto" w:fill="D99594" w:themeFill="accent2" w:themeFillTint="99"/>
            <w:hideMark/>
          </w:tcPr>
          <w:p w14:paraId="03F8F92F" w14:textId="77777777" w:rsidR="00267180" w:rsidRPr="00F322B9" w:rsidRDefault="00267180" w:rsidP="00D34084">
            <w:pPr>
              <w:rPr>
                <w:sz w:val="20"/>
                <w:szCs w:val="20"/>
              </w:rPr>
            </w:pPr>
          </w:p>
        </w:tc>
        <w:tc>
          <w:tcPr>
            <w:tcW w:w="2809" w:type="dxa"/>
            <w:gridSpan w:val="2"/>
            <w:tcBorders>
              <w:top w:val="nil"/>
              <w:left w:val="single" w:sz="4" w:space="0" w:color="auto"/>
              <w:bottom w:val="single" w:sz="4" w:space="0" w:color="auto"/>
              <w:right w:val="single" w:sz="4" w:space="0" w:color="auto"/>
            </w:tcBorders>
            <w:shd w:val="clear" w:color="auto" w:fill="auto"/>
          </w:tcPr>
          <w:p w14:paraId="017C1FC6" w14:textId="77777777" w:rsidR="00267180" w:rsidRDefault="00267180" w:rsidP="00D34084">
            <w:pPr>
              <w:rPr>
                <w:sz w:val="20"/>
                <w:szCs w:val="20"/>
              </w:rPr>
            </w:pPr>
            <w:r w:rsidRPr="00F322B9">
              <w:rPr>
                <w:sz w:val="20"/>
                <w:szCs w:val="20"/>
              </w:rPr>
              <w:t xml:space="preserve">Number of </w:t>
            </w:r>
            <w:r w:rsidRPr="003D1374">
              <w:rPr>
                <w:b/>
                <w:sz w:val="20"/>
                <w:szCs w:val="20"/>
              </w:rPr>
              <w:t>patients discharged</w:t>
            </w:r>
            <w:r>
              <w:rPr>
                <w:sz w:val="20"/>
                <w:szCs w:val="20"/>
              </w:rPr>
              <w:t>:</w:t>
            </w:r>
            <w:r w:rsidRPr="00F322B9">
              <w:rPr>
                <w:sz w:val="20"/>
                <w:szCs w:val="20"/>
              </w:rPr>
              <w:t xml:space="preserve"> </w:t>
            </w:r>
            <w:r w:rsidR="005A1C79">
              <w:rPr>
                <w:sz w:val="20"/>
                <w:szCs w:val="20"/>
              </w:rPr>
              <w:t xml:space="preserve">                      </w:t>
            </w:r>
            <w:r w:rsidRPr="00F322B9">
              <w:rPr>
                <w:sz w:val="20"/>
                <w:szCs w:val="20"/>
              </w:rPr>
              <w:t>65 years and over</w:t>
            </w:r>
          </w:p>
          <w:p w14:paraId="11DB9C0A" w14:textId="77777777" w:rsidR="00EB2939" w:rsidRPr="007017A5" w:rsidRDefault="00EB2939" w:rsidP="00D34084">
            <w:pPr>
              <w:rPr>
                <w:sz w:val="28"/>
                <w:szCs w:val="28"/>
              </w:rPr>
            </w:pPr>
          </w:p>
        </w:tc>
        <w:tc>
          <w:tcPr>
            <w:tcW w:w="7951" w:type="dxa"/>
            <w:tcBorders>
              <w:top w:val="nil"/>
              <w:left w:val="nil"/>
              <w:bottom w:val="single" w:sz="4" w:space="0" w:color="auto"/>
              <w:right w:val="single" w:sz="4" w:space="0" w:color="auto"/>
            </w:tcBorders>
            <w:shd w:val="clear" w:color="auto" w:fill="auto"/>
            <w:hideMark/>
          </w:tcPr>
          <w:p w14:paraId="30FDEC73" w14:textId="102B69BF" w:rsidR="00267180" w:rsidRPr="00871243" w:rsidRDefault="00267180" w:rsidP="00144942">
            <w:pPr>
              <w:jc w:val="both"/>
              <w:rPr>
                <w:sz w:val="20"/>
                <w:szCs w:val="20"/>
              </w:rPr>
            </w:pPr>
            <w:r w:rsidRPr="00871243">
              <w:rPr>
                <w:sz w:val="20"/>
                <w:szCs w:val="20"/>
              </w:rPr>
              <w:t xml:space="preserve">This is a count of the </w:t>
            </w:r>
            <w:r w:rsidR="0046557D">
              <w:rPr>
                <w:b/>
                <w:sz w:val="20"/>
                <w:szCs w:val="20"/>
              </w:rPr>
              <w:t xml:space="preserve">patients </w:t>
            </w:r>
            <w:r w:rsidRPr="00871243">
              <w:rPr>
                <w:sz w:val="20"/>
                <w:szCs w:val="20"/>
              </w:rPr>
              <w:t xml:space="preserve">aged 65 years and over*, </w:t>
            </w:r>
            <w:r w:rsidRPr="00871243">
              <w:rPr>
                <w:b/>
                <w:sz w:val="20"/>
                <w:szCs w:val="20"/>
              </w:rPr>
              <w:t>discharged</w:t>
            </w:r>
            <w:r w:rsidRPr="00871243">
              <w:rPr>
                <w:sz w:val="20"/>
                <w:szCs w:val="20"/>
              </w:rPr>
              <w:t xml:space="preserve"> from the PHN / </w:t>
            </w:r>
            <w:r w:rsidR="00F851AC" w:rsidRPr="00871243">
              <w:rPr>
                <w:sz w:val="20"/>
                <w:szCs w:val="20"/>
              </w:rPr>
              <w:t>C</w:t>
            </w:r>
            <w:r w:rsidRPr="00871243">
              <w:rPr>
                <w:sz w:val="20"/>
                <w:szCs w:val="20"/>
              </w:rPr>
              <w:t xml:space="preserve">RGN caseload during the reporting month. </w:t>
            </w:r>
          </w:p>
          <w:p w14:paraId="1864BB54" w14:textId="3A833D7C" w:rsidR="00267180" w:rsidRPr="008537FA" w:rsidRDefault="00267180" w:rsidP="00144942">
            <w:pPr>
              <w:spacing w:after="120"/>
              <w:jc w:val="both"/>
              <w:rPr>
                <w:sz w:val="20"/>
                <w:szCs w:val="20"/>
              </w:rPr>
            </w:pPr>
            <w:r w:rsidRPr="00871243">
              <w:rPr>
                <w:sz w:val="20"/>
                <w:szCs w:val="20"/>
              </w:rPr>
              <w:t>Patients are defined as being discharged when all episodes of care are concluded / their care plan is closed and there are no outstanding review dates</w:t>
            </w:r>
            <w:r w:rsidR="00917943" w:rsidRPr="00871243">
              <w:rPr>
                <w:sz w:val="20"/>
                <w:szCs w:val="20"/>
              </w:rPr>
              <w:t xml:space="preserve"> It is</w:t>
            </w:r>
            <w:r w:rsidR="00917943" w:rsidRPr="00A21BE4">
              <w:rPr>
                <w:color w:val="FF0000"/>
                <w:sz w:val="20"/>
                <w:szCs w:val="20"/>
              </w:rPr>
              <w:t xml:space="preserve">. </w:t>
            </w:r>
            <w:r w:rsidR="00917943" w:rsidRPr="008537FA">
              <w:rPr>
                <w:sz w:val="18"/>
                <w:szCs w:val="18"/>
              </w:rPr>
              <w:t xml:space="preserve">Important to </w:t>
            </w:r>
            <w:r w:rsidR="00A21BE4" w:rsidRPr="008537FA">
              <w:rPr>
                <w:sz w:val="18"/>
                <w:szCs w:val="18"/>
              </w:rPr>
              <w:t xml:space="preserve">record   patient discharge as soon as </w:t>
            </w:r>
            <w:r w:rsidR="00917943" w:rsidRPr="008537FA">
              <w:rPr>
                <w:sz w:val="18"/>
                <w:szCs w:val="18"/>
              </w:rPr>
              <w:t>information</w:t>
            </w:r>
            <w:r w:rsidR="00A21BE4" w:rsidRPr="008537FA">
              <w:rPr>
                <w:sz w:val="18"/>
                <w:szCs w:val="18"/>
              </w:rPr>
              <w:t xml:space="preserve"> is </w:t>
            </w:r>
            <w:r w:rsidR="00917943" w:rsidRPr="008537FA">
              <w:rPr>
                <w:sz w:val="18"/>
                <w:szCs w:val="18"/>
              </w:rPr>
              <w:t xml:space="preserve">available to </w:t>
            </w:r>
            <w:r w:rsidR="00A21BE4" w:rsidRPr="008537FA">
              <w:rPr>
                <w:sz w:val="18"/>
                <w:szCs w:val="18"/>
              </w:rPr>
              <w:t xml:space="preserve">the </w:t>
            </w:r>
            <w:r w:rsidR="00917943" w:rsidRPr="008537FA">
              <w:rPr>
                <w:sz w:val="18"/>
                <w:szCs w:val="18"/>
              </w:rPr>
              <w:t>PHN</w:t>
            </w:r>
            <w:r w:rsidR="009E5E39">
              <w:rPr>
                <w:sz w:val="18"/>
                <w:szCs w:val="18"/>
              </w:rPr>
              <w:t xml:space="preserve"> </w:t>
            </w:r>
            <w:r w:rsidR="00917943" w:rsidRPr="008537FA">
              <w:rPr>
                <w:sz w:val="18"/>
                <w:szCs w:val="18"/>
              </w:rPr>
              <w:t>/</w:t>
            </w:r>
            <w:r w:rsidR="009E5E39">
              <w:rPr>
                <w:sz w:val="18"/>
                <w:szCs w:val="18"/>
              </w:rPr>
              <w:t xml:space="preserve"> </w:t>
            </w:r>
            <w:r w:rsidR="00917943" w:rsidRPr="008537FA">
              <w:rPr>
                <w:sz w:val="18"/>
                <w:szCs w:val="18"/>
              </w:rPr>
              <w:t>CRGN</w:t>
            </w:r>
            <w:r w:rsidR="009E5E39">
              <w:rPr>
                <w:sz w:val="18"/>
                <w:szCs w:val="18"/>
              </w:rPr>
              <w:t>.</w:t>
            </w:r>
          </w:p>
          <w:p w14:paraId="6B73428B" w14:textId="77777777" w:rsidR="00267180" w:rsidRDefault="00267180" w:rsidP="00FB5424">
            <w:pPr>
              <w:spacing w:after="0"/>
              <w:rPr>
                <w:sz w:val="20"/>
                <w:szCs w:val="20"/>
              </w:rPr>
            </w:pPr>
            <w:r>
              <w:rPr>
                <w:sz w:val="20"/>
                <w:szCs w:val="20"/>
              </w:rPr>
              <w:t>Include patients:</w:t>
            </w:r>
          </w:p>
          <w:p w14:paraId="3FCCB975" w14:textId="77777777" w:rsidR="00267180" w:rsidRPr="001F0F2E" w:rsidRDefault="00267180" w:rsidP="00687324">
            <w:pPr>
              <w:pStyle w:val="ListParagraph"/>
              <w:numPr>
                <w:ilvl w:val="0"/>
                <w:numId w:val="10"/>
              </w:numPr>
              <w:rPr>
                <w:sz w:val="20"/>
                <w:szCs w:val="20"/>
              </w:rPr>
            </w:pPr>
            <w:r w:rsidRPr="001F0F2E">
              <w:rPr>
                <w:sz w:val="20"/>
                <w:szCs w:val="20"/>
              </w:rPr>
              <w:t>whose episodes of care are concluded / their care plans are closed with no outstanding review dates</w:t>
            </w:r>
          </w:p>
          <w:p w14:paraId="2BF38F67" w14:textId="77777777" w:rsidR="00267180" w:rsidRPr="00E92835" w:rsidRDefault="00267180" w:rsidP="00687324">
            <w:pPr>
              <w:pStyle w:val="ListParagraph"/>
              <w:numPr>
                <w:ilvl w:val="0"/>
                <w:numId w:val="10"/>
              </w:numPr>
              <w:rPr>
                <w:sz w:val="20"/>
                <w:szCs w:val="20"/>
              </w:rPr>
            </w:pPr>
            <w:r w:rsidRPr="001F0F2E">
              <w:rPr>
                <w:sz w:val="20"/>
                <w:szCs w:val="20"/>
              </w:rPr>
              <w:t>admitted to acute services / long term care /</w:t>
            </w:r>
            <w:r w:rsidR="00B627B9">
              <w:rPr>
                <w:sz w:val="20"/>
                <w:szCs w:val="20"/>
              </w:rPr>
              <w:t xml:space="preserve"> </w:t>
            </w:r>
            <w:r w:rsidRPr="001F0F2E">
              <w:rPr>
                <w:sz w:val="20"/>
                <w:szCs w:val="20"/>
              </w:rPr>
              <w:t xml:space="preserve">secondary community support </w:t>
            </w:r>
            <w:r w:rsidRPr="00E92835">
              <w:rPr>
                <w:sz w:val="20"/>
                <w:szCs w:val="20"/>
              </w:rPr>
              <w:t xml:space="preserve">services </w:t>
            </w:r>
            <w:r w:rsidR="004B2081" w:rsidRPr="00E92835">
              <w:rPr>
                <w:sz w:val="20"/>
                <w:szCs w:val="20"/>
              </w:rPr>
              <w:t xml:space="preserve">e.g. community rehabilitation service  </w:t>
            </w:r>
          </w:p>
          <w:p w14:paraId="39D12A5A" w14:textId="77777777" w:rsidR="00267180" w:rsidRPr="001F0F2E" w:rsidRDefault="00267180" w:rsidP="00687324">
            <w:pPr>
              <w:pStyle w:val="ListParagraph"/>
              <w:numPr>
                <w:ilvl w:val="0"/>
                <w:numId w:val="10"/>
              </w:numPr>
              <w:spacing w:after="120"/>
              <w:rPr>
                <w:sz w:val="20"/>
                <w:szCs w:val="20"/>
              </w:rPr>
            </w:pPr>
            <w:r w:rsidRPr="001F0F2E">
              <w:rPr>
                <w:sz w:val="20"/>
                <w:szCs w:val="20"/>
              </w:rPr>
              <w:t xml:space="preserve"> who have died. </w:t>
            </w:r>
          </w:p>
          <w:p w14:paraId="2852808F" w14:textId="77777777" w:rsidR="00267180" w:rsidRDefault="00267180" w:rsidP="00FB5424">
            <w:pPr>
              <w:spacing w:after="0"/>
              <w:rPr>
                <w:sz w:val="20"/>
                <w:szCs w:val="20"/>
              </w:rPr>
            </w:pPr>
            <w:r w:rsidRPr="00F322B9">
              <w:rPr>
                <w:sz w:val="20"/>
                <w:szCs w:val="20"/>
              </w:rPr>
              <w:t>Exclude</w:t>
            </w:r>
            <w:r>
              <w:rPr>
                <w:sz w:val="20"/>
                <w:szCs w:val="20"/>
              </w:rPr>
              <w:t xml:space="preserve"> patients:</w:t>
            </w:r>
          </w:p>
          <w:p w14:paraId="001ABAD4" w14:textId="77777777" w:rsidR="00267180" w:rsidRDefault="00267180" w:rsidP="00687324">
            <w:pPr>
              <w:pStyle w:val="ListParagraph"/>
              <w:numPr>
                <w:ilvl w:val="0"/>
                <w:numId w:val="11"/>
              </w:numPr>
              <w:spacing w:after="0"/>
              <w:rPr>
                <w:sz w:val="20"/>
                <w:szCs w:val="20"/>
              </w:rPr>
            </w:pPr>
            <w:r w:rsidRPr="001F0F2E">
              <w:rPr>
                <w:sz w:val="20"/>
                <w:szCs w:val="20"/>
              </w:rPr>
              <w:t>admitted for respite care.</w:t>
            </w:r>
          </w:p>
          <w:p w14:paraId="1C7E186E" w14:textId="77777777" w:rsidR="009E5E39" w:rsidRPr="009E5E39" w:rsidRDefault="009E5E39" w:rsidP="009E5E39">
            <w:pPr>
              <w:spacing w:after="0"/>
              <w:ind w:left="45"/>
              <w:rPr>
                <w:sz w:val="20"/>
                <w:szCs w:val="20"/>
              </w:rPr>
            </w:pPr>
          </w:p>
          <w:p w14:paraId="2C7BFD65" w14:textId="77777777" w:rsidR="004B71D0" w:rsidRDefault="00267180" w:rsidP="009E5E39">
            <w:pPr>
              <w:spacing w:after="0"/>
              <w:rPr>
                <w:sz w:val="18"/>
                <w:szCs w:val="18"/>
              </w:rPr>
            </w:pPr>
            <w:r w:rsidRPr="00F958F0">
              <w:rPr>
                <w:sz w:val="18"/>
                <w:szCs w:val="18"/>
              </w:rPr>
              <w:t xml:space="preserve">Note: The term ‘inactive caseload’ is no longer applicable; a case is either active or discharged. </w:t>
            </w:r>
          </w:p>
          <w:p w14:paraId="2BB4CDDB" w14:textId="77777777" w:rsidR="00974A12" w:rsidRPr="00F958F0" w:rsidRDefault="00974A12" w:rsidP="009E5E39">
            <w:pPr>
              <w:spacing w:after="0"/>
              <w:rPr>
                <w:sz w:val="18"/>
                <w:szCs w:val="18"/>
              </w:rPr>
            </w:pPr>
          </w:p>
        </w:tc>
      </w:tr>
      <w:tr w:rsidR="00A66562" w:rsidRPr="00837FE7" w14:paraId="66A80DEC" w14:textId="77777777" w:rsidTr="0025172F">
        <w:trPr>
          <w:trHeight w:val="255"/>
        </w:trPr>
        <w:tc>
          <w:tcPr>
            <w:tcW w:w="452" w:type="dxa"/>
            <w:gridSpan w:val="2"/>
            <w:tcBorders>
              <w:top w:val="nil"/>
              <w:left w:val="single" w:sz="4" w:space="0" w:color="auto"/>
              <w:bottom w:val="single" w:sz="4" w:space="0" w:color="auto"/>
              <w:right w:val="single" w:sz="4" w:space="0" w:color="auto"/>
            </w:tcBorders>
            <w:shd w:val="clear" w:color="auto" w:fill="D99594" w:themeFill="accent2" w:themeFillTint="99"/>
            <w:hideMark/>
          </w:tcPr>
          <w:p w14:paraId="7DDF7734" w14:textId="77777777" w:rsidR="00267180" w:rsidRDefault="00267180" w:rsidP="00D34084">
            <w:pPr>
              <w:rPr>
                <w:sz w:val="20"/>
                <w:szCs w:val="20"/>
              </w:rPr>
            </w:pPr>
          </w:p>
        </w:tc>
        <w:tc>
          <w:tcPr>
            <w:tcW w:w="2809" w:type="dxa"/>
            <w:gridSpan w:val="2"/>
            <w:tcBorders>
              <w:top w:val="nil"/>
              <w:left w:val="single" w:sz="4" w:space="0" w:color="auto"/>
              <w:bottom w:val="single" w:sz="4" w:space="0" w:color="auto"/>
              <w:right w:val="single" w:sz="4" w:space="0" w:color="auto"/>
            </w:tcBorders>
            <w:shd w:val="clear" w:color="auto" w:fill="auto"/>
          </w:tcPr>
          <w:p w14:paraId="00ECF730" w14:textId="77777777" w:rsidR="00267180" w:rsidRDefault="00267180" w:rsidP="00267180">
            <w:pPr>
              <w:rPr>
                <w:sz w:val="20"/>
                <w:szCs w:val="20"/>
              </w:rPr>
            </w:pPr>
            <w:r w:rsidRPr="004E6EC7">
              <w:rPr>
                <w:sz w:val="20"/>
                <w:szCs w:val="20"/>
              </w:rPr>
              <w:t xml:space="preserve">Number of new </w:t>
            </w:r>
            <w:r w:rsidRPr="004E6EC7">
              <w:rPr>
                <w:b/>
                <w:sz w:val="20"/>
                <w:szCs w:val="20"/>
              </w:rPr>
              <w:t>patients accepted onto the caseload and seen</w:t>
            </w:r>
            <w:r w:rsidRPr="004E6EC7">
              <w:rPr>
                <w:sz w:val="20"/>
                <w:szCs w:val="20"/>
              </w:rPr>
              <w:t xml:space="preserve"> in the</w:t>
            </w:r>
            <w:r w:rsidRPr="003031EE">
              <w:rPr>
                <w:sz w:val="20"/>
                <w:szCs w:val="20"/>
              </w:rPr>
              <w:t xml:space="preserve"> previous 12 weeks:</w:t>
            </w:r>
            <w:r w:rsidR="005A1C79">
              <w:rPr>
                <w:sz w:val="20"/>
                <w:szCs w:val="20"/>
              </w:rPr>
              <w:t xml:space="preserve">            </w:t>
            </w:r>
            <w:r w:rsidRPr="003031EE">
              <w:rPr>
                <w:sz w:val="20"/>
                <w:szCs w:val="20"/>
              </w:rPr>
              <w:t xml:space="preserve"> 65 years and over. </w:t>
            </w:r>
          </w:p>
          <w:p w14:paraId="1DD39221" w14:textId="77777777" w:rsidR="00267180" w:rsidRDefault="00267180" w:rsidP="00B62210">
            <w:pPr>
              <w:rPr>
                <w:sz w:val="20"/>
                <w:szCs w:val="20"/>
              </w:rPr>
            </w:pPr>
            <w:r w:rsidRPr="003031EE">
              <w:rPr>
                <w:sz w:val="20"/>
                <w:szCs w:val="20"/>
              </w:rPr>
              <w:t>(</w:t>
            </w:r>
            <w:r w:rsidR="00DC7CB0">
              <w:rPr>
                <w:sz w:val="20"/>
                <w:szCs w:val="20"/>
              </w:rPr>
              <w:t>T</w:t>
            </w:r>
            <w:r>
              <w:rPr>
                <w:sz w:val="20"/>
                <w:szCs w:val="20"/>
              </w:rPr>
              <w:t xml:space="preserve">his data </w:t>
            </w:r>
            <w:r w:rsidR="00DC7CB0">
              <w:rPr>
                <w:sz w:val="20"/>
                <w:szCs w:val="20"/>
              </w:rPr>
              <w:t xml:space="preserve">is </w:t>
            </w:r>
            <w:r>
              <w:rPr>
                <w:sz w:val="20"/>
                <w:szCs w:val="20"/>
              </w:rPr>
              <w:t>required to calculate w</w:t>
            </w:r>
            <w:r w:rsidRPr="003031EE">
              <w:rPr>
                <w:sz w:val="20"/>
                <w:szCs w:val="20"/>
              </w:rPr>
              <w:t>aiting list metric)</w:t>
            </w:r>
          </w:p>
          <w:p w14:paraId="5899BD7A" w14:textId="77777777" w:rsidR="00EB2939" w:rsidRPr="007017A5" w:rsidRDefault="00EB2939" w:rsidP="00B62210">
            <w:pPr>
              <w:rPr>
                <w:sz w:val="28"/>
                <w:szCs w:val="28"/>
              </w:rPr>
            </w:pPr>
          </w:p>
        </w:tc>
        <w:tc>
          <w:tcPr>
            <w:tcW w:w="7951" w:type="dxa"/>
            <w:tcBorders>
              <w:top w:val="nil"/>
              <w:left w:val="nil"/>
              <w:bottom w:val="single" w:sz="4" w:space="0" w:color="auto"/>
              <w:right w:val="single" w:sz="4" w:space="0" w:color="auto"/>
            </w:tcBorders>
            <w:shd w:val="clear" w:color="auto" w:fill="auto"/>
            <w:hideMark/>
          </w:tcPr>
          <w:p w14:paraId="1D06CD39" w14:textId="77777777" w:rsidR="00267180" w:rsidRPr="004E6EC7" w:rsidRDefault="00267180" w:rsidP="00144942">
            <w:pPr>
              <w:tabs>
                <w:tab w:val="num" w:pos="720"/>
              </w:tabs>
              <w:jc w:val="both"/>
              <w:rPr>
                <w:sz w:val="20"/>
                <w:szCs w:val="20"/>
              </w:rPr>
            </w:pPr>
            <w:r w:rsidRPr="004E6EC7">
              <w:rPr>
                <w:sz w:val="20"/>
                <w:szCs w:val="20"/>
              </w:rPr>
              <w:t xml:space="preserve">This is a count of the number of new patients (aged 65 years and over*) who have been </w:t>
            </w:r>
            <w:r w:rsidRPr="004E6EC7">
              <w:rPr>
                <w:b/>
                <w:sz w:val="20"/>
                <w:szCs w:val="20"/>
              </w:rPr>
              <w:t xml:space="preserve">accepted </w:t>
            </w:r>
            <w:r w:rsidRPr="004E6EC7">
              <w:rPr>
                <w:sz w:val="20"/>
                <w:szCs w:val="20"/>
              </w:rPr>
              <w:t xml:space="preserve">onto the caseload </w:t>
            </w:r>
            <w:r w:rsidRPr="004E6EC7">
              <w:rPr>
                <w:b/>
                <w:sz w:val="20"/>
                <w:szCs w:val="20"/>
              </w:rPr>
              <w:t>and have been seen</w:t>
            </w:r>
            <w:r w:rsidRPr="004E6EC7">
              <w:rPr>
                <w:sz w:val="20"/>
                <w:szCs w:val="20"/>
              </w:rPr>
              <w:t xml:space="preserve"> by the PHN / </w:t>
            </w:r>
            <w:r w:rsidR="00F851AC">
              <w:rPr>
                <w:sz w:val="20"/>
                <w:szCs w:val="20"/>
              </w:rPr>
              <w:t>C</w:t>
            </w:r>
            <w:r w:rsidRPr="004E6EC7">
              <w:rPr>
                <w:sz w:val="20"/>
                <w:szCs w:val="20"/>
              </w:rPr>
              <w:t xml:space="preserve">RGN in the previous 12 </w:t>
            </w:r>
            <w:r w:rsidRPr="00E92835">
              <w:rPr>
                <w:sz w:val="20"/>
                <w:szCs w:val="20"/>
              </w:rPr>
              <w:t>weeks</w:t>
            </w:r>
            <w:r w:rsidR="00ED28CC" w:rsidRPr="00E92835">
              <w:rPr>
                <w:sz w:val="20"/>
                <w:szCs w:val="20"/>
              </w:rPr>
              <w:t xml:space="preserve"> (3 calendar months)</w:t>
            </w:r>
            <w:r w:rsidRPr="00E92835">
              <w:rPr>
                <w:sz w:val="20"/>
                <w:szCs w:val="20"/>
              </w:rPr>
              <w:t>.</w:t>
            </w:r>
            <w:r w:rsidRPr="00ED28CC">
              <w:rPr>
                <w:color w:val="FF0000"/>
                <w:sz w:val="20"/>
                <w:szCs w:val="20"/>
              </w:rPr>
              <w:t xml:space="preserve"> </w:t>
            </w:r>
          </w:p>
          <w:p w14:paraId="28FBC20D" w14:textId="5EA2FF17" w:rsidR="00267180" w:rsidRPr="00382384" w:rsidRDefault="00267180" w:rsidP="00144942">
            <w:pPr>
              <w:tabs>
                <w:tab w:val="num" w:pos="720"/>
              </w:tabs>
              <w:jc w:val="both"/>
              <w:rPr>
                <w:color w:val="548DD4" w:themeColor="text2" w:themeTint="99"/>
                <w:sz w:val="20"/>
                <w:szCs w:val="20"/>
              </w:rPr>
            </w:pPr>
            <w:r w:rsidRPr="004E6EC7">
              <w:rPr>
                <w:sz w:val="20"/>
                <w:szCs w:val="20"/>
              </w:rPr>
              <w:t xml:space="preserve">The total number equals all new patients accepted </w:t>
            </w:r>
            <w:r w:rsidR="00EA6BD0" w:rsidRPr="004E6EC7">
              <w:rPr>
                <w:sz w:val="20"/>
                <w:szCs w:val="20"/>
              </w:rPr>
              <w:t xml:space="preserve">onto the caseload </w:t>
            </w:r>
            <w:r w:rsidRPr="004E6EC7">
              <w:rPr>
                <w:sz w:val="20"/>
                <w:szCs w:val="20"/>
              </w:rPr>
              <w:t>and</w:t>
            </w:r>
            <w:r w:rsidR="00F851AC">
              <w:rPr>
                <w:sz w:val="20"/>
                <w:szCs w:val="20"/>
              </w:rPr>
              <w:t xml:space="preserve"> seen in the reporting month plus</w:t>
            </w:r>
            <w:r w:rsidRPr="004E6EC7">
              <w:rPr>
                <w:sz w:val="20"/>
                <w:szCs w:val="20"/>
              </w:rPr>
              <w:t xml:space="preserve"> </w:t>
            </w:r>
            <w:r w:rsidR="00EA6BD0" w:rsidRPr="004E6EC7">
              <w:rPr>
                <w:sz w:val="20"/>
                <w:szCs w:val="20"/>
              </w:rPr>
              <w:t xml:space="preserve">all </w:t>
            </w:r>
            <w:r w:rsidRPr="004E6EC7">
              <w:rPr>
                <w:sz w:val="20"/>
                <w:szCs w:val="20"/>
              </w:rPr>
              <w:t xml:space="preserve">new patients accepted </w:t>
            </w:r>
            <w:r w:rsidR="004817D6" w:rsidRPr="004E6EC7">
              <w:rPr>
                <w:sz w:val="20"/>
                <w:szCs w:val="20"/>
              </w:rPr>
              <w:t xml:space="preserve">onto the caseload </w:t>
            </w:r>
            <w:r w:rsidRPr="004E6EC7">
              <w:rPr>
                <w:sz w:val="20"/>
                <w:szCs w:val="20"/>
              </w:rPr>
              <w:t xml:space="preserve">and seen in the preceding two months e.g. </w:t>
            </w:r>
            <w:r w:rsidR="00EA6BD0" w:rsidRPr="004E6EC7">
              <w:rPr>
                <w:sz w:val="20"/>
                <w:szCs w:val="20"/>
              </w:rPr>
              <w:t>f</w:t>
            </w:r>
            <w:r w:rsidRPr="004E6EC7">
              <w:rPr>
                <w:sz w:val="20"/>
                <w:szCs w:val="20"/>
              </w:rPr>
              <w:t xml:space="preserve">or the reporting month of March, add the new patients accepted </w:t>
            </w:r>
            <w:r w:rsidR="004817D6" w:rsidRPr="004E6EC7">
              <w:rPr>
                <w:sz w:val="20"/>
                <w:szCs w:val="20"/>
              </w:rPr>
              <w:t xml:space="preserve">onto the caseload </w:t>
            </w:r>
            <w:r w:rsidRPr="004E6EC7">
              <w:rPr>
                <w:sz w:val="20"/>
                <w:szCs w:val="20"/>
              </w:rPr>
              <w:t xml:space="preserve">and seen in March plus the new patients accepted </w:t>
            </w:r>
            <w:r w:rsidR="004817D6" w:rsidRPr="004E6EC7">
              <w:rPr>
                <w:sz w:val="20"/>
                <w:szCs w:val="20"/>
              </w:rPr>
              <w:t xml:space="preserve">onto the caseload </w:t>
            </w:r>
            <w:r w:rsidRPr="004E6EC7">
              <w:rPr>
                <w:sz w:val="20"/>
                <w:szCs w:val="20"/>
              </w:rPr>
              <w:t xml:space="preserve">and seen in February, plus the new patients accepted </w:t>
            </w:r>
            <w:r w:rsidR="004817D6" w:rsidRPr="004E6EC7">
              <w:rPr>
                <w:sz w:val="20"/>
                <w:szCs w:val="20"/>
              </w:rPr>
              <w:t xml:space="preserve">onto the caseload </w:t>
            </w:r>
            <w:r w:rsidRPr="004E6EC7">
              <w:rPr>
                <w:sz w:val="20"/>
                <w:szCs w:val="20"/>
              </w:rPr>
              <w:t>and seen in January, to give a 12 week total of new patients accepted and seen onto the caseload</w:t>
            </w:r>
            <w:r w:rsidR="00744EA6">
              <w:rPr>
                <w:sz w:val="20"/>
                <w:szCs w:val="20"/>
              </w:rPr>
              <w:t>.</w:t>
            </w:r>
          </w:p>
          <w:p w14:paraId="5D5024FE" w14:textId="77777777" w:rsidR="00267180" w:rsidRPr="00DC7CB0" w:rsidRDefault="00267180" w:rsidP="00144942">
            <w:pPr>
              <w:tabs>
                <w:tab w:val="num" w:pos="720"/>
              </w:tabs>
              <w:spacing w:after="0"/>
              <w:jc w:val="both"/>
              <w:rPr>
                <w:sz w:val="18"/>
                <w:szCs w:val="18"/>
              </w:rPr>
            </w:pPr>
            <w:r w:rsidRPr="00DC7CB0">
              <w:rPr>
                <w:sz w:val="18"/>
                <w:szCs w:val="18"/>
              </w:rPr>
              <w:t xml:space="preserve">Note: </w:t>
            </w:r>
            <w:r w:rsidR="00744FA5">
              <w:rPr>
                <w:sz w:val="18"/>
                <w:szCs w:val="18"/>
              </w:rPr>
              <w:t xml:space="preserve"> </w:t>
            </w:r>
            <w:r w:rsidRPr="00DC7CB0">
              <w:rPr>
                <w:sz w:val="18"/>
                <w:szCs w:val="18"/>
              </w:rPr>
              <w:t xml:space="preserve">for the purposes of calculating waiting list metric data a patient must be accepted </w:t>
            </w:r>
            <w:r w:rsidR="00773E4E">
              <w:rPr>
                <w:sz w:val="18"/>
                <w:szCs w:val="18"/>
              </w:rPr>
              <w:t>on</w:t>
            </w:r>
            <w:r w:rsidRPr="00DC7CB0">
              <w:rPr>
                <w:sz w:val="18"/>
                <w:szCs w:val="18"/>
              </w:rPr>
              <w:t xml:space="preserve">to </w:t>
            </w:r>
            <w:r w:rsidR="00773E4E">
              <w:rPr>
                <w:sz w:val="18"/>
                <w:szCs w:val="18"/>
              </w:rPr>
              <w:t xml:space="preserve">the </w:t>
            </w:r>
            <w:r w:rsidRPr="00DC7CB0">
              <w:rPr>
                <w:sz w:val="18"/>
                <w:szCs w:val="18"/>
              </w:rPr>
              <w:t>caseload and discharged to home.</w:t>
            </w:r>
          </w:p>
        </w:tc>
      </w:tr>
      <w:tr w:rsidR="00A66562" w:rsidRPr="00837FE7" w14:paraId="6CFF7BFE" w14:textId="77777777" w:rsidTr="0025172F">
        <w:trPr>
          <w:trHeight w:val="255"/>
        </w:trPr>
        <w:tc>
          <w:tcPr>
            <w:tcW w:w="452" w:type="dxa"/>
            <w:gridSpan w:val="2"/>
            <w:tcBorders>
              <w:top w:val="nil"/>
              <w:left w:val="single" w:sz="4" w:space="0" w:color="auto"/>
              <w:bottom w:val="single" w:sz="4" w:space="0" w:color="auto"/>
              <w:right w:val="single" w:sz="4" w:space="0" w:color="auto"/>
            </w:tcBorders>
            <w:shd w:val="clear" w:color="auto" w:fill="D99594" w:themeFill="accent2" w:themeFillTint="99"/>
            <w:hideMark/>
          </w:tcPr>
          <w:p w14:paraId="582AF4EB" w14:textId="77777777" w:rsidR="00267180" w:rsidRPr="003031EE" w:rsidRDefault="00267180" w:rsidP="00D34084">
            <w:pPr>
              <w:rPr>
                <w:sz w:val="20"/>
                <w:szCs w:val="20"/>
              </w:rPr>
            </w:pPr>
          </w:p>
        </w:tc>
        <w:tc>
          <w:tcPr>
            <w:tcW w:w="2809" w:type="dxa"/>
            <w:gridSpan w:val="2"/>
            <w:tcBorders>
              <w:top w:val="nil"/>
              <w:left w:val="single" w:sz="4" w:space="0" w:color="auto"/>
              <w:bottom w:val="single" w:sz="4" w:space="0" w:color="auto"/>
              <w:right w:val="single" w:sz="4" w:space="0" w:color="auto"/>
            </w:tcBorders>
            <w:shd w:val="clear" w:color="auto" w:fill="auto"/>
          </w:tcPr>
          <w:p w14:paraId="0302C194" w14:textId="77777777" w:rsidR="00DC7CB0" w:rsidRDefault="00267180" w:rsidP="00DC7CB0">
            <w:pPr>
              <w:rPr>
                <w:sz w:val="20"/>
                <w:szCs w:val="20"/>
              </w:rPr>
            </w:pPr>
            <w:r w:rsidRPr="003031EE">
              <w:rPr>
                <w:sz w:val="20"/>
                <w:szCs w:val="20"/>
              </w:rPr>
              <w:t xml:space="preserve">Number of new </w:t>
            </w:r>
            <w:r w:rsidRPr="00F3318D">
              <w:rPr>
                <w:b/>
                <w:sz w:val="20"/>
                <w:szCs w:val="20"/>
              </w:rPr>
              <w:t xml:space="preserve">patients </w:t>
            </w:r>
            <w:r w:rsidRPr="003031EE">
              <w:rPr>
                <w:b/>
                <w:sz w:val="20"/>
                <w:szCs w:val="20"/>
              </w:rPr>
              <w:t>accepted onto the caseload</w:t>
            </w:r>
            <w:r w:rsidRPr="003031EE">
              <w:rPr>
                <w:sz w:val="20"/>
                <w:szCs w:val="20"/>
              </w:rPr>
              <w:t xml:space="preserve">  in the previous 12 weeks: 65 years and over</w:t>
            </w:r>
            <w:r w:rsidR="00DC7CB0">
              <w:rPr>
                <w:sz w:val="20"/>
                <w:szCs w:val="20"/>
              </w:rPr>
              <w:t xml:space="preserve"> </w:t>
            </w:r>
          </w:p>
          <w:p w14:paraId="1BC8F4F4" w14:textId="77777777" w:rsidR="00267180" w:rsidRDefault="00267180" w:rsidP="00B62210">
            <w:pPr>
              <w:rPr>
                <w:sz w:val="20"/>
                <w:szCs w:val="20"/>
              </w:rPr>
            </w:pPr>
            <w:r w:rsidRPr="003031EE">
              <w:rPr>
                <w:sz w:val="20"/>
                <w:szCs w:val="20"/>
              </w:rPr>
              <w:lastRenderedPageBreak/>
              <w:t>(</w:t>
            </w:r>
            <w:r w:rsidR="00DC7CB0">
              <w:rPr>
                <w:sz w:val="20"/>
                <w:szCs w:val="20"/>
              </w:rPr>
              <w:t>T</w:t>
            </w:r>
            <w:r w:rsidRPr="003031EE">
              <w:rPr>
                <w:sz w:val="20"/>
                <w:szCs w:val="20"/>
              </w:rPr>
              <w:t xml:space="preserve">his data </w:t>
            </w:r>
            <w:r w:rsidR="00DC7CB0">
              <w:rPr>
                <w:sz w:val="20"/>
                <w:szCs w:val="20"/>
              </w:rPr>
              <w:t xml:space="preserve">is </w:t>
            </w:r>
            <w:r w:rsidRPr="003031EE">
              <w:rPr>
                <w:sz w:val="20"/>
                <w:szCs w:val="20"/>
              </w:rPr>
              <w:t>required to calculate waiting list metric)</w:t>
            </w:r>
          </w:p>
          <w:p w14:paraId="0769F23D" w14:textId="77777777" w:rsidR="00EB2939" w:rsidRPr="007017A5" w:rsidRDefault="00EB2939" w:rsidP="00B62210">
            <w:pPr>
              <w:rPr>
                <w:color w:val="FF0000"/>
                <w:sz w:val="28"/>
                <w:szCs w:val="28"/>
              </w:rPr>
            </w:pPr>
          </w:p>
        </w:tc>
        <w:tc>
          <w:tcPr>
            <w:tcW w:w="7951" w:type="dxa"/>
            <w:tcBorders>
              <w:top w:val="nil"/>
              <w:left w:val="nil"/>
              <w:bottom w:val="single" w:sz="4" w:space="0" w:color="auto"/>
              <w:right w:val="single" w:sz="4" w:space="0" w:color="auto"/>
            </w:tcBorders>
            <w:shd w:val="clear" w:color="auto" w:fill="auto"/>
            <w:hideMark/>
          </w:tcPr>
          <w:p w14:paraId="067EBE1E" w14:textId="77777777" w:rsidR="00267180" w:rsidRPr="00E92835" w:rsidRDefault="00267180" w:rsidP="00144942">
            <w:pPr>
              <w:jc w:val="both"/>
              <w:rPr>
                <w:sz w:val="20"/>
                <w:szCs w:val="20"/>
              </w:rPr>
            </w:pPr>
            <w:r w:rsidRPr="004E6EC7">
              <w:rPr>
                <w:sz w:val="20"/>
                <w:szCs w:val="20"/>
              </w:rPr>
              <w:lastRenderedPageBreak/>
              <w:t xml:space="preserve">This is a count of the number of new patients (aged 65 years and over*) who have </w:t>
            </w:r>
            <w:r w:rsidRPr="004E6EC7">
              <w:rPr>
                <w:b/>
                <w:sz w:val="20"/>
                <w:szCs w:val="20"/>
              </w:rPr>
              <w:t>been accepted onto the caseload</w:t>
            </w:r>
            <w:r w:rsidRPr="004E6EC7">
              <w:rPr>
                <w:sz w:val="20"/>
                <w:szCs w:val="20"/>
              </w:rPr>
              <w:t xml:space="preserve"> in the previous 12 </w:t>
            </w:r>
            <w:r w:rsidRPr="00E92835">
              <w:rPr>
                <w:sz w:val="20"/>
                <w:szCs w:val="20"/>
              </w:rPr>
              <w:t>weeks</w:t>
            </w:r>
            <w:r w:rsidR="00ED28CC" w:rsidRPr="00E92835">
              <w:rPr>
                <w:sz w:val="20"/>
                <w:szCs w:val="20"/>
              </w:rPr>
              <w:t xml:space="preserve"> (3 calendar months).</w:t>
            </w:r>
          </w:p>
          <w:p w14:paraId="475041F7" w14:textId="77777777" w:rsidR="00267180" w:rsidRPr="00597218" w:rsidRDefault="00267180" w:rsidP="00144942">
            <w:pPr>
              <w:spacing w:after="0"/>
              <w:jc w:val="both"/>
              <w:rPr>
                <w:color w:val="FF0000"/>
                <w:sz w:val="20"/>
                <w:szCs w:val="20"/>
              </w:rPr>
            </w:pPr>
            <w:r w:rsidRPr="004E6EC7">
              <w:rPr>
                <w:sz w:val="20"/>
                <w:szCs w:val="20"/>
              </w:rPr>
              <w:t xml:space="preserve">The total number equals all new patients accepted </w:t>
            </w:r>
            <w:r w:rsidR="00B62210" w:rsidRPr="004E6EC7">
              <w:rPr>
                <w:sz w:val="20"/>
                <w:szCs w:val="20"/>
              </w:rPr>
              <w:t xml:space="preserve">onto the caseload </w:t>
            </w:r>
            <w:r w:rsidR="00F851AC">
              <w:rPr>
                <w:sz w:val="20"/>
                <w:szCs w:val="20"/>
              </w:rPr>
              <w:t>in the reporting month plus</w:t>
            </w:r>
            <w:r w:rsidRPr="004E6EC7">
              <w:rPr>
                <w:sz w:val="20"/>
                <w:szCs w:val="20"/>
              </w:rPr>
              <w:t xml:space="preserve"> </w:t>
            </w:r>
            <w:r w:rsidR="00B62210" w:rsidRPr="004E6EC7">
              <w:rPr>
                <w:sz w:val="20"/>
                <w:szCs w:val="20"/>
              </w:rPr>
              <w:t xml:space="preserve">all </w:t>
            </w:r>
            <w:r w:rsidRPr="004E6EC7">
              <w:rPr>
                <w:sz w:val="20"/>
                <w:szCs w:val="20"/>
              </w:rPr>
              <w:t xml:space="preserve">new patients accepted </w:t>
            </w:r>
            <w:r w:rsidR="00F3318D" w:rsidRPr="004E6EC7">
              <w:rPr>
                <w:sz w:val="20"/>
                <w:szCs w:val="20"/>
              </w:rPr>
              <w:t xml:space="preserve">onto the caseload </w:t>
            </w:r>
            <w:r w:rsidRPr="004E6EC7">
              <w:rPr>
                <w:sz w:val="20"/>
                <w:szCs w:val="20"/>
              </w:rPr>
              <w:t xml:space="preserve">in the preceding two months e.g. </w:t>
            </w:r>
            <w:r w:rsidR="00B62210" w:rsidRPr="004E6EC7">
              <w:rPr>
                <w:sz w:val="20"/>
                <w:szCs w:val="20"/>
              </w:rPr>
              <w:t>f</w:t>
            </w:r>
            <w:r w:rsidRPr="004E6EC7">
              <w:rPr>
                <w:sz w:val="20"/>
                <w:szCs w:val="20"/>
              </w:rPr>
              <w:t xml:space="preserve">or the reporting month of March, add the new patients accepted </w:t>
            </w:r>
            <w:r w:rsidR="00B62210" w:rsidRPr="004E6EC7">
              <w:rPr>
                <w:sz w:val="20"/>
                <w:szCs w:val="20"/>
              </w:rPr>
              <w:t xml:space="preserve">onto the caseload </w:t>
            </w:r>
            <w:r w:rsidRPr="004E6EC7">
              <w:rPr>
                <w:sz w:val="20"/>
                <w:szCs w:val="20"/>
              </w:rPr>
              <w:t xml:space="preserve">in March plus the new patients accepted </w:t>
            </w:r>
            <w:r w:rsidR="00B62210" w:rsidRPr="004E6EC7">
              <w:rPr>
                <w:sz w:val="20"/>
                <w:szCs w:val="20"/>
              </w:rPr>
              <w:t xml:space="preserve">onto the caseload </w:t>
            </w:r>
            <w:r w:rsidRPr="004E6EC7">
              <w:rPr>
                <w:sz w:val="20"/>
                <w:szCs w:val="20"/>
              </w:rPr>
              <w:t xml:space="preserve">in February, plus the new </w:t>
            </w:r>
            <w:r w:rsidRPr="004E6EC7">
              <w:rPr>
                <w:sz w:val="20"/>
                <w:szCs w:val="20"/>
              </w:rPr>
              <w:lastRenderedPageBreak/>
              <w:t xml:space="preserve">patients accepted </w:t>
            </w:r>
            <w:r w:rsidR="00B62210" w:rsidRPr="004E6EC7">
              <w:rPr>
                <w:sz w:val="20"/>
                <w:szCs w:val="20"/>
              </w:rPr>
              <w:t xml:space="preserve">onto the caseload </w:t>
            </w:r>
            <w:r w:rsidRPr="004E6EC7">
              <w:rPr>
                <w:sz w:val="20"/>
                <w:szCs w:val="20"/>
              </w:rPr>
              <w:t>in January, to</w:t>
            </w:r>
            <w:r w:rsidRPr="003031EE">
              <w:rPr>
                <w:sz w:val="20"/>
                <w:szCs w:val="20"/>
              </w:rPr>
              <w:t xml:space="preserve"> give a 12 week total of new patients accepted onto the caseload</w:t>
            </w:r>
            <w:r w:rsidRPr="00597218">
              <w:rPr>
                <w:color w:val="FF0000"/>
                <w:sz w:val="20"/>
                <w:szCs w:val="20"/>
              </w:rPr>
              <w:t>.</w:t>
            </w:r>
            <w:r w:rsidRPr="00597218">
              <w:rPr>
                <w:color w:val="FF0000"/>
              </w:rPr>
              <w:t xml:space="preserve"> </w:t>
            </w:r>
          </w:p>
        </w:tc>
      </w:tr>
      <w:tr w:rsidR="004F12DD" w:rsidRPr="00837FE7" w14:paraId="04116F82" w14:textId="77777777" w:rsidTr="0025172F">
        <w:trPr>
          <w:trHeight w:val="277"/>
        </w:trPr>
        <w:tc>
          <w:tcPr>
            <w:tcW w:w="11212" w:type="dxa"/>
            <w:gridSpan w:val="5"/>
            <w:tcBorders>
              <w:top w:val="nil"/>
              <w:left w:val="single" w:sz="4" w:space="0" w:color="auto"/>
              <w:bottom w:val="single" w:sz="4" w:space="0" w:color="auto"/>
              <w:right w:val="single" w:sz="4" w:space="0" w:color="auto"/>
            </w:tcBorders>
            <w:shd w:val="clear" w:color="auto" w:fill="92CDDC" w:themeFill="accent5" w:themeFillTint="99"/>
            <w:hideMark/>
          </w:tcPr>
          <w:p w14:paraId="2044A242" w14:textId="77777777" w:rsidR="004F12DD" w:rsidRPr="00F322B9" w:rsidRDefault="004F12DD" w:rsidP="00AA7481">
            <w:pPr>
              <w:tabs>
                <w:tab w:val="left" w:pos="4650"/>
              </w:tabs>
              <w:spacing w:after="0" w:line="240" w:lineRule="auto"/>
              <w:rPr>
                <w:rFonts w:eastAsia="Times New Roman"/>
                <w:sz w:val="20"/>
                <w:szCs w:val="20"/>
                <w:lang w:eastAsia="en-IE"/>
              </w:rPr>
            </w:pPr>
            <w:r w:rsidRPr="003031EE">
              <w:rPr>
                <w:rFonts w:eastAsia="Times New Roman"/>
                <w:b/>
                <w:sz w:val="20"/>
                <w:szCs w:val="20"/>
                <w:lang w:eastAsia="en-IE"/>
              </w:rPr>
              <w:lastRenderedPageBreak/>
              <w:t xml:space="preserve">Care Group under 65 Years (Excludes Disabilities)  </w:t>
            </w:r>
            <w:r>
              <w:rPr>
                <w:rFonts w:eastAsia="Times New Roman"/>
                <w:b/>
                <w:sz w:val="20"/>
                <w:szCs w:val="20"/>
                <w:lang w:eastAsia="en-IE"/>
              </w:rPr>
              <w:t>Age  Group 18 – 64 years</w:t>
            </w:r>
            <w:r>
              <w:rPr>
                <w:rFonts w:eastAsia="Times New Roman"/>
                <w:b/>
                <w:sz w:val="20"/>
                <w:szCs w:val="20"/>
                <w:lang w:eastAsia="en-IE"/>
              </w:rPr>
              <w:tab/>
            </w:r>
          </w:p>
        </w:tc>
      </w:tr>
      <w:tr w:rsidR="00A66562" w:rsidRPr="00837FE7" w14:paraId="4A192845"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92CDDC" w:themeFill="accent5" w:themeFillTint="99"/>
            <w:hideMark/>
          </w:tcPr>
          <w:p w14:paraId="2BEF842D" w14:textId="77777777" w:rsidR="004F12DD" w:rsidRPr="00D45E69" w:rsidRDefault="004F12D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1EAE83CC" w14:textId="77777777" w:rsidR="004F12DD" w:rsidRDefault="004F12DD" w:rsidP="00267180">
            <w:pPr>
              <w:rPr>
                <w:sz w:val="20"/>
                <w:szCs w:val="20"/>
              </w:rPr>
            </w:pPr>
            <w:r w:rsidRPr="00D45E69">
              <w:rPr>
                <w:sz w:val="20"/>
                <w:szCs w:val="20"/>
              </w:rPr>
              <w:t xml:space="preserve">Number of </w:t>
            </w:r>
            <w:r w:rsidR="007343EC">
              <w:rPr>
                <w:sz w:val="20"/>
                <w:szCs w:val="20"/>
              </w:rPr>
              <w:t xml:space="preserve">patient </w:t>
            </w:r>
            <w:r w:rsidR="007343EC">
              <w:rPr>
                <w:b/>
                <w:sz w:val="20"/>
                <w:szCs w:val="20"/>
              </w:rPr>
              <w:t>referr</w:t>
            </w:r>
            <w:r w:rsidR="00FD6734">
              <w:rPr>
                <w:b/>
                <w:sz w:val="20"/>
                <w:szCs w:val="20"/>
              </w:rPr>
              <w:t>als</w:t>
            </w:r>
            <w:r w:rsidR="007343EC">
              <w:rPr>
                <w:b/>
                <w:sz w:val="20"/>
                <w:szCs w:val="20"/>
              </w:rPr>
              <w:t xml:space="preserve"> </w:t>
            </w:r>
            <w:r w:rsidRPr="00D45E69">
              <w:rPr>
                <w:b/>
                <w:sz w:val="20"/>
                <w:szCs w:val="20"/>
              </w:rPr>
              <w:t xml:space="preserve">accepted </w:t>
            </w:r>
            <w:r w:rsidRPr="00D45E69">
              <w:rPr>
                <w:sz w:val="20"/>
                <w:szCs w:val="20"/>
              </w:rPr>
              <w:t>in the reporting month: 18 – 64 years</w:t>
            </w:r>
          </w:p>
          <w:p w14:paraId="2802ED98" w14:textId="77777777" w:rsidR="00FD6C11" w:rsidRPr="007017A5" w:rsidRDefault="00FD6C11" w:rsidP="00CA5B12">
            <w:pPr>
              <w:rPr>
                <w:sz w:val="28"/>
                <w:szCs w:val="28"/>
              </w:rPr>
            </w:pPr>
          </w:p>
        </w:tc>
        <w:tc>
          <w:tcPr>
            <w:tcW w:w="7951" w:type="dxa"/>
            <w:tcBorders>
              <w:top w:val="nil"/>
              <w:left w:val="nil"/>
              <w:bottom w:val="single" w:sz="4" w:space="0" w:color="auto"/>
              <w:right w:val="single" w:sz="4" w:space="0" w:color="auto"/>
            </w:tcBorders>
            <w:shd w:val="clear" w:color="auto" w:fill="auto"/>
            <w:hideMark/>
          </w:tcPr>
          <w:p w14:paraId="1361BACF" w14:textId="27670612" w:rsidR="00991C99" w:rsidRPr="00CA5B12" w:rsidRDefault="004F12DD" w:rsidP="00991C99">
            <w:pPr>
              <w:pStyle w:val="ListParagraph"/>
              <w:numPr>
                <w:ilvl w:val="0"/>
                <w:numId w:val="5"/>
              </w:numPr>
              <w:spacing w:after="0" w:line="240" w:lineRule="auto"/>
              <w:jc w:val="both"/>
              <w:rPr>
                <w:sz w:val="20"/>
                <w:szCs w:val="20"/>
              </w:rPr>
            </w:pPr>
            <w:r w:rsidRPr="00CA5B12">
              <w:rPr>
                <w:sz w:val="20"/>
                <w:szCs w:val="20"/>
              </w:rPr>
              <w:t xml:space="preserve">This is a count of the </w:t>
            </w:r>
            <w:r w:rsidR="001F1E49" w:rsidRPr="00CA5B12">
              <w:rPr>
                <w:b/>
                <w:sz w:val="20"/>
                <w:szCs w:val="20"/>
              </w:rPr>
              <w:t>number of patient</w:t>
            </w:r>
            <w:r w:rsidR="00FD6734">
              <w:rPr>
                <w:b/>
                <w:sz w:val="20"/>
                <w:szCs w:val="20"/>
              </w:rPr>
              <w:t xml:space="preserve"> referrals</w:t>
            </w:r>
            <w:r w:rsidRPr="00CA5B12">
              <w:rPr>
                <w:sz w:val="20"/>
                <w:szCs w:val="20"/>
              </w:rPr>
              <w:t xml:space="preserve"> aged 18 – 64 years*</w:t>
            </w:r>
            <w:r w:rsidR="00144942" w:rsidRPr="00CA5B12">
              <w:rPr>
                <w:sz w:val="20"/>
                <w:szCs w:val="20"/>
              </w:rPr>
              <w:t>, received</w:t>
            </w:r>
            <w:r w:rsidR="00B0046D" w:rsidRPr="00CA5B12">
              <w:rPr>
                <w:sz w:val="20"/>
                <w:szCs w:val="20"/>
              </w:rPr>
              <w:t xml:space="preserve"> and</w:t>
            </w:r>
            <w:r w:rsidRPr="00CA5B12">
              <w:rPr>
                <w:sz w:val="20"/>
                <w:szCs w:val="20"/>
              </w:rPr>
              <w:t xml:space="preserve"> </w:t>
            </w:r>
            <w:r w:rsidRPr="00CA5B12">
              <w:rPr>
                <w:b/>
                <w:sz w:val="20"/>
                <w:szCs w:val="20"/>
              </w:rPr>
              <w:t xml:space="preserve">accepted onto </w:t>
            </w:r>
            <w:r w:rsidRPr="00CA5B12">
              <w:rPr>
                <w:sz w:val="20"/>
                <w:szCs w:val="20"/>
              </w:rPr>
              <w:t xml:space="preserve">the area PHN / </w:t>
            </w:r>
            <w:r w:rsidR="00144942" w:rsidRPr="00CA5B12">
              <w:rPr>
                <w:sz w:val="20"/>
                <w:szCs w:val="20"/>
              </w:rPr>
              <w:t xml:space="preserve">CRGN </w:t>
            </w:r>
            <w:r w:rsidR="00144942" w:rsidRPr="00CA5B12">
              <w:rPr>
                <w:b/>
                <w:sz w:val="20"/>
                <w:szCs w:val="20"/>
              </w:rPr>
              <w:t>caseload</w:t>
            </w:r>
            <w:r w:rsidRPr="00CA5B12">
              <w:rPr>
                <w:sz w:val="20"/>
                <w:szCs w:val="20"/>
              </w:rPr>
              <w:t xml:space="preserve"> in the reporting month. </w:t>
            </w:r>
            <w:r w:rsidR="00D063B8" w:rsidRPr="00CA5B12">
              <w:rPr>
                <w:rFonts w:eastAsia="Times New Roman"/>
                <w:sz w:val="20"/>
                <w:szCs w:val="20"/>
                <w:lang w:eastAsia="en-IE"/>
              </w:rPr>
              <w:t xml:space="preserve">Preliminary screening of referrals should be undertaken in a timely manner and prioritised following clinical </w:t>
            </w:r>
            <w:r w:rsidR="00744EA6" w:rsidRPr="00CA5B12">
              <w:rPr>
                <w:rFonts w:eastAsia="Times New Roman"/>
                <w:sz w:val="20"/>
                <w:szCs w:val="20"/>
                <w:lang w:eastAsia="en-IE"/>
              </w:rPr>
              <w:t>judgement and</w:t>
            </w:r>
            <w:r w:rsidR="00991C99" w:rsidRPr="00CA5B12">
              <w:rPr>
                <w:rFonts w:eastAsia="Times New Roman"/>
                <w:sz w:val="20"/>
                <w:szCs w:val="20"/>
                <w:lang w:eastAsia="en-IE"/>
              </w:rPr>
              <w:t xml:space="preserve"> according to the National Policy: Management of Referrals accepted to the PHN caseload</w:t>
            </w:r>
          </w:p>
          <w:p w14:paraId="274861D4" w14:textId="77777777" w:rsidR="00991C99" w:rsidRPr="00CA5B12" w:rsidRDefault="00991C99" w:rsidP="00991C99">
            <w:pPr>
              <w:pStyle w:val="ListParagraph"/>
              <w:spacing w:after="0" w:line="240" w:lineRule="auto"/>
              <w:ind w:left="780"/>
              <w:jc w:val="both"/>
              <w:rPr>
                <w:rFonts w:eastAsia="Times New Roman"/>
                <w:sz w:val="20"/>
                <w:szCs w:val="20"/>
                <w:lang w:eastAsia="en-IE"/>
              </w:rPr>
            </w:pPr>
          </w:p>
          <w:p w14:paraId="1EDDD88F" w14:textId="77777777" w:rsidR="00FA557B" w:rsidRPr="000D35BC" w:rsidRDefault="00FA557B" w:rsidP="00991C99">
            <w:pPr>
              <w:pStyle w:val="ListParagraph"/>
              <w:spacing w:after="0" w:line="240" w:lineRule="auto"/>
              <w:ind w:left="780"/>
              <w:jc w:val="both"/>
              <w:rPr>
                <w:sz w:val="20"/>
                <w:szCs w:val="20"/>
              </w:rPr>
            </w:pPr>
            <w:r w:rsidRPr="000D35BC">
              <w:rPr>
                <w:rFonts w:eastAsia="Times New Roman"/>
                <w:sz w:val="20"/>
                <w:szCs w:val="20"/>
                <w:lang w:eastAsia="en-IE"/>
              </w:rPr>
              <w:t xml:space="preserve">Ensure that each patient referred is only counted once </w:t>
            </w:r>
          </w:p>
          <w:p w14:paraId="3FC9B7EC" w14:textId="77777777" w:rsidR="00FA557B" w:rsidRPr="000D35BC" w:rsidRDefault="00FA557B" w:rsidP="00FA557B">
            <w:pPr>
              <w:spacing w:after="120"/>
              <w:jc w:val="both"/>
              <w:rPr>
                <w:sz w:val="20"/>
                <w:szCs w:val="20"/>
              </w:rPr>
            </w:pPr>
          </w:p>
          <w:p w14:paraId="38A1A7A2" w14:textId="77777777" w:rsidR="004F12DD" w:rsidRPr="00871243" w:rsidRDefault="004F12DD" w:rsidP="00144942">
            <w:pPr>
              <w:spacing w:after="80"/>
              <w:jc w:val="both"/>
              <w:rPr>
                <w:sz w:val="20"/>
                <w:szCs w:val="20"/>
              </w:rPr>
            </w:pPr>
          </w:p>
          <w:p w14:paraId="2CA8D5F5" w14:textId="77777777" w:rsidR="004F12DD" w:rsidRPr="00E238BF" w:rsidRDefault="004F12DD" w:rsidP="00C17943">
            <w:pPr>
              <w:spacing w:after="0" w:line="240" w:lineRule="auto"/>
              <w:jc w:val="both"/>
              <w:rPr>
                <w:sz w:val="20"/>
                <w:szCs w:val="20"/>
              </w:rPr>
            </w:pPr>
            <w:r w:rsidRPr="00E238BF">
              <w:rPr>
                <w:sz w:val="20"/>
                <w:szCs w:val="20"/>
              </w:rPr>
              <w:t xml:space="preserve">Include: </w:t>
            </w:r>
          </w:p>
          <w:p w14:paraId="6424E541" w14:textId="77777777" w:rsidR="004F12DD" w:rsidRPr="00E238BF" w:rsidRDefault="004F12DD" w:rsidP="00687324">
            <w:pPr>
              <w:pStyle w:val="ListParagraph"/>
              <w:numPr>
                <w:ilvl w:val="0"/>
                <w:numId w:val="3"/>
              </w:numPr>
              <w:spacing w:after="0" w:line="240" w:lineRule="auto"/>
              <w:jc w:val="both"/>
              <w:rPr>
                <w:rFonts w:eastAsia="Times New Roman"/>
                <w:sz w:val="20"/>
                <w:szCs w:val="20"/>
                <w:lang w:eastAsia="en-IE"/>
              </w:rPr>
            </w:pPr>
            <w:r w:rsidRPr="00E238BF">
              <w:rPr>
                <w:rFonts w:eastAsia="Times New Roman"/>
                <w:sz w:val="20"/>
                <w:szCs w:val="20"/>
                <w:lang w:eastAsia="en-IE"/>
              </w:rPr>
              <w:t>new referrals</w:t>
            </w:r>
            <w:r>
              <w:rPr>
                <w:rFonts w:eastAsia="Times New Roman"/>
                <w:sz w:val="20"/>
                <w:szCs w:val="20"/>
                <w:lang w:eastAsia="en-IE"/>
              </w:rPr>
              <w:t xml:space="preserve"> (including </w:t>
            </w:r>
            <w:r w:rsidR="006B7E43">
              <w:rPr>
                <w:rFonts w:eastAsia="Times New Roman"/>
                <w:sz w:val="20"/>
                <w:szCs w:val="20"/>
                <w:lang w:eastAsia="en-IE"/>
              </w:rPr>
              <w:t>self-referrals</w:t>
            </w:r>
            <w:r>
              <w:rPr>
                <w:rFonts w:eastAsia="Times New Roman"/>
                <w:sz w:val="20"/>
                <w:szCs w:val="20"/>
                <w:lang w:eastAsia="en-IE"/>
              </w:rPr>
              <w:t>)</w:t>
            </w:r>
          </w:p>
          <w:p w14:paraId="767BD2DD" w14:textId="77777777" w:rsidR="004F12DD" w:rsidRPr="00E238BF" w:rsidRDefault="004F12DD" w:rsidP="00687324">
            <w:pPr>
              <w:pStyle w:val="ListParagraph"/>
              <w:numPr>
                <w:ilvl w:val="0"/>
                <w:numId w:val="3"/>
              </w:numPr>
              <w:spacing w:after="0" w:line="240" w:lineRule="auto"/>
              <w:jc w:val="both"/>
              <w:rPr>
                <w:sz w:val="20"/>
                <w:szCs w:val="20"/>
              </w:rPr>
            </w:pPr>
            <w:r w:rsidRPr="00E238BF">
              <w:rPr>
                <w:rFonts w:eastAsia="Times New Roman"/>
                <w:sz w:val="20"/>
                <w:szCs w:val="20"/>
                <w:lang w:eastAsia="en-IE"/>
              </w:rPr>
              <w:t xml:space="preserve">re-referrals (i.e. previously discharged)  </w:t>
            </w:r>
          </w:p>
          <w:p w14:paraId="075569D7" w14:textId="77777777" w:rsidR="004F12DD" w:rsidRPr="00E238BF" w:rsidRDefault="004F12DD" w:rsidP="00687324">
            <w:pPr>
              <w:pStyle w:val="ListParagraph"/>
              <w:numPr>
                <w:ilvl w:val="0"/>
                <w:numId w:val="3"/>
              </w:numPr>
              <w:spacing w:after="0" w:line="240" w:lineRule="auto"/>
              <w:jc w:val="both"/>
              <w:rPr>
                <w:sz w:val="20"/>
                <w:szCs w:val="20"/>
              </w:rPr>
            </w:pPr>
            <w:r w:rsidRPr="00E238BF">
              <w:rPr>
                <w:rFonts w:eastAsia="Times New Roman"/>
                <w:sz w:val="20"/>
                <w:szCs w:val="20"/>
                <w:lang w:eastAsia="en-IE"/>
              </w:rPr>
              <w:t xml:space="preserve">referrals for patients transferred from other service areas or teams </w:t>
            </w:r>
          </w:p>
          <w:p w14:paraId="72CA12D4" w14:textId="77777777" w:rsidR="004F12DD" w:rsidRPr="001F1E49" w:rsidRDefault="004F12DD" w:rsidP="001F1E49">
            <w:pPr>
              <w:pStyle w:val="ListParagraph"/>
              <w:numPr>
                <w:ilvl w:val="0"/>
                <w:numId w:val="3"/>
              </w:numPr>
              <w:spacing w:after="0" w:line="240" w:lineRule="auto"/>
              <w:jc w:val="both"/>
              <w:rPr>
                <w:sz w:val="20"/>
                <w:szCs w:val="20"/>
              </w:rPr>
            </w:pPr>
            <w:r w:rsidRPr="00E238BF">
              <w:rPr>
                <w:sz w:val="20"/>
                <w:szCs w:val="20"/>
              </w:rPr>
              <w:t>refe</w:t>
            </w:r>
            <w:r w:rsidR="006B7E43">
              <w:rPr>
                <w:sz w:val="20"/>
                <w:szCs w:val="20"/>
              </w:rPr>
              <w:t>rrals for post natal mothers</w:t>
            </w:r>
            <w:r w:rsidRPr="00E238BF">
              <w:rPr>
                <w:sz w:val="20"/>
                <w:szCs w:val="20"/>
              </w:rPr>
              <w:t xml:space="preserve">  </w:t>
            </w:r>
          </w:p>
          <w:p w14:paraId="4D4131EC" w14:textId="77777777" w:rsidR="00C34F7E" w:rsidRDefault="00C34F7E" w:rsidP="00993991">
            <w:pPr>
              <w:spacing w:after="0"/>
              <w:rPr>
                <w:sz w:val="14"/>
                <w:szCs w:val="14"/>
              </w:rPr>
            </w:pPr>
          </w:p>
          <w:p w14:paraId="5924FB95" w14:textId="77777777" w:rsidR="004F12DD" w:rsidRPr="00410046" w:rsidRDefault="004F12DD" w:rsidP="00993991">
            <w:pPr>
              <w:spacing w:after="0"/>
              <w:rPr>
                <w:b/>
                <w:sz w:val="20"/>
                <w:szCs w:val="20"/>
              </w:rPr>
            </w:pPr>
            <w:r w:rsidRPr="00410046">
              <w:rPr>
                <w:b/>
                <w:sz w:val="20"/>
                <w:szCs w:val="20"/>
              </w:rPr>
              <w:t>Exclude:</w:t>
            </w:r>
          </w:p>
          <w:p w14:paraId="7AD45C97" w14:textId="77777777" w:rsidR="004F12DD" w:rsidRPr="00410046" w:rsidRDefault="004F12DD" w:rsidP="00B627B9">
            <w:pPr>
              <w:pStyle w:val="ListParagraph"/>
              <w:numPr>
                <w:ilvl w:val="0"/>
                <w:numId w:val="4"/>
              </w:numPr>
              <w:spacing w:after="40"/>
              <w:rPr>
                <w:rFonts w:eastAsia="Times New Roman"/>
                <w:sz w:val="20"/>
                <w:szCs w:val="20"/>
                <w:lang w:eastAsia="en-IE"/>
              </w:rPr>
            </w:pPr>
            <w:r w:rsidRPr="00E238BF">
              <w:rPr>
                <w:sz w:val="20"/>
                <w:szCs w:val="20"/>
              </w:rPr>
              <w:t>referrals for patients with a physical / sensory / intellectual disability, aged 18–64 years* who are recorded in the patients with a disability 18–-64 years* category.</w:t>
            </w:r>
          </w:p>
          <w:p w14:paraId="3FF1086A" w14:textId="667C19C2" w:rsidR="00410046" w:rsidRPr="00C47317" w:rsidRDefault="00410046" w:rsidP="00C47317">
            <w:pPr>
              <w:pStyle w:val="ListParagraph"/>
              <w:numPr>
                <w:ilvl w:val="0"/>
                <w:numId w:val="4"/>
              </w:numPr>
              <w:spacing w:after="0" w:line="240" w:lineRule="auto"/>
              <w:jc w:val="both"/>
              <w:rPr>
                <w:sz w:val="20"/>
                <w:szCs w:val="20"/>
              </w:rPr>
            </w:pPr>
            <w:r w:rsidRPr="00C47317">
              <w:rPr>
                <w:sz w:val="20"/>
                <w:szCs w:val="20"/>
              </w:rPr>
              <w:t xml:space="preserve">Duplicate referrals received for same patients </w:t>
            </w:r>
            <w:r w:rsidR="00744EA6" w:rsidRPr="00C47317">
              <w:rPr>
                <w:sz w:val="20"/>
                <w:szCs w:val="20"/>
              </w:rPr>
              <w:t>e.g.</w:t>
            </w:r>
            <w:r w:rsidRPr="00C47317">
              <w:rPr>
                <w:sz w:val="20"/>
                <w:szCs w:val="20"/>
              </w:rPr>
              <w:t xml:space="preserve"> referral from OT and acute hospital/only count as one referral</w:t>
            </w:r>
          </w:p>
          <w:p w14:paraId="1CDC9237" w14:textId="34F2C7B0" w:rsidR="00410046" w:rsidRPr="00C47317" w:rsidRDefault="00410046" w:rsidP="00C47317">
            <w:pPr>
              <w:pStyle w:val="ListParagraph"/>
              <w:numPr>
                <w:ilvl w:val="0"/>
                <w:numId w:val="4"/>
              </w:numPr>
              <w:spacing w:after="0" w:line="240" w:lineRule="auto"/>
              <w:jc w:val="both"/>
              <w:rPr>
                <w:sz w:val="20"/>
                <w:szCs w:val="20"/>
              </w:rPr>
            </w:pPr>
            <w:r w:rsidRPr="00C47317">
              <w:rPr>
                <w:sz w:val="20"/>
                <w:szCs w:val="20"/>
              </w:rPr>
              <w:t xml:space="preserve">Don’t count referrals for patients already on the caseload </w:t>
            </w:r>
            <w:r w:rsidR="00744EA6" w:rsidRPr="00C47317">
              <w:rPr>
                <w:sz w:val="20"/>
                <w:szCs w:val="20"/>
              </w:rPr>
              <w:t>e.g.</w:t>
            </w:r>
            <w:r w:rsidRPr="00C47317">
              <w:rPr>
                <w:sz w:val="20"/>
                <w:szCs w:val="20"/>
              </w:rPr>
              <w:t xml:space="preserve"> from Physio for a continence assessment if patient already on the caseload. </w:t>
            </w:r>
          </w:p>
          <w:p w14:paraId="54E21B4D" w14:textId="77777777" w:rsidR="00410046" w:rsidRPr="000D35BC" w:rsidRDefault="00410046" w:rsidP="00410046">
            <w:pPr>
              <w:spacing w:after="0" w:line="240" w:lineRule="auto"/>
              <w:jc w:val="both"/>
              <w:rPr>
                <w:sz w:val="20"/>
                <w:szCs w:val="20"/>
              </w:rPr>
            </w:pPr>
          </w:p>
          <w:p w14:paraId="013E3237" w14:textId="77777777" w:rsidR="00B0046D" w:rsidRPr="00CB780A" w:rsidRDefault="00B0046D" w:rsidP="00144942">
            <w:pPr>
              <w:spacing w:after="0"/>
              <w:jc w:val="both"/>
              <w:rPr>
                <w:rFonts w:eastAsia="Times New Roman"/>
                <w:sz w:val="20"/>
                <w:szCs w:val="20"/>
                <w:lang w:eastAsia="en-IE"/>
              </w:rPr>
            </w:pPr>
            <w:r>
              <w:rPr>
                <w:rFonts w:eastAsia="Times New Roman"/>
                <w:sz w:val="20"/>
                <w:szCs w:val="20"/>
                <w:lang w:eastAsia="en-IE"/>
              </w:rPr>
              <w:t>Each</w:t>
            </w:r>
            <w:r w:rsidR="004F12DD" w:rsidRPr="00E238BF">
              <w:rPr>
                <w:rFonts w:eastAsia="Times New Roman"/>
                <w:sz w:val="20"/>
                <w:szCs w:val="20"/>
                <w:lang w:eastAsia="en-IE"/>
              </w:rPr>
              <w:t xml:space="preserve"> referral should be date stamped on the day</w:t>
            </w:r>
            <w:r w:rsidR="00D063B8">
              <w:rPr>
                <w:rFonts w:eastAsia="Times New Roman"/>
                <w:sz w:val="20"/>
                <w:szCs w:val="20"/>
                <w:lang w:eastAsia="en-IE"/>
              </w:rPr>
              <w:t xml:space="preserve"> it is received and this is recorded </w:t>
            </w:r>
            <w:r w:rsidR="004F12DD" w:rsidRPr="00E238BF">
              <w:rPr>
                <w:rFonts w:eastAsia="Times New Roman"/>
                <w:sz w:val="20"/>
                <w:szCs w:val="20"/>
                <w:lang w:eastAsia="en-IE"/>
              </w:rPr>
              <w:t>as the referral date</w:t>
            </w:r>
            <w:r w:rsidR="004F12DD">
              <w:rPr>
                <w:rFonts w:eastAsia="Times New Roman"/>
                <w:sz w:val="20"/>
                <w:szCs w:val="20"/>
                <w:lang w:eastAsia="en-IE"/>
              </w:rPr>
              <w:t xml:space="preserve">. </w:t>
            </w:r>
            <w:r w:rsidR="006B7E43" w:rsidRPr="00BD3640">
              <w:rPr>
                <w:rFonts w:eastAsia="Times New Roman"/>
                <w:sz w:val="20"/>
                <w:szCs w:val="20"/>
                <w:lang w:eastAsia="en-IE"/>
              </w:rPr>
              <w:t>Self-referrals</w:t>
            </w:r>
            <w:r w:rsidR="004F12DD" w:rsidRPr="00BD3640">
              <w:rPr>
                <w:rFonts w:eastAsia="Times New Roman"/>
                <w:sz w:val="20"/>
                <w:szCs w:val="20"/>
                <w:lang w:eastAsia="en-IE"/>
              </w:rPr>
              <w:t xml:space="preserve"> should be documented in desk diary or alternative local systems.</w:t>
            </w:r>
          </w:p>
        </w:tc>
      </w:tr>
      <w:tr w:rsidR="00A66562" w:rsidRPr="00837FE7" w14:paraId="454967F1"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92CDDC" w:themeFill="accent5" w:themeFillTint="99"/>
            <w:hideMark/>
          </w:tcPr>
          <w:p w14:paraId="422AB310" w14:textId="77777777" w:rsidR="004F12DD" w:rsidRPr="001B19A5" w:rsidRDefault="004F12D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7B244380" w14:textId="77777777" w:rsidR="004F12DD" w:rsidRDefault="004F12DD" w:rsidP="00267180">
            <w:pPr>
              <w:rPr>
                <w:sz w:val="20"/>
                <w:szCs w:val="20"/>
              </w:rPr>
            </w:pPr>
            <w:r w:rsidRPr="001B19A5">
              <w:rPr>
                <w:sz w:val="20"/>
                <w:szCs w:val="20"/>
              </w:rPr>
              <w:t xml:space="preserve">Number of </w:t>
            </w:r>
            <w:r w:rsidR="007343EC">
              <w:rPr>
                <w:sz w:val="20"/>
                <w:szCs w:val="20"/>
              </w:rPr>
              <w:t xml:space="preserve">patient </w:t>
            </w:r>
            <w:r w:rsidR="007343EC">
              <w:rPr>
                <w:b/>
                <w:sz w:val="20"/>
                <w:szCs w:val="20"/>
              </w:rPr>
              <w:t>referr</w:t>
            </w:r>
            <w:r w:rsidR="00FD6734">
              <w:rPr>
                <w:b/>
                <w:sz w:val="20"/>
                <w:szCs w:val="20"/>
              </w:rPr>
              <w:t>als</w:t>
            </w:r>
            <w:r w:rsidRPr="0091600C">
              <w:rPr>
                <w:b/>
                <w:sz w:val="20"/>
                <w:szCs w:val="20"/>
              </w:rPr>
              <w:t xml:space="preserve"> not accepted</w:t>
            </w:r>
            <w:r>
              <w:rPr>
                <w:sz w:val="20"/>
                <w:szCs w:val="20"/>
              </w:rPr>
              <w:t>:</w:t>
            </w:r>
            <w:r w:rsidRPr="001B19A5">
              <w:rPr>
                <w:sz w:val="20"/>
                <w:szCs w:val="20"/>
              </w:rPr>
              <w:t xml:space="preserve"> 18 – 64 years</w:t>
            </w:r>
          </w:p>
          <w:p w14:paraId="393E8BC6" w14:textId="77777777" w:rsidR="00FD6C11" w:rsidRPr="007017A5" w:rsidRDefault="00FD6C11" w:rsidP="00CA5B12">
            <w:pPr>
              <w:rPr>
                <w:sz w:val="28"/>
                <w:szCs w:val="28"/>
              </w:rPr>
            </w:pPr>
          </w:p>
        </w:tc>
        <w:tc>
          <w:tcPr>
            <w:tcW w:w="7951" w:type="dxa"/>
            <w:tcBorders>
              <w:top w:val="nil"/>
              <w:left w:val="nil"/>
              <w:bottom w:val="single" w:sz="4" w:space="0" w:color="auto"/>
              <w:right w:val="single" w:sz="4" w:space="0" w:color="auto"/>
            </w:tcBorders>
            <w:shd w:val="clear" w:color="auto" w:fill="auto"/>
            <w:hideMark/>
          </w:tcPr>
          <w:p w14:paraId="2F84F197" w14:textId="77777777" w:rsidR="00D063B8" w:rsidRPr="00871243" w:rsidRDefault="004F12DD" w:rsidP="00144942">
            <w:pPr>
              <w:spacing w:after="0"/>
              <w:jc w:val="both"/>
              <w:rPr>
                <w:sz w:val="20"/>
                <w:szCs w:val="20"/>
              </w:rPr>
            </w:pPr>
            <w:r w:rsidRPr="00871243">
              <w:rPr>
                <w:sz w:val="20"/>
                <w:szCs w:val="20"/>
              </w:rPr>
              <w:t xml:space="preserve">This is a count of the </w:t>
            </w:r>
            <w:r w:rsidR="0046557D" w:rsidRPr="00CA5B12">
              <w:rPr>
                <w:b/>
                <w:sz w:val="20"/>
                <w:szCs w:val="20"/>
              </w:rPr>
              <w:t>patient referr</w:t>
            </w:r>
            <w:r w:rsidR="00FD6734">
              <w:rPr>
                <w:b/>
                <w:sz w:val="20"/>
                <w:szCs w:val="20"/>
              </w:rPr>
              <w:t>als</w:t>
            </w:r>
            <w:r w:rsidRPr="00CA5B12">
              <w:rPr>
                <w:sz w:val="20"/>
                <w:szCs w:val="20"/>
              </w:rPr>
              <w:t xml:space="preserve">, aged 18–64 years*, received in the reporting month that have </w:t>
            </w:r>
            <w:r w:rsidRPr="00CA5B12">
              <w:rPr>
                <w:b/>
                <w:sz w:val="20"/>
                <w:szCs w:val="20"/>
              </w:rPr>
              <w:t>not been accepted</w:t>
            </w:r>
            <w:r w:rsidRPr="00CA5B12">
              <w:rPr>
                <w:sz w:val="20"/>
                <w:szCs w:val="20"/>
              </w:rPr>
              <w:t xml:space="preserve"> onto the caseload.</w:t>
            </w:r>
            <w:r w:rsidR="00D063B8" w:rsidRPr="00CA5B12">
              <w:rPr>
                <w:rFonts w:eastAsia="Times New Roman"/>
                <w:sz w:val="20"/>
                <w:szCs w:val="20"/>
                <w:lang w:eastAsia="en-IE"/>
              </w:rPr>
              <w:t xml:space="preserve"> Each referral should </w:t>
            </w:r>
            <w:r w:rsidR="00D063B8" w:rsidRPr="00871243">
              <w:rPr>
                <w:rFonts w:eastAsia="Times New Roman"/>
                <w:sz w:val="20"/>
                <w:szCs w:val="20"/>
                <w:lang w:eastAsia="en-IE"/>
              </w:rPr>
              <w:t>be date stamped on the day it is received and this is used as the referral date. Self-referrals should be documented in desk diary or alternative local systems</w:t>
            </w:r>
            <w:r w:rsidR="00144942">
              <w:rPr>
                <w:rFonts w:eastAsia="Times New Roman"/>
                <w:sz w:val="20"/>
                <w:szCs w:val="20"/>
                <w:lang w:eastAsia="en-IE"/>
              </w:rPr>
              <w:t>.</w:t>
            </w:r>
            <w:r w:rsidRPr="00871243">
              <w:rPr>
                <w:sz w:val="20"/>
                <w:szCs w:val="20"/>
              </w:rPr>
              <w:t xml:space="preserve"> </w:t>
            </w:r>
          </w:p>
          <w:p w14:paraId="1A34EC59" w14:textId="77777777" w:rsidR="00144942" w:rsidRDefault="00144942" w:rsidP="00D25C5E">
            <w:pPr>
              <w:spacing w:after="0"/>
              <w:rPr>
                <w:sz w:val="20"/>
                <w:szCs w:val="20"/>
              </w:rPr>
            </w:pPr>
          </w:p>
          <w:p w14:paraId="7B5BD889" w14:textId="77777777" w:rsidR="004F12DD" w:rsidRPr="00CB780A" w:rsidRDefault="004F12DD" w:rsidP="00D25C5E">
            <w:pPr>
              <w:spacing w:after="0"/>
              <w:rPr>
                <w:sz w:val="20"/>
                <w:szCs w:val="20"/>
              </w:rPr>
            </w:pPr>
            <w:r w:rsidRPr="00CB780A">
              <w:rPr>
                <w:sz w:val="20"/>
                <w:szCs w:val="20"/>
              </w:rPr>
              <w:t xml:space="preserve">It may include: </w:t>
            </w:r>
          </w:p>
          <w:p w14:paraId="0D8F078B" w14:textId="77777777" w:rsidR="004F12DD" w:rsidRPr="00CB780A" w:rsidRDefault="004F12DD" w:rsidP="00687324">
            <w:pPr>
              <w:pStyle w:val="ListParagraph"/>
              <w:numPr>
                <w:ilvl w:val="0"/>
                <w:numId w:val="2"/>
              </w:numPr>
              <w:ind w:left="454"/>
              <w:rPr>
                <w:sz w:val="20"/>
                <w:szCs w:val="20"/>
              </w:rPr>
            </w:pPr>
            <w:r w:rsidRPr="00CB780A">
              <w:rPr>
                <w:sz w:val="20"/>
                <w:szCs w:val="20"/>
              </w:rPr>
              <w:t>inappropriate referrals</w:t>
            </w:r>
          </w:p>
          <w:p w14:paraId="43211811" w14:textId="77777777" w:rsidR="004F12DD" w:rsidRPr="00CB780A" w:rsidRDefault="004F12DD" w:rsidP="00687324">
            <w:pPr>
              <w:pStyle w:val="ListParagraph"/>
              <w:numPr>
                <w:ilvl w:val="0"/>
                <w:numId w:val="2"/>
              </w:numPr>
              <w:ind w:left="454"/>
              <w:rPr>
                <w:sz w:val="20"/>
                <w:szCs w:val="20"/>
              </w:rPr>
            </w:pPr>
            <w:r w:rsidRPr="00CB780A">
              <w:rPr>
                <w:sz w:val="20"/>
                <w:szCs w:val="20"/>
              </w:rPr>
              <w:t>referrals for patients that do not require a PHN service</w:t>
            </w:r>
          </w:p>
          <w:p w14:paraId="67A52355" w14:textId="77777777" w:rsidR="00B0046D" w:rsidRPr="001B19A5" w:rsidRDefault="004F12DD" w:rsidP="00144942">
            <w:pPr>
              <w:pStyle w:val="ListParagraph"/>
              <w:numPr>
                <w:ilvl w:val="0"/>
                <w:numId w:val="2"/>
              </w:numPr>
              <w:spacing w:after="0"/>
              <w:ind w:left="454" w:hanging="357"/>
              <w:rPr>
                <w:sz w:val="20"/>
                <w:szCs w:val="20"/>
              </w:rPr>
            </w:pPr>
            <w:r w:rsidRPr="00CB780A">
              <w:rPr>
                <w:sz w:val="20"/>
                <w:szCs w:val="20"/>
              </w:rPr>
              <w:t>referrals where the patient declines the service.</w:t>
            </w:r>
          </w:p>
        </w:tc>
      </w:tr>
      <w:tr w:rsidR="00A66562" w:rsidRPr="00837FE7" w14:paraId="3FC99088"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92CDDC" w:themeFill="accent5" w:themeFillTint="99"/>
            <w:hideMark/>
          </w:tcPr>
          <w:p w14:paraId="2C257041" w14:textId="77777777" w:rsidR="004F12DD" w:rsidRPr="00CB780A" w:rsidRDefault="004F12D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33503013" w14:textId="37FFEE9E" w:rsidR="004F12DD" w:rsidRDefault="004F12DD" w:rsidP="005A1C79">
            <w:pPr>
              <w:rPr>
                <w:sz w:val="20"/>
                <w:szCs w:val="20"/>
              </w:rPr>
            </w:pPr>
            <w:r w:rsidRPr="00CB780A">
              <w:rPr>
                <w:sz w:val="20"/>
                <w:szCs w:val="20"/>
              </w:rPr>
              <w:t xml:space="preserve">Number of </w:t>
            </w:r>
            <w:r w:rsidRPr="00CB780A">
              <w:rPr>
                <w:b/>
                <w:sz w:val="20"/>
                <w:szCs w:val="20"/>
              </w:rPr>
              <w:t>new patients seen</w:t>
            </w:r>
            <w:r w:rsidRPr="00CB780A">
              <w:rPr>
                <w:sz w:val="20"/>
                <w:szCs w:val="20"/>
              </w:rPr>
              <w:t xml:space="preserve"> in the reporting</w:t>
            </w:r>
            <w:r>
              <w:rPr>
                <w:sz w:val="20"/>
                <w:szCs w:val="20"/>
              </w:rPr>
              <w:t xml:space="preserve"> </w:t>
            </w:r>
            <w:r w:rsidRPr="00CB780A">
              <w:rPr>
                <w:sz w:val="20"/>
                <w:szCs w:val="20"/>
              </w:rPr>
              <w:t>month (face to face contact</w:t>
            </w:r>
            <w:r w:rsidR="00744EA6" w:rsidRPr="00AC1010">
              <w:rPr>
                <w:sz w:val="20"/>
                <w:szCs w:val="20"/>
              </w:rPr>
              <w:t>*</w:t>
            </w:r>
            <w:r w:rsidRPr="00CB780A">
              <w:rPr>
                <w:sz w:val="20"/>
                <w:szCs w:val="20"/>
              </w:rPr>
              <w:t xml:space="preserve">): </w:t>
            </w:r>
            <w:r w:rsidR="005A1C79">
              <w:rPr>
                <w:sz w:val="20"/>
                <w:szCs w:val="20"/>
              </w:rPr>
              <w:t xml:space="preserve">        </w:t>
            </w:r>
            <w:r w:rsidR="005A1C79" w:rsidRPr="001B19A5">
              <w:rPr>
                <w:sz w:val="20"/>
                <w:szCs w:val="20"/>
              </w:rPr>
              <w:t>18 – 64 years</w:t>
            </w:r>
            <w:r w:rsidR="005A1C79" w:rsidRPr="00CB780A">
              <w:rPr>
                <w:sz w:val="20"/>
                <w:szCs w:val="20"/>
              </w:rPr>
              <w:t xml:space="preserve"> </w:t>
            </w:r>
          </w:p>
          <w:p w14:paraId="2651272A" w14:textId="77777777" w:rsidR="00EB2939" w:rsidRPr="007017A5" w:rsidRDefault="00EB2939" w:rsidP="005A1C79">
            <w:pPr>
              <w:rPr>
                <w:sz w:val="28"/>
                <w:szCs w:val="28"/>
              </w:rPr>
            </w:pPr>
          </w:p>
        </w:tc>
        <w:tc>
          <w:tcPr>
            <w:tcW w:w="7951" w:type="dxa"/>
            <w:tcBorders>
              <w:top w:val="nil"/>
              <w:left w:val="nil"/>
              <w:bottom w:val="single" w:sz="4" w:space="0" w:color="auto"/>
              <w:right w:val="single" w:sz="4" w:space="0" w:color="auto"/>
            </w:tcBorders>
            <w:shd w:val="clear" w:color="auto" w:fill="auto"/>
            <w:hideMark/>
          </w:tcPr>
          <w:p w14:paraId="12583D11" w14:textId="77777777" w:rsidR="004F12DD" w:rsidRPr="00871243" w:rsidRDefault="004F12DD" w:rsidP="00C17943">
            <w:pPr>
              <w:rPr>
                <w:sz w:val="20"/>
                <w:szCs w:val="20"/>
              </w:rPr>
            </w:pPr>
            <w:r w:rsidRPr="00871243">
              <w:rPr>
                <w:sz w:val="20"/>
                <w:szCs w:val="20"/>
              </w:rPr>
              <w:t xml:space="preserve">This is a count of the </w:t>
            </w:r>
            <w:r w:rsidRPr="00871243">
              <w:rPr>
                <w:b/>
                <w:sz w:val="20"/>
                <w:szCs w:val="20"/>
              </w:rPr>
              <w:t>number of new patients,</w:t>
            </w:r>
            <w:r w:rsidRPr="00871243">
              <w:rPr>
                <w:sz w:val="20"/>
                <w:szCs w:val="20"/>
              </w:rPr>
              <w:t xml:space="preserve"> aged 18-64 years*, </w:t>
            </w:r>
            <w:r w:rsidRPr="00871243">
              <w:rPr>
                <w:b/>
                <w:sz w:val="20"/>
                <w:szCs w:val="20"/>
              </w:rPr>
              <w:t>seen</w:t>
            </w:r>
            <w:r w:rsidR="00D354FE" w:rsidRPr="00871243">
              <w:rPr>
                <w:b/>
                <w:sz w:val="20"/>
                <w:szCs w:val="20"/>
              </w:rPr>
              <w:t xml:space="preserve"> by </w:t>
            </w:r>
            <w:r w:rsidR="002053FD" w:rsidRPr="00871243">
              <w:rPr>
                <w:b/>
                <w:sz w:val="20"/>
                <w:szCs w:val="20"/>
              </w:rPr>
              <w:t xml:space="preserve">setting </w:t>
            </w:r>
            <w:r w:rsidR="002053FD" w:rsidRPr="00871243">
              <w:rPr>
                <w:sz w:val="20"/>
                <w:szCs w:val="20"/>
              </w:rPr>
              <w:t>(</w:t>
            </w:r>
            <w:r w:rsidRPr="00871243">
              <w:rPr>
                <w:sz w:val="20"/>
                <w:szCs w:val="20"/>
              </w:rPr>
              <w:t xml:space="preserve">i.e. had face to face contact with the PHN / </w:t>
            </w:r>
            <w:r w:rsidR="006B7E43" w:rsidRPr="00871243">
              <w:rPr>
                <w:sz w:val="20"/>
                <w:szCs w:val="20"/>
              </w:rPr>
              <w:t>C</w:t>
            </w:r>
            <w:r w:rsidRPr="00871243">
              <w:rPr>
                <w:sz w:val="20"/>
                <w:szCs w:val="20"/>
              </w:rPr>
              <w:t xml:space="preserve">RGN) in the reporting month. </w:t>
            </w:r>
          </w:p>
          <w:p w14:paraId="5E2B819A" w14:textId="77777777" w:rsidR="004F12DD" w:rsidRPr="00871243" w:rsidRDefault="004F12DD" w:rsidP="00B627B9">
            <w:pPr>
              <w:spacing w:after="0" w:line="240" w:lineRule="auto"/>
              <w:jc w:val="both"/>
              <w:rPr>
                <w:sz w:val="20"/>
                <w:szCs w:val="20"/>
              </w:rPr>
            </w:pPr>
            <w:r w:rsidRPr="00871243">
              <w:rPr>
                <w:sz w:val="20"/>
                <w:szCs w:val="20"/>
              </w:rPr>
              <w:t>A ‘new patient’ is defined as a patient who is</w:t>
            </w:r>
            <w:r w:rsidRPr="00871243">
              <w:rPr>
                <w:rFonts w:eastAsia="Times New Roman"/>
                <w:bCs/>
                <w:sz w:val="20"/>
                <w:szCs w:val="20"/>
                <w:lang w:eastAsia="en-IE"/>
              </w:rPr>
              <w:t xml:space="preserve"> not currently known to the service and is </w:t>
            </w:r>
            <w:r w:rsidRPr="00871243">
              <w:rPr>
                <w:sz w:val="20"/>
                <w:szCs w:val="20"/>
              </w:rPr>
              <w:t>seen for the first time in this episode of care.</w:t>
            </w:r>
          </w:p>
          <w:p w14:paraId="4617D546" w14:textId="77777777" w:rsidR="004F12DD" w:rsidRPr="00871243" w:rsidRDefault="004F12DD" w:rsidP="00D25C5E">
            <w:pPr>
              <w:spacing w:after="0"/>
              <w:rPr>
                <w:b/>
                <w:sz w:val="16"/>
                <w:szCs w:val="16"/>
              </w:rPr>
            </w:pPr>
          </w:p>
          <w:p w14:paraId="1B5DC097" w14:textId="77777777" w:rsidR="004F12DD" w:rsidRPr="00871243" w:rsidRDefault="004F12DD" w:rsidP="00B8244D">
            <w:pPr>
              <w:spacing w:after="80"/>
              <w:rPr>
                <w:sz w:val="20"/>
                <w:szCs w:val="20"/>
              </w:rPr>
            </w:pPr>
            <w:r w:rsidRPr="00871243">
              <w:rPr>
                <w:b/>
                <w:sz w:val="20"/>
                <w:szCs w:val="20"/>
              </w:rPr>
              <w:t xml:space="preserve">Count </w:t>
            </w:r>
            <w:r w:rsidRPr="00871243">
              <w:rPr>
                <w:sz w:val="20"/>
                <w:szCs w:val="20"/>
              </w:rPr>
              <w:t xml:space="preserve">the number of </w:t>
            </w:r>
            <w:r w:rsidRPr="00871243">
              <w:rPr>
                <w:b/>
                <w:sz w:val="20"/>
                <w:szCs w:val="20"/>
              </w:rPr>
              <w:t>new patients only</w:t>
            </w:r>
            <w:r w:rsidRPr="00871243">
              <w:rPr>
                <w:sz w:val="20"/>
                <w:szCs w:val="20"/>
              </w:rPr>
              <w:t xml:space="preserve"> not the number of patient contacts.</w:t>
            </w:r>
          </w:p>
          <w:p w14:paraId="76B21261" w14:textId="77777777" w:rsidR="004F12DD" w:rsidRDefault="004F12DD" w:rsidP="00D25C5E">
            <w:pPr>
              <w:spacing w:after="0"/>
              <w:rPr>
                <w:rFonts w:eastAsia="Times New Roman"/>
                <w:bCs/>
                <w:sz w:val="20"/>
                <w:szCs w:val="20"/>
                <w:lang w:eastAsia="en-IE"/>
              </w:rPr>
            </w:pPr>
            <w:r w:rsidRPr="00B72226">
              <w:rPr>
                <w:rFonts w:eastAsia="Times New Roman"/>
                <w:bCs/>
                <w:sz w:val="20"/>
                <w:szCs w:val="20"/>
                <w:lang w:eastAsia="en-IE"/>
              </w:rPr>
              <w:t>Include:</w:t>
            </w:r>
          </w:p>
          <w:p w14:paraId="287815EA" w14:textId="77777777" w:rsidR="004F12DD" w:rsidRPr="004E6EC7" w:rsidRDefault="004F12DD" w:rsidP="00687324">
            <w:pPr>
              <w:pStyle w:val="ListParagraph"/>
              <w:numPr>
                <w:ilvl w:val="1"/>
                <w:numId w:val="3"/>
              </w:numPr>
              <w:spacing w:after="0" w:line="240" w:lineRule="auto"/>
              <w:ind w:left="1140"/>
              <w:jc w:val="both"/>
              <w:rPr>
                <w:rFonts w:eastAsia="Times New Roman"/>
                <w:bCs/>
                <w:sz w:val="20"/>
                <w:szCs w:val="20"/>
                <w:lang w:eastAsia="en-IE"/>
              </w:rPr>
            </w:pPr>
            <w:r w:rsidRPr="004E6EC7">
              <w:rPr>
                <w:rFonts w:eastAsia="Times New Roman"/>
                <w:bCs/>
                <w:sz w:val="20"/>
                <w:szCs w:val="20"/>
                <w:lang w:eastAsia="en-IE"/>
              </w:rPr>
              <w:t xml:space="preserve">new patients, including self referrals  (i.e. not known to the service and  </w:t>
            </w:r>
            <w:r w:rsidRPr="004E6EC7">
              <w:rPr>
                <w:sz w:val="20"/>
                <w:szCs w:val="20"/>
              </w:rPr>
              <w:t>seen for the first time in this episode of care)</w:t>
            </w:r>
          </w:p>
          <w:p w14:paraId="21ED8375" w14:textId="77777777" w:rsidR="004F12DD" w:rsidRPr="004E6EC7" w:rsidRDefault="004F12DD" w:rsidP="00687324">
            <w:pPr>
              <w:pStyle w:val="ListParagraph"/>
              <w:numPr>
                <w:ilvl w:val="1"/>
                <w:numId w:val="3"/>
              </w:numPr>
              <w:spacing w:after="0" w:line="240" w:lineRule="auto"/>
              <w:ind w:left="1140"/>
              <w:jc w:val="both"/>
              <w:rPr>
                <w:rFonts w:eastAsia="Times New Roman"/>
                <w:bCs/>
                <w:sz w:val="20"/>
                <w:szCs w:val="20"/>
                <w:lang w:eastAsia="en-IE"/>
              </w:rPr>
            </w:pPr>
            <w:r w:rsidRPr="004E6EC7">
              <w:rPr>
                <w:rFonts w:eastAsia="Times New Roman"/>
                <w:bCs/>
                <w:sz w:val="20"/>
                <w:szCs w:val="20"/>
                <w:lang w:eastAsia="en-IE"/>
              </w:rPr>
              <w:t>re-referrals (i.e. previously discharged)</w:t>
            </w:r>
          </w:p>
          <w:p w14:paraId="2FD8E3FD" w14:textId="77777777" w:rsidR="004F12DD" w:rsidRPr="004E6EC7" w:rsidRDefault="004F12DD" w:rsidP="00687324">
            <w:pPr>
              <w:pStyle w:val="ListParagraph"/>
              <w:numPr>
                <w:ilvl w:val="1"/>
                <w:numId w:val="3"/>
              </w:numPr>
              <w:spacing w:after="0" w:line="240" w:lineRule="auto"/>
              <w:ind w:left="1140"/>
              <w:jc w:val="both"/>
              <w:rPr>
                <w:sz w:val="20"/>
                <w:szCs w:val="20"/>
              </w:rPr>
            </w:pPr>
            <w:r w:rsidRPr="004E6EC7">
              <w:rPr>
                <w:rFonts w:eastAsia="Times New Roman"/>
                <w:bCs/>
                <w:sz w:val="20"/>
                <w:szCs w:val="20"/>
                <w:lang w:eastAsia="en-IE"/>
              </w:rPr>
              <w:t>new patients who attended (a) individual appointments and (b) group sessions</w:t>
            </w:r>
          </w:p>
          <w:p w14:paraId="2EAF3B80" w14:textId="77777777" w:rsidR="004F12DD" w:rsidRPr="00974A12" w:rsidRDefault="004F12DD" w:rsidP="00687324">
            <w:pPr>
              <w:pStyle w:val="ListParagraph"/>
              <w:numPr>
                <w:ilvl w:val="1"/>
                <w:numId w:val="3"/>
              </w:numPr>
              <w:spacing w:after="0" w:line="240" w:lineRule="auto"/>
              <w:ind w:left="1140"/>
              <w:jc w:val="both"/>
              <w:rPr>
                <w:sz w:val="20"/>
                <w:szCs w:val="20"/>
              </w:rPr>
            </w:pPr>
            <w:r w:rsidRPr="004E6EC7">
              <w:rPr>
                <w:rFonts w:eastAsia="Times New Roman"/>
                <w:bCs/>
                <w:sz w:val="20"/>
                <w:szCs w:val="20"/>
                <w:lang w:eastAsia="en-IE"/>
              </w:rPr>
              <w:t xml:space="preserve">new patients who had a joint visit i.e. </w:t>
            </w:r>
            <w:r w:rsidRPr="004E6EC7">
              <w:rPr>
                <w:rFonts w:eastAsia="Times New Roman"/>
                <w:sz w:val="20"/>
                <w:szCs w:val="20"/>
                <w:lang w:eastAsia="en-IE"/>
              </w:rPr>
              <w:t>where two professionals visit a patient simultaneously.</w:t>
            </w:r>
          </w:p>
          <w:p w14:paraId="138A6822" w14:textId="02DFE72D" w:rsidR="00974A12" w:rsidRPr="00744EA6" w:rsidRDefault="00744EA6" w:rsidP="00744EA6">
            <w:pPr>
              <w:spacing w:after="0" w:line="240" w:lineRule="auto"/>
              <w:jc w:val="both"/>
              <w:rPr>
                <w:sz w:val="20"/>
                <w:szCs w:val="20"/>
              </w:rPr>
            </w:pPr>
            <w:r w:rsidRPr="00AC1010">
              <w:rPr>
                <w:sz w:val="20"/>
                <w:szCs w:val="20"/>
              </w:rPr>
              <w:lastRenderedPageBreak/>
              <w:t>*</w:t>
            </w:r>
            <w:r w:rsidR="00974A12" w:rsidRPr="00744EA6">
              <w:rPr>
                <w:sz w:val="20"/>
                <w:szCs w:val="20"/>
              </w:rPr>
              <w:t>Reference in these metrics to being seen is inclusive of being seen face to face or by telephone, video or audio conferencing</w:t>
            </w:r>
          </w:p>
        </w:tc>
      </w:tr>
      <w:tr w:rsidR="00A66562" w:rsidRPr="001B19A5" w14:paraId="09836D96"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92CDDC" w:themeFill="accent5" w:themeFillTint="99"/>
          </w:tcPr>
          <w:p w14:paraId="32BA8361" w14:textId="77777777" w:rsidR="004F12DD" w:rsidRPr="001B19A5" w:rsidRDefault="004F12D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384EEF23" w14:textId="649133EC" w:rsidR="004F12DD" w:rsidRDefault="004F12DD" w:rsidP="00267180">
            <w:pPr>
              <w:rPr>
                <w:sz w:val="20"/>
                <w:szCs w:val="20"/>
              </w:rPr>
            </w:pPr>
            <w:r>
              <w:rPr>
                <w:sz w:val="20"/>
                <w:szCs w:val="20"/>
              </w:rPr>
              <w:t>N</w:t>
            </w:r>
            <w:r w:rsidRPr="001B19A5">
              <w:rPr>
                <w:sz w:val="20"/>
                <w:szCs w:val="20"/>
              </w:rPr>
              <w:t xml:space="preserve">umber of </w:t>
            </w:r>
            <w:r w:rsidRPr="0091600C">
              <w:rPr>
                <w:b/>
                <w:sz w:val="20"/>
                <w:szCs w:val="20"/>
              </w:rPr>
              <w:t xml:space="preserve">existing </w:t>
            </w:r>
            <w:r w:rsidR="00744EA6" w:rsidRPr="0091600C">
              <w:rPr>
                <w:b/>
                <w:sz w:val="20"/>
                <w:szCs w:val="20"/>
              </w:rPr>
              <w:t>patients</w:t>
            </w:r>
            <w:r w:rsidR="00744EA6" w:rsidRPr="001B19A5">
              <w:rPr>
                <w:sz w:val="20"/>
                <w:szCs w:val="20"/>
              </w:rPr>
              <w:t xml:space="preserve"> on</w:t>
            </w:r>
            <w:r w:rsidRPr="001B19A5">
              <w:rPr>
                <w:sz w:val="20"/>
                <w:szCs w:val="20"/>
              </w:rPr>
              <w:t xml:space="preserve"> caseload </w:t>
            </w:r>
            <w:r w:rsidRPr="0091600C">
              <w:rPr>
                <w:b/>
                <w:sz w:val="20"/>
                <w:szCs w:val="20"/>
              </w:rPr>
              <w:t>seen</w:t>
            </w:r>
            <w:r w:rsidRPr="001B19A5">
              <w:rPr>
                <w:sz w:val="20"/>
                <w:szCs w:val="20"/>
              </w:rPr>
              <w:t xml:space="preserve"> </w:t>
            </w:r>
            <w:r w:rsidRPr="00F322B9">
              <w:rPr>
                <w:sz w:val="20"/>
                <w:szCs w:val="20"/>
              </w:rPr>
              <w:t>(face to face</w:t>
            </w:r>
            <w:r>
              <w:rPr>
                <w:sz w:val="20"/>
                <w:szCs w:val="20"/>
              </w:rPr>
              <w:t xml:space="preserve"> contact</w:t>
            </w:r>
            <w:r w:rsidRPr="00F322B9">
              <w:rPr>
                <w:sz w:val="20"/>
                <w:szCs w:val="20"/>
              </w:rPr>
              <w:t>)</w:t>
            </w:r>
            <w:r>
              <w:rPr>
                <w:sz w:val="20"/>
                <w:szCs w:val="20"/>
              </w:rPr>
              <w:t xml:space="preserve">: </w:t>
            </w:r>
            <w:r w:rsidRPr="001B19A5">
              <w:rPr>
                <w:sz w:val="20"/>
                <w:szCs w:val="20"/>
              </w:rPr>
              <w:t xml:space="preserve">18 - </w:t>
            </w:r>
            <w:r w:rsidR="00744EA6" w:rsidRPr="001B19A5">
              <w:rPr>
                <w:sz w:val="20"/>
                <w:szCs w:val="20"/>
              </w:rPr>
              <w:t>64 years</w:t>
            </w:r>
            <w:r w:rsidRPr="001B19A5">
              <w:rPr>
                <w:sz w:val="20"/>
                <w:szCs w:val="20"/>
              </w:rPr>
              <w:t xml:space="preserve"> </w:t>
            </w:r>
          </w:p>
          <w:p w14:paraId="4738F5D2" w14:textId="77777777" w:rsidR="00EB2939" w:rsidRDefault="00EB2939" w:rsidP="00267180">
            <w:pPr>
              <w:rPr>
                <w:sz w:val="20"/>
                <w:szCs w:val="20"/>
              </w:rPr>
            </w:pPr>
          </w:p>
          <w:p w14:paraId="6F3B468A" w14:textId="77777777" w:rsidR="00EB2939" w:rsidRPr="007017A5" w:rsidRDefault="00EB2939" w:rsidP="00267180">
            <w:pPr>
              <w:rPr>
                <w:sz w:val="28"/>
                <w:szCs w:val="28"/>
              </w:rPr>
            </w:pPr>
          </w:p>
        </w:tc>
        <w:tc>
          <w:tcPr>
            <w:tcW w:w="7951" w:type="dxa"/>
            <w:tcBorders>
              <w:top w:val="nil"/>
              <w:left w:val="nil"/>
              <w:bottom w:val="single" w:sz="4" w:space="0" w:color="auto"/>
              <w:right w:val="single" w:sz="4" w:space="0" w:color="auto"/>
            </w:tcBorders>
            <w:shd w:val="clear" w:color="auto" w:fill="auto"/>
          </w:tcPr>
          <w:p w14:paraId="500E0063" w14:textId="0B55EE8A" w:rsidR="004F12DD" w:rsidRPr="00871243" w:rsidRDefault="004F12DD" w:rsidP="00744FA5">
            <w:pPr>
              <w:spacing w:after="0" w:line="240" w:lineRule="auto"/>
              <w:jc w:val="both"/>
              <w:rPr>
                <w:sz w:val="20"/>
                <w:szCs w:val="20"/>
              </w:rPr>
            </w:pPr>
            <w:r w:rsidRPr="00871243">
              <w:rPr>
                <w:sz w:val="20"/>
                <w:szCs w:val="20"/>
              </w:rPr>
              <w:t xml:space="preserve">This is a count of the </w:t>
            </w:r>
            <w:r w:rsidRPr="00871243">
              <w:rPr>
                <w:b/>
                <w:sz w:val="20"/>
                <w:szCs w:val="20"/>
              </w:rPr>
              <w:t>number of existing patients</w:t>
            </w:r>
            <w:r w:rsidRPr="00871243">
              <w:rPr>
                <w:sz w:val="20"/>
                <w:szCs w:val="20"/>
              </w:rPr>
              <w:t xml:space="preserve">, aged 18 - 64 years*, </w:t>
            </w:r>
            <w:r w:rsidR="001F1E49">
              <w:rPr>
                <w:sz w:val="20"/>
                <w:szCs w:val="20"/>
              </w:rPr>
              <w:t xml:space="preserve">already </w:t>
            </w:r>
            <w:r w:rsidRPr="00871243">
              <w:rPr>
                <w:sz w:val="20"/>
                <w:szCs w:val="20"/>
              </w:rPr>
              <w:t xml:space="preserve">on the caseload who were </w:t>
            </w:r>
            <w:r w:rsidRPr="00871243">
              <w:rPr>
                <w:b/>
                <w:sz w:val="20"/>
                <w:szCs w:val="20"/>
              </w:rPr>
              <w:t>seen</w:t>
            </w:r>
            <w:r w:rsidR="00A75EF9">
              <w:rPr>
                <w:b/>
                <w:sz w:val="20"/>
                <w:szCs w:val="20"/>
              </w:rPr>
              <w:t xml:space="preserve"> for the first time this month</w:t>
            </w:r>
            <w:r w:rsidRPr="00871243">
              <w:rPr>
                <w:b/>
                <w:sz w:val="20"/>
                <w:szCs w:val="20"/>
              </w:rPr>
              <w:t xml:space="preserve"> </w:t>
            </w:r>
            <w:r w:rsidRPr="00871243">
              <w:rPr>
                <w:sz w:val="20"/>
                <w:szCs w:val="20"/>
              </w:rPr>
              <w:t xml:space="preserve">(i.e. had face to face contact with the PHN / </w:t>
            </w:r>
            <w:r w:rsidR="006B7E43" w:rsidRPr="00871243">
              <w:rPr>
                <w:sz w:val="20"/>
                <w:szCs w:val="20"/>
              </w:rPr>
              <w:t>C</w:t>
            </w:r>
            <w:r w:rsidR="00A75EF9">
              <w:rPr>
                <w:sz w:val="20"/>
                <w:szCs w:val="20"/>
              </w:rPr>
              <w:t>RGN</w:t>
            </w:r>
            <w:r w:rsidR="000031B8">
              <w:rPr>
                <w:sz w:val="20"/>
                <w:szCs w:val="20"/>
              </w:rPr>
              <w:t>/ HCA</w:t>
            </w:r>
            <w:r w:rsidR="00A75EF9">
              <w:rPr>
                <w:sz w:val="20"/>
                <w:szCs w:val="20"/>
              </w:rPr>
              <w:t xml:space="preserve">) </w:t>
            </w:r>
          </w:p>
          <w:p w14:paraId="4431B14D" w14:textId="77777777" w:rsidR="004F12DD" w:rsidRPr="00871243" w:rsidRDefault="004F12DD" w:rsidP="00744FA5">
            <w:pPr>
              <w:spacing w:after="0" w:line="240" w:lineRule="auto"/>
              <w:jc w:val="both"/>
              <w:rPr>
                <w:sz w:val="16"/>
                <w:szCs w:val="16"/>
              </w:rPr>
            </w:pPr>
          </w:p>
          <w:p w14:paraId="416BC0EC" w14:textId="08CBD374" w:rsidR="00D063B8" w:rsidRPr="00871243" w:rsidRDefault="004F12DD" w:rsidP="00744FA5">
            <w:pPr>
              <w:spacing w:after="80"/>
              <w:jc w:val="both"/>
              <w:rPr>
                <w:sz w:val="20"/>
                <w:szCs w:val="20"/>
              </w:rPr>
            </w:pPr>
            <w:r w:rsidRPr="00871243">
              <w:rPr>
                <w:sz w:val="20"/>
                <w:szCs w:val="20"/>
              </w:rPr>
              <w:t xml:space="preserve">An ‘existing patient’ is defined as </w:t>
            </w:r>
            <w:r w:rsidRPr="00ED3825">
              <w:rPr>
                <w:sz w:val="20"/>
                <w:szCs w:val="20"/>
              </w:rPr>
              <w:t xml:space="preserve">a </w:t>
            </w:r>
            <w:r w:rsidR="00744EA6" w:rsidRPr="00ED3825">
              <w:rPr>
                <w:sz w:val="20"/>
                <w:szCs w:val="20"/>
              </w:rPr>
              <w:t>patient who</w:t>
            </w:r>
            <w:r w:rsidRPr="00871243">
              <w:rPr>
                <w:sz w:val="20"/>
                <w:szCs w:val="20"/>
              </w:rPr>
              <w:t xml:space="preserve"> is currently in receipt of </w:t>
            </w:r>
            <w:r w:rsidR="00744EA6" w:rsidRPr="00871243">
              <w:rPr>
                <w:sz w:val="20"/>
                <w:szCs w:val="20"/>
              </w:rPr>
              <w:t>a PHN</w:t>
            </w:r>
            <w:r w:rsidRPr="00871243">
              <w:rPr>
                <w:sz w:val="20"/>
                <w:szCs w:val="20"/>
              </w:rPr>
              <w:t xml:space="preserve"> service from a PHN / </w:t>
            </w:r>
            <w:r w:rsidR="006B7E43" w:rsidRPr="00871243">
              <w:rPr>
                <w:sz w:val="20"/>
                <w:szCs w:val="20"/>
              </w:rPr>
              <w:t>C</w:t>
            </w:r>
            <w:r w:rsidRPr="00871243">
              <w:rPr>
                <w:sz w:val="20"/>
                <w:szCs w:val="20"/>
              </w:rPr>
              <w:t>RGN and who receives a direct contact (face to face)  service as part of an existing episode of care in the reporting month.</w:t>
            </w:r>
          </w:p>
          <w:p w14:paraId="5DD4F16E" w14:textId="77777777" w:rsidR="004F12DD" w:rsidRPr="00871243" w:rsidRDefault="00D063B8" w:rsidP="00B8244D">
            <w:pPr>
              <w:spacing w:after="80"/>
              <w:rPr>
                <w:sz w:val="20"/>
                <w:szCs w:val="20"/>
                <w:u w:val="single"/>
              </w:rPr>
            </w:pPr>
            <w:r w:rsidRPr="00871243">
              <w:rPr>
                <w:b/>
                <w:sz w:val="20"/>
                <w:szCs w:val="20"/>
                <w:u w:val="single"/>
              </w:rPr>
              <w:t>Each individual person from caseload is only counted once. Total face to face contacts are counted in separate metric</w:t>
            </w:r>
          </w:p>
          <w:p w14:paraId="4D3EDEAE" w14:textId="77777777" w:rsidR="00D063B8" w:rsidRPr="00871243" w:rsidRDefault="00D063B8" w:rsidP="00B8244D">
            <w:pPr>
              <w:spacing w:after="80"/>
              <w:rPr>
                <w:sz w:val="20"/>
                <w:szCs w:val="20"/>
              </w:rPr>
            </w:pPr>
          </w:p>
          <w:p w14:paraId="7FF18B41" w14:textId="77777777" w:rsidR="00144942" w:rsidRDefault="004F12DD" w:rsidP="00AC628D">
            <w:pPr>
              <w:spacing w:after="120"/>
              <w:rPr>
                <w:rFonts w:eastAsia="Times New Roman"/>
                <w:bCs/>
                <w:sz w:val="20"/>
                <w:szCs w:val="20"/>
                <w:lang w:eastAsia="en-IE"/>
              </w:rPr>
            </w:pPr>
            <w:r w:rsidRPr="00871243">
              <w:rPr>
                <w:rFonts w:eastAsia="Times New Roman"/>
                <w:bCs/>
                <w:sz w:val="20"/>
                <w:szCs w:val="20"/>
                <w:lang w:eastAsia="en-IE"/>
              </w:rPr>
              <w:t>Include: patients who: (i) attended (a) individual appointments (b) group sessions</w:t>
            </w:r>
          </w:p>
          <w:p w14:paraId="707838D7" w14:textId="77777777" w:rsidR="004F12DD" w:rsidRPr="00871243" w:rsidRDefault="00144942" w:rsidP="00AC628D">
            <w:pPr>
              <w:spacing w:after="120"/>
              <w:rPr>
                <w:rFonts w:eastAsia="Times New Roman"/>
                <w:bCs/>
                <w:sz w:val="20"/>
                <w:szCs w:val="20"/>
                <w:lang w:eastAsia="en-IE"/>
              </w:rPr>
            </w:pPr>
            <w:r>
              <w:rPr>
                <w:rFonts w:eastAsia="Times New Roman"/>
                <w:bCs/>
                <w:sz w:val="20"/>
                <w:szCs w:val="20"/>
                <w:lang w:eastAsia="en-IE"/>
              </w:rPr>
              <w:t xml:space="preserve"> </w:t>
            </w:r>
            <w:r w:rsidR="004F12DD" w:rsidRPr="00871243">
              <w:rPr>
                <w:rFonts w:eastAsia="Times New Roman"/>
                <w:bCs/>
                <w:sz w:val="20"/>
                <w:szCs w:val="20"/>
                <w:lang w:eastAsia="en-IE"/>
              </w:rPr>
              <w:t xml:space="preserve"> (ii) had a joint visit i.e. </w:t>
            </w:r>
            <w:r w:rsidR="004F12DD" w:rsidRPr="00871243">
              <w:rPr>
                <w:rFonts w:eastAsia="Times New Roman"/>
                <w:sz w:val="20"/>
                <w:szCs w:val="20"/>
                <w:lang w:eastAsia="en-IE"/>
              </w:rPr>
              <w:t>where two professionals visit a patient simultaneously.</w:t>
            </w:r>
            <w:r w:rsidR="004F12DD" w:rsidRPr="00871243">
              <w:rPr>
                <w:rFonts w:eastAsia="Times New Roman"/>
                <w:bCs/>
                <w:sz w:val="20"/>
                <w:szCs w:val="20"/>
                <w:lang w:eastAsia="en-IE"/>
              </w:rPr>
              <w:t xml:space="preserve"> </w:t>
            </w:r>
          </w:p>
          <w:p w14:paraId="4F29969A" w14:textId="77777777" w:rsidR="004F12DD" w:rsidRPr="00871243" w:rsidRDefault="004F12DD" w:rsidP="00144942">
            <w:pPr>
              <w:spacing w:after="120"/>
              <w:rPr>
                <w:sz w:val="20"/>
                <w:szCs w:val="20"/>
              </w:rPr>
            </w:pPr>
            <w:r w:rsidRPr="00871243">
              <w:rPr>
                <w:b/>
                <w:sz w:val="20"/>
                <w:szCs w:val="20"/>
              </w:rPr>
              <w:t xml:space="preserve"> </w:t>
            </w:r>
            <w:r w:rsidR="00D354FE" w:rsidRPr="00871243">
              <w:rPr>
                <w:rFonts w:eastAsia="Times New Roman"/>
                <w:bCs/>
                <w:sz w:val="20"/>
                <w:szCs w:val="20"/>
                <w:lang w:eastAsia="en-IE"/>
              </w:rPr>
              <w:t>Exclude: new patient seen in the reporting month</w:t>
            </w:r>
            <w:r w:rsidR="00144942">
              <w:rPr>
                <w:rFonts w:eastAsia="Times New Roman"/>
                <w:bCs/>
                <w:sz w:val="20"/>
                <w:szCs w:val="20"/>
                <w:lang w:eastAsia="en-IE"/>
              </w:rPr>
              <w:t xml:space="preserve">. </w:t>
            </w:r>
          </w:p>
        </w:tc>
      </w:tr>
      <w:tr w:rsidR="00A66562" w:rsidRPr="001B19A5" w14:paraId="2C3D6F62"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92CDDC" w:themeFill="accent5" w:themeFillTint="99"/>
          </w:tcPr>
          <w:p w14:paraId="120FCC97" w14:textId="77777777" w:rsidR="004F12DD" w:rsidRPr="001B19A5" w:rsidRDefault="004F12D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03288012" w14:textId="47B9E70B" w:rsidR="004F12DD" w:rsidRDefault="004F12DD" w:rsidP="00267180">
            <w:pPr>
              <w:rPr>
                <w:sz w:val="20"/>
                <w:szCs w:val="20"/>
              </w:rPr>
            </w:pPr>
            <w:r w:rsidRPr="001B19A5">
              <w:rPr>
                <w:sz w:val="20"/>
                <w:szCs w:val="20"/>
              </w:rPr>
              <w:t xml:space="preserve">Number </w:t>
            </w:r>
            <w:r w:rsidR="00744EA6" w:rsidRPr="001B19A5">
              <w:rPr>
                <w:sz w:val="20"/>
                <w:szCs w:val="20"/>
              </w:rPr>
              <w:t>of patients</w:t>
            </w:r>
            <w:r w:rsidRPr="003D1374">
              <w:rPr>
                <w:b/>
                <w:sz w:val="20"/>
                <w:szCs w:val="20"/>
              </w:rPr>
              <w:t xml:space="preserve"> discharged</w:t>
            </w:r>
            <w:r>
              <w:rPr>
                <w:sz w:val="20"/>
                <w:szCs w:val="20"/>
              </w:rPr>
              <w:t>:</w:t>
            </w:r>
            <w:r w:rsidRPr="001B19A5">
              <w:rPr>
                <w:sz w:val="20"/>
                <w:szCs w:val="20"/>
              </w:rPr>
              <w:t xml:space="preserve"> 18 - 64 years</w:t>
            </w:r>
            <w:r>
              <w:rPr>
                <w:sz w:val="20"/>
                <w:szCs w:val="20"/>
              </w:rPr>
              <w:t>*</w:t>
            </w:r>
          </w:p>
          <w:p w14:paraId="43C5E364" w14:textId="77777777" w:rsidR="00EB2939" w:rsidRPr="007017A5" w:rsidRDefault="00EB2939" w:rsidP="00267180">
            <w:pPr>
              <w:rPr>
                <w:sz w:val="28"/>
                <w:szCs w:val="28"/>
              </w:rPr>
            </w:pPr>
          </w:p>
        </w:tc>
        <w:tc>
          <w:tcPr>
            <w:tcW w:w="7951" w:type="dxa"/>
            <w:tcBorders>
              <w:top w:val="nil"/>
              <w:left w:val="nil"/>
              <w:bottom w:val="single" w:sz="4" w:space="0" w:color="auto"/>
              <w:right w:val="single" w:sz="4" w:space="0" w:color="auto"/>
            </w:tcBorders>
            <w:shd w:val="clear" w:color="auto" w:fill="auto"/>
          </w:tcPr>
          <w:p w14:paraId="19B15DA8" w14:textId="77777777" w:rsidR="004F12DD" w:rsidRDefault="004F12DD" w:rsidP="00B627B9">
            <w:pPr>
              <w:spacing w:after="80"/>
              <w:rPr>
                <w:sz w:val="20"/>
                <w:szCs w:val="20"/>
              </w:rPr>
            </w:pPr>
            <w:r w:rsidRPr="00871243">
              <w:rPr>
                <w:sz w:val="20"/>
                <w:szCs w:val="20"/>
              </w:rPr>
              <w:t>This is a count of the</w:t>
            </w:r>
            <w:r w:rsidRPr="00871243">
              <w:rPr>
                <w:b/>
                <w:sz w:val="20"/>
                <w:szCs w:val="20"/>
              </w:rPr>
              <w:t xml:space="preserve"> patients</w:t>
            </w:r>
            <w:r w:rsidRPr="00871243">
              <w:rPr>
                <w:sz w:val="20"/>
                <w:szCs w:val="20"/>
              </w:rPr>
              <w:t xml:space="preserve">, aged 18 - 64 years*, </w:t>
            </w:r>
            <w:r w:rsidRPr="00871243">
              <w:rPr>
                <w:b/>
                <w:sz w:val="20"/>
                <w:szCs w:val="20"/>
              </w:rPr>
              <w:t xml:space="preserve">discharged </w:t>
            </w:r>
            <w:r w:rsidRPr="00871243">
              <w:rPr>
                <w:sz w:val="20"/>
                <w:szCs w:val="20"/>
              </w:rPr>
              <w:t>from the PHN /</w:t>
            </w:r>
            <w:r w:rsidR="00144942">
              <w:rPr>
                <w:sz w:val="20"/>
                <w:szCs w:val="20"/>
              </w:rPr>
              <w:t xml:space="preserve"> </w:t>
            </w:r>
            <w:r w:rsidR="006B7E43" w:rsidRPr="00871243">
              <w:rPr>
                <w:sz w:val="20"/>
                <w:szCs w:val="20"/>
              </w:rPr>
              <w:t>C</w:t>
            </w:r>
            <w:r w:rsidRPr="00871243">
              <w:rPr>
                <w:sz w:val="20"/>
                <w:szCs w:val="20"/>
              </w:rPr>
              <w:t xml:space="preserve">RGN active caseload during the reporting month. </w:t>
            </w:r>
          </w:p>
          <w:p w14:paraId="4462B6D8" w14:textId="77777777" w:rsidR="00744FA5" w:rsidRPr="00871243" w:rsidRDefault="00744FA5" w:rsidP="00744FA5">
            <w:pPr>
              <w:spacing w:after="0"/>
              <w:rPr>
                <w:sz w:val="20"/>
                <w:szCs w:val="20"/>
              </w:rPr>
            </w:pPr>
          </w:p>
          <w:p w14:paraId="1A0D5AE2" w14:textId="77777777" w:rsidR="008537FA" w:rsidRPr="008537FA" w:rsidRDefault="004F12DD" w:rsidP="00744FA5">
            <w:pPr>
              <w:spacing w:after="120"/>
              <w:jc w:val="both"/>
              <w:rPr>
                <w:sz w:val="20"/>
                <w:szCs w:val="20"/>
              </w:rPr>
            </w:pPr>
            <w:r w:rsidRPr="00871243">
              <w:rPr>
                <w:sz w:val="20"/>
                <w:szCs w:val="20"/>
              </w:rPr>
              <w:t>Patients are defined as being discharged when all episodes of care are concluded / their care plan is closed and there are no outstanding review dates.</w:t>
            </w:r>
            <w:r w:rsidR="008537FA" w:rsidRPr="00871243">
              <w:rPr>
                <w:sz w:val="20"/>
                <w:szCs w:val="20"/>
              </w:rPr>
              <w:t xml:space="preserve"> It is</w:t>
            </w:r>
            <w:r w:rsidR="00144942">
              <w:rPr>
                <w:sz w:val="20"/>
                <w:szCs w:val="20"/>
              </w:rPr>
              <w:t xml:space="preserve"> i</w:t>
            </w:r>
            <w:r w:rsidR="008537FA" w:rsidRPr="008537FA">
              <w:rPr>
                <w:sz w:val="18"/>
                <w:szCs w:val="18"/>
              </w:rPr>
              <w:t>mportant to record   patient discharge as soon as information is available to the PHN</w:t>
            </w:r>
            <w:r w:rsidR="00744FA5">
              <w:rPr>
                <w:sz w:val="18"/>
                <w:szCs w:val="18"/>
              </w:rPr>
              <w:t xml:space="preserve"> </w:t>
            </w:r>
            <w:r w:rsidR="008537FA" w:rsidRPr="008537FA">
              <w:rPr>
                <w:sz w:val="18"/>
                <w:szCs w:val="18"/>
              </w:rPr>
              <w:t>/</w:t>
            </w:r>
            <w:r w:rsidR="00744FA5">
              <w:rPr>
                <w:sz w:val="18"/>
                <w:szCs w:val="18"/>
              </w:rPr>
              <w:t xml:space="preserve"> </w:t>
            </w:r>
            <w:r w:rsidR="008537FA" w:rsidRPr="008537FA">
              <w:rPr>
                <w:sz w:val="18"/>
                <w:szCs w:val="18"/>
              </w:rPr>
              <w:t>CRGN</w:t>
            </w:r>
            <w:r w:rsidR="008537FA">
              <w:rPr>
                <w:sz w:val="18"/>
                <w:szCs w:val="18"/>
              </w:rPr>
              <w:t>.</w:t>
            </w:r>
          </w:p>
          <w:p w14:paraId="0D643E7C" w14:textId="77777777" w:rsidR="004F12DD" w:rsidRPr="00871243" w:rsidRDefault="004F12DD" w:rsidP="009114EB">
            <w:pPr>
              <w:spacing w:after="0"/>
              <w:rPr>
                <w:sz w:val="20"/>
                <w:szCs w:val="20"/>
              </w:rPr>
            </w:pPr>
            <w:r w:rsidRPr="00871243">
              <w:rPr>
                <w:sz w:val="20"/>
                <w:szCs w:val="20"/>
              </w:rPr>
              <w:t xml:space="preserve">Include patients: </w:t>
            </w:r>
          </w:p>
          <w:p w14:paraId="59BDDF3B" w14:textId="77777777" w:rsidR="004F12DD" w:rsidRDefault="004F12DD" w:rsidP="00744FA5">
            <w:pPr>
              <w:pStyle w:val="ListParagraph"/>
              <w:numPr>
                <w:ilvl w:val="0"/>
                <w:numId w:val="13"/>
              </w:numPr>
              <w:spacing w:after="0"/>
              <w:ind w:left="850"/>
              <w:rPr>
                <w:sz w:val="20"/>
                <w:szCs w:val="20"/>
              </w:rPr>
            </w:pPr>
            <w:r w:rsidRPr="00871243">
              <w:rPr>
                <w:sz w:val="20"/>
                <w:szCs w:val="20"/>
              </w:rPr>
              <w:t xml:space="preserve">whose episodes of care are concluded / their care plans are closed with no outstanding review dates including / post natal mothers discharged </w:t>
            </w:r>
            <w:r w:rsidR="00744FA5">
              <w:rPr>
                <w:sz w:val="20"/>
                <w:szCs w:val="20"/>
              </w:rPr>
              <w:t xml:space="preserve"> </w:t>
            </w:r>
          </w:p>
          <w:p w14:paraId="6429BF83" w14:textId="434029FC" w:rsidR="004F12DD" w:rsidRPr="00871243" w:rsidRDefault="00744EA6" w:rsidP="00687324">
            <w:pPr>
              <w:pStyle w:val="ListParagraph"/>
              <w:numPr>
                <w:ilvl w:val="0"/>
                <w:numId w:val="13"/>
              </w:numPr>
              <w:ind w:left="850"/>
              <w:rPr>
                <w:sz w:val="20"/>
                <w:szCs w:val="20"/>
              </w:rPr>
            </w:pPr>
            <w:r w:rsidRPr="00871243">
              <w:rPr>
                <w:sz w:val="20"/>
                <w:szCs w:val="20"/>
              </w:rPr>
              <w:t>admitted /</w:t>
            </w:r>
            <w:r w:rsidR="004F12DD" w:rsidRPr="00871243">
              <w:rPr>
                <w:sz w:val="20"/>
                <w:szCs w:val="20"/>
              </w:rPr>
              <w:t xml:space="preserve"> transferred to acute services / long term care / secondary community support services  </w:t>
            </w:r>
            <w:r w:rsidR="004B2081" w:rsidRPr="00871243">
              <w:rPr>
                <w:sz w:val="20"/>
                <w:szCs w:val="20"/>
              </w:rPr>
              <w:t xml:space="preserve">e.g. community rehabilitation service  </w:t>
            </w:r>
          </w:p>
          <w:p w14:paraId="30A4DFB4" w14:textId="77777777" w:rsidR="004F12DD" w:rsidRPr="00871243" w:rsidRDefault="004F12DD" w:rsidP="00B627B9">
            <w:pPr>
              <w:pStyle w:val="ListParagraph"/>
              <w:numPr>
                <w:ilvl w:val="0"/>
                <w:numId w:val="13"/>
              </w:numPr>
              <w:spacing w:after="120"/>
              <w:ind w:left="850"/>
              <w:rPr>
                <w:sz w:val="20"/>
                <w:szCs w:val="20"/>
              </w:rPr>
            </w:pPr>
            <w:r w:rsidRPr="00871243">
              <w:rPr>
                <w:sz w:val="20"/>
                <w:szCs w:val="20"/>
              </w:rPr>
              <w:t xml:space="preserve">who have died. </w:t>
            </w:r>
          </w:p>
          <w:p w14:paraId="4026D16F" w14:textId="77777777" w:rsidR="005458E8" w:rsidRPr="00871243" w:rsidRDefault="004F12DD" w:rsidP="00744FA5">
            <w:pPr>
              <w:spacing w:after="0"/>
              <w:rPr>
                <w:sz w:val="18"/>
                <w:szCs w:val="18"/>
              </w:rPr>
            </w:pPr>
            <w:r w:rsidRPr="00871243">
              <w:rPr>
                <w:sz w:val="18"/>
                <w:szCs w:val="18"/>
              </w:rPr>
              <w:t>Note: The term ‘inactive caseload’ is no longer applicable; a case is either active or discharged.</w:t>
            </w:r>
          </w:p>
        </w:tc>
      </w:tr>
      <w:tr w:rsidR="00A66562" w:rsidRPr="001B19A5" w14:paraId="65832C8C"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92CDDC" w:themeFill="accent5" w:themeFillTint="99"/>
          </w:tcPr>
          <w:p w14:paraId="4BE6D732" w14:textId="77777777" w:rsidR="004F12DD" w:rsidRPr="00A93FAA" w:rsidRDefault="004F12D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71DA75C6" w14:textId="77777777" w:rsidR="004F12DD" w:rsidRDefault="004F12DD" w:rsidP="00267180">
            <w:pPr>
              <w:rPr>
                <w:sz w:val="20"/>
                <w:szCs w:val="20"/>
              </w:rPr>
            </w:pPr>
            <w:r w:rsidRPr="00A93FAA">
              <w:rPr>
                <w:sz w:val="20"/>
                <w:szCs w:val="20"/>
              </w:rPr>
              <w:t xml:space="preserve">Number of new patients </w:t>
            </w:r>
            <w:r w:rsidRPr="00A93FAA">
              <w:rPr>
                <w:b/>
                <w:sz w:val="20"/>
                <w:szCs w:val="20"/>
              </w:rPr>
              <w:t>accepted onto the caseload and seen</w:t>
            </w:r>
            <w:r w:rsidRPr="00A93FAA">
              <w:rPr>
                <w:sz w:val="20"/>
                <w:szCs w:val="20"/>
              </w:rPr>
              <w:t xml:space="preserve"> in the previous 12 weeks: </w:t>
            </w:r>
            <w:r w:rsidR="005A1C79">
              <w:rPr>
                <w:sz w:val="20"/>
                <w:szCs w:val="20"/>
              </w:rPr>
              <w:t xml:space="preserve">           </w:t>
            </w:r>
            <w:r w:rsidRPr="00A93FAA">
              <w:rPr>
                <w:sz w:val="20"/>
                <w:szCs w:val="20"/>
              </w:rPr>
              <w:t>18-64 years</w:t>
            </w:r>
          </w:p>
          <w:p w14:paraId="64E51A40" w14:textId="77777777" w:rsidR="004F12DD" w:rsidRDefault="004F12DD" w:rsidP="00630E54">
            <w:pPr>
              <w:rPr>
                <w:sz w:val="20"/>
                <w:szCs w:val="20"/>
              </w:rPr>
            </w:pPr>
            <w:r w:rsidRPr="00A93FAA">
              <w:rPr>
                <w:sz w:val="20"/>
                <w:szCs w:val="20"/>
              </w:rPr>
              <w:t>(</w:t>
            </w:r>
            <w:r>
              <w:rPr>
                <w:sz w:val="20"/>
                <w:szCs w:val="20"/>
              </w:rPr>
              <w:t>T</w:t>
            </w:r>
            <w:r w:rsidRPr="00A93FAA">
              <w:rPr>
                <w:sz w:val="20"/>
                <w:szCs w:val="20"/>
              </w:rPr>
              <w:t xml:space="preserve">his data </w:t>
            </w:r>
            <w:r>
              <w:rPr>
                <w:sz w:val="20"/>
                <w:szCs w:val="20"/>
              </w:rPr>
              <w:t xml:space="preserve">is </w:t>
            </w:r>
            <w:r w:rsidRPr="00A93FAA">
              <w:rPr>
                <w:sz w:val="20"/>
                <w:szCs w:val="20"/>
              </w:rPr>
              <w:t>required to calculate waiting list metric)</w:t>
            </w:r>
          </w:p>
          <w:p w14:paraId="442CE3B0" w14:textId="77777777" w:rsidR="00EB2939" w:rsidRDefault="00EB2939" w:rsidP="00630E54">
            <w:pPr>
              <w:rPr>
                <w:sz w:val="20"/>
                <w:szCs w:val="20"/>
              </w:rPr>
            </w:pPr>
          </w:p>
          <w:p w14:paraId="0927B9FF" w14:textId="77777777" w:rsidR="00EB2939" w:rsidRPr="007017A5" w:rsidRDefault="00EB2939" w:rsidP="00630E54">
            <w:pPr>
              <w:rPr>
                <w:sz w:val="28"/>
                <w:szCs w:val="28"/>
              </w:rPr>
            </w:pPr>
          </w:p>
        </w:tc>
        <w:tc>
          <w:tcPr>
            <w:tcW w:w="7951" w:type="dxa"/>
            <w:tcBorders>
              <w:top w:val="nil"/>
              <w:left w:val="nil"/>
              <w:bottom w:val="single" w:sz="4" w:space="0" w:color="auto"/>
              <w:right w:val="single" w:sz="4" w:space="0" w:color="auto"/>
            </w:tcBorders>
            <w:shd w:val="clear" w:color="auto" w:fill="auto"/>
          </w:tcPr>
          <w:p w14:paraId="5417240F" w14:textId="77777777" w:rsidR="004F12DD" w:rsidRPr="00E92835" w:rsidRDefault="004F12DD" w:rsidP="00B627B9">
            <w:pPr>
              <w:tabs>
                <w:tab w:val="num" w:pos="720"/>
              </w:tabs>
              <w:spacing w:after="80"/>
              <w:rPr>
                <w:sz w:val="20"/>
                <w:szCs w:val="20"/>
              </w:rPr>
            </w:pPr>
            <w:r w:rsidRPr="00A93FAA">
              <w:rPr>
                <w:sz w:val="20"/>
                <w:szCs w:val="20"/>
              </w:rPr>
              <w:t xml:space="preserve">This is a count of the number of new patients (aged 18-64 years*) who have been </w:t>
            </w:r>
            <w:r w:rsidRPr="00A93FAA">
              <w:rPr>
                <w:b/>
                <w:sz w:val="20"/>
                <w:szCs w:val="20"/>
              </w:rPr>
              <w:t xml:space="preserve">accepted </w:t>
            </w:r>
            <w:r w:rsidRPr="00A93FAA">
              <w:rPr>
                <w:sz w:val="20"/>
                <w:szCs w:val="20"/>
              </w:rPr>
              <w:t xml:space="preserve">onto the caseload </w:t>
            </w:r>
            <w:r w:rsidRPr="00A93FAA">
              <w:rPr>
                <w:b/>
                <w:sz w:val="20"/>
                <w:szCs w:val="20"/>
              </w:rPr>
              <w:t>and have been seen</w:t>
            </w:r>
            <w:r w:rsidRPr="00A93FAA">
              <w:rPr>
                <w:sz w:val="20"/>
                <w:szCs w:val="20"/>
              </w:rPr>
              <w:t xml:space="preserve"> by the PHN / RGN in the previous 12 </w:t>
            </w:r>
            <w:r w:rsidRPr="00E92835">
              <w:rPr>
                <w:sz w:val="20"/>
                <w:szCs w:val="20"/>
              </w:rPr>
              <w:t>weeks</w:t>
            </w:r>
            <w:r w:rsidR="00ED28CC" w:rsidRPr="00E92835">
              <w:rPr>
                <w:sz w:val="20"/>
                <w:szCs w:val="20"/>
              </w:rPr>
              <w:t xml:space="preserve"> (3 calendar months).</w:t>
            </w:r>
            <w:r w:rsidRPr="00E92835">
              <w:rPr>
                <w:sz w:val="20"/>
                <w:szCs w:val="20"/>
              </w:rPr>
              <w:t xml:space="preserve">  </w:t>
            </w:r>
          </w:p>
          <w:p w14:paraId="16CF24AD" w14:textId="77777777" w:rsidR="004F12DD" w:rsidRPr="004E6EC7" w:rsidRDefault="004F12DD" w:rsidP="00744FA5">
            <w:pPr>
              <w:tabs>
                <w:tab w:val="num" w:pos="720"/>
              </w:tabs>
              <w:spacing w:after="80"/>
              <w:jc w:val="both"/>
              <w:rPr>
                <w:sz w:val="20"/>
                <w:szCs w:val="20"/>
              </w:rPr>
            </w:pPr>
            <w:r w:rsidRPr="00E92835">
              <w:rPr>
                <w:sz w:val="20"/>
                <w:szCs w:val="20"/>
              </w:rPr>
              <w:t>The total number equals all new patients accepted</w:t>
            </w:r>
            <w:r w:rsidRPr="004E6EC7">
              <w:rPr>
                <w:sz w:val="20"/>
                <w:szCs w:val="20"/>
              </w:rPr>
              <w:t xml:space="preserve"> onto the caseload and seen in t</w:t>
            </w:r>
            <w:r w:rsidR="006B7E43">
              <w:rPr>
                <w:sz w:val="20"/>
                <w:szCs w:val="20"/>
              </w:rPr>
              <w:t>he reporting month plus</w:t>
            </w:r>
            <w:r w:rsidRPr="004E6EC7">
              <w:rPr>
                <w:sz w:val="20"/>
                <w:szCs w:val="20"/>
              </w:rPr>
              <w:t xml:space="preserve"> all new patients accepted onto the caseload and seen in the preceding two months e.g. for the reporting month of March, add the new patients accepted onto the caseload and seen in March plus the new patients accepted onto the caseload and seen in February, plus the new patients accepted onto the caseload and seen in January, to give a 12 week total of new patients accepted and seen onto the caseload.</w:t>
            </w:r>
          </w:p>
          <w:p w14:paraId="23BEB06E" w14:textId="77777777" w:rsidR="004F12DD" w:rsidRPr="00513C31" w:rsidRDefault="004F12DD" w:rsidP="009114EB">
            <w:pPr>
              <w:tabs>
                <w:tab w:val="num" w:pos="720"/>
              </w:tabs>
              <w:spacing w:after="0"/>
              <w:rPr>
                <w:color w:val="548DD4" w:themeColor="text2" w:themeTint="99"/>
                <w:sz w:val="18"/>
                <w:szCs w:val="18"/>
              </w:rPr>
            </w:pPr>
            <w:r w:rsidRPr="00513C31">
              <w:rPr>
                <w:sz w:val="18"/>
                <w:szCs w:val="18"/>
              </w:rPr>
              <w:t xml:space="preserve">Note: </w:t>
            </w:r>
            <w:r w:rsidR="00744FA5">
              <w:rPr>
                <w:sz w:val="18"/>
                <w:szCs w:val="18"/>
              </w:rPr>
              <w:t xml:space="preserve"> </w:t>
            </w:r>
            <w:r w:rsidRPr="00513C31">
              <w:rPr>
                <w:sz w:val="18"/>
                <w:szCs w:val="18"/>
              </w:rPr>
              <w:t>for the purposes of calculating waiting list metric data a patient must be accepted to caseload and discharged to home.</w:t>
            </w:r>
          </w:p>
        </w:tc>
      </w:tr>
      <w:tr w:rsidR="00A66562" w:rsidRPr="001B19A5" w14:paraId="1C1F6716"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92CDDC" w:themeFill="accent5" w:themeFillTint="99"/>
          </w:tcPr>
          <w:p w14:paraId="7450E6B9" w14:textId="77777777" w:rsidR="004F12DD" w:rsidRPr="00A93FAA" w:rsidRDefault="004F12D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5EB04EAD" w14:textId="77777777" w:rsidR="004F12DD" w:rsidRPr="00A93FAA" w:rsidRDefault="004F12DD" w:rsidP="00267180">
            <w:pPr>
              <w:rPr>
                <w:sz w:val="20"/>
                <w:szCs w:val="20"/>
              </w:rPr>
            </w:pPr>
            <w:r w:rsidRPr="00A93FAA">
              <w:rPr>
                <w:sz w:val="20"/>
                <w:szCs w:val="20"/>
              </w:rPr>
              <w:t xml:space="preserve">Number of new patients </w:t>
            </w:r>
            <w:r w:rsidRPr="00A93FAA">
              <w:rPr>
                <w:b/>
                <w:sz w:val="20"/>
                <w:szCs w:val="20"/>
              </w:rPr>
              <w:t>accepted onto the caseload</w:t>
            </w:r>
            <w:r w:rsidRPr="00A93FAA">
              <w:rPr>
                <w:sz w:val="20"/>
                <w:szCs w:val="20"/>
              </w:rPr>
              <w:t xml:space="preserve"> in the previous 12 weeks: 18</w:t>
            </w:r>
            <w:r w:rsidR="006B7E43">
              <w:rPr>
                <w:sz w:val="20"/>
                <w:szCs w:val="20"/>
              </w:rPr>
              <w:t xml:space="preserve"> </w:t>
            </w:r>
            <w:r w:rsidRPr="00A93FAA">
              <w:rPr>
                <w:sz w:val="20"/>
                <w:szCs w:val="20"/>
              </w:rPr>
              <w:t>-</w:t>
            </w:r>
            <w:r w:rsidR="006B7E43">
              <w:rPr>
                <w:sz w:val="20"/>
                <w:szCs w:val="20"/>
              </w:rPr>
              <w:t xml:space="preserve"> </w:t>
            </w:r>
            <w:r w:rsidRPr="00A93FAA">
              <w:rPr>
                <w:sz w:val="20"/>
                <w:szCs w:val="20"/>
              </w:rPr>
              <w:t xml:space="preserve">64 years </w:t>
            </w:r>
          </w:p>
          <w:p w14:paraId="2CC72C46" w14:textId="77777777" w:rsidR="004F12DD" w:rsidRDefault="004F12DD" w:rsidP="00630E54">
            <w:pPr>
              <w:rPr>
                <w:sz w:val="20"/>
                <w:szCs w:val="20"/>
              </w:rPr>
            </w:pPr>
            <w:r w:rsidRPr="00A93FAA">
              <w:rPr>
                <w:sz w:val="20"/>
                <w:szCs w:val="20"/>
              </w:rPr>
              <w:t>(</w:t>
            </w:r>
            <w:r>
              <w:rPr>
                <w:sz w:val="20"/>
                <w:szCs w:val="20"/>
              </w:rPr>
              <w:t>T</w:t>
            </w:r>
            <w:r w:rsidRPr="00A93FAA">
              <w:rPr>
                <w:sz w:val="20"/>
                <w:szCs w:val="20"/>
              </w:rPr>
              <w:t xml:space="preserve">his data </w:t>
            </w:r>
            <w:r>
              <w:rPr>
                <w:sz w:val="20"/>
                <w:szCs w:val="20"/>
              </w:rPr>
              <w:t xml:space="preserve">is </w:t>
            </w:r>
            <w:r w:rsidRPr="00A93FAA">
              <w:rPr>
                <w:sz w:val="20"/>
                <w:szCs w:val="20"/>
              </w:rPr>
              <w:t>required to calculate waiting list metric)</w:t>
            </w:r>
          </w:p>
          <w:p w14:paraId="6FFA42B5" w14:textId="77777777" w:rsidR="00EB2939" w:rsidRPr="007017A5" w:rsidRDefault="00EB2939" w:rsidP="00630E54">
            <w:pPr>
              <w:rPr>
                <w:sz w:val="28"/>
                <w:szCs w:val="28"/>
              </w:rPr>
            </w:pPr>
          </w:p>
        </w:tc>
        <w:tc>
          <w:tcPr>
            <w:tcW w:w="7951" w:type="dxa"/>
            <w:tcBorders>
              <w:top w:val="nil"/>
              <w:left w:val="nil"/>
              <w:bottom w:val="single" w:sz="4" w:space="0" w:color="auto"/>
              <w:right w:val="single" w:sz="4" w:space="0" w:color="auto"/>
            </w:tcBorders>
            <w:shd w:val="clear" w:color="auto" w:fill="auto"/>
          </w:tcPr>
          <w:p w14:paraId="6EDE0C51" w14:textId="77777777" w:rsidR="004F12DD" w:rsidRPr="00E92835" w:rsidRDefault="004F12DD" w:rsidP="00234D1E">
            <w:pPr>
              <w:rPr>
                <w:sz w:val="20"/>
                <w:szCs w:val="20"/>
              </w:rPr>
            </w:pPr>
            <w:r w:rsidRPr="004E6EC7">
              <w:rPr>
                <w:sz w:val="20"/>
                <w:szCs w:val="20"/>
              </w:rPr>
              <w:t xml:space="preserve">This is a count of the number of new patients (aged 18-64 years*) who have </w:t>
            </w:r>
            <w:r w:rsidRPr="004E6EC7">
              <w:rPr>
                <w:b/>
                <w:sz w:val="20"/>
                <w:szCs w:val="20"/>
              </w:rPr>
              <w:t>been accepted onto the caseload</w:t>
            </w:r>
            <w:r w:rsidRPr="004E6EC7">
              <w:rPr>
                <w:sz w:val="20"/>
                <w:szCs w:val="20"/>
              </w:rPr>
              <w:t xml:space="preserve"> in the previous 12 weeks</w:t>
            </w:r>
            <w:r w:rsidR="00ED28CC">
              <w:rPr>
                <w:sz w:val="20"/>
                <w:szCs w:val="20"/>
              </w:rPr>
              <w:t xml:space="preserve"> </w:t>
            </w:r>
            <w:r w:rsidR="00ED28CC" w:rsidRPr="00E92835">
              <w:rPr>
                <w:sz w:val="20"/>
                <w:szCs w:val="20"/>
              </w:rPr>
              <w:t>(3 calendar months).</w:t>
            </w:r>
            <w:r w:rsidRPr="00E92835">
              <w:rPr>
                <w:sz w:val="20"/>
                <w:szCs w:val="20"/>
              </w:rPr>
              <w:t xml:space="preserve">  </w:t>
            </w:r>
          </w:p>
          <w:p w14:paraId="578B7549" w14:textId="77777777" w:rsidR="004F12DD" w:rsidRPr="00234D1E" w:rsidRDefault="004F12DD" w:rsidP="00744FA5">
            <w:pPr>
              <w:spacing w:after="0"/>
              <w:jc w:val="both"/>
              <w:rPr>
                <w:color w:val="548DD4" w:themeColor="text2" w:themeTint="99"/>
                <w:sz w:val="20"/>
                <w:szCs w:val="20"/>
              </w:rPr>
            </w:pPr>
            <w:r w:rsidRPr="004E6EC7">
              <w:rPr>
                <w:sz w:val="20"/>
                <w:szCs w:val="20"/>
              </w:rPr>
              <w:t>The total number equals all new patients accepted onto the caseload in the reporting month and all new patients accepted in the preceding two months e.g. for the reporting month of March, add the new patients accepted onto the caseload in March plus the new patients accepted onto the caseload in February, plus the new patients accepted onto the caseload in January, to give a 12</w:t>
            </w:r>
            <w:r w:rsidRPr="003031EE">
              <w:rPr>
                <w:sz w:val="20"/>
                <w:szCs w:val="20"/>
              </w:rPr>
              <w:t xml:space="preserve"> week total of new patients accepted onto the caseload</w:t>
            </w:r>
            <w:r w:rsidRPr="00597218">
              <w:rPr>
                <w:color w:val="FF0000"/>
                <w:sz w:val="20"/>
                <w:szCs w:val="20"/>
              </w:rPr>
              <w:t>.</w:t>
            </w:r>
          </w:p>
        </w:tc>
      </w:tr>
      <w:tr w:rsidR="0025172F" w:rsidRPr="001B19A5" w14:paraId="6C72AFA7" w14:textId="77777777" w:rsidTr="0025172F">
        <w:trPr>
          <w:trHeight w:val="277"/>
        </w:trPr>
        <w:tc>
          <w:tcPr>
            <w:tcW w:w="11212" w:type="dxa"/>
            <w:gridSpan w:val="5"/>
            <w:tcBorders>
              <w:top w:val="nil"/>
              <w:left w:val="single" w:sz="4" w:space="0" w:color="auto"/>
              <w:bottom w:val="single" w:sz="4" w:space="0" w:color="auto"/>
              <w:right w:val="single" w:sz="4" w:space="0" w:color="auto"/>
            </w:tcBorders>
            <w:shd w:val="clear" w:color="auto" w:fill="92CDDC" w:themeFill="accent5" w:themeFillTint="99"/>
          </w:tcPr>
          <w:p w14:paraId="7BC26A3D" w14:textId="77777777" w:rsidR="0025172F" w:rsidRPr="004E6EC7" w:rsidRDefault="0025172F" w:rsidP="00234D1E">
            <w:pPr>
              <w:rPr>
                <w:sz w:val="20"/>
                <w:szCs w:val="20"/>
              </w:rPr>
            </w:pPr>
            <w:r w:rsidRPr="003031EE">
              <w:rPr>
                <w:rFonts w:eastAsia="Times New Roman"/>
                <w:b/>
                <w:sz w:val="20"/>
                <w:szCs w:val="20"/>
                <w:lang w:eastAsia="en-IE"/>
              </w:rPr>
              <w:t xml:space="preserve">Care Group under 65 Years (Excludes Disabilities)  </w:t>
            </w:r>
            <w:r>
              <w:rPr>
                <w:rFonts w:eastAsia="Times New Roman"/>
                <w:b/>
                <w:sz w:val="20"/>
                <w:szCs w:val="20"/>
                <w:lang w:eastAsia="en-IE"/>
              </w:rPr>
              <w:t>Age Group 5-17 years</w:t>
            </w:r>
          </w:p>
        </w:tc>
      </w:tr>
      <w:tr w:rsidR="0025172F" w:rsidRPr="001B19A5" w14:paraId="521448C2"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92CDDC" w:themeFill="accent5" w:themeFillTint="99"/>
          </w:tcPr>
          <w:p w14:paraId="06C97F80" w14:textId="77777777" w:rsidR="0025172F" w:rsidRPr="00A93FAA" w:rsidRDefault="0025172F"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7B2CFF47" w14:textId="5E1E7175" w:rsidR="0025172F" w:rsidRPr="003031EE" w:rsidRDefault="0025172F" w:rsidP="0025172F">
            <w:pPr>
              <w:rPr>
                <w:sz w:val="20"/>
                <w:szCs w:val="20"/>
              </w:rPr>
            </w:pPr>
            <w:r w:rsidRPr="003031EE">
              <w:rPr>
                <w:sz w:val="20"/>
                <w:szCs w:val="20"/>
              </w:rPr>
              <w:t>Number of</w:t>
            </w:r>
            <w:r w:rsidR="007343EC">
              <w:rPr>
                <w:sz w:val="20"/>
                <w:szCs w:val="20"/>
              </w:rPr>
              <w:t xml:space="preserve"> </w:t>
            </w:r>
            <w:r w:rsidR="00744EA6">
              <w:rPr>
                <w:sz w:val="20"/>
                <w:szCs w:val="20"/>
              </w:rPr>
              <w:t xml:space="preserve">patient </w:t>
            </w:r>
            <w:r w:rsidR="00744EA6" w:rsidRPr="003031EE">
              <w:rPr>
                <w:sz w:val="20"/>
                <w:szCs w:val="20"/>
              </w:rPr>
              <w:t>referrals</w:t>
            </w:r>
            <w:r w:rsidRPr="003031EE">
              <w:rPr>
                <w:b/>
                <w:sz w:val="20"/>
                <w:szCs w:val="20"/>
              </w:rPr>
              <w:t xml:space="preserve"> accepted </w:t>
            </w:r>
            <w:r w:rsidRPr="003031EE">
              <w:rPr>
                <w:sz w:val="20"/>
                <w:szCs w:val="20"/>
              </w:rPr>
              <w:t>in the reporting month: 5 – 17 years</w:t>
            </w:r>
          </w:p>
          <w:p w14:paraId="084A4653" w14:textId="77777777" w:rsidR="0025172F" w:rsidRDefault="0025172F" w:rsidP="0025172F">
            <w:pPr>
              <w:rPr>
                <w:sz w:val="20"/>
                <w:szCs w:val="20"/>
              </w:rPr>
            </w:pPr>
          </w:p>
          <w:p w14:paraId="247897A0" w14:textId="77777777" w:rsidR="0025172F" w:rsidRPr="00F322B9" w:rsidRDefault="0025172F" w:rsidP="0025172F">
            <w:pPr>
              <w:rPr>
                <w:sz w:val="20"/>
                <w:szCs w:val="20"/>
              </w:rPr>
            </w:pPr>
          </w:p>
        </w:tc>
        <w:tc>
          <w:tcPr>
            <w:tcW w:w="7951" w:type="dxa"/>
            <w:tcBorders>
              <w:top w:val="nil"/>
              <w:left w:val="nil"/>
              <w:bottom w:val="single" w:sz="4" w:space="0" w:color="auto"/>
              <w:right w:val="single" w:sz="4" w:space="0" w:color="auto"/>
            </w:tcBorders>
            <w:shd w:val="clear" w:color="auto" w:fill="auto"/>
          </w:tcPr>
          <w:p w14:paraId="415D94D0" w14:textId="1F4A2071" w:rsidR="00991C99" w:rsidRPr="00CA5B12" w:rsidRDefault="0025172F" w:rsidP="00991C99">
            <w:pPr>
              <w:pStyle w:val="ListParagraph"/>
              <w:numPr>
                <w:ilvl w:val="0"/>
                <w:numId w:val="5"/>
              </w:numPr>
              <w:spacing w:after="0" w:line="240" w:lineRule="auto"/>
              <w:jc w:val="both"/>
              <w:rPr>
                <w:sz w:val="20"/>
                <w:szCs w:val="20"/>
              </w:rPr>
            </w:pPr>
            <w:r w:rsidRPr="00CA5B12">
              <w:rPr>
                <w:sz w:val="20"/>
                <w:szCs w:val="20"/>
              </w:rPr>
              <w:t xml:space="preserve">This is a count of </w:t>
            </w:r>
            <w:r w:rsidR="00744EA6" w:rsidRPr="00CA5B12">
              <w:rPr>
                <w:sz w:val="20"/>
                <w:szCs w:val="20"/>
              </w:rPr>
              <w:t xml:space="preserve">the </w:t>
            </w:r>
            <w:r w:rsidR="00744EA6" w:rsidRPr="00CA5B12">
              <w:rPr>
                <w:b/>
                <w:sz w:val="20"/>
                <w:szCs w:val="20"/>
              </w:rPr>
              <w:t>patient</w:t>
            </w:r>
            <w:r w:rsidR="001F1E49" w:rsidRPr="00CA5B12">
              <w:rPr>
                <w:b/>
                <w:sz w:val="20"/>
                <w:szCs w:val="20"/>
              </w:rPr>
              <w:t xml:space="preserve"> referr</w:t>
            </w:r>
            <w:r w:rsidR="00FD6734">
              <w:rPr>
                <w:b/>
                <w:sz w:val="20"/>
                <w:szCs w:val="20"/>
              </w:rPr>
              <w:t>als</w:t>
            </w:r>
            <w:r w:rsidRPr="00CA5B12">
              <w:rPr>
                <w:sz w:val="20"/>
                <w:szCs w:val="20"/>
              </w:rPr>
              <w:t xml:space="preserve">, aged 15 – 17 years*, received and </w:t>
            </w:r>
            <w:r w:rsidRPr="00CA5B12">
              <w:rPr>
                <w:b/>
                <w:sz w:val="20"/>
                <w:szCs w:val="20"/>
              </w:rPr>
              <w:t xml:space="preserve">accepted onto </w:t>
            </w:r>
            <w:r w:rsidRPr="00CA5B12">
              <w:rPr>
                <w:sz w:val="20"/>
                <w:szCs w:val="20"/>
              </w:rPr>
              <w:t xml:space="preserve">the area PHN / CRGN </w:t>
            </w:r>
            <w:r w:rsidRPr="00CA5B12">
              <w:rPr>
                <w:b/>
                <w:sz w:val="20"/>
                <w:szCs w:val="20"/>
              </w:rPr>
              <w:t>caseload</w:t>
            </w:r>
            <w:r w:rsidRPr="00CA5B12">
              <w:rPr>
                <w:sz w:val="20"/>
                <w:szCs w:val="20"/>
              </w:rPr>
              <w:t xml:space="preserve"> in the reporting month. </w:t>
            </w:r>
            <w:r w:rsidRPr="00CA5B12">
              <w:rPr>
                <w:rFonts w:eastAsia="Times New Roman"/>
                <w:sz w:val="20"/>
                <w:szCs w:val="20"/>
                <w:lang w:eastAsia="en-IE"/>
              </w:rPr>
              <w:t xml:space="preserve">Preliminary screening of referrals should be undertaken in a timely manner and prioritised following clinical </w:t>
            </w:r>
            <w:r w:rsidR="00744EA6" w:rsidRPr="00CA5B12">
              <w:rPr>
                <w:rFonts w:eastAsia="Times New Roman"/>
                <w:sz w:val="20"/>
                <w:szCs w:val="20"/>
                <w:lang w:eastAsia="en-IE"/>
              </w:rPr>
              <w:t>judgement and</w:t>
            </w:r>
            <w:r w:rsidR="00991C99" w:rsidRPr="00CA5B12">
              <w:rPr>
                <w:rFonts w:eastAsia="Times New Roman"/>
                <w:sz w:val="20"/>
                <w:szCs w:val="20"/>
                <w:lang w:eastAsia="en-IE"/>
              </w:rPr>
              <w:t xml:space="preserve"> according to the National Policy: Management of Referrals accepted to the PHN caseload</w:t>
            </w:r>
          </w:p>
          <w:p w14:paraId="3E22D88A" w14:textId="77777777" w:rsidR="00991C99" w:rsidRDefault="00991C99" w:rsidP="00991C99">
            <w:pPr>
              <w:pStyle w:val="ListParagraph"/>
              <w:spacing w:after="0" w:line="240" w:lineRule="auto"/>
              <w:ind w:left="780"/>
              <w:jc w:val="both"/>
              <w:rPr>
                <w:rFonts w:eastAsia="Times New Roman"/>
                <w:sz w:val="20"/>
                <w:szCs w:val="20"/>
                <w:lang w:eastAsia="en-IE"/>
              </w:rPr>
            </w:pPr>
          </w:p>
          <w:p w14:paraId="59D9EBF7" w14:textId="77777777" w:rsidR="00991C99" w:rsidRPr="00991C99" w:rsidRDefault="00991C99" w:rsidP="00991C99">
            <w:pPr>
              <w:pStyle w:val="ListParagraph"/>
              <w:numPr>
                <w:ilvl w:val="0"/>
                <w:numId w:val="5"/>
              </w:numPr>
              <w:spacing w:after="0" w:line="240" w:lineRule="auto"/>
              <w:jc w:val="both"/>
              <w:rPr>
                <w:sz w:val="20"/>
                <w:szCs w:val="20"/>
              </w:rPr>
            </w:pPr>
          </w:p>
          <w:p w14:paraId="183E47A9" w14:textId="77777777" w:rsidR="00FA557B" w:rsidRPr="000D35BC" w:rsidRDefault="00FA557B" w:rsidP="00991C99">
            <w:pPr>
              <w:pStyle w:val="ListParagraph"/>
              <w:spacing w:after="0" w:line="240" w:lineRule="auto"/>
              <w:ind w:left="780"/>
              <w:jc w:val="both"/>
              <w:rPr>
                <w:sz w:val="20"/>
                <w:szCs w:val="20"/>
              </w:rPr>
            </w:pPr>
            <w:r>
              <w:rPr>
                <w:rFonts w:eastAsia="Times New Roman"/>
                <w:sz w:val="20"/>
                <w:szCs w:val="20"/>
                <w:lang w:eastAsia="en-IE"/>
              </w:rPr>
              <w:t xml:space="preserve">. </w:t>
            </w:r>
            <w:r w:rsidRPr="000D35BC">
              <w:rPr>
                <w:rFonts w:eastAsia="Times New Roman"/>
                <w:sz w:val="20"/>
                <w:szCs w:val="20"/>
                <w:lang w:eastAsia="en-IE"/>
              </w:rPr>
              <w:t xml:space="preserve">Ensure that each patient referred is only counted once </w:t>
            </w:r>
          </w:p>
          <w:p w14:paraId="284FEB93" w14:textId="77777777" w:rsidR="0025172F" w:rsidRDefault="0025172F" w:rsidP="0025172F">
            <w:pPr>
              <w:spacing w:after="0" w:line="240" w:lineRule="auto"/>
              <w:jc w:val="both"/>
              <w:rPr>
                <w:sz w:val="20"/>
                <w:szCs w:val="20"/>
              </w:rPr>
            </w:pPr>
            <w:r w:rsidRPr="00DC59C7">
              <w:rPr>
                <w:sz w:val="20"/>
                <w:szCs w:val="20"/>
              </w:rPr>
              <w:t xml:space="preserve">Include: </w:t>
            </w:r>
          </w:p>
          <w:p w14:paraId="1D0D1D54" w14:textId="77777777" w:rsidR="0025172F" w:rsidRPr="00E848C2" w:rsidRDefault="0025172F" w:rsidP="0025172F">
            <w:pPr>
              <w:pStyle w:val="ListParagraph"/>
              <w:numPr>
                <w:ilvl w:val="0"/>
                <w:numId w:val="21"/>
              </w:numPr>
              <w:spacing w:after="0" w:line="240" w:lineRule="auto"/>
              <w:jc w:val="both"/>
              <w:rPr>
                <w:rFonts w:eastAsia="Times New Roman"/>
                <w:sz w:val="20"/>
                <w:szCs w:val="20"/>
                <w:lang w:eastAsia="en-IE"/>
              </w:rPr>
            </w:pPr>
            <w:r w:rsidRPr="00E848C2">
              <w:rPr>
                <w:rFonts w:eastAsia="Times New Roman"/>
                <w:sz w:val="20"/>
                <w:szCs w:val="20"/>
                <w:lang w:eastAsia="en-IE"/>
              </w:rPr>
              <w:t xml:space="preserve">new referrals </w:t>
            </w:r>
            <w:r>
              <w:rPr>
                <w:rFonts w:eastAsia="Times New Roman"/>
                <w:sz w:val="20"/>
                <w:szCs w:val="20"/>
                <w:lang w:eastAsia="en-IE"/>
              </w:rPr>
              <w:t>(including self-referrals)</w:t>
            </w:r>
          </w:p>
          <w:p w14:paraId="1B2AD877" w14:textId="77777777" w:rsidR="0025172F" w:rsidRPr="00E848C2" w:rsidRDefault="0025172F" w:rsidP="0025172F">
            <w:pPr>
              <w:pStyle w:val="ListParagraph"/>
              <w:numPr>
                <w:ilvl w:val="0"/>
                <w:numId w:val="21"/>
              </w:numPr>
              <w:spacing w:after="0" w:line="240" w:lineRule="auto"/>
              <w:jc w:val="both"/>
              <w:rPr>
                <w:rFonts w:eastAsia="Times New Roman"/>
                <w:sz w:val="20"/>
                <w:szCs w:val="20"/>
                <w:lang w:eastAsia="en-IE"/>
              </w:rPr>
            </w:pPr>
            <w:r w:rsidRPr="00E848C2">
              <w:rPr>
                <w:rFonts w:eastAsia="Times New Roman"/>
                <w:sz w:val="20"/>
                <w:szCs w:val="20"/>
                <w:lang w:eastAsia="en-IE"/>
              </w:rPr>
              <w:t xml:space="preserve">re-referrals (i.e. previously discharged) </w:t>
            </w:r>
          </w:p>
          <w:p w14:paraId="55BF0281" w14:textId="77777777" w:rsidR="0025172F" w:rsidRPr="00E848C2" w:rsidRDefault="0025172F" w:rsidP="0025172F">
            <w:pPr>
              <w:pStyle w:val="ListParagraph"/>
              <w:numPr>
                <w:ilvl w:val="0"/>
                <w:numId w:val="21"/>
              </w:numPr>
              <w:spacing w:after="0" w:line="240" w:lineRule="auto"/>
              <w:jc w:val="both"/>
              <w:rPr>
                <w:sz w:val="20"/>
                <w:szCs w:val="20"/>
              </w:rPr>
            </w:pPr>
            <w:r w:rsidRPr="00E848C2">
              <w:rPr>
                <w:rFonts w:eastAsia="Times New Roman"/>
                <w:sz w:val="20"/>
                <w:szCs w:val="20"/>
                <w:lang w:eastAsia="en-IE"/>
              </w:rPr>
              <w:t xml:space="preserve">referrals for patients transferred from other service areas or teams </w:t>
            </w:r>
          </w:p>
          <w:p w14:paraId="1BCFEE53" w14:textId="6C4E72DA" w:rsidR="0025172F" w:rsidRPr="00E848C2" w:rsidRDefault="001F1E49" w:rsidP="0025172F">
            <w:pPr>
              <w:pStyle w:val="ListParagraph"/>
              <w:numPr>
                <w:ilvl w:val="0"/>
                <w:numId w:val="21"/>
              </w:numPr>
              <w:spacing w:after="0" w:line="240" w:lineRule="auto"/>
              <w:jc w:val="both"/>
              <w:rPr>
                <w:sz w:val="20"/>
                <w:szCs w:val="20"/>
              </w:rPr>
            </w:pPr>
            <w:r>
              <w:rPr>
                <w:sz w:val="20"/>
                <w:szCs w:val="20"/>
              </w:rPr>
              <w:t xml:space="preserve">referrals of </w:t>
            </w:r>
            <w:r w:rsidR="00744EA6">
              <w:rPr>
                <w:sz w:val="20"/>
                <w:szCs w:val="20"/>
              </w:rPr>
              <w:t>post-natal</w:t>
            </w:r>
            <w:r>
              <w:rPr>
                <w:sz w:val="20"/>
                <w:szCs w:val="20"/>
              </w:rPr>
              <w:t xml:space="preserve"> mothers</w:t>
            </w:r>
          </w:p>
          <w:p w14:paraId="12F6A95E" w14:textId="77777777" w:rsidR="0025172F" w:rsidRPr="00E848C2" w:rsidRDefault="0025172F" w:rsidP="001F1E49">
            <w:pPr>
              <w:pStyle w:val="ListParagraph"/>
              <w:spacing w:after="0" w:line="240" w:lineRule="auto"/>
              <w:jc w:val="both"/>
              <w:rPr>
                <w:sz w:val="20"/>
                <w:szCs w:val="20"/>
              </w:rPr>
            </w:pPr>
          </w:p>
          <w:p w14:paraId="1BCC2C01" w14:textId="77777777" w:rsidR="0025172F" w:rsidRPr="00410046" w:rsidRDefault="0025172F" w:rsidP="0025172F">
            <w:pPr>
              <w:spacing w:after="0" w:line="240" w:lineRule="auto"/>
              <w:jc w:val="both"/>
              <w:rPr>
                <w:b/>
                <w:sz w:val="20"/>
                <w:szCs w:val="20"/>
              </w:rPr>
            </w:pPr>
          </w:p>
          <w:p w14:paraId="02C0E654" w14:textId="77777777" w:rsidR="0025172F" w:rsidRPr="00410046" w:rsidRDefault="0025172F" w:rsidP="0025172F">
            <w:pPr>
              <w:spacing w:after="0"/>
              <w:rPr>
                <w:b/>
                <w:sz w:val="20"/>
                <w:szCs w:val="20"/>
              </w:rPr>
            </w:pPr>
            <w:r w:rsidRPr="00410046">
              <w:rPr>
                <w:b/>
                <w:sz w:val="20"/>
                <w:szCs w:val="20"/>
              </w:rPr>
              <w:t>Exclude:</w:t>
            </w:r>
          </w:p>
          <w:p w14:paraId="3D50CE53" w14:textId="77777777" w:rsidR="0025172F" w:rsidRPr="00E848C2" w:rsidRDefault="0025172F" w:rsidP="00E312B1">
            <w:pPr>
              <w:pStyle w:val="ListParagraph"/>
              <w:numPr>
                <w:ilvl w:val="0"/>
                <w:numId w:val="39"/>
              </w:numPr>
              <w:rPr>
                <w:sz w:val="20"/>
                <w:szCs w:val="20"/>
              </w:rPr>
            </w:pPr>
            <w:r w:rsidRPr="00E848C2">
              <w:rPr>
                <w:sz w:val="20"/>
                <w:szCs w:val="20"/>
              </w:rPr>
              <w:t xml:space="preserve">referrals for children under core screening programme </w:t>
            </w:r>
          </w:p>
          <w:p w14:paraId="60082DA1" w14:textId="625BC987" w:rsidR="0025172F" w:rsidRDefault="0025172F" w:rsidP="00E312B1">
            <w:pPr>
              <w:pStyle w:val="ListParagraph"/>
              <w:numPr>
                <w:ilvl w:val="0"/>
                <w:numId w:val="39"/>
              </w:numPr>
              <w:rPr>
                <w:sz w:val="20"/>
                <w:szCs w:val="20"/>
              </w:rPr>
            </w:pPr>
            <w:r w:rsidRPr="00E848C2">
              <w:rPr>
                <w:sz w:val="20"/>
                <w:szCs w:val="20"/>
              </w:rPr>
              <w:t xml:space="preserve">child welfare </w:t>
            </w:r>
            <w:r w:rsidR="00744EA6" w:rsidRPr="00E848C2">
              <w:rPr>
                <w:sz w:val="20"/>
                <w:szCs w:val="20"/>
              </w:rPr>
              <w:t>and protection</w:t>
            </w:r>
            <w:r w:rsidRPr="00E848C2">
              <w:rPr>
                <w:sz w:val="20"/>
                <w:szCs w:val="20"/>
              </w:rPr>
              <w:t xml:space="preserve"> referrals</w:t>
            </w:r>
          </w:p>
          <w:p w14:paraId="34CB6469" w14:textId="77777777" w:rsidR="0025172F" w:rsidRPr="00C47317" w:rsidRDefault="0025172F" w:rsidP="00E312B1">
            <w:pPr>
              <w:pStyle w:val="ListParagraph"/>
              <w:numPr>
                <w:ilvl w:val="0"/>
                <w:numId w:val="39"/>
              </w:numPr>
              <w:rPr>
                <w:rFonts w:eastAsia="Times New Roman"/>
                <w:color w:val="548DD4" w:themeColor="text2" w:themeTint="99"/>
                <w:sz w:val="20"/>
                <w:szCs w:val="20"/>
                <w:lang w:eastAsia="en-IE"/>
              </w:rPr>
            </w:pPr>
            <w:r w:rsidRPr="00E848C2">
              <w:rPr>
                <w:sz w:val="20"/>
                <w:szCs w:val="20"/>
              </w:rPr>
              <w:t xml:space="preserve">referrals for patients with a physical / sensory / intellectual disability, aged </w:t>
            </w:r>
            <w:r w:rsidRPr="00C47317">
              <w:rPr>
                <w:sz w:val="20"/>
                <w:szCs w:val="20"/>
              </w:rPr>
              <w:t>5 – 17 years* who are recorded in the patients with a disability 5-17 years* category.</w:t>
            </w:r>
          </w:p>
          <w:p w14:paraId="79D7F1B3" w14:textId="77777777" w:rsidR="00410046" w:rsidRPr="00C47317" w:rsidRDefault="00410046" w:rsidP="00E312B1">
            <w:pPr>
              <w:pStyle w:val="ListParagraph"/>
              <w:numPr>
                <w:ilvl w:val="0"/>
                <w:numId w:val="39"/>
              </w:numPr>
              <w:spacing w:after="0" w:line="240" w:lineRule="auto"/>
              <w:jc w:val="both"/>
              <w:rPr>
                <w:sz w:val="20"/>
                <w:szCs w:val="20"/>
              </w:rPr>
            </w:pPr>
            <w:r w:rsidRPr="00C47317">
              <w:rPr>
                <w:sz w:val="20"/>
                <w:szCs w:val="20"/>
              </w:rPr>
              <w:t xml:space="preserve">Duplicate referrals received for same patients </w:t>
            </w:r>
            <w:r w:rsidR="00C47317" w:rsidRPr="00C47317">
              <w:rPr>
                <w:sz w:val="20"/>
                <w:szCs w:val="20"/>
              </w:rPr>
              <w:t>e.g.</w:t>
            </w:r>
            <w:r w:rsidRPr="00C47317">
              <w:rPr>
                <w:sz w:val="20"/>
                <w:szCs w:val="20"/>
              </w:rPr>
              <w:t xml:space="preserve"> referral from OT and acute hospital/only count as one referral</w:t>
            </w:r>
          </w:p>
          <w:p w14:paraId="6C604CE5" w14:textId="77777777" w:rsidR="00410046" w:rsidRPr="00C47317" w:rsidRDefault="00410046" w:rsidP="00E312B1">
            <w:pPr>
              <w:pStyle w:val="ListParagraph"/>
              <w:numPr>
                <w:ilvl w:val="0"/>
                <w:numId w:val="39"/>
              </w:numPr>
              <w:spacing w:after="0" w:line="240" w:lineRule="auto"/>
              <w:jc w:val="both"/>
              <w:rPr>
                <w:sz w:val="20"/>
                <w:szCs w:val="20"/>
              </w:rPr>
            </w:pPr>
            <w:r w:rsidRPr="00C47317">
              <w:rPr>
                <w:sz w:val="20"/>
                <w:szCs w:val="20"/>
              </w:rPr>
              <w:t xml:space="preserve">Don’t count referrals for patients already on the caseload </w:t>
            </w:r>
            <w:r w:rsidR="00C47317" w:rsidRPr="00C47317">
              <w:rPr>
                <w:sz w:val="20"/>
                <w:szCs w:val="20"/>
              </w:rPr>
              <w:t>e.g.</w:t>
            </w:r>
            <w:r w:rsidRPr="00C47317">
              <w:rPr>
                <w:sz w:val="20"/>
                <w:szCs w:val="20"/>
              </w:rPr>
              <w:t xml:space="preserve"> from Physio for a continence assessment if patient already on the caseload. </w:t>
            </w:r>
          </w:p>
          <w:p w14:paraId="4572EA8C" w14:textId="77777777" w:rsidR="00410046" w:rsidRPr="000D35BC" w:rsidRDefault="00410046" w:rsidP="00410046">
            <w:pPr>
              <w:spacing w:after="0" w:line="240" w:lineRule="auto"/>
              <w:jc w:val="both"/>
              <w:rPr>
                <w:sz w:val="20"/>
                <w:szCs w:val="20"/>
              </w:rPr>
            </w:pPr>
          </w:p>
          <w:p w14:paraId="649CD25A" w14:textId="77777777" w:rsidR="00410046" w:rsidRPr="00E848C2" w:rsidRDefault="00410046" w:rsidP="0025172F">
            <w:pPr>
              <w:pStyle w:val="ListParagraph"/>
              <w:rPr>
                <w:rFonts w:eastAsia="Times New Roman"/>
                <w:color w:val="548DD4" w:themeColor="text2" w:themeTint="99"/>
                <w:sz w:val="20"/>
                <w:szCs w:val="20"/>
                <w:lang w:eastAsia="en-IE"/>
              </w:rPr>
            </w:pPr>
          </w:p>
          <w:p w14:paraId="6F3EAA33" w14:textId="77777777" w:rsidR="0025172F" w:rsidRPr="00CB780A" w:rsidRDefault="0025172F" w:rsidP="00744FA5">
            <w:pPr>
              <w:spacing w:after="0"/>
              <w:jc w:val="both"/>
              <w:rPr>
                <w:rFonts w:eastAsia="Times New Roman"/>
                <w:sz w:val="20"/>
                <w:szCs w:val="20"/>
                <w:lang w:eastAsia="en-IE"/>
              </w:rPr>
            </w:pPr>
            <w:r>
              <w:rPr>
                <w:rFonts w:eastAsia="Times New Roman"/>
                <w:sz w:val="20"/>
                <w:szCs w:val="20"/>
                <w:lang w:eastAsia="en-IE"/>
              </w:rPr>
              <w:t xml:space="preserve">Each </w:t>
            </w:r>
            <w:r w:rsidRPr="00917A0B">
              <w:rPr>
                <w:rFonts w:eastAsia="Times New Roman"/>
                <w:sz w:val="20"/>
                <w:szCs w:val="20"/>
                <w:lang w:eastAsia="en-IE"/>
              </w:rPr>
              <w:t xml:space="preserve">referral should be date stamped on the day </w:t>
            </w:r>
            <w:r>
              <w:rPr>
                <w:rFonts w:eastAsia="Times New Roman"/>
                <w:sz w:val="20"/>
                <w:szCs w:val="20"/>
                <w:lang w:eastAsia="en-IE"/>
              </w:rPr>
              <w:t xml:space="preserve">it is received and this is recorded </w:t>
            </w:r>
            <w:r w:rsidRPr="00917A0B">
              <w:rPr>
                <w:rFonts w:eastAsia="Times New Roman"/>
                <w:sz w:val="20"/>
                <w:szCs w:val="20"/>
                <w:lang w:eastAsia="en-IE"/>
              </w:rPr>
              <w:t>as the referral date</w:t>
            </w:r>
            <w:r>
              <w:rPr>
                <w:rFonts w:eastAsia="Times New Roman"/>
                <w:sz w:val="20"/>
                <w:szCs w:val="20"/>
                <w:lang w:eastAsia="en-IE"/>
              </w:rPr>
              <w:t xml:space="preserve">. </w:t>
            </w:r>
            <w:r w:rsidRPr="00BD3640">
              <w:rPr>
                <w:rFonts w:eastAsia="Times New Roman"/>
                <w:sz w:val="20"/>
                <w:szCs w:val="20"/>
                <w:lang w:eastAsia="en-IE"/>
              </w:rPr>
              <w:t>Self-referrals should be documented in desk diary or alternative local systems.</w:t>
            </w:r>
          </w:p>
        </w:tc>
      </w:tr>
      <w:tr w:rsidR="0025172F" w:rsidRPr="001B19A5" w14:paraId="23EEC701"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92CDDC" w:themeFill="accent5" w:themeFillTint="99"/>
          </w:tcPr>
          <w:p w14:paraId="6F381968" w14:textId="77777777" w:rsidR="0025172F" w:rsidRPr="00A93FAA" w:rsidRDefault="0025172F"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5633B04D" w14:textId="48A6EF29" w:rsidR="0025172F" w:rsidRDefault="0025172F" w:rsidP="0025172F">
            <w:pPr>
              <w:rPr>
                <w:sz w:val="20"/>
                <w:szCs w:val="20"/>
              </w:rPr>
            </w:pPr>
            <w:r w:rsidRPr="00F322B9">
              <w:rPr>
                <w:sz w:val="20"/>
                <w:szCs w:val="20"/>
              </w:rPr>
              <w:t>Number of</w:t>
            </w:r>
            <w:r w:rsidR="007343EC">
              <w:rPr>
                <w:sz w:val="20"/>
                <w:szCs w:val="20"/>
              </w:rPr>
              <w:t xml:space="preserve"> </w:t>
            </w:r>
            <w:r w:rsidR="00744EA6">
              <w:rPr>
                <w:sz w:val="20"/>
                <w:szCs w:val="20"/>
              </w:rPr>
              <w:t xml:space="preserve">patients </w:t>
            </w:r>
            <w:r w:rsidR="00744EA6" w:rsidRPr="00F322B9">
              <w:rPr>
                <w:sz w:val="20"/>
                <w:szCs w:val="20"/>
              </w:rPr>
              <w:t>referrals</w:t>
            </w:r>
            <w:r w:rsidRPr="00C3506A">
              <w:rPr>
                <w:b/>
                <w:sz w:val="20"/>
                <w:szCs w:val="20"/>
              </w:rPr>
              <w:t xml:space="preserve"> not accepted</w:t>
            </w:r>
            <w:r>
              <w:rPr>
                <w:sz w:val="20"/>
                <w:szCs w:val="20"/>
              </w:rPr>
              <w:t>:</w:t>
            </w:r>
            <w:r w:rsidRPr="00F322B9">
              <w:rPr>
                <w:sz w:val="20"/>
                <w:szCs w:val="20"/>
              </w:rPr>
              <w:t xml:space="preserve"> 5 – 17 years</w:t>
            </w:r>
          </w:p>
          <w:p w14:paraId="17FF6E30" w14:textId="77777777" w:rsidR="00EB2939" w:rsidRDefault="00EB2939" w:rsidP="0025172F">
            <w:pPr>
              <w:rPr>
                <w:sz w:val="20"/>
                <w:szCs w:val="20"/>
              </w:rPr>
            </w:pPr>
          </w:p>
          <w:p w14:paraId="3D32F6B6" w14:textId="77777777" w:rsidR="00FD6C11" w:rsidRPr="007017A5" w:rsidRDefault="00FD6C11" w:rsidP="00CA5B12">
            <w:pPr>
              <w:rPr>
                <w:sz w:val="28"/>
                <w:szCs w:val="28"/>
              </w:rPr>
            </w:pPr>
          </w:p>
        </w:tc>
        <w:tc>
          <w:tcPr>
            <w:tcW w:w="7951" w:type="dxa"/>
            <w:tcBorders>
              <w:top w:val="nil"/>
              <w:left w:val="nil"/>
              <w:bottom w:val="single" w:sz="4" w:space="0" w:color="auto"/>
              <w:right w:val="single" w:sz="4" w:space="0" w:color="auto"/>
            </w:tcBorders>
            <w:shd w:val="clear" w:color="auto" w:fill="auto"/>
          </w:tcPr>
          <w:p w14:paraId="672F84B3" w14:textId="3CE5494E" w:rsidR="0025172F" w:rsidRDefault="0025172F" w:rsidP="00744FA5">
            <w:pPr>
              <w:spacing w:after="120"/>
              <w:jc w:val="both"/>
              <w:rPr>
                <w:rFonts w:eastAsia="Times New Roman"/>
                <w:sz w:val="20"/>
                <w:szCs w:val="20"/>
                <w:lang w:eastAsia="en-IE"/>
              </w:rPr>
            </w:pPr>
            <w:r w:rsidRPr="00871243">
              <w:rPr>
                <w:sz w:val="20"/>
                <w:szCs w:val="20"/>
              </w:rPr>
              <w:t xml:space="preserve">This is a </w:t>
            </w:r>
            <w:r w:rsidRPr="00CA5B12">
              <w:rPr>
                <w:sz w:val="20"/>
                <w:szCs w:val="20"/>
              </w:rPr>
              <w:t xml:space="preserve">count of the </w:t>
            </w:r>
            <w:r w:rsidR="0046557D" w:rsidRPr="00CA5B12">
              <w:rPr>
                <w:b/>
                <w:sz w:val="20"/>
                <w:szCs w:val="20"/>
              </w:rPr>
              <w:t>patient</w:t>
            </w:r>
            <w:r w:rsidRPr="00CA5B12">
              <w:rPr>
                <w:b/>
                <w:sz w:val="20"/>
                <w:szCs w:val="20"/>
              </w:rPr>
              <w:t xml:space="preserve"> </w:t>
            </w:r>
            <w:r w:rsidR="00744EA6" w:rsidRPr="00CA5B12">
              <w:rPr>
                <w:b/>
                <w:sz w:val="20"/>
                <w:szCs w:val="20"/>
              </w:rPr>
              <w:t>referrals</w:t>
            </w:r>
            <w:r w:rsidR="00744EA6" w:rsidRPr="00CA5B12">
              <w:rPr>
                <w:sz w:val="20"/>
                <w:szCs w:val="20"/>
              </w:rPr>
              <w:t>,</w:t>
            </w:r>
            <w:r w:rsidRPr="00CA5B12">
              <w:rPr>
                <w:sz w:val="20"/>
                <w:szCs w:val="20"/>
              </w:rPr>
              <w:t xml:space="preserve"> aged 5 – 17 years*, received in the reporting month that have </w:t>
            </w:r>
            <w:r w:rsidRPr="00CA5B12">
              <w:rPr>
                <w:b/>
                <w:sz w:val="20"/>
                <w:szCs w:val="20"/>
              </w:rPr>
              <w:t>not been accepted</w:t>
            </w:r>
            <w:r w:rsidRPr="00CA5B12">
              <w:rPr>
                <w:sz w:val="20"/>
                <w:szCs w:val="20"/>
              </w:rPr>
              <w:t xml:space="preserve"> onto the caseload.: </w:t>
            </w:r>
            <w:r w:rsidRPr="00CA5B12">
              <w:rPr>
                <w:rFonts w:eastAsia="Times New Roman"/>
                <w:sz w:val="20"/>
                <w:szCs w:val="20"/>
                <w:lang w:eastAsia="en-IE"/>
              </w:rPr>
              <w:t xml:space="preserve">Each referral should be date stamped on the day it is received and this is recorded </w:t>
            </w:r>
            <w:r w:rsidRPr="00871243">
              <w:rPr>
                <w:rFonts w:eastAsia="Times New Roman"/>
                <w:sz w:val="20"/>
                <w:szCs w:val="20"/>
                <w:lang w:eastAsia="en-IE"/>
              </w:rPr>
              <w:t xml:space="preserve">as the referral </w:t>
            </w:r>
            <w:r w:rsidR="00744FA5">
              <w:rPr>
                <w:rFonts w:eastAsia="Times New Roman"/>
                <w:sz w:val="20"/>
                <w:szCs w:val="20"/>
                <w:lang w:eastAsia="en-IE"/>
              </w:rPr>
              <w:t>date.</w:t>
            </w:r>
          </w:p>
          <w:p w14:paraId="2502A60A" w14:textId="77777777" w:rsidR="00744FA5" w:rsidRPr="00871243" w:rsidRDefault="00744FA5" w:rsidP="00744FA5">
            <w:pPr>
              <w:spacing w:after="120"/>
              <w:jc w:val="both"/>
              <w:rPr>
                <w:rFonts w:eastAsia="Times New Roman"/>
                <w:sz w:val="20"/>
                <w:szCs w:val="20"/>
                <w:lang w:eastAsia="en-IE"/>
              </w:rPr>
            </w:pPr>
          </w:p>
          <w:p w14:paraId="71A88D65" w14:textId="77777777" w:rsidR="0025172F" w:rsidRPr="00871243" w:rsidRDefault="0025172F" w:rsidP="0025172F">
            <w:pPr>
              <w:spacing w:after="120"/>
              <w:rPr>
                <w:sz w:val="20"/>
                <w:szCs w:val="20"/>
              </w:rPr>
            </w:pPr>
            <w:r w:rsidRPr="00871243">
              <w:rPr>
                <w:sz w:val="20"/>
                <w:szCs w:val="20"/>
              </w:rPr>
              <w:t>It may include</w:t>
            </w:r>
          </w:p>
          <w:p w14:paraId="6A454BA2" w14:textId="77777777" w:rsidR="0025172F" w:rsidRPr="00A02613" w:rsidRDefault="0025172F" w:rsidP="00ED2327">
            <w:pPr>
              <w:pStyle w:val="ListParagraph"/>
              <w:numPr>
                <w:ilvl w:val="0"/>
                <w:numId w:val="37"/>
              </w:numPr>
              <w:rPr>
                <w:sz w:val="20"/>
                <w:szCs w:val="20"/>
              </w:rPr>
            </w:pPr>
            <w:r w:rsidRPr="00A02613">
              <w:rPr>
                <w:sz w:val="20"/>
                <w:szCs w:val="20"/>
              </w:rPr>
              <w:t>inappropriate referrals</w:t>
            </w:r>
          </w:p>
          <w:p w14:paraId="7F736E13" w14:textId="77777777" w:rsidR="0025172F" w:rsidRPr="003031EE" w:rsidRDefault="0025172F" w:rsidP="00ED2327">
            <w:pPr>
              <w:pStyle w:val="ListParagraph"/>
              <w:numPr>
                <w:ilvl w:val="0"/>
                <w:numId w:val="37"/>
              </w:numPr>
              <w:rPr>
                <w:sz w:val="20"/>
                <w:szCs w:val="20"/>
              </w:rPr>
            </w:pPr>
            <w:r w:rsidRPr="003031EE">
              <w:rPr>
                <w:sz w:val="20"/>
                <w:szCs w:val="20"/>
              </w:rPr>
              <w:t>referrals for patients that do not require a PHN service</w:t>
            </w:r>
          </w:p>
          <w:p w14:paraId="0A52C225" w14:textId="77777777" w:rsidR="0025172F" w:rsidRPr="001E0850" w:rsidRDefault="0025172F" w:rsidP="00ED2327">
            <w:pPr>
              <w:pStyle w:val="ListParagraph"/>
              <w:numPr>
                <w:ilvl w:val="0"/>
                <w:numId w:val="37"/>
              </w:numPr>
              <w:spacing w:after="0"/>
              <w:rPr>
                <w:rFonts w:eastAsia="Times New Roman"/>
                <w:color w:val="FF0000"/>
                <w:sz w:val="20"/>
                <w:szCs w:val="20"/>
                <w:lang w:eastAsia="en-IE"/>
              </w:rPr>
            </w:pPr>
            <w:r w:rsidRPr="003031EE">
              <w:rPr>
                <w:sz w:val="20"/>
                <w:szCs w:val="20"/>
              </w:rPr>
              <w:t>referrals where the patient / parent / guardian declines the service.</w:t>
            </w:r>
          </w:p>
        </w:tc>
      </w:tr>
      <w:tr w:rsidR="0025172F" w:rsidRPr="001B19A5" w14:paraId="2AA5839E"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92CDDC" w:themeFill="accent5" w:themeFillTint="99"/>
          </w:tcPr>
          <w:p w14:paraId="1A5548BB" w14:textId="77777777" w:rsidR="0025172F" w:rsidRPr="00A93FAA" w:rsidRDefault="0025172F"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54D3FFD4" w14:textId="3611BE21" w:rsidR="0025172F" w:rsidRDefault="0025172F" w:rsidP="0025172F">
            <w:pPr>
              <w:rPr>
                <w:sz w:val="20"/>
                <w:szCs w:val="20"/>
              </w:rPr>
            </w:pPr>
            <w:r w:rsidRPr="003031EE">
              <w:rPr>
                <w:sz w:val="20"/>
                <w:szCs w:val="20"/>
              </w:rPr>
              <w:t xml:space="preserve">Number of </w:t>
            </w:r>
            <w:r w:rsidRPr="003031EE">
              <w:rPr>
                <w:b/>
                <w:sz w:val="20"/>
                <w:szCs w:val="20"/>
              </w:rPr>
              <w:t>new patients seen</w:t>
            </w:r>
            <w:r w:rsidRPr="003031EE">
              <w:rPr>
                <w:sz w:val="20"/>
                <w:szCs w:val="20"/>
              </w:rPr>
              <w:t xml:space="preserve"> in the reporting month (face to face </w:t>
            </w:r>
            <w:r w:rsidRPr="00AC1010">
              <w:rPr>
                <w:sz w:val="20"/>
                <w:szCs w:val="20"/>
              </w:rPr>
              <w:t>contact</w:t>
            </w:r>
            <w:r w:rsidR="00744EA6" w:rsidRPr="00AC1010">
              <w:rPr>
                <w:sz w:val="20"/>
                <w:szCs w:val="20"/>
              </w:rPr>
              <w:t xml:space="preserve"> *</w:t>
            </w:r>
            <w:r w:rsidRPr="003031EE">
              <w:rPr>
                <w:sz w:val="20"/>
                <w:szCs w:val="20"/>
              </w:rPr>
              <w:t>):</w:t>
            </w:r>
            <w:r w:rsidR="005A1C79">
              <w:rPr>
                <w:sz w:val="20"/>
                <w:szCs w:val="20"/>
              </w:rPr>
              <w:t xml:space="preserve">          </w:t>
            </w:r>
            <w:r w:rsidRPr="003031EE">
              <w:rPr>
                <w:sz w:val="20"/>
                <w:szCs w:val="20"/>
              </w:rPr>
              <w:t xml:space="preserve">  5 -17 years</w:t>
            </w:r>
          </w:p>
          <w:p w14:paraId="640A564F" w14:textId="77777777" w:rsidR="00EB2939" w:rsidRPr="007017A5" w:rsidRDefault="00EB2939" w:rsidP="0025172F">
            <w:pPr>
              <w:rPr>
                <w:sz w:val="28"/>
                <w:szCs w:val="28"/>
              </w:rPr>
            </w:pPr>
          </w:p>
        </w:tc>
        <w:tc>
          <w:tcPr>
            <w:tcW w:w="7951" w:type="dxa"/>
            <w:tcBorders>
              <w:top w:val="nil"/>
              <w:left w:val="nil"/>
              <w:bottom w:val="single" w:sz="4" w:space="0" w:color="auto"/>
              <w:right w:val="single" w:sz="4" w:space="0" w:color="auto"/>
            </w:tcBorders>
            <w:shd w:val="clear" w:color="auto" w:fill="auto"/>
          </w:tcPr>
          <w:p w14:paraId="7B9DFCEC" w14:textId="77777777" w:rsidR="0025172F" w:rsidRPr="00871243" w:rsidRDefault="0025172F" w:rsidP="00744FA5">
            <w:pPr>
              <w:jc w:val="both"/>
              <w:rPr>
                <w:sz w:val="20"/>
                <w:szCs w:val="20"/>
              </w:rPr>
            </w:pPr>
            <w:r w:rsidRPr="00871243">
              <w:rPr>
                <w:sz w:val="20"/>
                <w:szCs w:val="20"/>
              </w:rPr>
              <w:t xml:space="preserve">This is a count of </w:t>
            </w:r>
            <w:r w:rsidRPr="00871243">
              <w:rPr>
                <w:b/>
                <w:sz w:val="20"/>
                <w:szCs w:val="20"/>
              </w:rPr>
              <w:t>the number of new patients,</w:t>
            </w:r>
            <w:r w:rsidRPr="00871243">
              <w:rPr>
                <w:sz w:val="20"/>
                <w:szCs w:val="20"/>
              </w:rPr>
              <w:t xml:space="preserve"> aged 5 -17 years*, </w:t>
            </w:r>
            <w:r w:rsidRPr="00871243">
              <w:rPr>
                <w:b/>
                <w:sz w:val="20"/>
                <w:szCs w:val="20"/>
              </w:rPr>
              <w:t>seen by setting</w:t>
            </w:r>
            <w:r w:rsidRPr="00871243">
              <w:rPr>
                <w:sz w:val="20"/>
                <w:szCs w:val="20"/>
              </w:rPr>
              <w:t xml:space="preserve"> (i.e. had face to face contact with the PHN / CRGN</w:t>
            </w:r>
            <w:r w:rsidR="00744FA5">
              <w:rPr>
                <w:sz w:val="20"/>
                <w:szCs w:val="20"/>
              </w:rPr>
              <w:t>)</w:t>
            </w:r>
            <w:r w:rsidRPr="00871243">
              <w:rPr>
                <w:sz w:val="20"/>
                <w:szCs w:val="20"/>
              </w:rPr>
              <w:t xml:space="preserve"> in the reporting month.  </w:t>
            </w:r>
          </w:p>
          <w:p w14:paraId="76FCDCF9" w14:textId="77777777" w:rsidR="0025172F" w:rsidRPr="00871243" w:rsidRDefault="0025172F" w:rsidP="00744FA5">
            <w:pPr>
              <w:spacing w:after="0" w:line="240" w:lineRule="auto"/>
              <w:jc w:val="both"/>
              <w:rPr>
                <w:sz w:val="20"/>
                <w:szCs w:val="20"/>
              </w:rPr>
            </w:pPr>
            <w:r w:rsidRPr="00871243">
              <w:rPr>
                <w:sz w:val="20"/>
                <w:szCs w:val="20"/>
              </w:rPr>
              <w:t>A ‘new patient’ is defined as a patient who is</w:t>
            </w:r>
            <w:r w:rsidRPr="00871243">
              <w:rPr>
                <w:rFonts w:eastAsia="Times New Roman"/>
                <w:bCs/>
                <w:sz w:val="20"/>
                <w:szCs w:val="20"/>
                <w:lang w:eastAsia="en-IE"/>
              </w:rPr>
              <w:t xml:space="preserve"> not currently known to the service and is </w:t>
            </w:r>
            <w:r w:rsidRPr="00871243">
              <w:rPr>
                <w:sz w:val="20"/>
                <w:szCs w:val="20"/>
              </w:rPr>
              <w:t>seen for the first time in this episode of care.</w:t>
            </w:r>
          </w:p>
          <w:p w14:paraId="5DB62462" w14:textId="77777777" w:rsidR="0025172F" w:rsidRPr="00871243" w:rsidRDefault="0025172F" w:rsidP="0025172F">
            <w:pPr>
              <w:spacing w:after="0" w:line="240" w:lineRule="auto"/>
              <w:jc w:val="both"/>
              <w:rPr>
                <w:sz w:val="20"/>
                <w:szCs w:val="20"/>
              </w:rPr>
            </w:pPr>
          </w:p>
          <w:p w14:paraId="2F9E9B0B" w14:textId="77777777" w:rsidR="0025172F" w:rsidRPr="003031EE" w:rsidRDefault="0025172F" w:rsidP="0025172F">
            <w:pPr>
              <w:spacing w:after="120"/>
              <w:rPr>
                <w:sz w:val="20"/>
                <w:szCs w:val="20"/>
              </w:rPr>
            </w:pPr>
            <w:r w:rsidRPr="00871243">
              <w:rPr>
                <w:b/>
                <w:sz w:val="20"/>
                <w:szCs w:val="20"/>
              </w:rPr>
              <w:t xml:space="preserve">Count </w:t>
            </w:r>
            <w:r w:rsidRPr="00871243">
              <w:rPr>
                <w:sz w:val="20"/>
                <w:szCs w:val="20"/>
              </w:rPr>
              <w:t xml:space="preserve">the number of </w:t>
            </w:r>
            <w:r w:rsidRPr="00871243">
              <w:rPr>
                <w:b/>
                <w:sz w:val="20"/>
                <w:szCs w:val="20"/>
              </w:rPr>
              <w:t>new patients only</w:t>
            </w:r>
            <w:r w:rsidRPr="00871243">
              <w:rPr>
                <w:sz w:val="20"/>
                <w:szCs w:val="20"/>
              </w:rPr>
              <w:t xml:space="preserve"> not the number </w:t>
            </w:r>
            <w:r w:rsidRPr="003031EE">
              <w:rPr>
                <w:sz w:val="20"/>
                <w:szCs w:val="20"/>
              </w:rPr>
              <w:t>of patient contacts.</w:t>
            </w:r>
          </w:p>
          <w:p w14:paraId="72AECDDC" w14:textId="77777777" w:rsidR="0025172F" w:rsidRPr="004E6EC7" w:rsidRDefault="0025172F" w:rsidP="0025172F">
            <w:pPr>
              <w:spacing w:after="0"/>
              <w:rPr>
                <w:rFonts w:eastAsia="Times New Roman"/>
                <w:bCs/>
                <w:sz w:val="20"/>
                <w:szCs w:val="20"/>
                <w:lang w:eastAsia="en-IE"/>
              </w:rPr>
            </w:pPr>
            <w:r w:rsidRPr="003031EE">
              <w:rPr>
                <w:rFonts w:eastAsia="Times New Roman"/>
                <w:bCs/>
                <w:sz w:val="20"/>
                <w:szCs w:val="20"/>
                <w:lang w:eastAsia="en-IE"/>
              </w:rPr>
              <w:t>Include:</w:t>
            </w:r>
          </w:p>
          <w:p w14:paraId="371C5B19" w14:textId="77777777" w:rsidR="0025172F" w:rsidRPr="002053FD" w:rsidRDefault="0025172F" w:rsidP="0025172F">
            <w:pPr>
              <w:pStyle w:val="ListParagraph"/>
              <w:numPr>
                <w:ilvl w:val="0"/>
                <w:numId w:val="19"/>
              </w:numPr>
              <w:spacing w:after="0" w:line="240" w:lineRule="auto"/>
              <w:jc w:val="both"/>
              <w:rPr>
                <w:rFonts w:eastAsia="Times New Roman"/>
                <w:bCs/>
                <w:sz w:val="20"/>
                <w:szCs w:val="20"/>
                <w:lang w:eastAsia="en-IE"/>
              </w:rPr>
            </w:pPr>
            <w:r w:rsidRPr="004E6EC7">
              <w:rPr>
                <w:rFonts w:eastAsia="Times New Roman"/>
                <w:bCs/>
                <w:sz w:val="20"/>
                <w:szCs w:val="20"/>
                <w:lang w:eastAsia="en-IE"/>
              </w:rPr>
              <w:t>new patients, including self-referrals</w:t>
            </w:r>
            <w:r w:rsidRPr="002053FD">
              <w:rPr>
                <w:rFonts w:eastAsia="Times New Roman"/>
                <w:bCs/>
                <w:sz w:val="20"/>
                <w:szCs w:val="20"/>
                <w:lang w:eastAsia="en-IE"/>
              </w:rPr>
              <w:t xml:space="preserve">  (i.e. not known to the service and  </w:t>
            </w:r>
            <w:r w:rsidRPr="002053FD">
              <w:rPr>
                <w:sz w:val="20"/>
                <w:szCs w:val="20"/>
              </w:rPr>
              <w:t>seen for the first time in this episode of care)</w:t>
            </w:r>
          </w:p>
          <w:p w14:paraId="55DF9064" w14:textId="77777777" w:rsidR="0025172F" w:rsidRPr="004E6EC7" w:rsidRDefault="0025172F" w:rsidP="0025172F">
            <w:pPr>
              <w:pStyle w:val="ListParagraph"/>
              <w:numPr>
                <w:ilvl w:val="0"/>
                <w:numId w:val="19"/>
              </w:numPr>
              <w:spacing w:after="0" w:line="240" w:lineRule="auto"/>
              <w:jc w:val="both"/>
              <w:rPr>
                <w:rFonts w:eastAsia="Times New Roman"/>
                <w:bCs/>
                <w:sz w:val="20"/>
                <w:szCs w:val="20"/>
                <w:lang w:eastAsia="en-IE"/>
              </w:rPr>
            </w:pPr>
            <w:r w:rsidRPr="004E6EC7">
              <w:rPr>
                <w:rFonts w:eastAsia="Times New Roman"/>
                <w:bCs/>
                <w:sz w:val="20"/>
                <w:szCs w:val="20"/>
                <w:lang w:eastAsia="en-IE"/>
              </w:rPr>
              <w:t>re-referrals (i.e. previously discharged)</w:t>
            </w:r>
          </w:p>
          <w:p w14:paraId="7CB34303" w14:textId="77777777" w:rsidR="0025172F" w:rsidRPr="00974A12" w:rsidRDefault="0025172F" w:rsidP="0025172F">
            <w:pPr>
              <w:pStyle w:val="ListParagraph"/>
              <w:numPr>
                <w:ilvl w:val="0"/>
                <w:numId w:val="19"/>
              </w:numPr>
              <w:spacing w:after="0" w:line="240" w:lineRule="auto"/>
              <w:jc w:val="both"/>
              <w:rPr>
                <w:sz w:val="20"/>
                <w:szCs w:val="20"/>
              </w:rPr>
            </w:pPr>
            <w:r w:rsidRPr="004E6EC7">
              <w:rPr>
                <w:rFonts w:eastAsia="Times New Roman"/>
                <w:bCs/>
                <w:sz w:val="20"/>
                <w:szCs w:val="20"/>
                <w:lang w:eastAsia="en-IE"/>
              </w:rPr>
              <w:t xml:space="preserve">new patients who had a joint visit i.e. </w:t>
            </w:r>
            <w:r w:rsidRPr="004E6EC7">
              <w:rPr>
                <w:rFonts w:eastAsia="Times New Roman"/>
                <w:sz w:val="20"/>
                <w:szCs w:val="20"/>
                <w:lang w:eastAsia="en-IE"/>
              </w:rPr>
              <w:t>where two professionals visit a patient simultaneously.</w:t>
            </w:r>
            <w:r w:rsidRPr="004E6EC7">
              <w:rPr>
                <w:rFonts w:eastAsia="Times New Roman"/>
                <w:bCs/>
                <w:sz w:val="20"/>
                <w:szCs w:val="20"/>
                <w:lang w:eastAsia="en-IE"/>
              </w:rPr>
              <w:t xml:space="preserve"> </w:t>
            </w:r>
          </w:p>
          <w:p w14:paraId="041EBF82" w14:textId="2E95BFB6" w:rsidR="00974A12" w:rsidRPr="003031EE" w:rsidRDefault="00744EA6" w:rsidP="00744EA6">
            <w:pPr>
              <w:pStyle w:val="ListParagraph"/>
              <w:spacing w:after="0" w:line="240" w:lineRule="auto"/>
              <w:ind w:left="454"/>
              <w:jc w:val="both"/>
              <w:rPr>
                <w:sz w:val="20"/>
                <w:szCs w:val="20"/>
              </w:rPr>
            </w:pPr>
            <w:r w:rsidRPr="00AC1010">
              <w:rPr>
                <w:sz w:val="20"/>
                <w:szCs w:val="20"/>
              </w:rPr>
              <w:t>*</w:t>
            </w:r>
            <w:r w:rsidR="00974A12" w:rsidRPr="00744EA6">
              <w:rPr>
                <w:sz w:val="20"/>
                <w:szCs w:val="20"/>
              </w:rPr>
              <w:t>Reference in these metrics to being seen is inclusive of being seen face to face or by telephone, video or audio conferencing.</w:t>
            </w:r>
          </w:p>
        </w:tc>
      </w:tr>
      <w:tr w:rsidR="0025172F" w:rsidRPr="001B19A5" w14:paraId="4E3B13AF"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92CDDC" w:themeFill="accent5" w:themeFillTint="99"/>
          </w:tcPr>
          <w:p w14:paraId="2AB71061" w14:textId="77777777" w:rsidR="0025172F" w:rsidRPr="00A93FAA" w:rsidRDefault="0025172F"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4BFC13C2" w14:textId="5611B8F9" w:rsidR="0025172F" w:rsidRDefault="0025172F" w:rsidP="0025172F">
            <w:pPr>
              <w:spacing w:after="0"/>
              <w:rPr>
                <w:sz w:val="20"/>
                <w:szCs w:val="20"/>
              </w:rPr>
            </w:pPr>
            <w:r>
              <w:rPr>
                <w:sz w:val="20"/>
                <w:szCs w:val="20"/>
              </w:rPr>
              <w:t>N</w:t>
            </w:r>
            <w:r w:rsidRPr="00F322B9">
              <w:rPr>
                <w:sz w:val="20"/>
                <w:szCs w:val="20"/>
              </w:rPr>
              <w:t xml:space="preserve">umber of </w:t>
            </w:r>
            <w:r w:rsidRPr="0091600C">
              <w:rPr>
                <w:b/>
                <w:sz w:val="20"/>
                <w:szCs w:val="20"/>
              </w:rPr>
              <w:t xml:space="preserve">existing </w:t>
            </w:r>
            <w:r w:rsidR="00744EA6" w:rsidRPr="0091600C">
              <w:rPr>
                <w:b/>
                <w:sz w:val="20"/>
                <w:szCs w:val="20"/>
              </w:rPr>
              <w:t>patients</w:t>
            </w:r>
            <w:r w:rsidR="00744EA6" w:rsidRPr="00F322B9">
              <w:rPr>
                <w:sz w:val="20"/>
                <w:szCs w:val="20"/>
              </w:rPr>
              <w:t xml:space="preserve"> on</w:t>
            </w:r>
            <w:r w:rsidRPr="00F322B9">
              <w:rPr>
                <w:sz w:val="20"/>
                <w:szCs w:val="20"/>
              </w:rPr>
              <w:t xml:space="preserve"> caseload </w:t>
            </w:r>
            <w:r w:rsidRPr="0091600C">
              <w:rPr>
                <w:b/>
                <w:sz w:val="20"/>
                <w:szCs w:val="20"/>
              </w:rPr>
              <w:t xml:space="preserve">seen </w:t>
            </w:r>
            <w:r w:rsidRPr="00F322B9">
              <w:rPr>
                <w:sz w:val="20"/>
                <w:szCs w:val="20"/>
              </w:rPr>
              <w:t>(face to face</w:t>
            </w:r>
            <w:r>
              <w:rPr>
                <w:sz w:val="20"/>
                <w:szCs w:val="20"/>
              </w:rPr>
              <w:t xml:space="preserve"> contact</w:t>
            </w:r>
            <w:r w:rsidRPr="00F322B9">
              <w:rPr>
                <w:sz w:val="20"/>
                <w:szCs w:val="20"/>
              </w:rPr>
              <w:t>)</w:t>
            </w:r>
            <w:r>
              <w:rPr>
                <w:sz w:val="20"/>
                <w:szCs w:val="20"/>
              </w:rPr>
              <w:t>:</w:t>
            </w:r>
            <w:r w:rsidRPr="00F322B9">
              <w:rPr>
                <w:sz w:val="20"/>
                <w:szCs w:val="20"/>
              </w:rPr>
              <w:t xml:space="preserve"> 5 – 17 </w:t>
            </w:r>
            <w:r>
              <w:rPr>
                <w:sz w:val="20"/>
                <w:szCs w:val="20"/>
              </w:rPr>
              <w:t>years*</w:t>
            </w:r>
            <w:r w:rsidRPr="00F322B9">
              <w:rPr>
                <w:sz w:val="20"/>
                <w:szCs w:val="20"/>
              </w:rPr>
              <w:t xml:space="preserve"> </w:t>
            </w:r>
          </w:p>
          <w:p w14:paraId="208ECDFF" w14:textId="77777777" w:rsidR="007017A5" w:rsidRDefault="007017A5" w:rsidP="0025172F">
            <w:pPr>
              <w:spacing w:after="0"/>
              <w:rPr>
                <w:sz w:val="20"/>
                <w:szCs w:val="20"/>
              </w:rPr>
            </w:pPr>
          </w:p>
          <w:p w14:paraId="21818548" w14:textId="77777777" w:rsidR="00EB2939" w:rsidRPr="007017A5" w:rsidRDefault="00EB2939" w:rsidP="0025172F">
            <w:pPr>
              <w:spacing w:after="0"/>
              <w:rPr>
                <w:sz w:val="28"/>
                <w:szCs w:val="28"/>
              </w:rPr>
            </w:pPr>
          </w:p>
        </w:tc>
        <w:tc>
          <w:tcPr>
            <w:tcW w:w="7951" w:type="dxa"/>
            <w:tcBorders>
              <w:top w:val="nil"/>
              <w:left w:val="nil"/>
              <w:bottom w:val="single" w:sz="4" w:space="0" w:color="auto"/>
              <w:right w:val="single" w:sz="4" w:space="0" w:color="auto"/>
            </w:tcBorders>
            <w:shd w:val="clear" w:color="auto" w:fill="auto"/>
          </w:tcPr>
          <w:p w14:paraId="00E2E63D" w14:textId="77777777" w:rsidR="0025172F" w:rsidRPr="00871243" w:rsidRDefault="0025172F" w:rsidP="00744FA5">
            <w:pPr>
              <w:spacing w:after="0" w:line="240" w:lineRule="auto"/>
              <w:jc w:val="both"/>
              <w:rPr>
                <w:sz w:val="20"/>
                <w:szCs w:val="20"/>
              </w:rPr>
            </w:pPr>
            <w:r w:rsidRPr="00871243">
              <w:rPr>
                <w:sz w:val="20"/>
                <w:szCs w:val="20"/>
              </w:rPr>
              <w:t xml:space="preserve">This is a count of the </w:t>
            </w:r>
            <w:r w:rsidRPr="00871243">
              <w:rPr>
                <w:b/>
                <w:sz w:val="20"/>
                <w:szCs w:val="20"/>
              </w:rPr>
              <w:t>number of existing patients</w:t>
            </w:r>
            <w:r w:rsidRPr="00871243">
              <w:rPr>
                <w:sz w:val="20"/>
                <w:szCs w:val="20"/>
              </w:rPr>
              <w:t>, aged 5 – 17 years*,</w:t>
            </w:r>
            <w:r w:rsidR="006B143A">
              <w:rPr>
                <w:sz w:val="20"/>
                <w:szCs w:val="20"/>
              </w:rPr>
              <w:t xml:space="preserve"> already</w:t>
            </w:r>
            <w:r w:rsidRPr="00871243">
              <w:rPr>
                <w:sz w:val="20"/>
                <w:szCs w:val="20"/>
              </w:rPr>
              <w:t xml:space="preserve"> on the caseload who were </w:t>
            </w:r>
            <w:r w:rsidRPr="00871243">
              <w:rPr>
                <w:b/>
                <w:sz w:val="20"/>
                <w:szCs w:val="20"/>
              </w:rPr>
              <w:t>seen</w:t>
            </w:r>
            <w:r w:rsidR="00A75EF9">
              <w:rPr>
                <w:b/>
                <w:sz w:val="20"/>
                <w:szCs w:val="20"/>
              </w:rPr>
              <w:t xml:space="preserve"> for the first time this month</w:t>
            </w:r>
            <w:r w:rsidRPr="00871243">
              <w:rPr>
                <w:sz w:val="20"/>
                <w:szCs w:val="20"/>
              </w:rPr>
              <w:t xml:space="preserve"> (i.e. had face to face contact with the PHN / CRGN</w:t>
            </w:r>
            <w:r w:rsidR="00744FA5">
              <w:rPr>
                <w:sz w:val="20"/>
                <w:szCs w:val="20"/>
              </w:rPr>
              <w:t xml:space="preserve"> </w:t>
            </w:r>
            <w:r w:rsidRPr="00871243">
              <w:rPr>
                <w:sz w:val="20"/>
                <w:szCs w:val="20"/>
              </w:rPr>
              <w:t>/</w:t>
            </w:r>
            <w:r w:rsidR="00744FA5">
              <w:rPr>
                <w:sz w:val="20"/>
                <w:szCs w:val="20"/>
              </w:rPr>
              <w:t xml:space="preserve"> </w:t>
            </w:r>
            <w:r w:rsidR="00A75EF9">
              <w:rPr>
                <w:sz w:val="20"/>
                <w:szCs w:val="20"/>
              </w:rPr>
              <w:t>HCA)</w:t>
            </w:r>
          </w:p>
          <w:p w14:paraId="1BA765CA" w14:textId="77777777" w:rsidR="0025172F" w:rsidRPr="00871243" w:rsidRDefault="0025172F" w:rsidP="00744FA5">
            <w:pPr>
              <w:spacing w:after="0" w:line="240" w:lineRule="auto"/>
              <w:jc w:val="both"/>
              <w:rPr>
                <w:sz w:val="20"/>
                <w:szCs w:val="20"/>
              </w:rPr>
            </w:pPr>
          </w:p>
          <w:p w14:paraId="7FF8AFA0" w14:textId="52BBF914" w:rsidR="0025172F" w:rsidRPr="00871243" w:rsidRDefault="0025172F" w:rsidP="00744FA5">
            <w:pPr>
              <w:jc w:val="both"/>
              <w:rPr>
                <w:sz w:val="20"/>
                <w:szCs w:val="20"/>
              </w:rPr>
            </w:pPr>
            <w:r w:rsidRPr="00871243">
              <w:rPr>
                <w:sz w:val="20"/>
                <w:szCs w:val="20"/>
              </w:rPr>
              <w:t xml:space="preserve">An ‘existing patient’ is defined as a </w:t>
            </w:r>
            <w:r w:rsidR="00744EA6" w:rsidRPr="00871243">
              <w:rPr>
                <w:sz w:val="20"/>
                <w:szCs w:val="20"/>
              </w:rPr>
              <w:t>patient /</w:t>
            </w:r>
            <w:r w:rsidRPr="00871243">
              <w:rPr>
                <w:sz w:val="20"/>
                <w:szCs w:val="20"/>
              </w:rPr>
              <w:t xml:space="preserve"> child who is currently in receipt of a  PHN service from a PHN / CRGN and who receives a direct contact (face to face)  service as part of an existing episode of care in the reporting month. </w:t>
            </w:r>
          </w:p>
          <w:p w14:paraId="02769024" w14:textId="77777777" w:rsidR="0025172F" w:rsidRPr="00871243" w:rsidRDefault="0025172F" w:rsidP="0025172F">
            <w:pPr>
              <w:rPr>
                <w:b/>
                <w:sz w:val="20"/>
                <w:szCs w:val="20"/>
                <w:u w:val="single"/>
              </w:rPr>
            </w:pPr>
            <w:r w:rsidRPr="00871243">
              <w:rPr>
                <w:b/>
                <w:sz w:val="20"/>
                <w:szCs w:val="20"/>
                <w:u w:val="single"/>
              </w:rPr>
              <w:t xml:space="preserve">Each individual person from caseload is only counted once. Total face to face contacts are counted in </w:t>
            </w:r>
            <w:r w:rsidR="00744FA5">
              <w:rPr>
                <w:b/>
                <w:sz w:val="20"/>
                <w:szCs w:val="20"/>
                <w:u w:val="single"/>
              </w:rPr>
              <w:t xml:space="preserve">a </w:t>
            </w:r>
            <w:r w:rsidRPr="00871243">
              <w:rPr>
                <w:b/>
                <w:sz w:val="20"/>
                <w:szCs w:val="20"/>
                <w:u w:val="single"/>
              </w:rPr>
              <w:t>separate metric</w:t>
            </w:r>
            <w:r w:rsidR="00744FA5">
              <w:rPr>
                <w:b/>
                <w:sz w:val="20"/>
                <w:szCs w:val="20"/>
                <w:u w:val="single"/>
              </w:rPr>
              <w:t>.</w:t>
            </w:r>
          </w:p>
          <w:p w14:paraId="19846C74" w14:textId="77777777" w:rsidR="0025172F" w:rsidRPr="00871243" w:rsidRDefault="0025172F" w:rsidP="0025172F">
            <w:pPr>
              <w:spacing w:after="120"/>
              <w:rPr>
                <w:b/>
                <w:sz w:val="20"/>
                <w:szCs w:val="20"/>
              </w:rPr>
            </w:pPr>
            <w:r w:rsidRPr="00871243">
              <w:rPr>
                <w:rFonts w:eastAsia="Times New Roman"/>
                <w:bCs/>
                <w:sz w:val="20"/>
                <w:szCs w:val="20"/>
                <w:lang w:eastAsia="en-IE"/>
              </w:rPr>
              <w:t>Include: patients who: (i) attended (a) individual appointments (b) group sessions</w:t>
            </w:r>
            <w:r w:rsidR="00744FA5">
              <w:rPr>
                <w:rFonts w:eastAsia="Times New Roman"/>
                <w:bCs/>
                <w:sz w:val="20"/>
                <w:szCs w:val="20"/>
                <w:lang w:eastAsia="en-IE"/>
              </w:rPr>
              <w:t xml:space="preserve">      </w:t>
            </w:r>
            <w:r w:rsidRPr="00871243">
              <w:rPr>
                <w:rFonts w:eastAsia="Times New Roman"/>
                <w:bCs/>
                <w:sz w:val="20"/>
                <w:szCs w:val="20"/>
                <w:lang w:eastAsia="en-IE"/>
              </w:rPr>
              <w:t xml:space="preserve"> (ii) had a joint visit i.e. </w:t>
            </w:r>
            <w:r w:rsidRPr="00871243">
              <w:rPr>
                <w:rFonts w:eastAsia="Times New Roman"/>
                <w:sz w:val="20"/>
                <w:szCs w:val="20"/>
                <w:lang w:eastAsia="en-IE"/>
              </w:rPr>
              <w:t>where two professionals visit a patient simultaneously.</w:t>
            </w:r>
            <w:r w:rsidRPr="00871243">
              <w:rPr>
                <w:rFonts w:eastAsia="Times New Roman"/>
                <w:bCs/>
                <w:sz w:val="20"/>
                <w:szCs w:val="20"/>
                <w:lang w:eastAsia="en-IE"/>
              </w:rPr>
              <w:t xml:space="preserve"> </w:t>
            </w:r>
            <w:r w:rsidRPr="00871243">
              <w:rPr>
                <w:b/>
                <w:sz w:val="20"/>
                <w:szCs w:val="20"/>
              </w:rPr>
              <w:t xml:space="preserve"> </w:t>
            </w:r>
          </w:p>
          <w:p w14:paraId="08415A8A" w14:textId="77777777" w:rsidR="0025172F" w:rsidRPr="00871243" w:rsidRDefault="0025172F" w:rsidP="0025172F">
            <w:pPr>
              <w:spacing w:after="120"/>
              <w:rPr>
                <w:rFonts w:eastAsia="Times New Roman"/>
                <w:bCs/>
                <w:sz w:val="20"/>
                <w:szCs w:val="20"/>
                <w:lang w:eastAsia="en-IE"/>
              </w:rPr>
            </w:pPr>
            <w:r w:rsidRPr="00871243">
              <w:rPr>
                <w:rFonts w:eastAsia="Times New Roman"/>
                <w:bCs/>
                <w:sz w:val="20"/>
                <w:szCs w:val="20"/>
                <w:lang w:eastAsia="en-IE"/>
              </w:rPr>
              <w:t>Exclude: new patients seen in the reporting month</w:t>
            </w:r>
            <w:r w:rsidR="00E32BBD">
              <w:rPr>
                <w:rFonts w:eastAsia="Times New Roman"/>
                <w:bCs/>
                <w:sz w:val="20"/>
                <w:szCs w:val="20"/>
                <w:lang w:eastAsia="en-IE"/>
              </w:rPr>
              <w:t>.</w:t>
            </w:r>
          </w:p>
        </w:tc>
      </w:tr>
      <w:tr w:rsidR="0025172F" w:rsidRPr="001B19A5" w14:paraId="48D06C8E"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92CDDC" w:themeFill="accent5" w:themeFillTint="99"/>
          </w:tcPr>
          <w:p w14:paraId="4B6EF937" w14:textId="77777777" w:rsidR="0025172F" w:rsidRPr="00A93FAA" w:rsidRDefault="0025172F"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7B5B883F" w14:textId="4E35EC96" w:rsidR="0025172F" w:rsidRDefault="0025172F" w:rsidP="0025172F">
            <w:pPr>
              <w:rPr>
                <w:sz w:val="20"/>
                <w:szCs w:val="20"/>
              </w:rPr>
            </w:pPr>
            <w:r w:rsidRPr="00F322B9">
              <w:rPr>
                <w:sz w:val="20"/>
                <w:szCs w:val="20"/>
              </w:rPr>
              <w:t xml:space="preserve">Number </w:t>
            </w:r>
            <w:r w:rsidR="00744EA6" w:rsidRPr="00F322B9">
              <w:rPr>
                <w:sz w:val="20"/>
                <w:szCs w:val="20"/>
              </w:rPr>
              <w:t>of patients</w:t>
            </w:r>
            <w:r w:rsidRPr="003D1374">
              <w:rPr>
                <w:b/>
                <w:sz w:val="20"/>
                <w:szCs w:val="20"/>
              </w:rPr>
              <w:t xml:space="preserve"> discharged</w:t>
            </w:r>
            <w:r>
              <w:rPr>
                <w:sz w:val="20"/>
                <w:szCs w:val="20"/>
              </w:rPr>
              <w:t>:</w:t>
            </w:r>
            <w:r w:rsidRPr="00F322B9">
              <w:rPr>
                <w:sz w:val="20"/>
                <w:szCs w:val="20"/>
              </w:rPr>
              <w:t xml:space="preserve">  5- 17 years</w:t>
            </w:r>
          </w:p>
          <w:p w14:paraId="0186CDDB" w14:textId="77777777" w:rsidR="00EB2939" w:rsidRDefault="00EB2939" w:rsidP="0025172F">
            <w:pPr>
              <w:rPr>
                <w:sz w:val="20"/>
                <w:szCs w:val="20"/>
              </w:rPr>
            </w:pPr>
          </w:p>
          <w:p w14:paraId="2B93EC81" w14:textId="77777777" w:rsidR="00EB2939" w:rsidRPr="007017A5" w:rsidRDefault="00EB2939" w:rsidP="0025172F">
            <w:pPr>
              <w:rPr>
                <w:sz w:val="28"/>
                <w:szCs w:val="28"/>
              </w:rPr>
            </w:pPr>
          </w:p>
        </w:tc>
        <w:tc>
          <w:tcPr>
            <w:tcW w:w="7951" w:type="dxa"/>
            <w:tcBorders>
              <w:top w:val="nil"/>
              <w:left w:val="nil"/>
              <w:bottom w:val="single" w:sz="4" w:space="0" w:color="auto"/>
              <w:right w:val="single" w:sz="4" w:space="0" w:color="auto"/>
            </w:tcBorders>
            <w:shd w:val="clear" w:color="auto" w:fill="auto"/>
          </w:tcPr>
          <w:p w14:paraId="64E4CF34" w14:textId="2D07D8D0" w:rsidR="0025172F" w:rsidRPr="00871243" w:rsidRDefault="0025172F" w:rsidP="00744FA5">
            <w:pPr>
              <w:jc w:val="both"/>
              <w:rPr>
                <w:sz w:val="20"/>
                <w:szCs w:val="20"/>
              </w:rPr>
            </w:pPr>
            <w:r w:rsidRPr="00871243">
              <w:rPr>
                <w:sz w:val="20"/>
                <w:szCs w:val="20"/>
              </w:rPr>
              <w:t xml:space="preserve">This is a count of </w:t>
            </w:r>
            <w:r w:rsidR="00744EA6" w:rsidRPr="00871243">
              <w:rPr>
                <w:sz w:val="20"/>
                <w:szCs w:val="20"/>
              </w:rPr>
              <w:t xml:space="preserve">the </w:t>
            </w:r>
            <w:r w:rsidR="00744EA6" w:rsidRPr="00871243">
              <w:rPr>
                <w:b/>
                <w:sz w:val="20"/>
                <w:szCs w:val="20"/>
              </w:rPr>
              <w:t>patients</w:t>
            </w:r>
            <w:r w:rsidRPr="00871243">
              <w:rPr>
                <w:b/>
                <w:sz w:val="20"/>
                <w:szCs w:val="20"/>
              </w:rPr>
              <w:t>,</w:t>
            </w:r>
            <w:r w:rsidRPr="00871243">
              <w:rPr>
                <w:sz w:val="20"/>
                <w:szCs w:val="20"/>
              </w:rPr>
              <w:t xml:space="preserve"> aged 5- 17 years*, </w:t>
            </w:r>
            <w:r w:rsidRPr="00871243">
              <w:rPr>
                <w:b/>
                <w:sz w:val="20"/>
                <w:szCs w:val="20"/>
              </w:rPr>
              <w:t>discharged</w:t>
            </w:r>
            <w:r w:rsidRPr="00871243">
              <w:rPr>
                <w:sz w:val="20"/>
                <w:szCs w:val="20"/>
              </w:rPr>
              <w:t xml:space="preserve"> from the PHN / CRGN caseload during the reporting month. </w:t>
            </w:r>
          </w:p>
          <w:p w14:paraId="38EDE807" w14:textId="14FBBDBF" w:rsidR="0025172F" w:rsidRPr="00871243" w:rsidRDefault="0025172F" w:rsidP="00744FA5">
            <w:pPr>
              <w:spacing w:after="120"/>
              <w:jc w:val="both"/>
              <w:rPr>
                <w:sz w:val="20"/>
                <w:szCs w:val="20"/>
              </w:rPr>
            </w:pPr>
            <w:r w:rsidRPr="00871243">
              <w:rPr>
                <w:sz w:val="20"/>
                <w:szCs w:val="20"/>
              </w:rPr>
              <w:t>Patients are defined as being discharged when all episodes of care are concluded / their care plan is closed and there are no outstanding review dates. It is</w:t>
            </w:r>
            <w:r w:rsidRPr="00A21BE4">
              <w:rPr>
                <w:color w:val="FF0000"/>
                <w:sz w:val="20"/>
                <w:szCs w:val="20"/>
              </w:rPr>
              <w:t xml:space="preserve">. </w:t>
            </w:r>
            <w:r w:rsidR="00744EA6" w:rsidRPr="008537FA">
              <w:rPr>
                <w:sz w:val="18"/>
                <w:szCs w:val="18"/>
              </w:rPr>
              <w:t>Important to</w:t>
            </w:r>
            <w:r w:rsidRPr="008537FA">
              <w:rPr>
                <w:sz w:val="18"/>
                <w:szCs w:val="18"/>
              </w:rPr>
              <w:t xml:space="preserve"> record   </w:t>
            </w:r>
            <w:r w:rsidR="00744EA6" w:rsidRPr="008537FA">
              <w:rPr>
                <w:sz w:val="18"/>
                <w:szCs w:val="18"/>
              </w:rPr>
              <w:t>patient discharge</w:t>
            </w:r>
            <w:r w:rsidRPr="008537FA">
              <w:rPr>
                <w:sz w:val="18"/>
                <w:szCs w:val="18"/>
              </w:rPr>
              <w:t xml:space="preserve"> as soon as information is  available to the PHN</w:t>
            </w:r>
            <w:r w:rsidR="00744FA5">
              <w:rPr>
                <w:sz w:val="18"/>
                <w:szCs w:val="18"/>
              </w:rPr>
              <w:t xml:space="preserve"> </w:t>
            </w:r>
            <w:r w:rsidRPr="008537FA">
              <w:rPr>
                <w:sz w:val="18"/>
                <w:szCs w:val="18"/>
              </w:rPr>
              <w:t>/</w:t>
            </w:r>
            <w:r w:rsidR="00744FA5">
              <w:rPr>
                <w:sz w:val="18"/>
                <w:szCs w:val="18"/>
              </w:rPr>
              <w:t xml:space="preserve"> </w:t>
            </w:r>
            <w:r w:rsidRPr="008537FA">
              <w:rPr>
                <w:sz w:val="18"/>
                <w:szCs w:val="18"/>
              </w:rPr>
              <w:t>CRGN</w:t>
            </w:r>
            <w:r w:rsidR="00744FA5">
              <w:rPr>
                <w:sz w:val="18"/>
                <w:szCs w:val="18"/>
              </w:rPr>
              <w:t>.</w:t>
            </w:r>
          </w:p>
          <w:p w14:paraId="19EB2684" w14:textId="77777777" w:rsidR="0025172F" w:rsidRDefault="0025172F" w:rsidP="0025172F">
            <w:pPr>
              <w:spacing w:after="0"/>
              <w:rPr>
                <w:sz w:val="20"/>
                <w:szCs w:val="20"/>
              </w:rPr>
            </w:pPr>
            <w:r>
              <w:rPr>
                <w:sz w:val="20"/>
                <w:szCs w:val="20"/>
              </w:rPr>
              <w:t xml:space="preserve">Include patients: </w:t>
            </w:r>
          </w:p>
          <w:p w14:paraId="6D3164DA" w14:textId="77777777" w:rsidR="0025172F" w:rsidRPr="001F0F2E" w:rsidRDefault="0025172F" w:rsidP="0025172F">
            <w:pPr>
              <w:pStyle w:val="ListParagraph"/>
              <w:numPr>
                <w:ilvl w:val="0"/>
                <w:numId w:val="12"/>
              </w:numPr>
              <w:rPr>
                <w:sz w:val="20"/>
                <w:szCs w:val="20"/>
              </w:rPr>
            </w:pPr>
            <w:r w:rsidRPr="001F0F2E">
              <w:rPr>
                <w:sz w:val="20"/>
                <w:szCs w:val="20"/>
              </w:rPr>
              <w:t xml:space="preserve">whose episodes of care are concluded / their care plans are closed with no outstanding review dates including post natal mothers discharged </w:t>
            </w:r>
          </w:p>
          <w:p w14:paraId="1AF6E34D" w14:textId="57BF192F" w:rsidR="0025172F" w:rsidRPr="001F0F2E" w:rsidRDefault="00744EA6" w:rsidP="0025172F">
            <w:pPr>
              <w:pStyle w:val="ListParagraph"/>
              <w:numPr>
                <w:ilvl w:val="0"/>
                <w:numId w:val="12"/>
              </w:numPr>
              <w:rPr>
                <w:sz w:val="20"/>
                <w:szCs w:val="20"/>
              </w:rPr>
            </w:pPr>
            <w:r w:rsidRPr="001F0F2E">
              <w:rPr>
                <w:sz w:val="20"/>
                <w:szCs w:val="20"/>
              </w:rPr>
              <w:t>admitted /</w:t>
            </w:r>
            <w:r w:rsidR="0025172F" w:rsidRPr="001F0F2E">
              <w:rPr>
                <w:sz w:val="20"/>
                <w:szCs w:val="20"/>
              </w:rPr>
              <w:t xml:space="preserve"> t</w:t>
            </w:r>
            <w:r w:rsidR="0025172F">
              <w:rPr>
                <w:sz w:val="20"/>
                <w:szCs w:val="20"/>
              </w:rPr>
              <w:t>ransferred to acute services</w:t>
            </w:r>
            <w:r w:rsidR="0025172F" w:rsidRPr="001F0F2E">
              <w:rPr>
                <w:sz w:val="20"/>
                <w:szCs w:val="20"/>
              </w:rPr>
              <w:t xml:space="preserve"> </w:t>
            </w:r>
          </w:p>
          <w:p w14:paraId="0C7ACE3A" w14:textId="77777777" w:rsidR="0025172F" w:rsidRPr="001F0F2E" w:rsidRDefault="0025172F" w:rsidP="0025172F">
            <w:pPr>
              <w:pStyle w:val="ListParagraph"/>
              <w:numPr>
                <w:ilvl w:val="0"/>
                <w:numId w:val="12"/>
              </w:numPr>
              <w:spacing w:after="80"/>
              <w:ind w:left="1077"/>
              <w:rPr>
                <w:sz w:val="20"/>
                <w:szCs w:val="20"/>
              </w:rPr>
            </w:pPr>
            <w:r w:rsidRPr="001F0F2E">
              <w:rPr>
                <w:sz w:val="20"/>
                <w:szCs w:val="20"/>
              </w:rPr>
              <w:t xml:space="preserve">who have died. </w:t>
            </w:r>
          </w:p>
          <w:p w14:paraId="5E4644F6" w14:textId="77777777" w:rsidR="0025172F" w:rsidRPr="00513C31" w:rsidRDefault="0025172F" w:rsidP="00E32BBD">
            <w:pPr>
              <w:spacing w:after="0"/>
              <w:rPr>
                <w:sz w:val="18"/>
                <w:szCs w:val="18"/>
              </w:rPr>
            </w:pPr>
            <w:r w:rsidRPr="00513C31">
              <w:rPr>
                <w:sz w:val="18"/>
                <w:szCs w:val="18"/>
              </w:rPr>
              <w:t>Note: The term ‘inactive caseload’ is no longer applicable; a case is either active or discharged.</w:t>
            </w:r>
          </w:p>
        </w:tc>
      </w:tr>
      <w:tr w:rsidR="0025172F" w:rsidRPr="001B19A5" w14:paraId="3FA70E85"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92CDDC" w:themeFill="accent5" w:themeFillTint="99"/>
          </w:tcPr>
          <w:p w14:paraId="7EE15F98" w14:textId="77777777" w:rsidR="0025172F" w:rsidRPr="00A93FAA" w:rsidRDefault="0025172F"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271D4C85" w14:textId="77777777" w:rsidR="0025172F" w:rsidRDefault="0025172F" w:rsidP="0025172F">
            <w:pPr>
              <w:rPr>
                <w:sz w:val="20"/>
                <w:szCs w:val="20"/>
              </w:rPr>
            </w:pPr>
            <w:r w:rsidRPr="00702D2C">
              <w:rPr>
                <w:sz w:val="20"/>
                <w:szCs w:val="20"/>
              </w:rPr>
              <w:t xml:space="preserve">Number of new patients </w:t>
            </w:r>
            <w:r w:rsidRPr="00702D2C">
              <w:rPr>
                <w:b/>
                <w:sz w:val="20"/>
                <w:szCs w:val="20"/>
              </w:rPr>
              <w:t>accepted onto the caseload and seen</w:t>
            </w:r>
            <w:r w:rsidRPr="00702D2C">
              <w:rPr>
                <w:sz w:val="20"/>
                <w:szCs w:val="20"/>
              </w:rPr>
              <w:t xml:space="preserve"> in the previous 12 weeks:</w:t>
            </w:r>
            <w:r w:rsidR="005A1C79">
              <w:rPr>
                <w:sz w:val="20"/>
                <w:szCs w:val="20"/>
              </w:rPr>
              <w:t xml:space="preserve">             </w:t>
            </w:r>
            <w:r w:rsidRPr="00702D2C">
              <w:rPr>
                <w:sz w:val="20"/>
                <w:szCs w:val="20"/>
              </w:rPr>
              <w:t xml:space="preserve"> 5-17 years</w:t>
            </w:r>
          </w:p>
          <w:p w14:paraId="2A0D5F5D" w14:textId="172CCA5C" w:rsidR="0025172F" w:rsidRDefault="0025172F" w:rsidP="0025172F">
            <w:pPr>
              <w:spacing w:after="0"/>
              <w:rPr>
                <w:sz w:val="20"/>
                <w:szCs w:val="20"/>
              </w:rPr>
            </w:pPr>
            <w:r w:rsidRPr="00D45E69">
              <w:rPr>
                <w:sz w:val="20"/>
                <w:szCs w:val="20"/>
              </w:rPr>
              <w:t>(</w:t>
            </w:r>
            <w:r>
              <w:rPr>
                <w:sz w:val="20"/>
                <w:szCs w:val="20"/>
              </w:rPr>
              <w:t>T</w:t>
            </w:r>
            <w:r w:rsidRPr="00D45E69">
              <w:rPr>
                <w:sz w:val="20"/>
                <w:szCs w:val="20"/>
              </w:rPr>
              <w:t xml:space="preserve">his data </w:t>
            </w:r>
            <w:r>
              <w:rPr>
                <w:sz w:val="20"/>
                <w:szCs w:val="20"/>
              </w:rPr>
              <w:t xml:space="preserve">is </w:t>
            </w:r>
            <w:r w:rsidRPr="00D45E69">
              <w:rPr>
                <w:sz w:val="20"/>
                <w:szCs w:val="20"/>
              </w:rPr>
              <w:t xml:space="preserve">required </w:t>
            </w:r>
            <w:r w:rsidR="00744EA6">
              <w:rPr>
                <w:sz w:val="20"/>
                <w:szCs w:val="20"/>
              </w:rPr>
              <w:t xml:space="preserve">to </w:t>
            </w:r>
            <w:r w:rsidR="00744EA6" w:rsidRPr="00D45E69">
              <w:rPr>
                <w:sz w:val="20"/>
                <w:szCs w:val="20"/>
              </w:rPr>
              <w:t>calculate</w:t>
            </w:r>
            <w:r>
              <w:rPr>
                <w:sz w:val="20"/>
                <w:szCs w:val="20"/>
              </w:rPr>
              <w:t xml:space="preserve"> </w:t>
            </w:r>
            <w:r w:rsidRPr="00D45E69">
              <w:rPr>
                <w:sz w:val="20"/>
                <w:szCs w:val="20"/>
              </w:rPr>
              <w:t>waiting list metric)</w:t>
            </w:r>
          </w:p>
          <w:p w14:paraId="5E102C7A" w14:textId="77777777" w:rsidR="00EB2939" w:rsidRDefault="00EB2939" w:rsidP="0025172F">
            <w:pPr>
              <w:spacing w:after="0"/>
              <w:rPr>
                <w:sz w:val="20"/>
                <w:szCs w:val="20"/>
              </w:rPr>
            </w:pPr>
          </w:p>
          <w:p w14:paraId="2D873F47" w14:textId="77777777" w:rsidR="00EB2939" w:rsidRPr="007017A5" w:rsidRDefault="00EB2939" w:rsidP="0025172F">
            <w:pPr>
              <w:spacing w:after="0"/>
              <w:rPr>
                <w:color w:val="FF0000"/>
                <w:sz w:val="28"/>
                <w:szCs w:val="28"/>
              </w:rPr>
            </w:pPr>
          </w:p>
          <w:p w14:paraId="38936368" w14:textId="77777777" w:rsidR="0025172F" w:rsidRDefault="0025172F" w:rsidP="0025172F">
            <w:pPr>
              <w:rPr>
                <w:sz w:val="20"/>
                <w:szCs w:val="20"/>
              </w:rPr>
            </w:pPr>
          </w:p>
          <w:p w14:paraId="095953BE" w14:textId="77777777" w:rsidR="0025172F" w:rsidRPr="00702D2C" w:rsidRDefault="0025172F" w:rsidP="0025172F">
            <w:pPr>
              <w:rPr>
                <w:sz w:val="20"/>
                <w:szCs w:val="20"/>
              </w:rPr>
            </w:pPr>
          </w:p>
        </w:tc>
        <w:tc>
          <w:tcPr>
            <w:tcW w:w="7951" w:type="dxa"/>
            <w:tcBorders>
              <w:top w:val="nil"/>
              <w:left w:val="nil"/>
              <w:bottom w:val="single" w:sz="4" w:space="0" w:color="auto"/>
              <w:right w:val="single" w:sz="4" w:space="0" w:color="auto"/>
            </w:tcBorders>
            <w:shd w:val="clear" w:color="auto" w:fill="auto"/>
          </w:tcPr>
          <w:p w14:paraId="42EE5406" w14:textId="77777777" w:rsidR="0025172F" w:rsidRPr="00E92835" w:rsidRDefault="0025172F" w:rsidP="00744FA5">
            <w:pPr>
              <w:tabs>
                <w:tab w:val="num" w:pos="720"/>
              </w:tabs>
              <w:spacing w:after="240"/>
              <w:jc w:val="both"/>
              <w:rPr>
                <w:sz w:val="20"/>
                <w:szCs w:val="20"/>
              </w:rPr>
            </w:pPr>
            <w:r w:rsidRPr="00702D2C">
              <w:rPr>
                <w:sz w:val="20"/>
                <w:szCs w:val="20"/>
              </w:rPr>
              <w:t xml:space="preserve">This is a count of the number of new patients (aged 5-17 years*) who have been </w:t>
            </w:r>
            <w:r w:rsidRPr="00702D2C">
              <w:rPr>
                <w:b/>
                <w:sz w:val="20"/>
                <w:szCs w:val="20"/>
              </w:rPr>
              <w:t xml:space="preserve">accepted </w:t>
            </w:r>
            <w:r w:rsidRPr="00702D2C">
              <w:rPr>
                <w:sz w:val="20"/>
                <w:szCs w:val="20"/>
              </w:rPr>
              <w:t xml:space="preserve">onto the caseload </w:t>
            </w:r>
            <w:r w:rsidRPr="00702D2C">
              <w:rPr>
                <w:b/>
                <w:sz w:val="20"/>
                <w:szCs w:val="20"/>
              </w:rPr>
              <w:t>and have been seen</w:t>
            </w:r>
            <w:r w:rsidRPr="00702D2C">
              <w:rPr>
                <w:sz w:val="20"/>
                <w:szCs w:val="20"/>
              </w:rPr>
              <w:t xml:space="preserve"> by the PHN / </w:t>
            </w:r>
            <w:r>
              <w:rPr>
                <w:sz w:val="20"/>
                <w:szCs w:val="20"/>
              </w:rPr>
              <w:t>C</w:t>
            </w:r>
            <w:r w:rsidRPr="00702D2C">
              <w:rPr>
                <w:sz w:val="20"/>
                <w:szCs w:val="20"/>
              </w:rPr>
              <w:t xml:space="preserve">RGN in the previous 12 </w:t>
            </w:r>
            <w:r w:rsidRPr="00E92835">
              <w:rPr>
                <w:sz w:val="20"/>
                <w:szCs w:val="20"/>
              </w:rPr>
              <w:t xml:space="preserve">weeks (3 calendar months).  </w:t>
            </w:r>
          </w:p>
          <w:p w14:paraId="4C1A4644" w14:textId="77777777" w:rsidR="0025172F" w:rsidRPr="004E6EC7" w:rsidRDefault="0025172F" w:rsidP="00744FA5">
            <w:pPr>
              <w:tabs>
                <w:tab w:val="num" w:pos="720"/>
              </w:tabs>
              <w:spacing w:after="0"/>
              <w:jc w:val="both"/>
              <w:rPr>
                <w:sz w:val="20"/>
                <w:szCs w:val="20"/>
              </w:rPr>
            </w:pPr>
            <w:r w:rsidRPr="004E6EC7">
              <w:rPr>
                <w:sz w:val="20"/>
                <w:szCs w:val="20"/>
              </w:rPr>
              <w:t>The total number equals all new patients accepted onto the caseload and</w:t>
            </w:r>
            <w:r>
              <w:rPr>
                <w:sz w:val="20"/>
                <w:szCs w:val="20"/>
              </w:rPr>
              <w:t xml:space="preserve"> seen in the reporting month plus</w:t>
            </w:r>
            <w:r w:rsidRPr="004E6EC7">
              <w:rPr>
                <w:sz w:val="20"/>
                <w:szCs w:val="20"/>
              </w:rPr>
              <w:t xml:space="preserve"> all new patients accepted onto the caseload and seen in the preceding two months e.g. for the reporting month of March, add the new patients accepted onto the caseload and seen in March plus the new patients accepted onto the caseload and seen in February, plus the new patients accepted onto the caseload and seen in January, to give a 12 week total of new patients accepted and seen onto the </w:t>
            </w:r>
            <w:r w:rsidR="00744FA5">
              <w:rPr>
                <w:sz w:val="20"/>
                <w:szCs w:val="20"/>
              </w:rPr>
              <w:t>c</w:t>
            </w:r>
            <w:r w:rsidRPr="004E6EC7">
              <w:rPr>
                <w:sz w:val="20"/>
                <w:szCs w:val="20"/>
              </w:rPr>
              <w:t>aseload.</w:t>
            </w:r>
          </w:p>
          <w:p w14:paraId="2706819C" w14:textId="77777777" w:rsidR="0025172F" w:rsidRPr="00513C31" w:rsidRDefault="0025172F" w:rsidP="00744FA5">
            <w:pPr>
              <w:tabs>
                <w:tab w:val="num" w:pos="720"/>
              </w:tabs>
              <w:spacing w:after="0"/>
              <w:jc w:val="both"/>
              <w:rPr>
                <w:sz w:val="18"/>
                <w:szCs w:val="18"/>
              </w:rPr>
            </w:pPr>
            <w:r w:rsidRPr="00513C31">
              <w:rPr>
                <w:sz w:val="18"/>
                <w:szCs w:val="18"/>
              </w:rPr>
              <w:t>Note: for the purposes of calculating waiting list metric data a patient must be accepted to caseload and discharged to home.</w:t>
            </w:r>
          </w:p>
        </w:tc>
      </w:tr>
      <w:tr w:rsidR="00E32BBD" w:rsidRPr="001B19A5" w14:paraId="4E338FD4"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92CDDC" w:themeFill="accent5" w:themeFillTint="99"/>
          </w:tcPr>
          <w:p w14:paraId="06E4DDC9" w14:textId="77777777" w:rsidR="00E32BBD" w:rsidRPr="00A93FAA"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151D16DA" w14:textId="77777777" w:rsidR="00E32BBD" w:rsidRDefault="00E32BBD" w:rsidP="00E32BBD">
            <w:pPr>
              <w:spacing w:after="0"/>
              <w:rPr>
                <w:sz w:val="20"/>
                <w:szCs w:val="20"/>
              </w:rPr>
            </w:pPr>
            <w:r w:rsidRPr="00D45E69">
              <w:rPr>
                <w:sz w:val="20"/>
                <w:szCs w:val="20"/>
              </w:rPr>
              <w:t xml:space="preserve">Number of new patients </w:t>
            </w:r>
            <w:r w:rsidRPr="00D45E69">
              <w:rPr>
                <w:b/>
                <w:sz w:val="20"/>
                <w:szCs w:val="20"/>
              </w:rPr>
              <w:t>accepted onto the caseload</w:t>
            </w:r>
            <w:r w:rsidRPr="00D45E69">
              <w:rPr>
                <w:sz w:val="20"/>
                <w:szCs w:val="20"/>
              </w:rPr>
              <w:t xml:space="preserve"> in the previous 12 weeks: 5-17 years </w:t>
            </w:r>
          </w:p>
          <w:p w14:paraId="180270D4" w14:textId="77777777" w:rsidR="00E32BBD" w:rsidRPr="00D45E69" w:rsidRDefault="00E32BBD" w:rsidP="00E32BBD">
            <w:pPr>
              <w:spacing w:after="0"/>
              <w:rPr>
                <w:sz w:val="20"/>
                <w:szCs w:val="20"/>
              </w:rPr>
            </w:pPr>
          </w:p>
          <w:p w14:paraId="30AF415E" w14:textId="09D06E57" w:rsidR="00E32BBD" w:rsidRDefault="00E32BBD" w:rsidP="00E32BBD">
            <w:pPr>
              <w:spacing w:after="0"/>
              <w:rPr>
                <w:sz w:val="20"/>
                <w:szCs w:val="20"/>
              </w:rPr>
            </w:pPr>
            <w:r w:rsidRPr="00D45E69">
              <w:rPr>
                <w:sz w:val="20"/>
                <w:szCs w:val="20"/>
              </w:rPr>
              <w:t>(</w:t>
            </w:r>
            <w:r>
              <w:rPr>
                <w:sz w:val="20"/>
                <w:szCs w:val="20"/>
              </w:rPr>
              <w:t>T</w:t>
            </w:r>
            <w:r w:rsidRPr="00D45E69">
              <w:rPr>
                <w:sz w:val="20"/>
                <w:szCs w:val="20"/>
              </w:rPr>
              <w:t xml:space="preserve">his data </w:t>
            </w:r>
            <w:r>
              <w:rPr>
                <w:sz w:val="20"/>
                <w:szCs w:val="20"/>
              </w:rPr>
              <w:t xml:space="preserve">is </w:t>
            </w:r>
            <w:r w:rsidRPr="00D45E69">
              <w:rPr>
                <w:sz w:val="20"/>
                <w:szCs w:val="20"/>
              </w:rPr>
              <w:t xml:space="preserve">required </w:t>
            </w:r>
            <w:r w:rsidR="00744EA6">
              <w:rPr>
                <w:sz w:val="20"/>
                <w:szCs w:val="20"/>
              </w:rPr>
              <w:t xml:space="preserve">to </w:t>
            </w:r>
            <w:r w:rsidR="00744EA6" w:rsidRPr="00D45E69">
              <w:rPr>
                <w:sz w:val="20"/>
                <w:szCs w:val="20"/>
              </w:rPr>
              <w:t>calculate</w:t>
            </w:r>
            <w:r>
              <w:rPr>
                <w:sz w:val="20"/>
                <w:szCs w:val="20"/>
              </w:rPr>
              <w:t xml:space="preserve"> </w:t>
            </w:r>
            <w:r w:rsidRPr="00D45E69">
              <w:rPr>
                <w:sz w:val="20"/>
                <w:szCs w:val="20"/>
              </w:rPr>
              <w:t>waiting list metric)</w:t>
            </w:r>
          </w:p>
          <w:p w14:paraId="4E6B9082" w14:textId="77777777" w:rsidR="007017A5" w:rsidRDefault="007017A5" w:rsidP="00E32BBD">
            <w:pPr>
              <w:spacing w:after="0"/>
              <w:rPr>
                <w:sz w:val="20"/>
                <w:szCs w:val="20"/>
              </w:rPr>
            </w:pPr>
          </w:p>
          <w:p w14:paraId="0F93B182" w14:textId="77777777" w:rsidR="00EB2939" w:rsidRPr="007017A5" w:rsidRDefault="00EB2939" w:rsidP="00E32BBD">
            <w:pPr>
              <w:spacing w:after="0"/>
              <w:rPr>
                <w:color w:val="FF0000"/>
                <w:sz w:val="28"/>
                <w:szCs w:val="28"/>
              </w:rPr>
            </w:pPr>
          </w:p>
          <w:p w14:paraId="300D7961" w14:textId="77777777" w:rsidR="00E32BBD" w:rsidRPr="00D45E69" w:rsidRDefault="00E32BBD" w:rsidP="00E32BBD">
            <w:pPr>
              <w:spacing w:after="0"/>
              <w:rPr>
                <w:sz w:val="20"/>
                <w:szCs w:val="20"/>
              </w:rPr>
            </w:pPr>
          </w:p>
        </w:tc>
        <w:tc>
          <w:tcPr>
            <w:tcW w:w="7951" w:type="dxa"/>
            <w:tcBorders>
              <w:top w:val="nil"/>
              <w:left w:val="nil"/>
              <w:bottom w:val="single" w:sz="4" w:space="0" w:color="auto"/>
              <w:right w:val="single" w:sz="4" w:space="0" w:color="auto"/>
            </w:tcBorders>
            <w:shd w:val="clear" w:color="auto" w:fill="auto"/>
          </w:tcPr>
          <w:p w14:paraId="0FF65E13" w14:textId="77777777" w:rsidR="00E32BBD" w:rsidRPr="00E92835" w:rsidRDefault="00E32BBD" w:rsidP="00744FA5">
            <w:pPr>
              <w:jc w:val="both"/>
              <w:rPr>
                <w:sz w:val="20"/>
                <w:szCs w:val="20"/>
              </w:rPr>
            </w:pPr>
            <w:r w:rsidRPr="00D45E69">
              <w:rPr>
                <w:sz w:val="20"/>
                <w:szCs w:val="20"/>
              </w:rPr>
              <w:t xml:space="preserve">This is a count of the number of new patients (aged 5-17 years*) who have </w:t>
            </w:r>
            <w:r w:rsidRPr="00D45E69">
              <w:rPr>
                <w:b/>
                <w:sz w:val="20"/>
                <w:szCs w:val="20"/>
              </w:rPr>
              <w:t>been accepted onto the caseload</w:t>
            </w:r>
            <w:r w:rsidRPr="00D45E69">
              <w:rPr>
                <w:sz w:val="20"/>
                <w:szCs w:val="20"/>
              </w:rPr>
              <w:t xml:space="preserve"> in the previous 12 </w:t>
            </w:r>
            <w:r w:rsidRPr="00E92835">
              <w:rPr>
                <w:sz w:val="20"/>
                <w:szCs w:val="20"/>
              </w:rPr>
              <w:t>weeks (3 calendar months).</w:t>
            </w:r>
          </w:p>
          <w:p w14:paraId="7983BE97" w14:textId="77777777" w:rsidR="00E32BBD" w:rsidRPr="00234D1E" w:rsidRDefault="00E32BBD" w:rsidP="00744FA5">
            <w:pPr>
              <w:spacing w:after="0"/>
              <w:jc w:val="both"/>
              <w:rPr>
                <w:color w:val="548DD4" w:themeColor="text2" w:themeTint="99"/>
                <w:sz w:val="20"/>
                <w:szCs w:val="20"/>
              </w:rPr>
            </w:pPr>
            <w:r w:rsidRPr="004E6EC7">
              <w:rPr>
                <w:sz w:val="20"/>
                <w:szCs w:val="20"/>
              </w:rPr>
              <w:t>The total number equals all new patients accepted onto the c</w:t>
            </w:r>
            <w:r>
              <w:rPr>
                <w:sz w:val="20"/>
                <w:szCs w:val="20"/>
              </w:rPr>
              <w:t>aseload in the reporting month plus</w:t>
            </w:r>
            <w:r w:rsidRPr="004E6EC7">
              <w:rPr>
                <w:sz w:val="20"/>
                <w:szCs w:val="20"/>
              </w:rPr>
              <w:t xml:space="preserve"> all new patients accepted in the preceding two months e.g. for the reporting month of March, add the new patients accepted onto the caseload in March plus the new patients accepted onto the caseload in February, plus the new patients accepted onto the caseload in January, to give</w:t>
            </w:r>
            <w:r w:rsidRPr="003031EE">
              <w:rPr>
                <w:sz w:val="20"/>
                <w:szCs w:val="20"/>
              </w:rPr>
              <w:t xml:space="preserve"> a 12 week total of new patients accepted onto the caseload</w:t>
            </w:r>
            <w:r w:rsidRPr="00597218">
              <w:rPr>
                <w:color w:val="FF0000"/>
                <w:sz w:val="20"/>
                <w:szCs w:val="20"/>
              </w:rPr>
              <w:t>.</w:t>
            </w:r>
          </w:p>
        </w:tc>
      </w:tr>
      <w:tr w:rsidR="00E32BBD" w:rsidRPr="001B19A5" w14:paraId="44A8706B" w14:textId="77777777" w:rsidTr="0025172F">
        <w:trPr>
          <w:trHeight w:val="277"/>
        </w:trPr>
        <w:tc>
          <w:tcPr>
            <w:tcW w:w="11212" w:type="dxa"/>
            <w:gridSpan w:val="5"/>
            <w:tcBorders>
              <w:top w:val="nil"/>
              <w:left w:val="single" w:sz="4" w:space="0" w:color="auto"/>
              <w:bottom w:val="single" w:sz="4" w:space="0" w:color="auto"/>
              <w:right w:val="single" w:sz="4" w:space="0" w:color="auto"/>
            </w:tcBorders>
            <w:shd w:val="clear" w:color="auto" w:fill="B2A1C7" w:themeFill="accent4" w:themeFillTint="99"/>
          </w:tcPr>
          <w:p w14:paraId="2B21A44A" w14:textId="77777777" w:rsidR="00E32BBD" w:rsidRPr="001B19A5" w:rsidRDefault="00E32BBD" w:rsidP="00CA63F4">
            <w:pPr>
              <w:spacing w:after="0" w:line="240" w:lineRule="auto"/>
              <w:rPr>
                <w:b/>
                <w:sz w:val="20"/>
                <w:szCs w:val="20"/>
              </w:rPr>
            </w:pPr>
            <w:r>
              <w:rPr>
                <w:b/>
                <w:sz w:val="20"/>
                <w:szCs w:val="20"/>
              </w:rPr>
              <w:t>Patients</w:t>
            </w:r>
            <w:r w:rsidRPr="001B19A5">
              <w:rPr>
                <w:b/>
                <w:sz w:val="20"/>
                <w:szCs w:val="20"/>
              </w:rPr>
              <w:t xml:space="preserve"> with </w:t>
            </w:r>
            <w:r w:rsidRPr="005215A8">
              <w:rPr>
                <w:b/>
                <w:sz w:val="20"/>
                <w:szCs w:val="20"/>
                <w:shd w:val="clear" w:color="auto" w:fill="B2A1C7" w:themeFill="accent4" w:themeFillTint="99"/>
              </w:rPr>
              <w:t>a disability (physical</w:t>
            </w:r>
            <w:r>
              <w:rPr>
                <w:b/>
                <w:sz w:val="20"/>
                <w:szCs w:val="20"/>
              </w:rPr>
              <w:t xml:space="preserve"> </w:t>
            </w:r>
            <w:r w:rsidRPr="001B19A5">
              <w:rPr>
                <w:b/>
                <w:sz w:val="20"/>
                <w:szCs w:val="20"/>
              </w:rPr>
              <w:t>/</w:t>
            </w:r>
            <w:r>
              <w:rPr>
                <w:b/>
                <w:sz w:val="20"/>
                <w:szCs w:val="20"/>
              </w:rPr>
              <w:t xml:space="preserve"> </w:t>
            </w:r>
            <w:r w:rsidRPr="001B19A5">
              <w:rPr>
                <w:b/>
                <w:sz w:val="20"/>
                <w:szCs w:val="20"/>
              </w:rPr>
              <w:t>sensory</w:t>
            </w:r>
            <w:r>
              <w:rPr>
                <w:b/>
                <w:sz w:val="20"/>
                <w:szCs w:val="20"/>
              </w:rPr>
              <w:t xml:space="preserve"> </w:t>
            </w:r>
            <w:r w:rsidRPr="001B19A5">
              <w:rPr>
                <w:b/>
                <w:sz w:val="20"/>
                <w:szCs w:val="20"/>
              </w:rPr>
              <w:t>/</w:t>
            </w:r>
            <w:r>
              <w:rPr>
                <w:b/>
                <w:sz w:val="20"/>
                <w:szCs w:val="20"/>
              </w:rPr>
              <w:t xml:space="preserve"> </w:t>
            </w:r>
            <w:r w:rsidRPr="001B19A5">
              <w:rPr>
                <w:b/>
                <w:sz w:val="20"/>
                <w:szCs w:val="20"/>
              </w:rPr>
              <w:t>intellectual)</w:t>
            </w:r>
            <w:r>
              <w:rPr>
                <w:b/>
                <w:sz w:val="20"/>
                <w:szCs w:val="20"/>
              </w:rPr>
              <w:t xml:space="preserve"> </w:t>
            </w:r>
            <w:r w:rsidRPr="00A66562">
              <w:rPr>
                <w:b/>
                <w:sz w:val="20"/>
                <w:szCs w:val="20"/>
                <w:shd w:val="clear" w:color="auto" w:fill="B2A1C7" w:themeFill="accent4" w:themeFillTint="99"/>
              </w:rPr>
              <w:t>Aged 18</w:t>
            </w:r>
            <w:r>
              <w:rPr>
                <w:b/>
                <w:sz w:val="20"/>
                <w:szCs w:val="20"/>
                <w:shd w:val="clear" w:color="auto" w:fill="B2A1C7" w:themeFill="accent4" w:themeFillTint="99"/>
              </w:rPr>
              <w:t xml:space="preserve"> </w:t>
            </w:r>
            <w:r w:rsidRPr="00A66562">
              <w:rPr>
                <w:b/>
                <w:sz w:val="20"/>
                <w:szCs w:val="20"/>
                <w:shd w:val="clear" w:color="auto" w:fill="B2A1C7" w:themeFill="accent4" w:themeFillTint="99"/>
              </w:rPr>
              <w:t>-</w:t>
            </w:r>
            <w:r>
              <w:rPr>
                <w:b/>
                <w:sz w:val="20"/>
                <w:szCs w:val="20"/>
                <w:shd w:val="clear" w:color="auto" w:fill="B2A1C7" w:themeFill="accent4" w:themeFillTint="99"/>
              </w:rPr>
              <w:t xml:space="preserve">  </w:t>
            </w:r>
            <w:r w:rsidRPr="00A66562">
              <w:rPr>
                <w:b/>
                <w:sz w:val="20"/>
                <w:szCs w:val="20"/>
                <w:shd w:val="clear" w:color="auto" w:fill="B2A1C7" w:themeFill="accent4" w:themeFillTint="99"/>
              </w:rPr>
              <w:t>64 years</w:t>
            </w:r>
            <w:r w:rsidRPr="00A66562">
              <w:rPr>
                <w:sz w:val="20"/>
                <w:szCs w:val="20"/>
                <w:shd w:val="clear" w:color="auto" w:fill="B2A1C7" w:themeFill="accent4" w:themeFillTint="99"/>
              </w:rPr>
              <w:t>*</w:t>
            </w:r>
            <w:r>
              <w:rPr>
                <w:b/>
                <w:sz w:val="20"/>
                <w:szCs w:val="20"/>
                <w:shd w:val="clear" w:color="auto" w:fill="BFBFBF" w:themeFill="background1" w:themeFillShade="BF"/>
              </w:rPr>
              <w:t xml:space="preserve"> </w:t>
            </w:r>
          </w:p>
        </w:tc>
      </w:tr>
      <w:tr w:rsidR="00E32BBD" w:rsidRPr="001B19A5" w14:paraId="15009209"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B2A1C7" w:themeFill="accent4" w:themeFillTint="99"/>
          </w:tcPr>
          <w:p w14:paraId="0CED81EE" w14:textId="77777777" w:rsidR="00E32BBD" w:rsidRPr="00B1010F" w:rsidRDefault="00E32BBD" w:rsidP="00834639">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0E9E3EC3" w14:textId="495E2F1E" w:rsidR="00E32BBD" w:rsidRDefault="00E32BBD" w:rsidP="00267180">
            <w:pPr>
              <w:rPr>
                <w:sz w:val="20"/>
                <w:szCs w:val="20"/>
              </w:rPr>
            </w:pPr>
            <w:r w:rsidRPr="00B1010F">
              <w:rPr>
                <w:sz w:val="20"/>
                <w:szCs w:val="20"/>
              </w:rPr>
              <w:t xml:space="preserve">Number of </w:t>
            </w:r>
            <w:r w:rsidR="007343EC">
              <w:rPr>
                <w:b/>
                <w:sz w:val="20"/>
                <w:szCs w:val="20"/>
              </w:rPr>
              <w:t xml:space="preserve">patient </w:t>
            </w:r>
            <w:r w:rsidR="00744EA6">
              <w:rPr>
                <w:b/>
                <w:sz w:val="20"/>
                <w:szCs w:val="20"/>
              </w:rPr>
              <w:t>referrals</w:t>
            </w:r>
            <w:r w:rsidR="007343EC">
              <w:rPr>
                <w:b/>
                <w:sz w:val="20"/>
                <w:szCs w:val="20"/>
              </w:rPr>
              <w:t xml:space="preserve"> </w:t>
            </w:r>
            <w:r w:rsidRPr="00B1010F">
              <w:rPr>
                <w:b/>
                <w:sz w:val="20"/>
                <w:szCs w:val="20"/>
              </w:rPr>
              <w:t xml:space="preserve"> </w:t>
            </w:r>
            <w:r w:rsidRPr="00B1010F">
              <w:rPr>
                <w:sz w:val="20"/>
                <w:szCs w:val="20"/>
              </w:rPr>
              <w:t xml:space="preserve"> with a disability </w:t>
            </w:r>
            <w:r w:rsidRPr="00B1010F">
              <w:rPr>
                <w:b/>
                <w:sz w:val="20"/>
                <w:szCs w:val="20"/>
              </w:rPr>
              <w:t xml:space="preserve">accepted </w:t>
            </w:r>
            <w:r w:rsidRPr="00B1010F">
              <w:rPr>
                <w:sz w:val="20"/>
                <w:szCs w:val="20"/>
              </w:rPr>
              <w:t xml:space="preserve">in </w:t>
            </w:r>
            <w:r w:rsidRPr="00B1010F">
              <w:rPr>
                <w:sz w:val="20"/>
                <w:szCs w:val="20"/>
              </w:rPr>
              <w:lastRenderedPageBreak/>
              <w:t>the reporting month: 18 – 64 years</w:t>
            </w:r>
          </w:p>
          <w:p w14:paraId="67DA7443" w14:textId="77777777" w:rsidR="00FD6C11" w:rsidRPr="007017A5" w:rsidRDefault="00FD6C11" w:rsidP="00CA5B12">
            <w:pPr>
              <w:rPr>
                <w:sz w:val="28"/>
                <w:szCs w:val="28"/>
              </w:rPr>
            </w:pPr>
          </w:p>
        </w:tc>
        <w:tc>
          <w:tcPr>
            <w:tcW w:w="7951" w:type="dxa"/>
            <w:tcBorders>
              <w:top w:val="nil"/>
              <w:left w:val="nil"/>
              <w:bottom w:val="single" w:sz="4" w:space="0" w:color="auto"/>
              <w:right w:val="single" w:sz="4" w:space="0" w:color="auto"/>
            </w:tcBorders>
            <w:shd w:val="clear" w:color="auto" w:fill="auto"/>
          </w:tcPr>
          <w:p w14:paraId="42AB1BBC" w14:textId="3839EAB5" w:rsidR="00991C99" w:rsidRPr="00CA5B12" w:rsidRDefault="00E32BBD" w:rsidP="00991C99">
            <w:pPr>
              <w:pStyle w:val="ListParagraph"/>
              <w:numPr>
                <w:ilvl w:val="0"/>
                <w:numId w:val="5"/>
              </w:numPr>
              <w:spacing w:after="0" w:line="240" w:lineRule="auto"/>
              <w:jc w:val="both"/>
              <w:rPr>
                <w:sz w:val="20"/>
                <w:szCs w:val="20"/>
              </w:rPr>
            </w:pPr>
            <w:r w:rsidRPr="00CA5B12">
              <w:rPr>
                <w:sz w:val="20"/>
                <w:szCs w:val="20"/>
              </w:rPr>
              <w:lastRenderedPageBreak/>
              <w:t xml:space="preserve">This is a count of the </w:t>
            </w:r>
            <w:r w:rsidR="006B143A" w:rsidRPr="00CA5B12">
              <w:rPr>
                <w:b/>
                <w:sz w:val="20"/>
                <w:szCs w:val="20"/>
              </w:rPr>
              <w:t xml:space="preserve">number </w:t>
            </w:r>
            <w:r w:rsidR="00F95948" w:rsidRPr="00CA5B12">
              <w:rPr>
                <w:b/>
                <w:sz w:val="20"/>
                <w:szCs w:val="20"/>
              </w:rPr>
              <w:t xml:space="preserve">of </w:t>
            </w:r>
            <w:r w:rsidR="006B143A" w:rsidRPr="00CA5B12">
              <w:rPr>
                <w:b/>
                <w:sz w:val="20"/>
                <w:szCs w:val="20"/>
              </w:rPr>
              <w:t>patient referr</w:t>
            </w:r>
            <w:r w:rsidR="00FD6734">
              <w:rPr>
                <w:b/>
                <w:sz w:val="20"/>
                <w:szCs w:val="20"/>
              </w:rPr>
              <w:t>als</w:t>
            </w:r>
            <w:r w:rsidRPr="00CA5B12">
              <w:rPr>
                <w:sz w:val="20"/>
                <w:szCs w:val="20"/>
              </w:rPr>
              <w:t>, with a formal diagnosis of physical / sensory / intellectual disability, aged 18 – 64 years*</w:t>
            </w:r>
            <w:r w:rsidR="00744EA6" w:rsidRPr="00CA5B12">
              <w:rPr>
                <w:sz w:val="20"/>
                <w:szCs w:val="20"/>
              </w:rPr>
              <w:t>, received</w:t>
            </w:r>
            <w:r w:rsidRPr="00CA5B12">
              <w:rPr>
                <w:sz w:val="20"/>
                <w:szCs w:val="20"/>
              </w:rPr>
              <w:t xml:space="preserve"> and </w:t>
            </w:r>
            <w:r w:rsidRPr="00CA5B12">
              <w:rPr>
                <w:b/>
                <w:sz w:val="20"/>
                <w:szCs w:val="20"/>
              </w:rPr>
              <w:t>accepted onto</w:t>
            </w:r>
            <w:r w:rsidRPr="00CA5B12">
              <w:rPr>
                <w:sz w:val="20"/>
                <w:szCs w:val="20"/>
              </w:rPr>
              <w:t xml:space="preserve"> the area PHN / </w:t>
            </w:r>
            <w:r w:rsidR="00744EA6" w:rsidRPr="00CA5B12">
              <w:rPr>
                <w:sz w:val="20"/>
                <w:szCs w:val="20"/>
              </w:rPr>
              <w:t>CRGN caseload</w:t>
            </w:r>
            <w:r w:rsidRPr="00CA5B12">
              <w:rPr>
                <w:b/>
                <w:sz w:val="20"/>
                <w:szCs w:val="20"/>
              </w:rPr>
              <w:t xml:space="preserve"> </w:t>
            </w:r>
            <w:r w:rsidRPr="00CA5B12">
              <w:rPr>
                <w:sz w:val="20"/>
                <w:szCs w:val="20"/>
              </w:rPr>
              <w:t xml:space="preserve">in the reporting month. </w:t>
            </w:r>
            <w:r w:rsidRPr="00CA5B12">
              <w:rPr>
                <w:rFonts w:eastAsia="Times New Roman"/>
                <w:sz w:val="20"/>
                <w:szCs w:val="20"/>
                <w:lang w:eastAsia="en-IE"/>
              </w:rPr>
              <w:lastRenderedPageBreak/>
              <w:t xml:space="preserve">Preliminary screening of referrals should be undertaken in a timely manner and prioritised following clinical </w:t>
            </w:r>
            <w:r w:rsidR="0049054E" w:rsidRPr="00CA5B12">
              <w:rPr>
                <w:rFonts w:eastAsia="Times New Roman"/>
                <w:sz w:val="20"/>
                <w:szCs w:val="20"/>
                <w:lang w:eastAsia="en-IE"/>
              </w:rPr>
              <w:t>judgement and</w:t>
            </w:r>
            <w:r w:rsidR="00991C99" w:rsidRPr="00CA5B12">
              <w:rPr>
                <w:rFonts w:eastAsia="Times New Roman"/>
                <w:sz w:val="20"/>
                <w:szCs w:val="20"/>
                <w:lang w:eastAsia="en-IE"/>
              </w:rPr>
              <w:t xml:space="preserve"> according to the National Policy: Management of Referrals accepted to the PHN caseload.</w:t>
            </w:r>
          </w:p>
          <w:p w14:paraId="3953DCA1" w14:textId="77777777" w:rsidR="00991C99" w:rsidRPr="00CA5B12" w:rsidRDefault="00991C99" w:rsidP="00991C99">
            <w:pPr>
              <w:pStyle w:val="ListParagraph"/>
              <w:spacing w:after="0" w:line="240" w:lineRule="auto"/>
              <w:ind w:left="780"/>
              <w:jc w:val="both"/>
              <w:rPr>
                <w:rFonts w:eastAsia="Times New Roman"/>
                <w:sz w:val="20"/>
                <w:szCs w:val="20"/>
                <w:lang w:eastAsia="en-IE"/>
              </w:rPr>
            </w:pPr>
          </w:p>
          <w:p w14:paraId="6143E474" w14:textId="77777777" w:rsidR="00FA557B" w:rsidRPr="000D35BC" w:rsidRDefault="00FA557B" w:rsidP="00991C99">
            <w:pPr>
              <w:pStyle w:val="ListParagraph"/>
              <w:numPr>
                <w:ilvl w:val="0"/>
                <w:numId w:val="5"/>
              </w:numPr>
              <w:spacing w:after="0" w:line="240" w:lineRule="auto"/>
              <w:jc w:val="both"/>
              <w:rPr>
                <w:sz w:val="20"/>
                <w:szCs w:val="20"/>
              </w:rPr>
            </w:pPr>
            <w:r w:rsidRPr="00CA5B12">
              <w:rPr>
                <w:sz w:val="20"/>
                <w:szCs w:val="20"/>
              </w:rPr>
              <w:t xml:space="preserve"> </w:t>
            </w:r>
            <w:r w:rsidRPr="00CA5B12">
              <w:rPr>
                <w:rFonts w:eastAsia="Times New Roman"/>
                <w:sz w:val="20"/>
                <w:szCs w:val="20"/>
                <w:lang w:eastAsia="en-IE"/>
              </w:rPr>
              <w:t xml:space="preserve">Ensure that each patient referred is only counted </w:t>
            </w:r>
            <w:r w:rsidRPr="000D35BC">
              <w:rPr>
                <w:rFonts w:eastAsia="Times New Roman"/>
                <w:sz w:val="20"/>
                <w:szCs w:val="20"/>
                <w:lang w:eastAsia="en-IE"/>
              </w:rPr>
              <w:t xml:space="preserve">once </w:t>
            </w:r>
          </w:p>
          <w:p w14:paraId="04A0196D" w14:textId="77777777" w:rsidR="00FA557B" w:rsidRPr="000D35BC" w:rsidRDefault="00FA557B" w:rsidP="00FA557B">
            <w:pPr>
              <w:spacing w:after="120"/>
              <w:jc w:val="both"/>
              <w:rPr>
                <w:sz w:val="20"/>
                <w:szCs w:val="20"/>
              </w:rPr>
            </w:pPr>
          </w:p>
          <w:p w14:paraId="0CFC1190" w14:textId="77777777" w:rsidR="00E32BBD" w:rsidRPr="00871243" w:rsidRDefault="00E32BBD" w:rsidP="00273AF3">
            <w:pPr>
              <w:spacing w:after="80"/>
              <w:jc w:val="both"/>
              <w:rPr>
                <w:sz w:val="20"/>
                <w:szCs w:val="20"/>
              </w:rPr>
            </w:pPr>
          </w:p>
          <w:p w14:paraId="3D3A862C" w14:textId="77777777" w:rsidR="00E32BBD" w:rsidRPr="00397895" w:rsidRDefault="00E32BBD" w:rsidP="00273AF3">
            <w:pPr>
              <w:tabs>
                <w:tab w:val="left" w:pos="3345"/>
              </w:tabs>
              <w:spacing w:after="0" w:line="240" w:lineRule="auto"/>
              <w:jc w:val="both"/>
              <w:rPr>
                <w:b/>
                <w:sz w:val="20"/>
                <w:szCs w:val="20"/>
              </w:rPr>
            </w:pPr>
            <w:r w:rsidRPr="00397895">
              <w:rPr>
                <w:b/>
                <w:sz w:val="20"/>
                <w:szCs w:val="20"/>
              </w:rPr>
              <w:t xml:space="preserve">Include: </w:t>
            </w:r>
            <w:r w:rsidRPr="00397895">
              <w:rPr>
                <w:b/>
                <w:sz w:val="20"/>
                <w:szCs w:val="20"/>
              </w:rPr>
              <w:tab/>
            </w:r>
          </w:p>
          <w:p w14:paraId="093A1D0E" w14:textId="77777777" w:rsidR="00E32BBD" w:rsidRPr="0005528F" w:rsidRDefault="00E32BBD" w:rsidP="00273AF3">
            <w:pPr>
              <w:pStyle w:val="ListParagraph"/>
              <w:numPr>
                <w:ilvl w:val="0"/>
                <w:numId w:val="6"/>
              </w:numPr>
              <w:spacing w:after="0" w:line="240" w:lineRule="auto"/>
              <w:ind w:left="850"/>
              <w:jc w:val="both"/>
              <w:rPr>
                <w:rFonts w:eastAsia="Times New Roman"/>
                <w:sz w:val="20"/>
                <w:szCs w:val="20"/>
                <w:lang w:eastAsia="en-IE"/>
              </w:rPr>
            </w:pPr>
            <w:r w:rsidRPr="0005528F">
              <w:rPr>
                <w:rFonts w:eastAsia="Times New Roman"/>
                <w:sz w:val="20"/>
                <w:szCs w:val="20"/>
                <w:lang w:eastAsia="en-IE"/>
              </w:rPr>
              <w:t xml:space="preserve">new referrals </w:t>
            </w:r>
            <w:r>
              <w:rPr>
                <w:rFonts w:eastAsia="Times New Roman"/>
                <w:sz w:val="20"/>
                <w:szCs w:val="20"/>
                <w:lang w:eastAsia="en-IE"/>
              </w:rPr>
              <w:t>(including new self-referrals)</w:t>
            </w:r>
          </w:p>
          <w:p w14:paraId="1579581D" w14:textId="77777777" w:rsidR="00E32BBD" w:rsidRPr="00F958F0" w:rsidRDefault="00E32BBD" w:rsidP="00273AF3">
            <w:pPr>
              <w:pStyle w:val="ListParagraph"/>
              <w:numPr>
                <w:ilvl w:val="0"/>
                <w:numId w:val="6"/>
              </w:numPr>
              <w:spacing w:after="0" w:line="240" w:lineRule="auto"/>
              <w:ind w:left="850"/>
              <w:jc w:val="both"/>
              <w:rPr>
                <w:sz w:val="20"/>
                <w:szCs w:val="20"/>
              </w:rPr>
            </w:pPr>
            <w:r w:rsidRPr="0005528F">
              <w:rPr>
                <w:rFonts w:eastAsia="Times New Roman"/>
                <w:sz w:val="20"/>
                <w:szCs w:val="20"/>
                <w:lang w:eastAsia="en-IE"/>
              </w:rPr>
              <w:t xml:space="preserve">re-referrals (i.e. previously discharged) </w:t>
            </w:r>
          </w:p>
          <w:p w14:paraId="6B360296" w14:textId="77777777" w:rsidR="00E32BBD" w:rsidRDefault="00E32BBD" w:rsidP="00273AF3">
            <w:pPr>
              <w:pStyle w:val="ListParagraph"/>
              <w:numPr>
                <w:ilvl w:val="0"/>
                <w:numId w:val="6"/>
              </w:numPr>
              <w:spacing w:after="0" w:line="240" w:lineRule="auto"/>
              <w:ind w:left="850"/>
              <w:jc w:val="both"/>
              <w:rPr>
                <w:sz w:val="20"/>
                <w:szCs w:val="20"/>
              </w:rPr>
            </w:pPr>
            <w:r w:rsidRPr="0005528F">
              <w:rPr>
                <w:rFonts w:eastAsia="Times New Roman"/>
                <w:sz w:val="20"/>
                <w:szCs w:val="20"/>
                <w:lang w:eastAsia="en-IE"/>
              </w:rPr>
              <w:t>referrals for patients transferred from other service areas or teams</w:t>
            </w:r>
            <w:r>
              <w:rPr>
                <w:rFonts w:eastAsia="Times New Roman"/>
                <w:sz w:val="20"/>
                <w:szCs w:val="20"/>
                <w:lang w:eastAsia="en-IE"/>
              </w:rPr>
              <w:t>.</w:t>
            </w:r>
            <w:r w:rsidRPr="00CE4F65">
              <w:rPr>
                <w:sz w:val="20"/>
                <w:szCs w:val="20"/>
              </w:rPr>
              <w:t xml:space="preserve"> </w:t>
            </w:r>
          </w:p>
          <w:p w14:paraId="120E1B39" w14:textId="77777777" w:rsidR="00410046" w:rsidRDefault="00410046" w:rsidP="00410046">
            <w:pPr>
              <w:spacing w:after="0" w:line="240" w:lineRule="auto"/>
              <w:jc w:val="both"/>
              <w:rPr>
                <w:sz w:val="20"/>
                <w:szCs w:val="20"/>
              </w:rPr>
            </w:pPr>
          </w:p>
          <w:p w14:paraId="42370E62" w14:textId="77777777" w:rsidR="00410046" w:rsidRPr="00397895" w:rsidRDefault="00410046" w:rsidP="00410046">
            <w:pPr>
              <w:spacing w:after="0" w:line="240" w:lineRule="auto"/>
              <w:jc w:val="both"/>
              <w:rPr>
                <w:b/>
                <w:sz w:val="20"/>
                <w:szCs w:val="20"/>
              </w:rPr>
            </w:pPr>
            <w:r w:rsidRPr="00397895">
              <w:rPr>
                <w:b/>
                <w:sz w:val="20"/>
                <w:szCs w:val="20"/>
              </w:rPr>
              <w:t>Exclude</w:t>
            </w:r>
          </w:p>
          <w:p w14:paraId="552F93AD" w14:textId="77777777" w:rsidR="00410046" w:rsidRPr="00410046" w:rsidRDefault="00410046" w:rsidP="00410046">
            <w:pPr>
              <w:spacing w:after="0" w:line="240" w:lineRule="auto"/>
              <w:jc w:val="both"/>
              <w:rPr>
                <w:sz w:val="20"/>
                <w:szCs w:val="20"/>
              </w:rPr>
            </w:pPr>
          </w:p>
          <w:p w14:paraId="1D413807" w14:textId="77777777" w:rsidR="00410046" w:rsidRPr="00C47317" w:rsidRDefault="00410046" w:rsidP="00E312B1">
            <w:pPr>
              <w:pStyle w:val="ListParagraph"/>
              <w:numPr>
                <w:ilvl w:val="0"/>
                <w:numId w:val="40"/>
              </w:numPr>
              <w:spacing w:after="0" w:line="240" w:lineRule="auto"/>
              <w:jc w:val="both"/>
              <w:rPr>
                <w:sz w:val="20"/>
                <w:szCs w:val="20"/>
              </w:rPr>
            </w:pPr>
            <w:r w:rsidRPr="00C47317">
              <w:rPr>
                <w:sz w:val="20"/>
                <w:szCs w:val="20"/>
              </w:rPr>
              <w:t xml:space="preserve">Duplicate referrals received for same patients </w:t>
            </w:r>
            <w:r w:rsidR="00C47317" w:rsidRPr="00C47317">
              <w:rPr>
                <w:sz w:val="20"/>
                <w:szCs w:val="20"/>
              </w:rPr>
              <w:t>e.g.</w:t>
            </w:r>
            <w:r w:rsidRPr="00C47317">
              <w:rPr>
                <w:sz w:val="20"/>
                <w:szCs w:val="20"/>
              </w:rPr>
              <w:t xml:space="preserve"> referral from OT and acute hospital/only count as one referral</w:t>
            </w:r>
          </w:p>
          <w:p w14:paraId="6A0F38C3" w14:textId="77777777" w:rsidR="00410046" w:rsidRPr="00C47317" w:rsidRDefault="00410046" w:rsidP="00E312B1">
            <w:pPr>
              <w:pStyle w:val="ListParagraph"/>
              <w:numPr>
                <w:ilvl w:val="0"/>
                <w:numId w:val="40"/>
              </w:numPr>
              <w:spacing w:after="0" w:line="240" w:lineRule="auto"/>
              <w:jc w:val="both"/>
              <w:rPr>
                <w:sz w:val="20"/>
                <w:szCs w:val="20"/>
              </w:rPr>
            </w:pPr>
            <w:r w:rsidRPr="00C47317">
              <w:rPr>
                <w:sz w:val="20"/>
                <w:szCs w:val="20"/>
              </w:rPr>
              <w:t xml:space="preserve">Don’t count referrals for patients already on the caseload </w:t>
            </w:r>
            <w:r w:rsidR="00C47317" w:rsidRPr="00C47317">
              <w:rPr>
                <w:sz w:val="20"/>
                <w:szCs w:val="20"/>
              </w:rPr>
              <w:t>e.g.</w:t>
            </w:r>
            <w:r w:rsidRPr="00C47317">
              <w:rPr>
                <w:sz w:val="20"/>
                <w:szCs w:val="20"/>
              </w:rPr>
              <w:t xml:space="preserve"> from Physio for a continence assessment if patient already on the caseload. </w:t>
            </w:r>
          </w:p>
          <w:p w14:paraId="650170F9" w14:textId="77777777" w:rsidR="00410046" w:rsidRPr="000D35BC" w:rsidRDefault="00410046" w:rsidP="00410046">
            <w:pPr>
              <w:spacing w:after="0" w:line="240" w:lineRule="auto"/>
              <w:jc w:val="both"/>
              <w:rPr>
                <w:sz w:val="20"/>
                <w:szCs w:val="20"/>
              </w:rPr>
            </w:pPr>
          </w:p>
          <w:p w14:paraId="0357DC06" w14:textId="77777777" w:rsidR="00E32BBD" w:rsidRDefault="00E32BBD" w:rsidP="00273AF3">
            <w:pPr>
              <w:spacing w:after="0" w:line="240" w:lineRule="auto"/>
              <w:jc w:val="both"/>
              <w:rPr>
                <w:sz w:val="20"/>
                <w:szCs w:val="20"/>
              </w:rPr>
            </w:pPr>
          </w:p>
          <w:p w14:paraId="5CA0844E" w14:textId="77777777" w:rsidR="00E32BBD" w:rsidRPr="00204D3E" w:rsidRDefault="00E32BBD" w:rsidP="00273AF3">
            <w:pPr>
              <w:spacing w:after="0"/>
              <w:jc w:val="both"/>
              <w:rPr>
                <w:rFonts w:eastAsia="Times New Roman"/>
                <w:sz w:val="20"/>
                <w:szCs w:val="20"/>
                <w:lang w:eastAsia="en-IE"/>
              </w:rPr>
            </w:pPr>
            <w:r>
              <w:rPr>
                <w:rFonts w:eastAsia="Times New Roman"/>
                <w:sz w:val="20"/>
                <w:szCs w:val="20"/>
                <w:lang w:eastAsia="en-IE"/>
              </w:rPr>
              <w:t xml:space="preserve">Each </w:t>
            </w:r>
            <w:r w:rsidRPr="0005528F">
              <w:rPr>
                <w:rFonts w:eastAsia="Times New Roman"/>
                <w:sz w:val="20"/>
                <w:szCs w:val="20"/>
                <w:lang w:eastAsia="en-IE"/>
              </w:rPr>
              <w:t xml:space="preserve">referral should be date stamped on the day </w:t>
            </w:r>
            <w:r>
              <w:rPr>
                <w:rFonts w:eastAsia="Times New Roman"/>
                <w:sz w:val="20"/>
                <w:szCs w:val="20"/>
                <w:lang w:eastAsia="en-IE"/>
              </w:rPr>
              <w:t xml:space="preserve">it is received and this is recorded </w:t>
            </w:r>
            <w:r w:rsidRPr="0005528F">
              <w:rPr>
                <w:rFonts w:eastAsia="Times New Roman"/>
                <w:sz w:val="20"/>
                <w:szCs w:val="20"/>
                <w:lang w:eastAsia="en-IE"/>
              </w:rPr>
              <w:t>as the referral date.</w:t>
            </w:r>
            <w:r>
              <w:rPr>
                <w:rFonts w:eastAsia="Times New Roman"/>
                <w:sz w:val="20"/>
                <w:szCs w:val="20"/>
                <w:lang w:eastAsia="en-IE"/>
              </w:rPr>
              <w:t xml:space="preserve"> </w:t>
            </w:r>
            <w:r w:rsidRPr="00BD3640">
              <w:rPr>
                <w:rFonts w:eastAsia="Times New Roman"/>
                <w:sz w:val="20"/>
                <w:szCs w:val="20"/>
                <w:lang w:eastAsia="en-IE"/>
              </w:rPr>
              <w:t>Self-referrals should be documented in desk diary or alternative local systems.</w:t>
            </w:r>
          </w:p>
        </w:tc>
      </w:tr>
      <w:tr w:rsidR="00E32BBD" w:rsidRPr="001B19A5" w14:paraId="09C14ED1"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B2A1C7" w:themeFill="accent4" w:themeFillTint="99"/>
          </w:tcPr>
          <w:p w14:paraId="51EF13BF" w14:textId="77777777" w:rsidR="00E32BBD" w:rsidRPr="00204D3E" w:rsidRDefault="00E32BBD" w:rsidP="005215A8">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5BD5743B" w14:textId="55C64DA7" w:rsidR="00E32BBD" w:rsidRDefault="00E32BBD" w:rsidP="00267180">
            <w:pPr>
              <w:rPr>
                <w:sz w:val="20"/>
                <w:szCs w:val="20"/>
              </w:rPr>
            </w:pPr>
            <w:r w:rsidRPr="00204D3E">
              <w:rPr>
                <w:sz w:val="20"/>
                <w:szCs w:val="20"/>
              </w:rPr>
              <w:t xml:space="preserve">Number of </w:t>
            </w:r>
            <w:r w:rsidR="007343EC">
              <w:rPr>
                <w:b/>
                <w:sz w:val="20"/>
                <w:szCs w:val="20"/>
              </w:rPr>
              <w:t xml:space="preserve">patient </w:t>
            </w:r>
            <w:r w:rsidR="00744EA6">
              <w:rPr>
                <w:b/>
                <w:sz w:val="20"/>
                <w:szCs w:val="20"/>
              </w:rPr>
              <w:t>referrals</w:t>
            </w:r>
            <w:r w:rsidR="00744EA6">
              <w:rPr>
                <w:sz w:val="20"/>
                <w:szCs w:val="20"/>
              </w:rPr>
              <w:t xml:space="preserve"> </w:t>
            </w:r>
            <w:r w:rsidR="00744EA6" w:rsidRPr="00204D3E">
              <w:rPr>
                <w:sz w:val="20"/>
                <w:szCs w:val="20"/>
              </w:rPr>
              <w:t>with</w:t>
            </w:r>
            <w:r w:rsidRPr="00204D3E">
              <w:rPr>
                <w:sz w:val="20"/>
                <w:szCs w:val="20"/>
              </w:rPr>
              <w:t xml:space="preserve"> a disability </w:t>
            </w:r>
            <w:r w:rsidRPr="00204D3E">
              <w:rPr>
                <w:b/>
                <w:sz w:val="20"/>
                <w:szCs w:val="20"/>
              </w:rPr>
              <w:t>not accepted</w:t>
            </w:r>
            <w:r w:rsidRPr="00204D3E">
              <w:rPr>
                <w:sz w:val="20"/>
                <w:szCs w:val="20"/>
              </w:rPr>
              <w:t>: 18 – 64 years</w:t>
            </w:r>
          </w:p>
          <w:p w14:paraId="26D8E037" w14:textId="77777777" w:rsidR="00FD6C11" w:rsidRPr="007017A5" w:rsidRDefault="00FD6C11" w:rsidP="00CA5B12">
            <w:pPr>
              <w:rPr>
                <w:sz w:val="28"/>
                <w:szCs w:val="28"/>
              </w:rPr>
            </w:pPr>
          </w:p>
        </w:tc>
        <w:tc>
          <w:tcPr>
            <w:tcW w:w="7951" w:type="dxa"/>
            <w:tcBorders>
              <w:top w:val="nil"/>
              <w:left w:val="nil"/>
              <w:bottom w:val="single" w:sz="4" w:space="0" w:color="auto"/>
              <w:right w:val="single" w:sz="4" w:space="0" w:color="auto"/>
            </w:tcBorders>
            <w:shd w:val="clear" w:color="auto" w:fill="auto"/>
          </w:tcPr>
          <w:p w14:paraId="691E5D38" w14:textId="77777777" w:rsidR="00E32BBD" w:rsidRPr="00871243" w:rsidRDefault="0046557D" w:rsidP="00273AF3">
            <w:pPr>
              <w:spacing w:after="120"/>
              <w:jc w:val="both"/>
              <w:rPr>
                <w:sz w:val="20"/>
                <w:szCs w:val="20"/>
              </w:rPr>
            </w:pPr>
            <w:r w:rsidRPr="00CA5B12">
              <w:rPr>
                <w:sz w:val="20"/>
                <w:szCs w:val="20"/>
              </w:rPr>
              <w:t>This is a count of</w:t>
            </w:r>
            <w:r w:rsidRPr="00CA5B12">
              <w:rPr>
                <w:b/>
                <w:sz w:val="20"/>
                <w:szCs w:val="20"/>
              </w:rPr>
              <w:t xml:space="preserve"> patient</w:t>
            </w:r>
            <w:r w:rsidR="00E32BBD" w:rsidRPr="00CA5B12">
              <w:rPr>
                <w:b/>
                <w:sz w:val="20"/>
                <w:szCs w:val="20"/>
              </w:rPr>
              <w:t xml:space="preserve"> referrals</w:t>
            </w:r>
            <w:r w:rsidR="00E32BBD" w:rsidRPr="00CA5B12">
              <w:rPr>
                <w:sz w:val="20"/>
                <w:szCs w:val="20"/>
              </w:rPr>
              <w:t xml:space="preserve">, with a formal diagnosis of physical / sensory / intellectual disability, aged 18 – 64 years*, received in the reporting month that </w:t>
            </w:r>
            <w:r w:rsidR="00E32BBD" w:rsidRPr="00CA5B12">
              <w:rPr>
                <w:b/>
                <w:sz w:val="20"/>
                <w:szCs w:val="20"/>
              </w:rPr>
              <w:t>have not been accepted</w:t>
            </w:r>
            <w:r w:rsidR="00E32BBD" w:rsidRPr="00CA5B12">
              <w:rPr>
                <w:sz w:val="20"/>
                <w:szCs w:val="20"/>
              </w:rPr>
              <w:t xml:space="preserve"> onto the caseload. It may include</w:t>
            </w:r>
            <w:r w:rsidR="00E32BBD" w:rsidRPr="00871243">
              <w:rPr>
                <w:sz w:val="20"/>
                <w:szCs w:val="20"/>
              </w:rPr>
              <w:t xml:space="preserve">: </w:t>
            </w:r>
          </w:p>
          <w:p w14:paraId="4CEB12DF" w14:textId="77777777" w:rsidR="00E32BBD" w:rsidRPr="00871243" w:rsidRDefault="00E32BBD" w:rsidP="00687324">
            <w:pPr>
              <w:pStyle w:val="ListParagraph"/>
              <w:numPr>
                <w:ilvl w:val="0"/>
                <w:numId w:val="2"/>
              </w:numPr>
              <w:ind w:left="454"/>
              <w:rPr>
                <w:sz w:val="20"/>
                <w:szCs w:val="20"/>
              </w:rPr>
            </w:pPr>
            <w:r w:rsidRPr="00871243">
              <w:rPr>
                <w:sz w:val="20"/>
                <w:szCs w:val="20"/>
              </w:rPr>
              <w:t xml:space="preserve">inappropriate referrals </w:t>
            </w:r>
          </w:p>
          <w:p w14:paraId="713FD392" w14:textId="77777777" w:rsidR="00E32BBD" w:rsidRPr="00871243" w:rsidRDefault="00E32BBD" w:rsidP="00687324">
            <w:pPr>
              <w:pStyle w:val="ListParagraph"/>
              <w:numPr>
                <w:ilvl w:val="0"/>
                <w:numId w:val="2"/>
              </w:numPr>
              <w:ind w:left="454"/>
              <w:rPr>
                <w:sz w:val="20"/>
                <w:szCs w:val="20"/>
              </w:rPr>
            </w:pPr>
            <w:r w:rsidRPr="00871243">
              <w:rPr>
                <w:sz w:val="20"/>
                <w:szCs w:val="20"/>
              </w:rPr>
              <w:t>referrals for patients that do not require a PHN service</w:t>
            </w:r>
          </w:p>
          <w:p w14:paraId="38A46AB8" w14:textId="77777777" w:rsidR="00E32BBD" w:rsidRDefault="00E32BBD" w:rsidP="00687324">
            <w:pPr>
              <w:pStyle w:val="ListParagraph"/>
              <w:numPr>
                <w:ilvl w:val="0"/>
                <w:numId w:val="2"/>
              </w:numPr>
              <w:spacing w:after="0"/>
              <w:ind w:left="454" w:hanging="357"/>
              <w:rPr>
                <w:sz w:val="20"/>
                <w:szCs w:val="20"/>
              </w:rPr>
            </w:pPr>
            <w:r w:rsidRPr="00871243">
              <w:rPr>
                <w:sz w:val="20"/>
                <w:szCs w:val="20"/>
              </w:rPr>
              <w:t>referrals where the patient declines the service.</w:t>
            </w:r>
          </w:p>
          <w:p w14:paraId="169EF73A" w14:textId="77777777" w:rsidR="00273AF3" w:rsidRPr="00273AF3" w:rsidRDefault="00273AF3" w:rsidP="00273AF3">
            <w:pPr>
              <w:spacing w:after="0"/>
              <w:ind w:left="97"/>
              <w:rPr>
                <w:sz w:val="20"/>
                <w:szCs w:val="20"/>
              </w:rPr>
            </w:pPr>
          </w:p>
          <w:p w14:paraId="6B7F3280" w14:textId="77777777" w:rsidR="00E32BBD" w:rsidRPr="00531727" w:rsidRDefault="00E32BBD" w:rsidP="00273AF3">
            <w:pPr>
              <w:spacing w:after="0"/>
              <w:jc w:val="both"/>
              <w:rPr>
                <w:sz w:val="20"/>
                <w:szCs w:val="20"/>
              </w:rPr>
            </w:pPr>
            <w:r w:rsidRPr="00871243">
              <w:rPr>
                <w:rFonts w:eastAsia="Times New Roman"/>
                <w:sz w:val="20"/>
                <w:szCs w:val="20"/>
                <w:lang w:eastAsia="en-IE"/>
              </w:rPr>
              <w:t>Each referral should be date stamped on the day it is received and this is recorded as the referral date. Self-referrals should be documented in desk diary or alternative local systems.</w:t>
            </w:r>
          </w:p>
        </w:tc>
      </w:tr>
      <w:tr w:rsidR="00E32BBD" w:rsidRPr="001B19A5" w14:paraId="731E9FC4"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B2A1C7" w:themeFill="accent4" w:themeFillTint="99"/>
          </w:tcPr>
          <w:p w14:paraId="57F95435" w14:textId="77777777" w:rsidR="00E32BBD" w:rsidRPr="00204D3E" w:rsidRDefault="00E32BBD" w:rsidP="005215A8">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13205C82" w14:textId="003704C8" w:rsidR="00E32BBD" w:rsidRDefault="00E32BBD" w:rsidP="00267180">
            <w:pPr>
              <w:rPr>
                <w:sz w:val="20"/>
                <w:szCs w:val="20"/>
              </w:rPr>
            </w:pPr>
            <w:r w:rsidRPr="00204D3E">
              <w:rPr>
                <w:sz w:val="20"/>
                <w:szCs w:val="20"/>
              </w:rPr>
              <w:t xml:space="preserve">Number of </w:t>
            </w:r>
            <w:r w:rsidRPr="00204D3E">
              <w:rPr>
                <w:b/>
                <w:sz w:val="20"/>
                <w:szCs w:val="20"/>
              </w:rPr>
              <w:t>new patients</w:t>
            </w:r>
            <w:r w:rsidRPr="00204D3E">
              <w:rPr>
                <w:sz w:val="20"/>
                <w:szCs w:val="20"/>
              </w:rPr>
              <w:t xml:space="preserve">  with a disability </w:t>
            </w:r>
            <w:r w:rsidRPr="00204D3E">
              <w:rPr>
                <w:b/>
                <w:sz w:val="20"/>
                <w:szCs w:val="20"/>
              </w:rPr>
              <w:t xml:space="preserve">seen </w:t>
            </w:r>
            <w:r w:rsidRPr="00204D3E">
              <w:rPr>
                <w:sz w:val="20"/>
                <w:szCs w:val="20"/>
              </w:rPr>
              <w:t>in the reporting month (face to face contact</w:t>
            </w:r>
            <w:r w:rsidR="00744EA6" w:rsidRPr="00AC1010">
              <w:rPr>
                <w:sz w:val="20"/>
                <w:szCs w:val="20"/>
              </w:rPr>
              <w:t>*</w:t>
            </w:r>
            <w:r w:rsidRPr="00204D3E">
              <w:rPr>
                <w:sz w:val="20"/>
                <w:szCs w:val="20"/>
              </w:rPr>
              <w:t>):18 – 64 years</w:t>
            </w:r>
          </w:p>
          <w:p w14:paraId="5B89A63D" w14:textId="77777777" w:rsidR="00EB2939" w:rsidRDefault="00EB2939" w:rsidP="00267180">
            <w:pPr>
              <w:rPr>
                <w:sz w:val="20"/>
                <w:szCs w:val="20"/>
              </w:rPr>
            </w:pPr>
          </w:p>
          <w:p w14:paraId="4ABB6925" w14:textId="77777777" w:rsidR="00EB2939" w:rsidRPr="007017A5" w:rsidRDefault="00EB2939" w:rsidP="00267180">
            <w:pPr>
              <w:rPr>
                <w:sz w:val="28"/>
                <w:szCs w:val="28"/>
              </w:rPr>
            </w:pPr>
          </w:p>
        </w:tc>
        <w:tc>
          <w:tcPr>
            <w:tcW w:w="7951" w:type="dxa"/>
            <w:tcBorders>
              <w:top w:val="nil"/>
              <w:left w:val="nil"/>
              <w:bottom w:val="single" w:sz="4" w:space="0" w:color="auto"/>
              <w:right w:val="single" w:sz="4" w:space="0" w:color="auto"/>
            </w:tcBorders>
            <w:shd w:val="clear" w:color="auto" w:fill="auto"/>
          </w:tcPr>
          <w:p w14:paraId="12BD9B5E" w14:textId="77777777" w:rsidR="00E32BBD" w:rsidRPr="00871243" w:rsidRDefault="00E32BBD" w:rsidP="00273AF3">
            <w:pPr>
              <w:spacing w:after="120" w:line="240" w:lineRule="auto"/>
              <w:jc w:val="both"/>
              <w:rPr>
                <w:sz w:val="20"/>
                <w:szCs w:val="20"/>
              </w:rPr>
            </w:pPr>
            <w:r w:rsidRPr="00871243">
              <w:rPr>
                <w:sz w:val="20"/>
                <w:szCs w:val="20"/>
              </w:rPr>
              <w:t xml:space="preserve">This is a count of the </w:t>
            </w:r>
            <w:r w:rsidRPr="00871243">
              <w:rPr>
                <w:b/>
                <w:sz w:val="20"/>
                <w:szCs w:val="20"/>
              </w:rPr>
              <w:t>number of new patients,</w:t>
            </w:r>
            <w:r w:rsidRPr="00871243">
              <w:rPr>
                <w:sz w:val="20"/>
                <w:szCs w:val="20"/>
              </w:rPr>
              <w:t xml:space="preserve"> with a formal diagnosis of physical / sensory / intellectual disability, aged 18– 64 years*, </w:t>
            </w:r>
            <w:r w:rsidRPr="00871243">
              <w:rPr>
                <w:b/>
                <w:sz w:val="20"/>
                <w:szCs w:val="20"/>
              </w:rPr>
              <w:t>seen</w:t>
            </w:r>
            <w:r w:rsidRPr="00871243">
              <w:rPr>
                <w:sz w:val="20"/>
                <w:szCs w:val="20"/>
              </w:rPr>
              <w:t xml:space="preserve"> </w:t>
            </w:r>
            <w:r w:rsidRPr="00273AF3">
              <w:rPr>
                <w:b/>
                <w:sz w:val="20"/>
                <w:szCs w:val="20"/>
              </w:rPr>
              <w:t>by setting</w:t>
            </w:r>
            <w:r w:rsidRPr="00871243">
              <w:rPr>
                <w:sz w:val="20"/>
                <w:szCs w:val="20"/>
              </w:rPr>
              <w:t xml:space="preserve"> (i.e. had face to face contact with the PHN / CRGN) in the reporting month.  </w:t>
            </w:r>
          </w:p>
          <w:p w14:paraId="0EFE2058" w14:textId="77777777" w:rsidR="00E32BBD" w:rsidRDefault="00E32BBD" w:rsidP="00273AF3">
            <w:pPr>
              <w:spacing w:after="0" w:line="240" w:lineRule="auto"/>
              <w:jc w:val="both"/>
              <w:rPr>
                <w:sz w:val="20"/>
                <w:szCs w:val="20"/>
              </w:rPr>
            </w:pPr>
            <w:r w:rsidRPr="00871243">
              <w:rPr>
                <w:sz w:val="20"/>
                <w:szCs w:val="20"/>
              </w:rPr>
              <w:t>A ‘new patient’ is defined as a patient who is</w:t>
            </w:r>
            <w:r w:rsidRPr="00871243">
              <w:rPr>
                <w:rFonts w:eastAsia="Times New Roman"/>
                <w:bCs/>
                <w:sz w:val="20"/>
                <w:szCs w:val="20"/>
                <w:lang w:eastAsia="en-IE"/>
              </w:rPr>
              <w:t xml:space="preserve"> not currently known to the service and is </w:t>
            </w:r>
            <w:r w:rsidRPr="00871243">
              <w:rPr>
                <w:sz w:val="20"/>
                <w:szCs w:val="20"/>
              </w:rPr>
              <w:t>seen for the first time in this episode of care.</w:t>
            </w:r>
          </w:p>
          <w:p w14:paraId="462B967A" w14:textId="77777777" w:rsidR="00273AF3" w:rsidRPr="00871243" w:rsidRDefault="00273AF3" w:rsidP="00273AF3">
            <w:pPr>
              <w:spacing w:after="0" w:line="240" w:lineRule="auto"/>
              <w:jc w:val="both"/>
              <w:rPr>
                <w:sz w:val="20"/>
                <w:szCs w:val="20"/>
              </w:rPr>
            </w:pPr>
          </w:p>
          <w:p w14:paraId="11389D3E" w14:textId="77777777" w:rsidR="00E32BBD" w:rsidRPr="00871243" w:rsidRDefault="00E32BBD" w:rsidP="00DC7CB0">
            <w:pPr>
              <w:spacing w:after="120" w:line="240" w:lineRule="auto"/>
              <w:rPr>
                <w:sz w:val="20"/>
                <w:szCs w:val="20"/>
              </w:rPr>
            </w:pPr>
            <w:r w:rsidRPr="00871243">
              <w:rPr>
                <w:b/>
                <w:sz w:val="20"/>
                <w:szCs w:val="20"/>
              </w:rPr>
              <w:t xml:space="preserve">Count </w:t>
            </w:r>
            <w:r w:rsidRPr="00871243">
              <w:rPr>
                <w:sz w:val="20"/>
                <w:szCs w:val="20"/>
              </w:rPr>
              <w:t xml:space="preserve">the number of </w:t>
            </w:r>
            <w:r w:rsidRPr="00871243">
              <w:rPr>
                <w:b/>
                <w:sz w:val="20"/>
                <w:szCs w:val="20"/>
              </w:rPr>
              <w:t>new patients only</w:t>
            </w:r>
            <w:r w:rsidRPr="00871243">
              <w:rPr>
                <w:sz w:val="20"/>
                <w:szCs w:val="20"/>
              </w:rPr>
              <w:t xml:space="preserve"> not the number of patient contacts.</w:t>
            </w:r>
          </w:p>
          <w:p w14:paraId="43F4FB9C" w14:textId="77777777" w:rsidR="00E32BBD" w:rsidRPr="00871243" w:rsidRDefault="00E32BBD" w:rsidP="009114EB">
            <w:pPr>
              <w:spacing w:after="0"/>
              <w:rPr>
                <w:rFonts w:eastAsia="Times New Roman"/>
                <w:bCs/>
                <w:sz w:val="20"/>
                <w:szCs w:val="20"/>
                <w:lang w:eastAsia="en-IE"/>
              </w:rPr>
            </w:pPr>
            <w:r w:rsidRPr="00871243">
              <w:rPr>
                <w:rFonts w:eastAsia="Times New Roman"/>
                <w:bCs/>
                <w:sz w:val="20"/>
                <w:szCs w:val="20"/>
                <w:lang w:eastAsia="en-IE"/>
              </w:rPr>
              <w:t>Include:</w:t>
            </w:r>
          </w:p>
          <w:p w14:paraId="28657055" w14:textId="77777777" w:rsidR="00E32BBD" w:rsidRPr="00871243" w:rsidRDefault="00E32BBD" w:rsidP="00687324">
            <w:pPr>
              <w:pStyle w:val="ListParagraph"/>
              <w:numPr>
                <w:ilvl w:val="0"/>
                <w:numId w:val="16"/>
              </w:numPr>
              <w:spacing w:after="0" w:line="240" w:lineRule="auto"/>
              <w:ind w:left="850"/>
              <w:jc w:val="both"/>
              <w:rPr>
                <w:rFonts w:eastAsia="Times New Roman"/>
                <w:bCs/>
                <w:sz w:val="20"/>
                <w:szCs w:val="20"/>
                <w:lang w:eastAsia="en-IE"/>
              </w:rPr>
            </w:pPr>
            <w:r w:rsidRPr="00871243">
              <w:rPr>
                <w:rFonts w:eastAsia="Times New Roman"/>
                <w:bCs/>
                <w:sz w:val="20"/>
                <w:szCs w:val="20"/>
                <w:lang w:eastAsia="en-IE"/>
              </w:rPr>
              <w:t xml:space="preserve">new patients, including self-referrals  (i.e. not known to the service and  </w:t>
            </w:r>
            <w:r w:rsidRPr="00871243">
              <w:rPr>
                <w:sz w:val="20"/>
                <w:szCs w:val="20"/>
              </w:rPr>
              <w:t>seen for the first time in this episode of care)</w:t>
            </w:r>
          </w:p>
          <w:p w14:paraId="56932C7E" w14:textId="77777777" w:rsidR="00E32BBD" w:rsidRPr="00871243" w:rsidRDefault="00E32BBD" w:rsidP="00687324">
            <w:pPr>
              <w:pStyle w:val="ListParagraph"/>
              <w:numPr>
                <w:ilvl w:val="0"/>
                <w:numId w:val="16"/>
              </w:numPr>
              <w:spacing w:after="0" w:line="240" w:lineRule="auto"/>
              <w:ind w:left="850"/>
              <w:jc w:val="both"/>
              <w:rPr>
                <w:rFonts w:eastAsia="Times New Roman"/>
                <w:bCs/>
                <w:sz w:val="20"/>
                <w:szCs w:val="20"/>
                <w:lang w:eastAsia="en-IE"/>
              </w:rPr>
            </w:pPr>
            <w:r w:rsidRPr="00871243">
              <w:rPr>
                <w:rFonts w:eastAsia="Times New Roman"/>
                <w:bCs/>
                <w:sz w:val="20"/>
                <w:szCs w:val="20"/>
                <w:lang w:eastAsia="en-IE"/>
              </w:rPr>
              <w:t>re-referrals (i.e. previously discharged)</w:t>
            </w:r>
          </w:p>
          <w:p w14:paraId="671EBFC7" w14:textId="77777777" w:rsidR="00E32BBD" w:rsidRPr="00871243" w:rsidRDefault="00E32BBD" w:rsidP="00687324">
            <w:pPr>
              <w:pStyle w:val="ListParagraph"/>
              <w:numPr>
                <w:ilvl w:val="0"/>
                <w:numId w:val="16"/>
              </w:numPr>
              <w:spacing w:after="0" w:line="240" w:lineRule="auto"/>
              <w:ind w:left="850"/>
              <w:jc w:val="both"/>
              <w:rPr>
                <w:sz w:val="20"/>
                <w:szCs w:val="20"/>
              </w:rPr>
            </w:pPr>
            <w:r w:rsidRPr="00871243">
              <w:rPr>
                <w:rFonts w:eastAsia="Times New Roman"/>
                <w:bCs/>
                <w:sz w:val="20"/>
                <w:szCs w:val="20"/>
                <w:lang w:eastAsia="en-IE"/>
              </w:rPr>
              <w:t>new patients who attended (a) individual appointments and (b) group sessions</w:t>
            </w:r>
          </w:p>
          <w:p w14:paraId="21B0259D" w14:textId="77777777" w:rsidR="00E32BBD" w:rsidRPr="00974A12" w:rsidRDefault="00E32BBD" w:rsidP="00687324">
            <w:pPr>
              <w:pStyle w:val="ListParagraph"/>
              <w:numPr>
                <w:ilvl w:val="0"/>
                <w:numId w:val="16"/>
              </w:numPr>
              <w:spacing w:after="0" w:line="240" w:lineRule="auto"/>
              <w:ind w:left="850"/>
              <w:jc w:val="both"/>
              <w:rPr>
                <w:sz w:val="20"/>
                <w:szCs w:val="20"/>
              </w:rPr>
            </w:pPr>
            <w:r w:rsidRPr="00871243">
              <w:rPr>
                <w:rFonts w:eastAsia="Times New Roman"/>
                <w:bCs/>
                <w:sz w:val="20"/>
                <w:szCs w:val="20"/>
                <w:lang w:eastAsia="en-IE"/>
              </w:rPr>
              <w:t xml:space="preserve">new patients who had a joint visit i.e. </w:t>
            </w:r>
            <w:r w:rsidRPr="00871243">
              <w:rPr>
                <w:rFonts w:eastAsia="Times New Roman"/>
                <w:sz w:val="20"/>
                <w:szCs w:val="20"/>
                <w:lang w:eastAsia="en-IE"/>
              </w:rPr>
              <w:t xml:space="preserve">where two professionals visit a patient simultaneously. </w:t>
            </w:r>
          </w:p>
          <w:p w14:paraId="7D9FB639" w14:textId="20390ECC" w:rsidR="00974A12" w:rsidRPr="00DC7CB0" w:rsidRDefault="00744EA6" w:rsidP="00974A12">
            <w:pPr>
              <w:pStyle w:val="ListParagraph"/>
              <w:spacing w:after="0" w:line="240" w:lineRule="auto"/>
              <w:ind w:left="204"/>
              <w:jc w:val="both"/>
              <w:rPr>
                <w:sz w:val="20"/>
                <w:szCs w:val="20"/>
              </w:rPr>
            </w:pPr>
            <w:r w:rsidRPr="00AC1010">
              <w:rPr>
                <w:sz w:val="20"/>
                <w:szCs w:val="20"/>
              </w:rPr>
              <w:t>*</w:t>
            </w:r>
            <w:r w:rsidR="00974A12" w:rsidRPr="00744EA6">
              <w:rPr>
                <w:sz w:val="20"/>
                <w:szCs w:val="20"/>
              </w:rPr>
              <w:t>Reference in these metrics to being seen is inclusive of being seen face to face or by telephone, video or audio conferencing.</w:t>
            </w:r>
          </w:p>
        </w:tc>
      </w:tr>
      <w:tr w:rsidR="00E32BBD" w:rsidRPr="001B19A5" w14:paraId="68BAC299"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B2A1C7" w:themeFill="accent4" w:themeFillTint="99"/>
          </w:tcPr>
          <w:p w14:paraId="78E4142A" w14:textId="77777777" w:rsidR="00E32BBD" w:rsidRDefault="00E32BBD" w:rsidP="005215A8">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60E69A19" w14:textId="77777777" w:rsidR="00E32BBD" w:rsidRDefault="00E32BBD" w:rsidP="00267180">
            <w:pPr>
              <w:rPr>
                <w:sz w:val="20"/>
                <w:szCs w:val="20"/>
              </w:rPr>
            </w:pPr>
            <w:r>
              <w:rPr>
                <w:sz w:val="20"/>
                <w:szCs w:val="20"/>
              </w:rPr>
              <w:t>N</w:t>
            </w:r>
            <w:r w:rsidRPr="001B19A5">
              <w:rPr>
                <w:sz w:val="20"/>
                <w:szCs w:val="20"/>
              </w:rPr>
              <w:t xml:space="preserve">umber of </w:t>
            </w:r>
            <w:r w:rsidRPr="0091600C">
              <w:rPr>
                <w:b/>
                <w:sz w:val="20"/>
                <w:szCs w:val="20"/>
              </w:rPr>
              <w:t>existing patients</w:t>
            </w:r>
            <w:r w:rsidRPr="001B19A5">
              <w:rPr>
                <w:sz w:val="20"/>
                <w:szCs w:val="20"/>
              </w:rPr>
              <w:t xml:space="preserve"> </w:t>
            </w:r>
            <w:r>
              <w:rPr>
                <w:sz w:val="20"/>
                <w:szCs w:val="20"/>
              </w:rPr>
              <w:t xml:space="preserve">on caseload with a disability </w:t>
            </w:r>
            <w:r w:rsidRPr="0091600C">
              <w:rPr>
                <w:b/>
                <w:sz w:val="20"/>
                <w:szCs w:val="20"/>
              </w:rPr>
              <w:t>seen</w:t>
            </w:r>
            <w:r w:rsidRPr="001B19A5">
              <w:rPr>
                <w:sz w:val="20"/>
                <w:szCs w:val="20"/>
              </w:rPr>
              <w:t xml:space="preserve"> </w:t>
            </w:r>
            <w:r w:rsidRPr="00F322B9">
              <w:rPr>
                <w:sz w:val="20"/>
                <w:szCs w:val="20"/>
              </w:rPr>
              <w:t>(face to face</w:t>
            </w:r>
            <w:r>
              <w:rPr>
                <w:sz w:val="20"/>
                <w:szCs w:val="20"/>
              </w:rPr>
              <w:t xml:space="preserve"> contact</w:t>
            </w:r>
            <w:r w:rsidRPr="00F322B9">
              <w:rPr>
                <w:sz w:val="20"/>
                <w:szCs w:val="20"/>
              </w:rPr>
              <w:t>)</w:t>
            </w:r>
            <w:r>
              <w:rPr>
                <w:sz w:val="20"/>
                <w:szCs w:val="20"/>
              </w:rPr>
              <w:t>: 18</w:t>
            </w:r>
            <w:r w:rsidRPr="001B19A5">
              <w:rPr>
                <w:sz w:val="20"/>
                <w:szCs w:val="20"/>
              </w:rPr>
              <w:t xml:space="preserve"> – </w:t>
            </w:r>
            <w:r>
              <w:rPr>
                <w:sz w:val="20"/>
                <w:szCs w:val="20"/>
              </w:rPr>
              <w:t>64</w:t>
            </w:r>
            <w:r w:rsidRPr="001B19A5">
              <w:rPr>
                <w:sz w:val="20"/>
                <w:szCs w:val="20"/>
              </w:rPr>
              <w:t xml:space="preserve"> years</w:t>
            </w:r>
          </w:p>
          <w:p w14:paraId="09B2A141" w14:textId="77777777" w:rsidR="00EB2939" w:rsidRDefault="00EB2939" w:rsidP="00267180">
            <w:pPr>
              <w:rPr>
                <w:sz w:val="20"/>
                <w:szCs w:val="20"/>
              </w:rPr>
            </w:pPr>
          </w:p>
          <w:p w14:paraId="24E0EADE" w14:textId="77777777" w:rsidR="00EB2939" w:rsidRPr="007017A5" w:rsidRDefault="00EB2939" w:rsidP="00267180">
            <w:pPr>
              <w:rPr>
                <w:sz w:val="28"/>
                <w:szCs w:val="28"/>
              </w:rPr>
            </w:pPr>
          </w:p>
        </w:tc>
        <w:tc>
          <w:tcPr>
            <w:tcW w:w="7951" w:type="dxa"/>
            <w:tcBorders>
              <w:top w:val="nil"/>
              <w:left w:val="nil"/>
              <w:bottom w:val="single" w:sz="4" w:space="0" w:color="auto"/>
              <w:right w:val="single" w:sz="4" w:space="0" w:color="auto"/>
            </w:tcBorders>
            <w:shd w:val="clear" w:color="auto" w:fill="auto"/>
          </w:tcPr>
          <w:p w14:paraId="639F1F96" w14:textId="54277401" w:rsidR="00273AF3" w:rsidRDefault="00E32BBD" w:rsidP="00273AF3">
            <w:pPr>
              <w:spacing w:after="80" w:line="360" w:lineRule="auto"/>
              <w:jc w:val="both"/>
              <w:rPr>
                <w:sz w:val="20"/>
                <w:szCs w:val="20"/>
              </w:rPr>
            </w:pPr>
            <w:r w:rsidRPr="00871243">
              <w:rPr>
                <w:sz w:val="20"/>
                <w:szCs w:val="20"/>
              </w:rPr>
              <w:lastRenderedPageBreak/>
              <w:t xml:space="preserve">This is a count of the </w:t>
            </w:r>
            <w:r w:rsidRPr="00871243">
              <w:rPr>
                <w:b/>
                <w:sz w:val="20"/>
                <w:szCs w:val="20"/>
              </w:rPr>
              <w:t>number of existing patients</w:t>
            </w:r>
            <w:r w:rsidRPr="00871243">
              <w:rPr>
                <w:sz w:val="20"/>
                <w:szCs w:val="20"/>
              </w:rPr>
              <w:t xml:space="preserve">, with a formal diagnosis of physical / sensory / intellectual disability, aged 18 – 64 years*, </w:t>
            </w:r>
            <w:r w:rsidR="006B143A">
              <w:rPr>
                <w:sz w:val="20"/>
                <w:szCs w:val="20"/>
              </w:rPr>
              <w:t xml:space="preserve">already </w:t>
            </w:r>
            <w:r w:rsidRPr="00871243">
              <w:rPr>
                <w:sz w:val="20"/>
                <w:szCs w:val="20"/>
              </w:rPr>
              <w:t xml:space="preserve">on the caseload who </w:t>
            </w:r>
            <w:r w:rsidRPr="00A75EF9">
              <w:rPr>
                <w:b/>
                <w:sz w:val="20"/>
                <w:szCs w:val="20"/>
              </w:rPr>
              <w:t>were seen</w:t>
            </w:r>
            <w:r w:rsidR="00A75EF9" w:rsidRPr="00A75EF9">
              <w:rPr>
                <w:b/>
                <w:sz w:val="20"/>
                <w:szCs w:val="20"/>
              </w:rPr>
              <w:t xml:space="preserve"> for the first time this month</w:t>
            </w:r>
            <w:r w:rsidRPr="00871243">
              <w:rPr>
                <w:sz w:val="20"/>
                <w:szCs w:val="20"/>
              </w:rPr>
              <w:t xml:space="preserve"> (i.e. had face to face contact with the PHN / CRGN</w:t>
            </w:r>
            <w:r w:rsidR="00273AF3">
              <w:rPr>
                <w:sz w:val="20"/>
                <w:szCs w:val="20"/>
              </w:rPr>
              <w:t xml:space="preserve"> </w:t>
            </w:r>
            <w:r w:rsidRPr="00871243">
              <w:rPr>
                <w:sz w:val="20"/>
                <w:szCs w:val="20"/>
              </w:rPr>
              <w:t>/</w:t>
            </w:r>
            <w:r w:rsidR="00273AF3">
              <w:rPr>
                <w:sz w:val="20"/>
                <w:szCs w:val="20"/>
              </w:rPr>
              <w:t xml:space="preserve"> </w:t>
            </w:r>
            <w:r w:rsidR="00744EA6">
              <w:rPr>
                <w:sz w:val="20"/>
                <w:szCs w:val="20"/>
              </w:rPr>
              <w:t>HCA)</w:t>
            </w:r>
            <w:r w:rsidRPr="00871243">
              <w:rPr>
                <w:sz w:val="20"/>
                <w:szCs w:val="20"/>
              </w:rPr>
              <w:t xml:space="preserve"> </w:t>
            </w:r>
          </w:p>
          <w:p w14:paraId="6A8BAEA2" w14:textId="77777777" w:rsidR="00273AF3" w:rsidRPr="00871243" w:rsidRDefault="00273AF3" w:rsidP="00993991">
            <w:pPr>
              <w:spacing w:after="0" w:line="240" w:lineRule="auto"/>
              <w:jc w:val="both"/>
              <w:rPr>
                <w:sz w:val="20"/>
                <w:szCs w:val="20"/>
              </w:rPr>
            </w:pPr>
          </w:p>
          <w:p w14:paraId="0BB76155" w14:textId="2A175C17" w:rsidR="00E32BBD" w:rsidRPr="00871243" w:rsidRDefault="00E32BBD" w:rsidP="00681278">
            <w:pPr>
              <w:rPr>
                <w:sz w:val="20"/>
                <w:szCs w:val="20"/>
              </w:rPr>
            </w:pPr>
            <w:r w:rsidRPr="00871243">
              <w:rPr>
                <w:sz w:val="20"/>
                <w:szCs w:val="20"/>
              </w:rPr>
              <w:lastRenderedPageBreak/>
              <w:t xml:space="preserve">An ‘existing patient’ is defined as a </w:t>
            </w:r>
            <w:r w:rsidR="00744EA6" w:rsidRPr="00871243">
              <w:rPr>
                <w:sz w:val="20"/>
                <w:szCs w:val="20"/>
              </w:rPr>
              <w:t>patient who</w:t>
            </w:r>
            <w:r w:rsidRPr="00871243">
              <w:rPr>
                <w:sz w:val="20"/>
                <w:szCs w:val="20"/>
              </w:rPr>
              <w:t xml:space="preserve"> is currently in receipt of a PHN service from a PHN / CRGN</w:t>
            </w:r>
            <w:r w:rsidR="00273AF3">
              <w:rPr>
                <w:sz w:val="20"/>
                <w:szCs w:val="20"/>
              </w:rPr>
              <w:t xml:space="preserve"> </w:t>
            </w:r>
            <w:r w:rsidRPr="00871243">
              <w:rPr>
                <w:sz w:val="20"/>
                <w:szCs w:val="20"/>
              </w:rPr>
              <w:t>/</w:t>
            </w:r>
            <w:r w:rsidR="00273AF3">
              <w:rPr>
                <w:sz w:val="20"/>
                <w:szCs w:val="20"/>
              </w:rPr>
              <w:t xml:space="preserve"> </w:t>
            </w:r>
            <w:r w:rsidRPr="00871243">
              <w:rPr>
                <w:sz w:val="20"/>
                <w:szCs w:val="20"/>
              </w:rPr>
              <w:t xml:space="preserve">HCA and who receives a direct contact (face to face) service as part of an existing episode of care in the reporting month. </w:t>
            </w:r>
          </w:p>
          <w:p w14:paraId="151DC39C" w14:textId="77777777" w:rsidR="00E32BBD" w:rsidRPr="00871243" w:rsidRDefault="00E32BBD" w:rsidP="00681278">
            <w:pPr>
              <w:rPr>
                <w:sz w:val="20"/>
                <w:szCs w:val="20"/>
                <w:u w:val="single"/>
              </w:rPr>
            </w:pPr>
            <w:r w:rsidRPr="00871243">
              <w:rPr>
                <w:b/>
                <w:sz w:val="20"/>
                <w:szCs w:val="20"/>
                <w:u w:val="single"/>
              </w:rPr>
              <w:t xml:space="preserve">Each individual person from caseload is only counted once. Total face to face contacts are counted in </w:t>
            </w:r>
            <w:r w:rsidR="00273AF3">
              <w:rPr>
                <w:b/>
                <w:sz w:val="20"/>
                <w:szCs w:val="20"/>
                <w:u w:val="single"/>
              </w:rPr>
              <w:t xml:space="preserve">a </w:t>
            </w:r>
            <w:r w:rsidRPr="00871243">
              <w:rPr>
                <w:b/>
                <w:sz w:val="20"/>
                <w:szCs w:val="20"/>
                <w:u w:val="single"/>
              </w:rPr>
              <w:t>separate metric</w:t>
            </w:r>
            <w:r w:rsidR="00273AF3">
              <w:rPr>
                <w:b/>
                <w:sz w:val="20"/>
                <w:szCs w:val="20"/>
                <w:u w:val="single"/>
              </w:rPr>
              <w:t>.</w:t>
            </w:r>
          </w:p>
          <w:p w14:paraId="27E48C69" w14:textId="77777777" w:rsidR="00744EA6" w:rsidRDefault="00E32BBD" w:rsidP="009972C0">
            <w:pPr>
              <w:spacing w:after="120"/>
              <w:rPr>
                <w:rFonts w:eastAsia="Times New Roman"/>
                <w:bCs/>
                <w:sz w:val="20"/>
                <w:szCs w:val="20"/>
                <w:lang w:eastAsia="en-IE"/>
              </w:rPr>
            </w:pPr>
            <w:r w:rsidRPr="00871243">
              <w:rPr>
                <w:rFonts w:eastAsia="Times New Roman"/>
                <w:bCs/>
                <w:sz w:val="20"/>
                <w:szCs w:val="20"/>
                <w:lang w:eastAsia="en-IE"/>
              </w:rPr>
              <w:t xml:space="preserve">Include: patients who: (i) attended (a) individual appointments (b) group sessions </w:t>
            </w:r>
            <w:r w:rsidR="00273AF3">
              <w:rPr>
                <w:rFonts w:eastAsia="Times New Roman"/>
                <w:bCs/>
                <w:sz w:val="20"/>
                <w:szCs w:val="20"/>
                <w:lang w:eastAsia="en-IE"/>
              </w:rPr>
              <w:t xml:space="preserve">  </w:t>
            </w:r>
          </w:p>
          <w:p w14:paraId="31E60752" w14:textId="6926095B" w:rsidR="00E32BBD" w:rsidRPr="00871243" w:rsidRDefault="00744EA6" w:rsidP="009972C0">
            <w:pPr>
              <w:spacing w:after="120"/>
              <w:rPr>
                <w:rFonts w:eastAsia="Times New Roman"/>
                <w:bCs/>
                <w:sz w:val="20"/>
                <w:szCs w:val="20"/>
                <w:lang w:eastAsia="en-IE"/>
              </w:rPr>
            </w:pPr>
            <w:r>
              <w:rPr>
                <w:rFonts w:eastAsia="Times New Roman"/>
                <w:bCs/>
                <w:sz w:val="20"/>
                <w:szCs w:val="20"/>
                <w:lang w:eastAsia="en-IE"/>
              </w:rPr>
              <w:t xml:space="preserve"> (</w:t>
            </w:r>
            <w:r w:rsidR="00E32BBD" w:rsidRPr="00871243">
              <w:rPr>
                <w:rFonts w:eastAsia="Times New Roman"/>
                <w:bCs/>
                <w:sz w:val="20"/>
                <w:szCs w:val="20"/>
                <w:lang w:eastAsia="en-IE"/>
              </w:rPr>
              <w:t xml:space="preserve">ii) had a joint visit i.e. </w:t>
            </w:r>
            <w:r w:rsidR="00E32BBD" w:rsidRPr="00871243">
              <w:rPr>
                <w:rFonts w:eastAsia="Times New Roman"/>
                <w:sz w:val="20"/>
                <w:szCs w:val="20"/>
                <w:lang w:eastAsia="en-IE"/>
              </w:rPr>
              <w:t>where two professionals visit a patient simultaneously.</w:t>
            </w:r>
            <w:r w:rsidR="00E32BBD" w:rsidRPr="00871243">
              <w:rPr>
                <w:rFonts w:eastAsia="Times New Roman"/>
                <w:bCs/>
                <w:sz w:val="20"/>
                <w:szCs w:val="20"/>
                <w:lang w:eastAsia="en-IE"/>
              </w:rPr>
              <w:t xml:space="preserve"> </w:t>
            </w:r>
          </w:p>
          <w:p w14:paraId="60B3B1D9" w14:textId="77777777" w:rsidR="00E32BBD" w:rsidRPr="00871243" w:rsidRDefault="00E32BBD" w:rsidP="002053FD">
            <w:pPr>
              <w:spacing w:after="120"/>
              <w:rPr>
                <w:rFonts w:eastAsia="Times New Roman"/>
                <w:bCs/>
                <w:sz w:val="20"/>
                <w:szCs w:val="20"/>
                <w:lang w:eastAsia="en-IE"/>
              </w:rPr>
            </w:pPr>
            <w:r w:rsidRPr="00871243">
              <w:rPr>
                <w:rFonts w:eastAsia="Times New Roman"/>
                <w:bCs/>
                <w:sz w:val="20"/>
                <w:szCs w:val="20"/>
                <w:lang w:eastAsia="en-IE"/>
              </w:rPr>
              <w:t>Exclude: new patient seen in the reporting month</w:t>
            </w:r>
            <w:r>
              <w:rPr>
                <w:rFonts w:eastAsia="Times New Roman"/>
                <w:bCs/>
                <w:sz w:val="20"/>
                <w:szCs w:val="20"/>
                <w:lang w:eastAsia="en-IE"/>
              </w:rPr>
              <w:t>.</w:t>
            </w:r>
          </w:p>
        </w:tc>
      </w:tr>
      <w:tr w:rsidR="00E32BBD" w:rsidRPr="001B19A5" w14:paraId="733A871E"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B2A1C7" w:themeFill="accent4" w:themeFillTint="99"/>
          </w:tcPr>
          <w:p w14:paraId="5FC84F95" w14:textId="77777777" w:rsidR="00E32BBD" w:rsidRPr="001B19A5" w:rsidRDefault="00E32BBD" w:rsidP="005215A8">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22A1E577" w14:textId="69676774" w:rsidR="00E32BBD" w:rsidRDefault="00E32BBD" w:rsidP="002631D8">
            <w:pPr>
              <w:rPr>
                <w:sz w:val="20"/>
                <w:szCs w:val="20"/>
              </w:rPr>
            </w:pPr>
            <w:r w:rsidRPr="001B19A5">
              <w:rPr>
                <w:sz w:val="20"/>
                <w:szCs w:val="20"/>
              </w:rPr>
              <w:t xml:space="preserve">Number </w:t>
            </w:r>
            <w:r w:rsidR="00744EA6" w:rsidRPr="001B19A5">
              <w:rPr>
                <w:sz w:val="20"/>
                <w:szCs w:val="20"/>
              </w:rPr>
              <w:t>of patients</w:t>
            </w:r>
            <w:r w:rsidRPr="003D1374">
              <w:rPr>
                <w:b/>
                <w:sz w:val="20"/>
                <w:szCs w:val="20"/>
              </w:rPr>
              <w:t xml:space="preserve"> </w:t>
            </w:r>
            <w:r w:rsidRPr="003D1374">
              <w:rPr>
                <w:sz w:val="20"/>
                <w:szCs w:val="20"/>
              </w:rPr>
              <w:t>with a disability</w:t>
            </w:r>
            <w:r w:rsidRPr="003D1374">
              <w:rPr>
                <w:b/>
                <w:sz w:val="20"/>
                <w:szCs w:val="20"/>
              </w:rPr>
              <w:t xml:space="preserve">  discharged:</w:t>
            </w:r>
            <w:r w:rsidRPr="001B19A5">
              <w:rPr>
                <w:sz w:val="20"/>
                <w:szCs w:val="20"/>
              </w:rPr>
              <w:t xml:space="preserve"> </w:t>
            </w:r>
            <w:r w:rsidR="002631D8">
              <w:rPr>
                <w:sz w:val="20"/>
                <w:szCs w:val="20"/>
              </w:rPr>
              <w:t xml:space="preserve">      </w:t>
            </w:r>
            <w:r w:rsidRPr="001B19A5">
              <w:rPr>
                <w:sz w:val="20"/>
                <w:szCs w:val="20"/>
              </w:rPr>
              <w:t xml:space="preserve">18 – </w:t>
            </w:r>
            <w:r>
              <w:rPr>
                <w:sz w:val="20"/>
                <w:szCs w:val="20"/>
              </w:rPr>
              <w:t>64</w:t>
            </w:r>
            <w:r w:rsidRPr="001B19A5">
              <w:rPr>
                <w:sz w:val="20"/>
                <w:szCs w:val="20"/>
              </w:rPr>
              <w:t xml:space="preserve"> years</w:t>
            </w:r>
          </w:p>
          <w:p w14:paraId="37ECD402" w14:textId="77777777" w:rsidR="00EB2939" w:rsidRDefault="00EB2939" w:rsidP="002631D8">
            <w:pPr>
              <w:rPr>
                <w:sz w:val="20"/>
                <w:szCs w:val="20"/>
              </w:rPr>
            </w:pPr>
          </w:p>
          <w:p w14:paraId="138E1909" w14:textId="77777777" w:rsidR="00EB2939" w:rsidRPr="007017A5" w:rsidRDefault="00EB2939" w:rsidP="002631D8">
            <w:pPr>
              <w:rPr>
                <w:sz w:val="28"/>
                <w:szCs w:val="28"/>
              </w:rPr>
            </w:pPr>
          </w:p>
        </w:tc>
        <w:tc>
          <w:tcPr>
            <w:tcW w:w="7951" w:type="dxa"/>
            <w:tcBorders>
              <w:top w:val="nil"/>
              <w:left w:val="nil"/>
              <w:bottom w:val="single" w:sz="4" w:space="0" w:color="auto"/>
              <w:right w:val="single" w:sz="4" w:space="0" w:color="auto"/>
            </w:tcBorders>
            <w:shd w:val="clear" w:color="auto" w:fill="auto"/>
          </w:tcPr>
          <w:p w14:paraId="4D632C9C" w14:textId="013BFA15" w:rsidR="00E32BBD" w:rsidRPr="00871243" w:rsidRDefault="00E32BBD" w:rsidP="00273AF3">
            <w:pPr>
              <w:spacing w:after="120"/>
              <w:jc w:val="both"/>
              <w:rPr>
                <w:sz w:val="20"/>
                <w:szCs w:val="20"/>
              </w:rPr>
            </w:pPr>
            <w:r w:rsidRPr="00871243">
              <w:rPr>
                <w:sz w:val="20"/>
                <w:szCs w:val="20"/>
              </w:rPr>
              <w:t xml:space="preserve">This is a count of </w:t>
            </w:r>
            <w:r w:rsidR="00744EA6" w:rsidRPr="00871243">
              <w:rPr>
                <w:sz w:val="20"/>
                <w:szCs w:val="20"/>
              </w:rPr>
              <w:t xml:space="preserve">the </w:t>
            </w:r>
            <w:r w:rsidR="00744EA6" w:rsidRPr="00871243">
              <w:rPr>
                <w:b/>
                <w:sz w:val="20"/>
                <w:szCs w:val="20"/>
              </w:rPr>
              <w:t>patients</w:t>
            </w:r>
            <w:r w:rsidRPr="00871243">
              <w:rPr>
                <w:sz w:val="20"/>
                <w:szCs w:val="20"/>
              </w:rPr>
              <w:t xml:space="preserve">, with a formal diagnosis of physical / sensory / intellectual disability, aged 18 – 64 years*, </w:t>
            </w:r>
            <w:r w:rsidRPr="00871243">
              <w:rPr>
                <w:b/>
                <w:sz w:val="20"/>
                <w:szCs w:val="20"/>
              </w:rPr>
              <w:t>discharged</w:t>
            </w:r>
            <w:r w:rsidRPr="00871243">
              <w:rPr>
                <w:sz w:val="20"/>
                <w:szCs w:val="20"/>
              </w:rPr>
              <w:t xml:space="preserve"> from the PHN / CRGN caseload during the reporting month. </w:t>
            </w:r>
          </w:p>
          <w:p w14:paraId="70B33B4E" w14:textId="77777777" w:rsidR="00E32BBD" w:rsidRPr="00871243" w:rsidRDefault="00E32BBD" w:rsidP="00273AF3">
            <w:pPr>
              <w:spacing w:after="120"/>
              <w:jc w:val="both"/>
              <w:rPr>
                <w:sz w:val="20"/>
                <w:szCs w:val="20"/>
              </w:rPr>
            </w:pPr>
            <w:r w:rsidRPr="00871243">
              <w:rPr>
                <w:sz w:val="20"/>
                <w:szCs w:val="20"/>
              </w:rPr>
              <w:t>Patients are defined as being discharged when all episodes of care are concluded / their care plan is closed and there are no outstanding review dates</w:t>
            </w:r>
            <w:r>
              <w:rPr>
                <w:sz w:val="20"/>
                <w:szCs w:val="20"/>
              </w:rPr>
              <w:t xml:space="preserve">. </w:t>
            </w:r>
            <w:r w:rsidRPr="00871243">
              <w:rPr>
                <w:sz w:val="20"/>
                <w:szCs w:val="20"/>
              </w:rPr>
              <w:t>It is</w:t>
            </w:r>
            <w:r w:rsidRPr="00A21BE4">
              <w:rPr>
                <w:color w:val="FF0000"/>
                <w:sz w:val="20"/>
                <w:szCs w:val="20"/>
              </w:rPr>
              <w:t xml:space="preserve">. </w:t>
            </w:r>
            <w:r w:rsidRPr="008537FA">
              <w:rPr>
                <w:sz w:val="18"/>
                <w:szCs w:val="18"/>
              </w:rPr>
              <w:t>Important to record   patient discharge as soon as information is available to the PHN</w:t>
            </w:r>
            <w:r w:rsidR="00273AF3">
              <w:rPr>
                <w:sz w:val="18"/>
                <w:szCs w:val="18"/>
              </w:rPr>
              <w:t xml:space="preserve"> </w:t>
            </w:r>
            <w:r w:rsidRPr="008537FA">
              <w:rPr>
                <w:sz w:val="18"/>
                <w:szCs w:val="18"/>
              </w:rPr>
              <w:t>/</w:t>
            </w:r>
            <w:r w:rsidR="00273AF3">
              <w:rPr>
                <w:sz w:val="18"/>
                <w:szCs w:val="18"/>
              </w:rPr>
              <w:t xml:space="preserve"> </w:t>
            </w:r>
            <w:r w:rsidRPr="008537FA">
              <w:rPr>
                <w:sz w:val="18"/>
                <w:szCs w:val="18"/>
              </w:rPr>
              <w:t>CRGN</w:t>
            </w:r>
            <w:r>
              <w:rPr>
                <w:sz w:val="20"/>
                <w:szCs w:val="20"/>
              </w:rPr>
              <w:t>.</w:t>
            </w:r>
          </w:p>
          <w:p w14:paraId="26F708FD" w14:textId="77777777" w:rsidR="00E32BBD" w:rsidRPr="00871243" w:rsidRDefault="00E32BBD" w:rsidP="009114EB">
            <w:pPr>
              <w:spacing w:after="0"/>
              <w:rPr>
                <w:sz w:val="20"/>
                <w:szCs w:val="20"/>
              </w:rPr>
            </w:pPr>
            <w:r w:rsidRPr="00871243">
              <w:rPr>
                <w:sz w:val="20"/>
                <w:szCs w:val="20"/>
              </w:rPr>
              <w:t xml:space="preserve">Include patients: </w:t>
            </w:r>
          </w:p>
          <w:p w14:paraId="6E2089E1" w14:textId="77777777" w:rsidR="00E32BBD" w:rsidRPr="00871243" w:rsidRDefault="00E32BBD" w:rsidP="00687324">
            <w:pPr>
              <w:pStyle w:val="ListParagraph"/>
              <w:numPr>
                <w:ilvl w:val="0"/>
                <w:numId w:val="7"/>
              </w:numPr>
              <w:ind w:left="850"/>
              <w:rPr>
                <w:sz w:val="20"/>
                <w:szCs w:val="20"/>
              </w:rPr>
            </w:pPr>
            <w:r w:rsidRPr="00871243">
              <w:rPr>
                <w:sz w:val="20"/>
                <w:szCs w:val="20"/>
              </w:rPr>
              <w:t>whose episodes of care are concluded / their care plans are closed with no outstanding review dates</w:t>
            </w:r>
          </w:p>
          <w:p w14:paraId="715670E0" w14:textId="77777777" w:rsidR="00E32BBD" w:rsidRPr="00871243" w:rsidRDefault="00E32BBD" w:rsidP="00687324">
            <w:pPr>
              <w:pStyle w:val="ListParagraph"/>
              <w:numPr>
                <w:ilvl w:val="0"/>
                <w:numId w:val="7"/>
              </w:numPr>
              <w:ind w:left="850"/>
              <w:rPr>
                <w:sz w:val="20"/>
                <w:szCs w:val="20"/>
              </w:rPr>
            </w:pPr>
            <w:r w:rsidRPr="00871243">
              <w:rPr>
                <w:sz w:val="20"/>
                <w:szCs w:val="20"/>
              </w:rPr>
              <w:t xml:space="preserve">admitted to acute services / long term care / secondary community support services e.g. community rehabilitation service  </w:t>
            </w:r>
          </w:p>
          <w:p w14:paraId="1C353032" w14:textId="77777777" w:rsidR="00E32BBD" w:rsidRPr="00871243" w:rsidRDefault="00E32BBD" w:rsidP="00B627B9">
            <w:pPr>
              <w:pStyle w:val="ListParagraph"/>
              <w:numPr>
                <w:ilvl w:val="0"/>
                <w:numId w:val="7"/>
              </w:numPr>
              <w:spacing w:after="80"/>
              <w:ind w:left="850"/>
              <w:rPr>
                <w:sz w:val="20"/>
                <w:szCs w:val="20"/>
              </w:rPr>
            </w:pPr>
            <w:r w:rsidRPr="00871243">
              <w:rPr>
                <w:sz w:val="20"/>
                <w:szCs w:val="20"/>
              </w:rPr>
              <w:t xml:space="preserve">patients who have died. </w:t>
            </w:r>
          </w:p>
          <w:p w14:paraId="3F86BA84" w14:textId="77777777" w:rsidR="00E32BBD" w:rsidRPr="00871243" w:rsidRDefault="00E32BBD" w:rsidP="00681278">
            <w:pPr>
              <w:spacing w:after="0"/>
              <w:rPr>
                <w:sz w:val="20"/>
                <w:szCs w:val="20"/>
              </w:rPr>
            </w:pPr>
            <w:r w:rsidRPr="00871243">
              <w:rPr>
                <w:sz w:val="20"/>
                <w:szCs w:val="20"/>
              </w:rPr>
              <w:t>Exclude patients:</w:t>
            </w:r>
          </w:p>
          <w:p w14:paraId="2EAE3751" w14:textId="77777777" w:rsidR="00E32BBD" w:rsidRPr="00871243" w:rsidRDefault="00E32BBD" w:rsidP="00687324">
            <w:pPr>
              <w:pStyle w:val="ListParagraph"/>
              <w:numPr>
                <w:ilvl w:val="0"/>
                <w:numId w:val="17"/>
              </w:numPr>
              <w:ind w:left="850"/>
              <w:rPr>
                <w:sz w:val="20"/>
                <w:szCs w:val="20"/>
              </w:rPr>
            </w:pPr>
            <w:r w:rsidRPr="00871243">
              <w:rPr>
                <w:sz w:val="20"/>
                <w:szCs w:val="20"/>
              </w:rPr>
              <w:t>admitted for respite care.</w:t>
            </w:r>
          </w:p>
          <w:p w14:paraId="6C8CDE56" w14:textId="77777777" w:rsidR="00E32BBD" w:rsidRPr="00273AF3" w:rsidRDefault="00E32BBD" w:rsidP="00273AF3">
            <w:pPr>
              <w:pStyle w:val="ListParagraph"/>
              <w:spacing w:after="0"/>
              <w:ind w:left="130"/>
              <w:rPr>
                <w:sz w:val="18"/>
                <w:szCs w:val="18"/>
              </w:rPr>
            </w:pPr>
            <w:r w:rsidRPr="00273AF3">
              <w:rPr>
                <w:sz w:val="18"/>
                <w:szCs w:val="18"/>
              </w:rPr>
              <w:t>Note: The term ‘inactive caseload’ is no longer applicable; a case is either active or discharged.</w:t>
            </w:r>
          </w:p>
        </w:tc>
      </w:tr>
      <w:tr w:rsidR="00E32BBD" w:rsidRPr="001B19A5" w14:paraId="1D8C31BF"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B2A1C7" w:themeFill="accent4" w:themeFillTint="99"/>
          </w:tcPr>
          <w:p w14:paraId="275E9019" w14:textId="77777777" w:rsidR="00E32BBD" w:rsidRPr="003B426E"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71CACED8" w14:textId="77777777" w:rsidR="00E32BBD" w:rsidRDefault="00E32BBD" w:rsidP="00B627B9">
            <w:pPr>
              <w:rPr>
                <w:sz w:val="20"/>
                <w:szCs w:val="20"/>
              </w:rPr>
            </w:pPr>
            <w:r w:rsidRPr="003B426E">
              <w:rPr>
                <w:sz w:val="20"/>
                <w:szCs w:val="20"/>
              </w:rPr>
              <w:t xml:space="preserve">Number of new patients with a disability </w:t>
            </w:r>
            <w:r w:rsidRPr="003B426E">
              <w:rPr>
                <w:b/>
                <w:sz w:val="20"/>
                <w:szCs w:val="20"/>
              </w:rPr>
              <w:t>accepted onto the caseload and seen</w:t>
            </w:r>
            <w:r w:rsidRPr="003B426E">
              <w:rPr>
                <w:sz w:val="20"/>
                <w:szCs w:val="20"/>
              </w:rPr>
              <w:t xml:space="preserve"> in the previous 12 weeks: </w:t>
            </w:r>
            <w:r>
              <w:rPr>
                <w:sz w:val="20"/>
                <w:szCs w:val="20"/>
              </w:rPr>
              <w:t xml:space="preserve">   </w:t>
            </w:r>
            <w:r w:rsidR="005A1C79">
              <w:rPr>
                <w:sz w:val="20"/>
                <w:szCs w:val="20"/>
              </w:rPr>
              <w:t xml:space="preserve">   </w:t>
            </w:r>
            <w:r w:rsidRPr="003B426E">
              <w:rPr>
                <w:sz w:val="20"/>
                <w:szCs w:val="20"/>
              </w:rPr>
              <w:t>18</w:t>
            </w:r>
            <w:r>
              <w:rPr>
                <w:sz w:val="20"/>
                <w:szCs w:val="20"/>
              </w:rPr>
              <w:t xml:space="preserve"> </w:t>
            </w:r>
            <w:r w:rsidRPr="003B426E">
              <w:rPr>
                <w:sz w:val="20"/>
                <w:szCs w:val="20"/>
              </w:rPr>
              <w:t>-</w:t>
            </w:r>
            <w:r w:rsidR="00273AF3">
              <w:rPr>
                <w:sz w:val="20"/>
                <w:szCs w:val="20"/>
              </w:rPr>
              <w:t xml:space="preserve"> </w:t>
            </w:r>
            <w:r w:rsidRPr="003B426E">
              <w:rPr>
                <w:sz w:val="20"/>
                <w:szCs w:val="20"/>
              </w:rPr>
              <w:t>64 years</w:t>
            </w:r>
            <w:r>
              <w:rPr>
                <w:sz w:val="20"/>
                <w:szCs w:val="20"/>
              </w:rPr>
              <w:t xml:space="preserve"> </w:t>
            </w:r>
          </w:p>
          <w:p w14:paraId="0C6E246A" w14:textId="2EF9E33F" w:rsidR="00E32BBD" w:rsidRDefault="00E32BBD" w:rsidP="00B627B9">
            <w:pPr>
              <w:rPr>
                <w:sz w:val="20"/>
                <w:szCs w:val="20"/>
              </w:rPr>
            </w:pPr>
            <w:r w:rsidRPr="003B426E">
              <w:rPr>
                <w:sz w:val="20"/>
                <w:szCs w:val="20"/>
              </w:rPr>
              <w:t>(</w:t>
            </w:r>
            <w:r>
              <w:rPr>
                <w:sz w:val="20"/>
                <w:szCs w:val="20"/>
              </w:rPr>
              <w:t>T</w:t>
            </w:r>
            <w:r w:rsidRPr="003B426E">
              <w:rPr>
                <w:sz w:val="20"/>
                <w:szCs w:val="20"/>
              </w:rPr>
              <w:t xml:space="preserve">his data </w:t>
            </w:r>
            <w:r>
              <w:rPr>
                <w:sz w:val="20"/>
                <w:szCs w:val="20"/>
              </w:rPr>
              <w:t xml:space="preserve">is </w:t>
            </w:r>
            <w:r w:rsidRPr="003B426E">
              <w:rPr>
                <w:sz w:val="20"/>
                <w:szCs w:val="20"/>
              </w:rPr>
              <w:t xml:space="preserve">required </w:t>
            </w:r>
            <w:r w:rsidR="00744EA6">
              <w:rPr>
                <w:sz w:val="20"/>
                <w:szCs w:val="20"/>
              </w:rPr>
              <w:t xml:space="preserve">to </w:t>
            </w:r>
            <w:r w:rsidR="00744EA6" w:rsidRPr="003B426E">
              <w:rPr>
                <w:sz w:val="20"/>
                <w:szCs w:val="20"/>
              </w:rPr>
              <w:t>calculate</w:t>
            </w:r>
            <w:r>
              <w:rPr>
                <w:sz w:val="20"/>
                <w:szCs w:val="20"/>
              </w:rPr>
              <w:t xml:space="preserve"> </w:t>
            </w:r>
            <w:r w:rsidRPr="003B426E">
              <w:rPr>
                <w:sz w:val="20"/>
                <w:szCs w:val="20"/>
              </w:rPr>
              <w:t>waiting list metric)</w:t>
            </w:r>
          </w:p>
          <w:p w14:paraId="7877B85E" w14:textId="77777777" w:rsidR="00EB2939" w:rsidRDefault="00EB2939" w:rsidP="00B627B9">
            <w:pPr>
              <w:rPr>
                <w:sz w:val="20"/>
                <w:szCs w:val="20"/>
              </w:rPr>
            </w:pPr>
          </w:p>
          <w:p w14:paraId="23E8E164" w14:textId="77777777" w:rsidR="00EB2939" w:rsidRPr="007017A5" w:rsidRDefault="00EB2939" w:rsidP="00B627B9">
            <w:pPr>
              <w:rPr>
                <w:color w:val="548DD4" w:themeColor="text2" w:themeTint="99"/>
                <w:sz w:val="28"/>
                <w:szCs w:val="28"/>
              </w:rPr>
            </w:pPr>
          </w:p>
        </w:tc>
        <w:tc>
          <w:tcPr>
            <w:tcW w:w="7951" w:type="dxa"/>
            <w:tcBorders>
              <w:top w:val="nil"/>
              <w:left w:val="nil"/>
              <w:bottom w:val="single" w:sz="4" w:space="0" w:color="auto"/>
              <w:right w:val="single" w:sz="4" w:space="0" w:color="auto"/>
            </w:tcBorders>
            <w:shd w:val="clear" w:color="auto" w:fill="auto"/>
          </w:tcPr>
          <w:p w14:paraId="381B7AE4" w14:textId="77777777" w:rsidR="00E32BBD" w:rsidRPr="00871243" w:rsidRDefault="00E32BBD" w:rsidP="00273AF3">
            <w:pPr>
              <w:tabs>
                <w:tab w:val="num" w:pos="720"/>
              </w:tabs>
              <w:spacing w:after="0"/>
              <w:jc w:val="both"/>
              <w:rPr>
                <w:sz w:val="20"/>
                <w:szCs w:val="20"/>
              </w:rPr>
            </w:pPr>
            <w:r w:rsidRPr="00871243">
              <w:rPr>
                <w:sz w:val="20"/>
                <w:szCs w:val="20"/>
              </w:rPr>
              <w:t xml:space="preserve">This is a count of the number of new patients with a formal diagnosis of disability (aged 18-64 years*) who have been </w:t>
            </w:r>
            <w:r w:rsidRPr="00871243">
              <w:rPr>
                <w:b/>
                <w:sz w:val="20"/>
                <w:szCs w:val="20"/>
              </w:rPr>
              <w:t xml:space="preserve">accepted </w:t>
            </w:r>
            <w:r w:rsidRPr="00871243">
              <w:rPr>
                <w:sz w:val="20"/>
                <w:szCs w:val="20"/>
              </w:rPr>
              <w:t xml:space="preserve">onto the caseload </w:t>
            </w:r>
            <w:r w:rsidRPr="00871243">
              <w:rPr>
                <w:b/>
                <w:sz w:val="20"/>
                <w:szCs w:val="20"/>
              </w:rPr>
              <w:t>and have been seen</w:t>
            </w:r>
            <w:r w:rsidRPr="00871243">
              <w:rPr>
                <w:sz w:val="20"/>
                <w:szCs w:val="20"/>
              </w:rPr>
              <w:t xml:space="preserve"> by the PHN / CRGN in the previous 12 weeks (3 calendar months).  </w:t>
            </w:r>
          </w:p>
          <w:p w14:paraId="11465433" w14:textId="77777777" w:rsidR="00E32BBD" w:rsidRPr="003031EE" w:rsidRDefault="00E32BBD" w:rsidP="00273AF3">
            <w:pPr>
              <w:tabs>
                <w:tab w:val="num" w:pos="720"/>
              </w:tabs>
              <w:jc w:val="both"/>
              <w:rPr>
                <w:sz w:val="20"/>
                <w:szCs w:val="20"/>
              </w:rPr>
            </w:pPr>
            <w:r w:rsidRPr="00871243">
              <w:rPr>
                <w:sz w:val="20"/>
                <w:szCs w:val="20"/>
              </w:rPr>
              <w:t xml:space="preserve">The total number equals </w:t>
            </w:r>
            <w:r w:rsidRPr="00E92835">
              <w:rPr>
                <w:sz w:val="20"/>
                <w:szCs w:val="20"/>
              </w:rPr>
              <w:t>all new patients accepted</w:t>
            </w:r>
            <w:r w:rsidRPr="000A4AFF">
              <w:rPr>
                <w:sz w:val="20"/>
                <w:szCs w:val="20"/>
              </w:rPr>
              <w:t xml:space="preserve"> onto the caseload and</w:t>
            </w:r>
            <w:r>
              <w:rPr>
                <w:sz w:val="20"/>
                <w:szCs w:val="20"/>
              </w:rPr>
              <w:t xml:space="preserve"> seen in the reporting month plus</w:t>
            </w:r>
            <w:r w:rsidRPr="000A4AFF">
              <w:rPr>
                <w:sz w:val="20"/>
                <w:szCs w:val="20"/>
              </w:rPr>
              <w:t xml:space="preserve"> all new patients accepted onto the caseload and seen in the preceding two months e.g. for the reporting month of March, add the new patients accepted onto the caseload and seen in March plus the new patients accepted onto the caseload and seen in February, plus the new patients accepted onto the caseload and seen in January, to give a 12 week</w:t>
            </w:r>
            <w:r w:rsidRPr="003031EE">
              <w:rPr>
                <w:sz w:val="20"/>
                <w:szCs w:val="20"/>
              </w:rPr>
              <w:t xml:space="preserve"> total of new patients accepted and seen onto the caseload.</w:t>
            </w:r>
          </w:p>
          <w:p w14:paraId="5218D40F" w14:textId="77777777" w:rsidR="00E32BBD" w:rsidRPr="00681278" w:rsidRDefault="00E32BBD" w:rsidP="009114EB">
            <w:pPr>
              <w:tabs>
                <w:tab w:val="num" w:pos="720"/>
              </w:tabs>
              <w:spacing w:after="0"/>
              <w:rPr>
                <w:color w:val="548DD4" w:themeColor="text2" w:themeTint="99"/>
                <w:sz w:val="18"/>
                <w:szCs w:val="18"/>
              </w:rPr>
            </w:pPr>
            <w:r w:rsidRPr="00681278">
              <w:rPr>
                <w:sz w:val="18"/>
                <w:szCs w:val="18"/>
              </w:rPr>
              <w:t>Note: for the purposes of calculating waiting list metric data a patient must be accepted to caseload and discharged to home.</w:t>
            </w:r>
          </w:p>
        </w:tc>
      </w:tr>
      <w:tr w:rsidR="00E32BBD" w:rsidRPr="001B19A5" w14:paraId="1FF4543A"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B2A1C7" w:themeFill="accent4" w:themeFillTint="99"/>
          </w:tcPr>
          <w:p w14:paraId="265D2E40"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5FC41A20" w14:textId="77777777" w:rsidR="00E32BBD" w:rsidRDefault="00E32BBD" w:rsidP="00DC7CB0">
            <w:pPr>
              <w:rPr>
                <w:sz w:val="20"/>
                <w:szCs w:val="20"/>
              </w:rPr>
            </w:pPr>
            <w:r w:rsidRPr="005E1BB6">
              <w:rPr>
                <w:sz w:val="20"/>
                <w:szCs w:val="20"/>
              </w:rPr>
              <w:t xml:space="preserve">Number of new patients with a disability </w:t>
            </w:r>
            <w:r w:rsidRPr="005E1BB6">
              <w:rPr>
                <w:b/>
                <w:sz w:val="20"/>
                <w:szCs w:val="20"/>
              </w:rPr>
              <w:t xml:space="preserve">accepted onto the caseload </w:t>
            </w:r>
            <w:r w:rsidRPr="005E1BB6">
              <w:rPr>
                <w:sz w:val="20"/>
                <w:szCs w:val="20"/>
              </w:rPr>
              <w:t>in the previous 12 weeks: 18</w:t>
            </w:r>
            <w:r>
              <w:rPr>
                <w:sz w:val="20"/>
                <w:szCs w:val="20"/>
              </w:rPr>
              <w:t xml:space="preserve"> </w:t>
            </w:r>
            <w:r w:rsidRPr="005E1BB6">
              <w:rPr>
                <w:sz w:val="20"/>
                <w:szCs w:val="20"/>
              </w:rPr>
              <w:t>-</w:t>
            </w:r>
            <w:r>
              <w:rPr>
                <w:sz w:val="20"/>
                <w:szCs w:val="20"/>
              </w:rPr>
              <w:t xml:space="preserve"> </w:t>
            </w:r>
            <w:r w:rsidRPr="005E1BB6">
              <w:rPr>
                <w:sz w:val="20"/>
                <w:szCs w:val="20"/>
              </w:rPr>
              <w:t xml:space="preserve">64 years </w:t>
            </w:r>
          </w:p>
          <w:p w14:paraId="012B2568" w14:textId="77777777" w:rsidR="00E32BBD" w:rsidRDefault="00E32BBD" w:rsidP="00E250A6">
            <w:pPr>
              <w:rPr>
                <w:sz w:val="20"/>
                <w:szCs w:val="20"/>
              </w:rPr>
            </w:pPr>
            <w:r w:rsidRPr="005E1BB6">
              <w:rPr>
                <w:sz w:val="20"/>
                <w:szCs w:val="20"/>
              </w:rPr>
              <w:t>(</w:t>
            </w:r>
            <w:r>
              <w:rPr>
                <w:sz w:val="20"/>
                <w:szCs w:val="20"/>
              </w:rPr>
              <w:t>T</w:t>
            </w:r>
            <w:r w:rsidRPr="005E1BB6">
              <w:rPr>
                <w:sz w:val="20"/>
                <w:szCs w:val="20"/>
              </w:rPr>
              <w:t xml:space="preserve">his data </w:t>
            </w:r>
            <w:r>
              <w:rPr>
                <w:sz w:val="20"/>
                <w:szCs w:val="20"/>
              </w:rPr>
              <w:t xml:space="preserve">is </w:t>
            </w:r>
            <w:r w:rsidRPr="005E1BB6">
              <w:rPr>
                <w:sz w:val="20"/>
                <w:szCs w:val="20"/>
              </w:rPr>
              <w:t xml:space="preserve">required </w:t>
            </w:r>
            <w:r>
              <w:rPr>
                <w:sz w:val="20"/>
                <w:szCs w:val="20"/>
              </w:rPr>
              <w:t xml:space="preserve">to </w:t>
            </w:r>
            <w:r w:rsidRPr="005E1BB6">
              <w:rPr>
                <w:sz w:val="20"/>
                <w:szCs w:val="20"/>
              </w:rPr>
              <w:t>calculat</w:t>
            </w:r>
            <w:r>
              <w:rPr>
                <w:sz w:val="20"/>
                <w:szCs w:val="20"/>
              </w:rPr>
              <w:t>e</w:t>
            </w:r>
            <w:r w:rsidRPr="005E1BB6">
              <w:rPr>
                <w:sz w:val="20"/>
                <w:szCs w:val="20"/>
              </w:rPr>
              <w:t xml:space="preserve"> waiting list metric)</w:t>
            </w:r>
          </w:p>
          <w:p w14:paraId="6F46A9D8" w14:textId="77777777" w:rsidR="00EB2939" w:rsidRDefault="00EB2939" w:rsidP="00E250A6">
            <w:pPr>
              <w:rPr>
                <w:sz w:val="20"/>
                <w:szCs w:val="20"/>
              </w:rPr>
            </w:pPr>
          </w:p>
          <w:p w14:paraId="04EEC3FA" w14:textId="77777777" w:rsidR="00EB2939" w:rsidRPr="007017A5" w:rsidRDefault="00EB2939" w:rsidP="00E250A6">
            <w:pPr>
              <w:rPr>
                <w:sz w:val="28"/>
                <w:szCs w:val="28"/>
              </w:rPr>
            </w:pPr>
          </w:p>
        </w:tc>
        <w:tc>
          <w:tcPr>
            <w:tcW w:w="7951" w:type="dxa"/>
            <w:tcBorders>
              <w:top w:val="nil"/>
              <w:left w:val="nil"/>
              <w:bottom w:val="single" w:sz="4" w:space="0" w:color="auto"/>
              <w:right w:val="single" w:sz="4" w:space="0" w:color="auto"/>
            </w:tcBorders>
            <w:shd w:val="clear" w:color="auto" w:fill="auto"/>
          </w:tcPr>
          <w:p w14:paraId="56E0FA40" w14:textId="77777777" w:rsidR="00E32BBD" w:rsidRPr="00871243" w:rsidRDefault="00E32BBD" w:rsidP="00273AF3">
            <w:pPr>
              <w:spacing w:after="0"/>
              <w:jc w:val="both"/>
              <w:rPr>
                <w:sz w:val="20"/>
                <w:szCs w:val="20"/>
              </w:rPr>
            </w:pPr>
            <w:r w:rsidRPr="00871243">
              <w:rPr>
                <w:sz w:val="20"/>
                <w:szCs w:val="20"/>
              </w:rPr>
              <w:t xml:space="preserve">This is a count of the number of new patients with a formal diagnosis of disability (aged 18 - 64 years*) who have </w:t>
            </w:r>
            <w:r w:rsidRPr="00871243">
              <w:rPr>
                <w:b/>
                <w:sz w:val="20"/>
                <w:szCs w:val="20"/>
              </w:rPr>
              <w:t>been accepted onto the caseload</w:t>
            </w:r>
            <w:r w:rsidRPr="00871243">
              <w:rPr>
                <w:sz w:val="20"/>
                <w:szCs w:val="20"/>
              </w:rPr>
              <w:t xml:space="preserve"> in the previous 12 weeks (3 calendar months).  </w:t>
            </w:r>
          </w:p>
          <w:p w14:paraId="0FED5E71" w14:textId="77777777" w:rsidR="00E32BBD" w:rsidRPr="00B8244D" w:rsidRDefault="00E32BBD" w:rsidP="00273AF3">
            <w:pPr>
              <w:spacing w:after="0"/>
              <w:jc w:val="both"/>
              <w:rPr>
                <w:sz w:val="16"/>
                <w:szCs w:val="16"/>
              </w:rPr>
            </w:pPr>
          </w:p>
          <w:p w14:paraId="204CCBD3" w14:textId="77777777" w:rsidR="00E32BBD" w:rsidRDefault="00E32BBD" w:rsidP="00273AF3">
            <w:pPr>
              <w:spacing w:after="0"/>
              <w:jc w:val="both"/>
              <w:rPr>
                <w:sz w:val="20"/>
                <w:szCs w:val="20"/>
              </w:rPr>
            </w:pPr>
            <w:r w:rsidRPr="000A4AFF">
              <w:rPr>
                <w:sz w:val="20"/>
                <w:szCs w:val="20"/>
              </w:rPr>
              <w:t>The total number equals all new patients accepted onto the cas</w:t>
            </w:r>
            <w:r>
              <w:rPr>
                <w:sz w:val="20"/>
                <w:szCs w:val="20"/>
              </w:rPr>
              <w:t>eload in the reporting month plus</w:t>
            </w:r>
            <w:r w:rsidRPr="000A4AFF">
              <w:rPr>
                <w:sz w:val="20"/>
                <w:szCs w:val="20"/>
              </w:rPr>
              <w:t xml:space="preserve"> all new patients accepted onto the caseload in the preceding two months e.g. for the reporting month of March, add the new patients accepted onto the caseload in March plus the new patients accepted onto the caseload in February, plus the new patients accepted onto the caseload in January, to give a 12 week total of new patients accepted onto the caseload.</w:t>
            </w:r>
          </w:p>
          <w:p w14:paraId="3D342F06" w14:textId="77777777" w:rsidR="00EC07EE" w:rsidRDefault="00EC07EE" w:rsidP="00273AF3">
            <w:pPr>
              <w:spacing w:after="0"/>
              <w:jc w:val="both"/>
              <w:rPr>
                <w:sz w:val="20"/>
                <w:szCs w:val="20"/>
              </w:rPr>
            </w:pPr>
          </w:p>
          <w:p w14:paraId="15FCDD10" w14:textId="77777777" w:rsidR="00EC07EE" w:rsidRDefault="00EC07EE" w:rsidP="00273AF3">
            <w:pPr>
              <w:spacing w:after="0"/>
              <w:jc w:val="both"/>
              <w:rPr>
                <w:sz w:val="20"/>
                <w:szCs w:val="20"/>
              </w:rPr>
            </w:pPr>
          </w:p>
          <w:p w14:paraId="20B96729" w14:textId="77777777" w:rsidR="00EC07EE" w:rsidRDefault="00EC07EE" w:rsidP="00273AF3">
            <w:pPr>
              <w:spacing w:after="0"/>
              <w:jc w:val="both"/>
              <w:rPr>
                <w:sz w:val="20"/>
                <w:szCs w:val="20"/>
              </w:rPr>
            </w:pPr>
          </w:p>
          <w:p w14:paraId="03B75A27" w14:textId="77777777" w:rsidR="00EC07EE" w:rsidRDefault="00EC07EE" w:rsidP="00273AF3">
            <w:pPr>
              <w:spacing w:after="0"/>
              <w:jc w:val="both"/>
              <w:rPr>
                <w:sz w:val="20"/>
                <w:szCs w:val="20"/>
              </w:rPr>
            </w:pPr>
          </w:p>
          <w:p w14:paraId="2C0A3DDF" w14:textId="77777777" w:rsidR="00EC07EE" w:rsidRPr="000A4AFF" w:rsidRDefault="00EC07EE" w:rsidP="00273AF3">
            <w:pPr>
              <w:spacing w:after="0"/>
              <w:jc w:val="both"/>
              <w:rPr>
                <w:sz w:val="20"/>
                <w:szCs w:val="20"/>
              </w:rPr>
            </w:pPr>
          </w:p>
        </w:tc>
      </w:tr>
      <w:tr w:rsidR="00E32BBD" w:rsidRPr="001B19A5" w14:paraId="476D486E" w14:textId="77777777" w:rsidTr="0025172F">
        <w:trPr>
          <w:trHeight w:val="277"/>
        </w:trPr>
        <w:tc>
          <w:tcPr>
            <w:tcW w:w="11212" w:type="dxa"/>
            <w:gridSpan w:val="5"/>
            <w:tcBorders>
              <w:top w:val="nil"/>
              <w:left w:val="single" w:sz="4" w:space="0" w:color="auto"/>
              <w:bottom w:val="single" w:sz="4" w:space="0" w:color="auto"/>
              <w:right w:val="single" w:sz="4" w:space="0" w:color="auto"/>
            </w:tcBorders>
            <w:shd w:val="clear" w:color="auto" w:fill="B2A1C7" w:themeFill="accent4" w:themeFillTint="99"/>
          </w:tcPr>
          <w:p w14:paraId="7B500218" w14:textId="77777777" w:rsidR="00E32BBD" w:rsidRPr="00871243" w:rsidRDefault="00E32BBD" w:rsidP="0025172F">
            <w:pPr>
              <w:spacing w:after="0"/>
              <w:rPr>
                <w:sz w:val="20"/>
                <w:szCs w:val="20"/>
              </w:rPr>
            </w:pPr>
            <w:r>
              <w:rPr>
                <w:b/>
                <w:sz w:val="20"/>
                <w:szCs w:val="20"/>
              </w:rPr>
              <w:lastRenderedPageBreak/>
              <w:t xml:space="preserve">Patients </w:t>
            </w:r>
            <w:r w:rsidRPr="008B1A3D">
              <w:rPr>
                <w:b/>
                <w:sz w:val="20"/>
                <w:szCs w:val="20"/>
              </w:rPr>
              <w:t>with a disability under 65 years of age (physical</w:t>
            </w:r>
            <w:r w:rsidR="00EC07EE">
              <w:rPr>
                <w:b/>
                <w:sz w:val="20"/>
                <w:szCs w:val="20"/>
              </w:rPr>
              <w:t xml:space="preserve"> </w:t>
            </w:r>
            <w:r w:rsidRPr="008B1A3D">
              <w:rPr>
                <w:b/>
                <w:sz w:val="20"/>
                <w:szCs w:val="20"/>
              </w:rPr>
              <w:t>/</w:t>
            </w:r>
            <w:r w:rsidR="00EC07EE">
              <w:rPr>
                <w:b/>
                <w:sz w:val="20"/>
                <w:szCs w:val="20"/>
              </w:rPr>
              <w:t xml:space="preserve"> </w:t>
            </w:r>
            <w:r w:rsidRPr="008B1A3D">
              <w:rPr>
                <w:b/>
                <w:sz w:val="20"/>
                <w:szCs w:val="20"/>
              </w:rPr>
              <w:t>sensory</w:t>
            </w:r>
            <w:r w:rsidR="00EC07EE">
              <w:rPr>
                <w:b/>
                <w:sz w:val="20"/>
                <w:szCs w:val="20"/>
              </w:rPr>
              <w:t xml:space="preserve"> </w:t>
            </w:r>
            <w:r w:rsidRPr="008B1A3D">
              <w:rPr>
                <w:b/>
                <w:sz w:val="20"/>
                <w:szCs w:val="20"/>
              </w:rPr>
              <w:t>/</w:t>
            </w:r>
            <w:r w:rsidR="00EC07EE">
              <w:rPr>
                <w:b/>
                <w:sz w:val="20"/>
                <w:szCs w:val="20"/>
              </w:rPr>
              <w:t xml:space="preserve"> </w:t>
            </w:r>
            <w:r w:rsidRPr="008B1A3D">
              <w:rPr>
                <w:b/>
                <w:sz w:val="20"/>
                <w:szCs w:val="20"/>
              </w:rPr>
              <w:t>intellectual)</w:t>
            </w:r>
            <w:r>
              <w:rPr>
                <w:b/>
                <w:sz w:val="20"/>
                <w:szCs w:val="20"/>
              </w:rPr>
              <w:t xml:space="preserve"> Aged 5 -17 years</w:t>
            </w:r>
          </w:p>
        </w:tc>
      </w:tr>
      <w:tr w:rsidR="00E32BBD" w:rsidRPr="001B19A5" w14:paraId="39CCD7F4"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B2A1C7" w:themeFill="accent4" w:themeFillTint="99"/>
          </w:tcPr>
          <w:p w14:paraId="46808B96"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4C77DB59" w14:textId="3D631C8D" w:rsidR="00E32BBD" w:rsidRDefault="00E32BBD" w:rsidP="0025172F">
            <w:pPr>
              <w:rPr>
                <w:sz w:val="20"/>
                <w:szCs w:val="20"/>
              </w:rPr>
            </w:pPr>
            <w:r w:rsidRPr="00A93FAA">
              <w:rPr>
                <w:sz w:val="20"/>
                <w:szCs w:val="20"/>
              </w:rPr>
              <w:t xml:space="preserve">Number of </w:t>
            </w:r>
            <w:r w:rsidR="007343EC">
              <w:rPr>
                <w:b/>
                <w:sz w:val="20"/>
                <w:szCs w:val="20"/>
              </w:rPr>
              <w:t xml:space="preserve">patient </w:t>
            </w:r>
            <w:r w:rsidR="00744EA6">
              <w:rPr>
                <w:b/>
                <w:sz w:val="20"/>
                <w:szCs w:val="20"/>
              </w:rPr>
              <w:t>referrals</w:t>
            </w:r>
            <w:r w:rsidR="00744EA6">
              <w:rPr>
                <w:sz w:val="20"/>
                <w:szCs w:val="20"/>
              </w:rPr>
              <w:t xml:space="preserve"> </w:t>
            </w:r>
            <w:r w:rsidR="00744EA6" w:rsidRPr="00A93FAA">
              <w:rPr>
                <w:sz w:val="20"/>
                <w:szCs w:val="20"/>
              </w:rPr>
              <w:t>with</w:t>
            </w:r>
            <w:r w:rsidRPr="00A93FAA">
              <w:rPr>
                <w:sz w:val="20"/>
                <w:szCs w:val="20"/>
              </w:rPr>
              <w:t xml:space="preserve"> a disability </w:t>
            </w:r>
            <w:r w:rsidRPr="00A93FAA">
              <w:rPr>
                <w:b/>
                <w:sz w:val="20"/>
                <w:szCs w:val="20"/>
              </w:rPr>
              <w:t>accepted</w:t>
            </w:r>
            <w:r w:rsidRPr="00A93FAA">
              <w:rPr>
                <w:sz w:val="20"/>
                <w:szCs w:val="20"/>
              </w:rPr>
              <w:t xml:space="preserve"> in the reporting month: 5 – 17 years</w:t>
            </w:r>
          </w:p>
          <w:p w14:paraId="2D26C7B7" w14:textId="77777777" w:rsidR="00EB2939" w:rsidRDefault="00EB2939" w:rsidP="0025172F">
            <w:pPr>
              <w:rPr>
                <w:sz w:val="20"/>
                <w:szCs w:val="20"/>
              </w:rPr>
            </w:pPr>
          </w:p>
          <w:p w14:paraId="43C87DEA" w14:textId="77777777" w:rsidR="00EB2939" w:rsidRDefault="00EB2939" w:rsidP="00CA5B12">
            <w:pPr>
              <w:rPr>
                <w:color w:val="FF0000"/>
                <w:sz w:val="28"/>
                <w:szCs w:val="28"/>
              </w:rPr>
            </w:pPr>
          </w:p>
          <w:p w14:paraId="7D9349F4" w14:textId="77777777" w:rsidR="00FD6C11" w:rsidRPr="007017A5" w:rsidRDefault="00FD6C11" w:rsidP="0025172F">
            <w:pPr>
              <w:rPr>
                <w:color w:val="FF0000"/>
                <w:sz w:val="28"/>
                <w:szCs w:val="28"/>
              </w:rPr>
            </w:pPr>
          </w:p>
          <w:p w14:paraId="16890E94" w14:textId="77777777" w:rsidR="00E32BBD" w:rsidRDefault="00E32BBD" w:rsidP="0025172F">
            <w:pPr>
              <w:rPr>
                <w:sz w:val="20"/>
                <w:szCs w:val="20"/>
              </w:rPr>
            </w:pPr>
          </w:p>
          <w:p w14:paraId="2300FDD6" w14:textId="77777777" w:rsidR="00E32BBD" w:rsidRDefault="00E32BBD" w:rsidP="0025172F">
            <w:pPr>
              <w:rPr>
                <w:sz w:val="20"/>
                <w:szCs w:val="20"/>
              </w:rPr>
            </w:pPr>
          </w:p>
        </w:tc>
        <w:tc>
          <w:tcPr>
            <w:tcW w:w="7951" w:type="dxa"/>
            <w:tcBorders>
              <w:top w:val="nil"/>
              <w:left w:val="nil"/>
              <w:bottom w:val="single" w:sz="4" w:space="0" w:color="auto"/>
              <w:right w:val="single" w:sz="4" w:space="0" w:color="auto"/>
            </w:tcBorders>
            <w:shd w:val="clear" w:color="auto" w:fill="auto"/>
          </w:tcPr>
          <w:p w14:paraId="7816CBD0" w14:textId="11159D5F" w:rsidR="00991C99" w:rsidRPr="00CA5B12" w:rsidRDefault="00E32BBD" w:rsidP="00991C99">
            <w:pPr>
              <w:pStyle w:val="ListParagraph"/>
              <w:numPr>
                <w:ilvl w:val="0"/>
                <w:numId w:val="5"/>
              </w:numPr>
              <w:spacing w:after="0" w:line="240" w:lineRule="auto"/>
              <w:jc w:val="both"/>
              <w:rPr>
                <w:sz w:val="20"/>
                <w:szCs w:val="20"/>
              </w:rPr>
            </w:pPr>
            <w:r w:rsidRPr="00CA5B12">
              <w:rPr>
                <w:sz w:val="20"/>
                <w:szCs w:val="20"/>
              </w:rPr>
              <w:t xml:space="preserve">This is a count of the </w:t>
            </w:r>
            <w:r w:rsidR="006B143A" w:rsidRPr="00CA5B12">
              <w:rPr>
                <w:b/>
                <w:sz w:val="20"/>
                <w:szCs w:val="20"/>
              </w:rPr>
              <w:t xml:space="preserve">number of patient </w:t>
            </w:r>
            <w:r w:rsidR="00744EA6" w:rsidRPr="00CA5B12">
              <w:rPr>
                <w:b/>
                <w:sz w:val="20"/>
                <w:szCs w:val="20"/>
              </w:rPr>
              <w:t>referr</w:t>
            </w:r>
            <w:r w:rsidR="00744EA6">
              <w:rPr>
                <w:b/>
                <w:sz w:val="20"/>
                <w:szCs w:val="20"/>
              </w:rPr>
              <w:t>als</w:t>
            </w:r>
            <w:r w:rsidR="00744EA6" w:rsidRPr="00CA5B12">
              <w:rPr>
                <w:sz w:val="20"/>
                <w:szCs w:val="20"/>
              </w:rPr>
              <w:t xml:space="preserve"> with</w:t>
            </w:r>
            <w:r w:rsidRPr="00CA5B12">
              <w:rPr>
                <w:sz w:val="20"/>
                <w:szCs w:val="20"/>
              </w:rPr>
              <w:t xml:space="preserve"> a formal diagnosis of physical / sensory / intellectual disability, aged 5 – 17 years*,</w:t>
            </w:r>
            <w:r w:rsidR="00EC07EE" w:rsidRPr="00CA5B12">
              <w:rPr>
                <w:sz w:val="20"/>
                <w:szCs w:val="20"/>
              </w:rPr>
              <w:t xml:space="preserve"> </w:t>
            </w:r>
            <w:r w:rsidRPr="00CA5B12">
              <w:rPr>
                <w:sz w:val="20"/>
                <w:szCs w:val="20"/>
              </w:rPr>
              <w:t xml:space="preserve">received and </w:t>
            </w:r>
            <w:r w:rsidRPr="00CA5B12">
              <w:rPr>
                <w:b/>
                <w:sz w:val="20"/>
                <w:szCs w:val="20"/>
              </w:rPr>
              <w:t>accepted onto</w:t>
            </w:r>
            <w:r w:rsidRPr="00CA5B12">
              <w:rPr>
                <w:sz w:val="20"/>
                <w:szCs w:val="20"/>
              </w:rPr>
              <w:t xml:space="preserve"> the area PHN / CRGN </w:t>
            </w:r>
            <w:r w:rsidRPr="00CA5B12">
              <w:rPr>
                <w:b/>
                <w:sz w:val="20"/>
                <w:szCs w:val="20"/>
              </w:rPr>
              <w:t>caseload</w:t>
            </w:r>
            <w:r w:rsidRPr="00CA5B12">
              <w:rPr>
                <w:sz w:val="20"/>
                <w:szCs w:val="20"/>
              </w:rPr>
              <w:t xml:space="preserve"> in the reporting month. </w:t>
            </w:r>
            <w:r w:rsidRPr="00CA5B12">
              <w:rPr>
                <w:rFonts w:eastAsia="Times New Roman"/>
                <w:sz w:val="20"/>
                <w:szCs w:val="20"/>
                <w:lang w:eastAsia="en-IE"/>
              </w:rPr>
              <w:t xml:space="preserve">Preliminary screening of referrals should be undertaken in a timely manner and prioritised following clinical </w:t>
            </w:r>
            <w:r w:rsidR="00991C99" w:rsidRPr="00CA5B12">
              <w:rPr>
                <w:rFonts w:eastAsia="Times New Roman"/>
                <w:sz w:val="20"/>
                <w:szCs w:val="20"/>
                <w:lang w:eastAsia="en-IE"/>
              </w:rPr>
              <w:t xml:space="preserve">judgement. </w:t>
            </w:r>
            <w:r w:rsidR="00FA557B" w:rsidRPr="00CA5B12">
              <w:rPr>
                <w:rFonts w:eastAsia="Times New Roman"/>
                <w:sz w:val="20"/>
                <w:szCs w:val="20"/>
                <w:lang w:eastAsia="en-IE"/>
              </w:rPr>
              <w:t>Ensure that each patient referred</w:t>
            </w:r>
            <w:r w:rsidR="00991C99" w:rsidRPr="00CA5B12">
              <w:rPr>
                <w:rFonts w:eastAsia="Times New Roman"/>
                <w:sz w:val="20"/>
                <w:szCs w:val="20"/>
                <w:lang w:eastAsia="en-IE"/>
              </w:rPr>
              <w:t xml:space="preserve"> and according to the National Policy: Management of Referrals accepted to the PHN caseload.</w:t>
            </w:r>
          </w:p>
          <w:p w14:paraId="1D95D8EF" w14:textId="77777777" w:rsidR="00991C99" w:rsidRPr="0049054E" w:rsidRDefault="00CA5B12" w:rsidP="00CA5B12">
            <w:pPr>
              <w:pStyle w:val="ListParagraph"/>
              <w:tabs>
                <w:tab w:val="left" w:pos="3600"/>
              </w:tabs>
              <w:spacing w:after="0" w:line="240" w:lineRule="auto"/>
              <w:ind w:left="780"/>
              <w:jc w:val="both"/>
              <w:rPr>
                <w:rFonts w:eastAsia="Times New Roman"/>
                <w:color w:val="FF0000"/>
                <w:sz w:val="20"/>
                <w:szCs w:val="20"/>
                <w:lang w:eastAsia="en-IE"/>
              </w:rPr>
            </w:pPr>
            <w:r>
              <w:rPr>
                <w:rFonts w:eastAsia="Times New Roman"/>
                <w:color w:val="FF0000"/>
                <w:sz w:val="20"/>
                <w:szCs w:val="20"/>
                <w:lang w:eastAsia="en-IE"/>
              </w:rPr>
              <w:tab/>
            </w:r>
          </w:p>
          <w:p w14:paraId="18B011BB" w14:textId="77777777" w:rsidR="00FA557B" w:rsidRPr="000D35BC" w:rsidRDefault="00FA557B" w:rsidP="00991C99">
            <w:pPr>
              <w:pStyle w:val="ListParagraph"/>
              <w:numPr>
                <w:ilvl w:val="0"/>
                <w:numId w:val="5"/>
              </w:numPr>
              <w:spacing w:after="0" w:line="240" w:lineRule="auto"/>
              <w:jc w:val="both"/>
              <w:rPr>
                <w:sz w:val="20"/>
                <w:szCs w:val="20"/>
              </w:rPr>
            </w:pPr>
            <w:r w:rsidRPr="000D35BC">
              <w:rPr>
                <w:rFonts w:eastAsia="Times New Roman"/>
                <w:sz w:val="20"/>
                <w:szCs w:val="20"/>
                <w:lang w:eastAsia="en-IE"/>
              </w:rPr>
              <w:t xml:space="preserve"> is only counted once </w:t>
            </w:r>
          </w:p>
          <w:p w14:paraId="35A502A9" w14:textId="77777777" w:rsidR="00FA557B" w:rsidRPr="000D35BC" w:rsidRDefault="00FA557B" w:rsidP="00FA557B">
            <w:pPr>
              <w:spacing w:after="120"/>
              <w:jc w:val="both"/>
              <w:rPr>
                <w:sz w:val="20"/>
                <w:szCs w:val="20"/>
              </w:rPr>
            </w:pPr>
          </w:p>
          <w:p w14:paraId="1663CB10" w14:textId="77777777" w:rsidR="00E32BBD" w:rsidRPr="00871243" w:rsidRDefault="00E32BBD" w:rsidP="00EC07EE">
            <w:pPr>
              <w:spacing w:after="120"/>
              <w:jc w:val="both"/>
              <w:rPr>
                <w:sz w:val="20"/>
                <w:szCs w:val="20"/>
              </w:rPr>
            </w:pPr>
          </w:p>
          <w:p w14:paraId="0D71EB19" w14:textId="77777777" w:rsidR="00E32BBD" w:rsidRPr="00397895" w:rsidRDefault="00E32BBD" w:rsidP="0025172F">
            <w:pPr>
              <w:spacing w:after="0" w:line="240" w:lineRule="auto"/>
              <w:jc w:val="both"/>
              <w:rPr>
                <w:b/>
                <w:sz w:val="20"/>
                <w:szCs w:val="20"/>
              </w:rPr>
            </w:pPr>
            <w:r w:rsidRPr="00DC59C7">
              <w:rPr>
                <w:sz w:val="20"/>
                <w:szCs w:val="20"/>
              </w:rPr>
              <w:t>I</w:t>
            </w:r>
            <w:r w:rsidRPr="00397895">
              <w:rPr>
                <w:b/>
                <w:sz w:val="20"/>
                <w:szCs w:val="20"/>
              </w:rPr>
              <w:t xml:space="preserve">nclude:  </w:t>
            </w:r>
          </w:p>
          <w:p w14:paraId="6654E018" w14:textId="77777777" w:rsidR="00E32BBD" w:rsidRPr="00820D5C" w:rsidRDefault="00E32BBD" w:rsidP="00ED2327">
            <w:pPr>
              <w:pStyle w:val="ListParagraph"/>
              <w:numPr>
                <w:ilvl w:val="0"/>
                <w:numId w:val="24"/>
              </w:numPr>
              <w:spacing w:after="0" w:line="240" w:lineRule="auto"/>
              <w:ind w:left="850"/>
              <w:jc w:val="both"/>
              <w:rPr>
                <w:rFonts w:eastAsia="Times New Roman"/>
                <w:sz w:val="20"/>
                <w:szCs w:val="20"/>
                <w:lang w:eastAsia="en-IE"/>
              </w:rPr>
            </w:pPr>
            <w:r w:rsidRPr="00820D5C">
              <w:rPr>
                <w:rFonts w:eastAsia="Times New Roman"/>
                <w:sz w:val="20"/>
                <w:szCs w:val="20"/>
                <w:lang w:eastAsia="en-IE"/>
              </w:rPr>
              <w:t xml:space="preserve">new referrals </w:t>
            </w:r>
            <w:r>
              <w:rPr>
                <w:rFonts w:eastAsia="Times New Roman"/>
                <w:sz w:val="20"/>
                <w:szCs w:val="20"/>
                <w:lang w:eastAsia="en-IE"/>
              </w:rPr>
              <w:t>(including new self-referrals)</w:t>
            </w:r>
          </w:p>
          <w:p w14:paraId="6125D388" w14:textId="77777777" w:rsidR="00E32BBD" w:rsidRPr="00820D5C" w:rsidRDefault="00E32BBD" w:rsidP="00ED2327">
            <w:pPr>
              <w:pStyle w:val="ListParagraph"/>
              <w:numPr>
                <w:ilvl w:val="0"/>
                <w:numId w:val="24"/>
              </w:numPr>
              <w:spacing w:after="0" w:line="240" w:lineRule="auto"/>
              <w:ind w:left="850"/>
              <w:jc w:val="both"/>
              <w:rPr>
                <w:rFonts w:eastAsia="Times New Roman"/>
                <w:sz w:val="20"/>
                <w:szCs w:val="20"/>
                <w:lang w:eastAsia="en-IE"/>
              </w:rPr>
            </w:pPr>
            <w:r w:rsidRPr="00820D5C">
              <w:rPr>
                <w:rFonts w:eastAsia="Times New Roman"/>
                <w:sz w:val="20"/>
                <w:szCs w:val="20"/>
                <w:lang w:eastAsia="en-IE"/>
              </w:rPr>
              <w:t xml:space="preserve">re-referrals (i.e. previously discharged) </w:t>
            </w:r>
          </w:p>
          <w:p w14:paraId="0330E7F2" w14:textId="77777777" w:rsidR="00E32BBD" w:rsidRPr="00820D5C" w:rsidRDefault="00E32BBD" w:rsidP="00ED2327">
            <w:pPr>
              <w:pStyle w:val="ListParagraph"/>
              <w:numPr>
                <w:ilvl w:val="0"/>
                <w:numId w:val="24"/>
              </w:numPr>
              <w:spacing w:after="120" w:line="240" w:lineRule="auto"/>
              <w:ind w:left="845" w:hanging="357"/>
              <w:jc w:val="both"/>
              <w:rPr>
                <w:sz w:val="20"/>
                <w:szCs w:val="20"/>
              </w:rPr>
            </w:pPr>
            <w:r w:rsidRPr="00820D5C">
              <w:rPr>
                <w:rFonts w:eastAsia="Times New Roman"/>
                <w:sz w:val="20"/>
                <w:szCs w:val="20"/>
                <w:lang w:eastAsia="en-IE"/>
              </w:rPr>
              <w:t>referrals for patients transferred from other service areas or teams</w:t>
            </w:r>
            <w:r w:rsidRPr="00820D5C">
              <w:rPr>
                <w:sz w:val="20"/>
                <w:szCs w:val="20"/>
              </w:rPr>
              <w:t xml:space="preserve">. </w:t>
            </w:r>
          </w:p>
          <w:p w14:paraId="063ED2BC" w14:textId="77777777" w:rsidR="00E32BBD" w:rsidRPr="00397895" w:rsidRDefault="00E32BBD" w:rsidP="0025172F">
            <w:pPr>
              <w:spacing w:after="0"/>
              <w:rPr>
                <w:b/>
                <w:sz w:val="20"/>
                <w:szCs w:val="20"/>
              </w:rPr>
            </w:pPr>
            <w:r w:rsidRPr="00397895">
              <w:rPr>
                <w:b/>
                <w:sz w:val="20"/>
                <w:szCs w:val="20"/>
              </w:rPr>
              <w:t>Exclude:</w:t>
            </w:r>
          </w:p>
          <w:p w14:paraId="33272308" w14:textId="492CFE13" w:rsidR="00397895" w:rsidRPr="00C47317" w:rsidRDefault="00397895" w:rsidP="00E312B1">
            <w:pPr>
              <w:pStyle w:val="ListParagraph"/>
              <w:numPr>
                <w:ilvl w:val="0"/>
                <w:numId w:val="41"/>
              </w:numPr>
              <w:spacing w:after="0" w:line="240" w:lineRule="auto"/>
              <w:jc w:val="both"/>
              <w:rPr>
                <w:sz w:val="20"/>
                <w:szCs w:val="20"/>
              </w:rPr>
            </w:pPr>
            <w:r w:rsidRPr="00C47317">
              <w:rPr>
                <w:sz w:val="20"/>
                <w:szCs w:val="20"/>
              </w:rPr>
              <w:t>C</w:t>
            </w:r>
            <w:r w:rsidR="00E32BBD" w:rsidRPr="00C47317">
              <w:rPr>
                <w:sz w:val="20"/>
                <w:szCs w:val="20"/>
              </w:rPr>
              <w:t xml:space="preserve">hild welfare </w:t>
            </w:r>
            <w:r w:rsidR="00744EA6" w:rsidRPr="00C47317">
              <w:rPr>
                <w:sz w:val="20"/>
                <w:szCs w:val="20"/>
              </w:rPr>
              <w:t>and protection</w:t>
            </w:r>
            <w:r w:rsidR="00E32BBD" w:rsidRPr="00C47317">
              <w:rPr>
                <w:sz w:val="20"/>
                <w:szCs w:val="20"/>
              </w:rPr>
              <w:t xml:space="preserve"> referra</w:t>
            </w:r>
            <w:r w:rsidRPr="00C47317">
              <w:rPr>
                <w:sz w:val="20"/>
                <w:szCs w:val="20"/>
              </w:rPr>
              <w:t>ls</w:t>
            </w:r>
          </w:p>
          <w:p w14:paraId="7F77C53B" w14:textId="77777777" w:rsidR="00397895" w:rsidRPr="00C47317" w:rsidRDefault="00397895" w:rsidP="00E312B1">
            <w:pPr>
              <w:pStyle w:val="ListParagraph"/>
              <w:numPr>
                <w:ilvl w:val="0"/>
                <w:numId w:val="41"/>
              </w:numPr>
              <w:spacing w:after="0" w:line="240" w:lineRule="auto"/>
              <w:jc w:val="both"/>
              <w:rPr>
                <w:sz w:val="20"/>
                <w:szCs w:val="20"/>
              </w:rPr>
            </w:pPr>
            <w:r w:rsidRPr="00C47317">
              <w:rPr>
                <w:sz w:val="20"/>
                <w:szCs w:val="20"/>
              </w:rPr>
              <w:t xml:space="preserve">Duplicate referrals received for same patients </w:t>
            </w:r>
            <w:r w:rsidR="00C47317" w:rsidRPr="00C47317">
              <w:rPr>
                <w:sz w:val="20"/>
                <w:szCs w:val="20"/>
              </w:rPr>
              <w:t>e.g.</w:t>
            </w:r>
            <w:r w:rsidRPr="00C47317">
              <w:rPr>
                <w:sz w:val="20"/>
                <w:szCs w:val="20"/>
              </w:rPr>
              <w:t xml:space="preserve"> referral from OT and acute hospital/only count as one referral</w:t>
            </w:r>
          </w:p>
          <w:p w14:paraId="30D66980" w14:textId="77777777" w:rsidR="00397895" w:rsidRPr="00C47317" w:rsidRDefault="00397895" w:rsidP="00E312B1">
            <w:pPr>
              <w:pStyle w:val="ListParagraph"/>
              <w:numPr>
                <w:ilvl w:val="0"/>
                <w:numId w:val="41"/>
              </w:numPr>
              <w:spacing w:after="0" w:line="240" w:lineRule="auto"/>
              <w:jc w:val="both"/>
              <w:rPr>
                <w:sz w:val="20"/>
                <w:szCs w:val="20"/>
              </w:rPr>
            </w:pPr>
            <w:r w:rsidRPr="00C47317">
              <w:rPr>
                <w:sz w:val="20"/>
                <w:szCs w:val="20"/>
              </w:rPr>
              <w:t xml:space="preserve">Don’t count referrals for patients already on the caseload </w:t>
            </w:r>
            <w:r w:rsidR="00C47317" w:rsidRPr="00C47317">
              <w:rPr>
                <w:sz w:val="20"/>
                <w:szCs w:val="20"/>
              </w:rPr>
              <w:t>e.g.</w:t>
            </w:r>
            <w:r w:rsidRPr="00C47317">
              <w:rPr>
                <w:sz w:val="20"/>
                <w:szCs w:val="20"/>
              </w:rPr>
              <w:t xml:space="preserve"> from Physio for a continence assessment if patient already on the caseload. </w:t>
            </w:r>
          </w:p>
          <w:p w14:paraId="2C9A1583" w14:textId="77777777" w:rsidR="00E32BBD" w:rsidRPr="002631D8" w:rsidRDefault="00E32BBD" w:rsidP="00C47317">
            <w:pPr>
              <w:tabs>
                <w:tab w:val="left" w:pos="2970"/>
              </w:tabs>
              <w:spacing w:after="0" w:line="240" w:lineRule="auto"/>
              <w:jc w:val="both"/>
              <w:rPr>
                <w:sz w:val="16"/>
                <w:szCs w:val="16"/>
              </w:rPr>
            </w:pPr>
          </w:p>
          <w:p w14:paraId="2E381D68" w14:textId="77777777" w:rsidR="00E32BBD" w:rsidRPr="0005528F" w:rsidRDefault="00E32BBD" w:rsidP="00EC07EE">
            <w:pPr>
              <w:spacing w:after="0"/>
              <w:jc w:val="both"/>
              <w:rPr>
                <w:sz w:val="20"/>
                <w:szCs w:val="20"/>
              </w:rPr>
            </w:pPr>
            <w:r w:rsidRPr="0005528F">
              <w:rPr>
                <w:rFonts w:eastAsia="Times New Roman"/>
                <w:sz w:val="20"/>
                <w:szCs w:val="20"/>
                <w:lang w:eastAsia="en-IE"/>
              </w:rPr>
              <w:t xml:space="preserve">Each accepted referral should be date stamped on the day </w:t>
            </w:r>
            <w:r>
              <w:rPr>
                <w:rFonts w:eastAsia="Times New Roman"/>
                <w:sz w:val="20"/>
                <w:szCs w:val="20"/>
                <w:lang w:eastAsia="en-IE"/>
              </w:rPr>
              <w:t xml:space="preserve">it is received and this is recorded </w:t>
            </w:r>
            <w:r w:rsidRPr="0005528F">
              <w:rPr>
                <w:rFonts w:eastAsia="Times New Roman"/>
                <w:sz w:val="20"/>
                <w:szCs w:val="20"/>
                <w:lang w:eastAsia="en-IE"/>
              </w:rPr>
              <w:t>as the referral date</w:t>
            </w:r>
            <w:r>
              <w:rPr>
                <w:rFonts w:eastAsia="Times New Roman"/>
                <w:sz w:val="20"/>
                <w:szCs w:val="20"/>
                <w:lang w:eastAsia="en-IE"/>
              </w:rPr>
              <w:t>.</w:t>
            </w:r>
            <w:r w:rsidRPr="0005528F">
              <w:rPr>
                <w:sz w:val="20"/>
                <w:szCs w:val="20"/>
              </w:rPr>
              <w:t xml:space="preserve"> </w:t>
            </w:r>
            <w:r w:rsidRPr="00BD3640">
              <w:rPr>
                <w:rFonts w:eastAsia="Times New Roman"/>
                <w:sz w:val="20"/>
                <w:szCs w:val="20"/>
                <w:lang w:eastAsia="en-IE"/>
              </w:rPr>
              <w:t>Self-referrals should be documented in desk diary or alternative local systems.</w:t>
            </w:r>
          </w:p>
        </w:tc>
      </w:tr>
      <w:tr w:rsidR="00E32BBD" w:rsidRPr="001B19A5" w14:paraId="54038065"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B2A1C7" w:themeFill="accent4" w:themeFillTint="99"/>
          </w:tcPr>
          <w:p w14:paraId="028575D3"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5505CC62" w14:textId="3B777148" w:rsidR="00E32BBD" w:rsidRDefault="007343EC" w:rsidP="0025172F">
            <w:pPr>
              <w:rPr>
                <w:sz w:val="20"/>
                <w:szCs w:val="20"/>
              </w:rPr>
            </w:pPr>
            <w:r>
              <w:rPr>
                <w:sz w:val="20"/>
                <w:szCs w:val="20"/>
              </w:rPr>
              <w:t xml:space="preserve">Number of patient </w:t>
            </w:r>
            <w:r w:rsidR="00744EA6">
              <w:rPr>
                <w:sz w:val="20"/>
                <w:szCs w:val="20"/>
              </w:rPr>
              <w:t>referrals</w:t>
            </w:r>
            <w:r w:rsidR="00744EA6" w:rsidRPr="00083301">
              <w:rPr>
                <w:b/>
                <w:sz w:val="20"/>
                <w:szCs w:val="20"/>
              </w:rPr>
              <w:t xml:space="preserve"> </w:t>
            </w:r>
            <w:r w:rsidR="00744EA6">
              <w:rPr>
                <w:sz w:val="20"/>
                <w:szCs w:val="20"/>
              </w:rPr>
              <w:t>with</w:t>
            </w:r>
            <w:r w:rsidR="00E32BBD" w:rsidRPr="00083301">
              <w:rPr>
                <w:sz w:val="20"/>
                <w:szCs w:val="20"/>
              </w:rPr>
              <w:t xml:space="preserve"> a disability </w:t>
            </w:r>
            <w:r w:rsidR="00E32BBD" w:rsidRPr="00083301">
              <w:rPr>
                <w:b/>
                <w:sz w:val="20"/>
                <w:szCs w:val="20"/>
              </w:rPr>
              <w:t>not  accepted</w:t>
            </w:r>
            <w:r w:rsidR="00E32BBD" w:rsidRPr="00083301">
              <w:rPr>
                <w:sz w:val="20"/>
                <w:szCs w:val="20"/>
              </w:rPr>
              <w:t>: 5 – 17 years</w:t>
            </w:r>
          </w:p>
          <w:p w14:paraId="5A7EB64D" w14:textId="77777777" w:rsidR="00FD6C11" w:rsidRPr="007017A5" w:rsidRDefault="00FD6C11" w:rsidP="00CA5B12">
            <w:pPr>
              <w:rPr>
                <w:sz w:val="28"/>
                <w:szCs w:val="28"/>
              </w:rPr>
            </w:pPr>
          </w:p>
        </w:tc>
        <w:tc>
          <w:tcPr>
            <w:tcW w:w="7951" w:type="dxa"/>
            <w:tcBorders>
              <w:top w:val="nil"/>
              <w:left w:val="nil"/>
              <w:bottom w:val="single" w:sz="4" w:space="0" w:color="auto"/>
              <w:right w:val="single" w:sz="4" w:space="0" w:color="auto"/>
            </w:tcBorders>
            <w:shd w:val="clear" w:color="auto" w:fill="auto"/>
          </w:tcPr>
          <w:p w14:paraId="4A248BA1" w14:textId="641ADCF1" w:rsidR="00E32BBD" w:rsidRPr="00083301" w:rsidRDefault="00E32BBD" w:rsidP="00EC07EE">
            <w:pPr>
              <w:spacing w:after="120"/>
              <w:jc w:val="both"/>
              <w:rPr>
                <w:sz w:val="20"/>
                <w:szCs w:val="20"/>
              </w:rPr>
            </w:pPr>
            <w:r w:rsidRPr="00CA5B12">
              <w:rPr>
                <w:sz w:val="20"/>
                <w:szCs w:val="20"/>
              </w:rPr>
              <w:t xml:space="preserve">This is a count of the </w:t>
            </w:r>
            <w:r w:rsidR="0046557D" w:rsidRPr="00CA5B12">
              <w:rPr>
                <w:b/>
                <w:sz w:val="20"/>
                <w:szCs w:val="20"/>
              </w:rPr>
              <w:t>patient</w:t>
            </w:r>
            <w:r w:rsidRPr="00CA5B12">
              <w:rPr>
                <w:b/>
                <w:sz w:val="20"/>
                <w:szCs w:val="20"/>
              </w:rPr>
              <w:t xml:space="preserve"> </w:t>
            </w:r>
            <w:r w:rsidR="00744EA6" w:rsidRPr="00CA5B12">
              <w:rPr>
                <w:b/>
                <w:sz w:val="20"/>
                <w:szCs w:val="20"/>
              </w:rPr>
              <w:t>referrals</w:t>
            </w:r>
            <w:r w:rsidR="00744EA6" w:rsidRPr="00CA5B12">
              <w:rPr>
                <w:sz w:val="20"/>
                <w:szCs w:val="20"/>
              </w:rPr>
              <w:t xml:space="preserve"> with</w:t>
            </w:r>
            <w:r w:rsidRPr="00CA5B12">
              <w:rPr>
                <w:sz w:val="20"/>
                <w:szCs w:val="20"/>
              </w:rPr>
              <w:t xml:space="preserve"> a formal diagnosis of physical / sensory / intellectual disability, aged 5 – 17 years</w:t>
            </w:r>
            <w:r w:rsidRPr="00871243">
              <w:rPr>
                <w:sz w:val="20"/>
                <w:szCs w:val="20"/>
              </w:rPr>
              <w:t xml:space="preserve">*, received in the reporting month that </w:t>
            </w:r>
            <w:r w:rsidRPr="00871243">
              <w:rPr>
                <w:b/>
                <w:sz w:val="20"/>
                <w:szCs w:val="20"/>
              </w:rPr>
              <w:t>have not been accepted</w:t>
            </w:r>
            <w:r w:rsidRPr="00871243">
              <w:rPr>
                <w:sz w:val="20"/>
                <w:szCs w:val="20"/>
              </w:rPr>
              <w:t xml:space="preserve"> </w:t>
            </w:r>
            <w:r w:rsidRPr="00083301">
              <w:rPr>
                <w:sz w:val="20"/>
                <w:szCs w:val="20"/>
              </w:rPr>
              <w:t xml:space="preserve">onto the caseload. </w:t>
            </w:r>
          </w:p>
          <w:p w14:paraId="770D694A" w14:textId="77777777" w:rsidR="00E32BBD" w:rsidRPr="00083301" w:rsidRDefault="00E32BBD" w:rsidP="0025172F">
            <w:pPr>
              <w:spacing w:after="0"/>
              <w:rPr>
                <w:sz w:val="20"/>
                <w:szCs w:val="20"/>
              </w:rPr>
            </w:pPr>
            <w:r w:rsidRPr="00083301">
              <w:rPr>
                <w:sz w:val="20"/>
                <w:szCs w:val="20"/>
              </w:rPr>
              <w:t xml:space="preserve">It may include: </w:t>
            </w:r>
          </w:p>
          <w:p w14:paraId="588D38DD" w14:textId="77777777" w:rsidR="00E32BBD" w:rsidRPr="00083301" w:rsidRDefault="00E32BBD" w:rsidP="0025172F">
            <w:pPr>
              <w:pStyle w:val="ListParagraph"/>
              <w:numPr>
                <w:ilvl w:val="0"/>
                <w:numId w:val="2"/>
              </w:numPr>
              <w:ind w:left="454"/>
              <w:rPr>
                <w:sz w:val="20"/>
                <w:szCs w:val="20"/>
              </w:rPr>
            </w:pPr>
            <w:r w:rsidRPr="00083301">
              <w:rPr>
                <w:sz w:val="20"/>
                <w:szCs w:val="20"/>
              </w:rPr>
              <w:t>inappropriate referrals</w:t>
            </w:r>
          </w:p>
          <w:p w14:paraId="3CCB4F3A" w14:textId="77777777" w:rsidR="00E32BBD" w:rsidRPr="00083301" w:rsidRDefault="00E32BBD" w:rsidP="0025172F">
            <w:pPr>
              <w:pStyle w:val="ListParagraph"/>
              <w:numPr>
                <w:ilvl w:val="0"/>
                <w:numId w:val="2"/>
              </w:numPr>
              <w:ind w:left="454"/>
              <w:rPr>
                <w:sz w:val="20"/>
                <w:szCs w:val="20"/>
              </w:rPr>
            </w:pPr>
            <w:r w:rsidRPr="00083301">
              <w:rPr>
                <w:sz w:val="20"/>
                <w:szCs w:val="20"/>
              </w:rPr>
              <w:t>referrals for patients that do not require a PHN service</w:t>
            </w:r>
          </w:p>
          <w:p w14:paraId="5EAB2ED9" w14:textId="77777777" w:rsidR="00E32BBD" w:rsidRDefault="00E32BBD" w:rsidP="002631D8">
            <w:pPr>
              <w:pStyle w:val="ListParagraph"/>
              <w:numPr>
                <w:ilvl w:val="0"/>
                <w:numId w:val="2"/>
              </w:numPr>
              <w:spacing w:after="0"/>
              <w:ind w:left="453" w:hanging="357"/>
              <w:rPr>
                <w:sz w:val="20"/>
                <w:szCs w:val="20"/>
              </w:rPr>
            </w:pPr>
            <w:r w:rsidRPr="00083301">
              <w:rPr>
                <w:sz w:val="20"/>
                <w:szCs w:val="20"/>
              </w:rPr>
              <w:t>referrals where the patient / parent / guardian declines the service.</w:t>
            </w:r>
          </w:p>
          <w:p w14:paraId="68311F4F" w14:textId="77777777" w:rsidR="00EC07EE" w:rsidRPr="002631D8" w:rsidRDefault="00EC07EE" w:rsidP="002631D8">
            <w:pPr>
              <w:spacing w:after="0"/>
              <w:ind w:left="96"/>
              <w:rPr>
                <w:sz w:val="16"/>
                <w:szCs w:val="16"/>
              </w:rPr>
            </w:pPr>
          </w:p>
          <w:p w14:paraId="3F8B09CB" w14:textId="77777777" w:rsidR="00E32BBD" w:rsidRPr="004D612B" w:rsidRDefault="00E32BBD" w:rsidP="00EC07EE">
            <w:pPr>
              <w:spacing w:after="0"/>
              <w:jc w:val="both"/>
              <w:rPr>
                <w:sz w:val="20"/>
                <w:szCs w:val="20"/>
              </w:rPr>
            </w:pPr>
            <w:r>
              <w:rPr>
                <w:rFonts w:eastAsia="Times New Roman"/>
                <w:sz w:val="20"/>
                <w:szCs w:val="20"/>
                <w:lang w:eastAsia="en-IE"/>
              </w:rPr>
              <w:t xml:space="preserve">Each </w:t>
            </w:r>
            <w:r w:rsidRPr="0005528F">
              <w:rPr>
                <w:rFonts w:eastAsia="Times New Roman"/>
                <w:sz w:val="20"/>
                <w:szCs w:val="20"/>
                <w:lang w:eastAsia="en-IE"/>
              </w:rPr>
              <w:t>referral should be date stamped on the day</w:t>
            </w:r>
            <w:r>
              <w:rPr>
                <w:rFonts w:eastAsia="Times New Roman"/>
                <w:sz w:val="20"/>
                <w:szCs w:val="20"/>
                <w:lang w:eastAsia="en-IE"/>
              </w:rPr>
              <w:t xml:space="preserve"> it is received and this is recorded </w:t>
            </w:r>
            <w:r w:rsidRPr="0005528F">
              <w:rPr>
                <w:rFonts w:eastAsia="Times New Roman"/>
                <w:sz w:val="20"/>
                <w:szCs w:val="20"/>
                <w:lang w:eastAsia="en-IE"/>
              </w:rPr>
              <w:t>as the referral date</w:t>
            </w:r>
            <w:r>
              <w:rPr>
                <w:rFonts w:eastAsia="Times New Roman"/>
                <w:sz w:val="20"/>
                <w:szCs w:val="20"/>
                <w:lang w:eastAsia="en-IE"/>
              </w:rPr>
              <w:t>.</w:t>
            </w:r>
            <w:r w:rsidRPr="0005528F">
              <w:rPr>
                <w:sz w:val="20"/>
                <w:szCs w:val="20"/>
              </w:rPr>
              <w:t xml:space="preserve"> </w:t>
            </w:r>
            <w:r w:rsidRPr="00BD3640">
              <w:rPr>
                <w:rFonts w:eastAsia="Times New Roman"/>
                <w:sz w:val="20"/>
                <w:szCs w:val="20"/>
                <w:lang w:eastAsia="en-IE"/>
              </w:rPr>
              <w:t>Self-referrals should be documented in desk diary or alternative local systems.</w:t>
            </w:r>
          </w:p>
        </w:tc>
      </w:tr>
      <w:tr w:rsidR="00E32BBD" w:rsidRPr="001B19A5" w14:paraId="1B9A6B56"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B2A1C7" w:themeFill="accent4" w:themeFillTint="99"/>
          </w:tcPr>
          <w:p w14:paraId="25617FC1"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286ED985" w14:textId="12355259" w:rsidR="00EB2939" w:rsidRPr="00CA5B12" w:rsidRDefault="00E32BBD" w:rsidP="0025172F">
            <w:pPr>
              <w:rPr>
                <w:sz w:val="20"/>
                <w:szCs w:val="20"/>
              </w:rPr>
            </w:pPr>
            <w:r w:rsidRPr="00A93FAA">
              <w:rPr>
                <w:sz w:val="20"/>
                <w:szCs w:val="20"/>
              </w:rPr>
              <w:t xml:space="preserve">Number of </w:t>
            </w:r>
            <w:r w:rsidRPr="00A93FAA">
              <w:rPr>
                <w:b/>
                <w:sz w:val="20"/>
                <w:szCs w:val="20"/>
              </w:rPr>
              <w:t>new patients</w:t>
            </w:r>
            <w:r w:rsidRPr="00A93FAA">
              <w:rPr>
                <w:sz w:val="20"/>
                <w:szCs w:val="20"/>
              </w:rPr>
              <w:t xml:space="preserve">  with a disability </w:t>
            </w:r>
            <w:r w:rsidRPr="00A93FAA">
              <w:rPr>
                <w:b/>
                <w:sz w:val="20"/>
                <w:szCs w:val="20"/>
              </w:rPr>
              <w:t>seen</w:t>
            </w:r>
            <w:r w:rsidRPr="00A93FAA">
              <w:rPr>
                <w:sz w:val="20"/>
                <w:szCs w:val="20"/>
              </w:rPr>
              <w:t xml:space="preserve"> in the reporting month (face to face contact</w:t>
            </w:r>
            <w:r w:rsidR="00744EA6" w:rsidRPr="00AC1010">
              <w:rPr>
                <w:sz w:val="20"/>
                <w:szCs w:val="20"/>
              </w:rPr>
              <w:t>*</w:t>
            </w:r>
            <w:r w:rsidRPr="00A93FAA">
              <w:rPr>
                <w:sz w:val="20"/>
                <w:szCs w:val="20"/>
              </w:rPr>
              <w:t>): 5 -17 years</w:t>
            </w:r>
          </w:p>
        </w:tc>
        <w:tc>
          <w:tcPr>
            <w:tcW w:w="7951" w:type="dxa"/>
            <w:tcBorders>
              <w:top w:val="nil"/>
              <w:left w:val="nil"/>
              <w:bottom w:val="single" w:sz="4" w:space="0" w:color="auto"/>
              <w:right w:val="single" w:sz="4" w:space="0" w:color="auto"/>
            </w:tcBorders>
            <w:shd w:val="clear" w:color="auto" w:fill="auto"/>
          </w:tcPr>
          <w:p w14:paraId="3F9B84F4" w14:textId="77777777" w:rsidR="00E32BBD" w:rsidRPr="00871243" w:rsidRDefault="00E32BBD" w:rsidP="00EC07EE">
            <w:pPr>
              <w:spacing w:after="80"/>
              <w:jc w:val="both"/>
              <w:rPr>
                <w:sz w:val="20"/>
                <w:szCs w:val="20"/>
              </w:rPr>
            </w:pPr>
            <w:r w:rsidRPr="00871243">
              <w:rPr>
                <w:sz w:val="20"/>
                <w:szCs w:val="20"/>
              </w:rPr>
              <w:t xml:space="preserve">This is a count of the </w:t>
            </w:r>
            <w:r w:rsidRPr="00871243">
              <w:rPr>
                <w:b/>
                <w:sz w:val="20"/>
                <w:szCs w:val="20"/>
              </w:rPr>
              <w:t>number of new patients,</w:t>
            </w:r>
            <w:r w:rsidRPr="00871243">
              <w:rPr>
                <w:sz w:val="20"/>
                <w:szCs w:val="20"/>
              </w:rPr>
              <w:t xml:space="preserve"> with a formal diagnosis of physical / sensory / intellectual disability, aged 5 – 17 years*, </w:t>
            </w:r>
            <w:r w:rsidRPr="00871243">
              <w:rPr>
                <w:b/>
                <w:sz w:val="20"/>
                <w:szCs w:val="20"/>
              </w:rPr>
              <w:t>seen</w:t>
            </w:r>
            <w:r w:rsidRPr="00871243">
              <w:rPr>
                <w:sz w:val="20"/>
                <w:szCs w:val="20"/>
              </w:rPr>
              <w:t xml:space="preserve"> </w:t>
            </w:r>
            <w:r w:rsidRPr="00EC07EE">
              <w:rPr>
                <w:b/>
                <w:sz w:val="20"/>
                <w:szCs w:val="20"/>
              </w:rPr>
              <w:t>by setting</w:t>
            </w:r>
            <w:r w:rsidRPr="00871243">
              <w:rPr>
                <w:sz w:val="20"/>
                <w:szCs w:val="20"/>
              </w:rPr>
              <w:t xml:space="preserve"> (i.e. had face to face contact with the PHN / CRGN</w:t>
            </w:r>
            <w:r w:rsidR="00EC07EE">
              <w:rPr>
                <w:sz w:val="20"/>
                <w:szCs w:val="20"/>
              </w:rPr>
              <w:t>)</w:t>
            </w:r>
            <w:r w:rsidRPr="00871243">
              <w:rPr>
                <w:sz w:val="20"/>
                <w:szCs w:val="20"/>
              </w:rPr>
              <w:t xml:space="preserve"> in the reporting month.</w:t>
            </w:r>
          </w:p>
          <w:p w14:paraId="4C4862FA" w14:textId="77777777" w:rsidR="00E32BBD" w:rsidRPr="002631D8" w:rsidRDefault="00E32BBD" w:rsidP="00EC07EE">
            <w:pPr>
              <w:spacing w:after="60" w:line="240" w:lineRule="auto"/>
              <w:jc w:val="both"/>
              <w:rPr>
                <w:sz w:val="16"/>
                <w:szCs w:val="16"/>
              </w:rPr>
            </w:pPr>
            <w:r w:rsidRPr="00871243">
              <w:rPr>
                <w:sz w:val="20"/>
                <w:szCs w:val="20"/>
              </w:rPr>
              <w:t>A ‘new patient’ is defined as a patient who is</w:t>
            </w:r>
            <w:r w:rsidRPr="00871243">
              <w:rPr>
                <w:rFonts w:eastAsia="Times New Roman"/>
                <w:bCs/>
                <w:sz w:val="20"/>
                <w:szCs w:val="20"/>
                <w:lang w:eastAsia="en-IE"/>
              </w:rPr>
              <w:t xml:space="preserve"> not currently known to the service and is </w:t>
            </w:r>
            <w:r w:rsidRPr="00871243">
              <w:rPr>
                <w:sz w:val="20"/>
                <w:szCs w:val="20"/>
              </w:rPr>
              <w:t>seen for the first time in this episode of care.</w:t>
            </w:r>
          </w:p>
          <w:p w14:paraId="1009DE99" w14:textId="77777777" w:rsidR="00E32BBD" w:rsidRPr="002631D8" w:rsidRDefault="00E32BBD" w:rsidP="002631D8">
            <w:pPr>
              <w:spacing w:after="0" w:line="240" w:lineRule="auto"/>
              <w:jc w:val="both"/>
              <w:rPr>
                <w:sz w:val="16"/>
                <w:szCs w:val="16"/>
              </w:rPr>
            </w:pPr>
          </w:p>
          <w:p w14:paraId="65AD5BE3" w14:textId="77777777" w:rsidR="00E32BBD" w:rsidRDefault="00E32BBD" w:rsidP="0025172F">
            <w:pPr>
              <w:spacing w:after="80"/>
              <w:rPr>
                <w:sz w:val="20"/>
                <w:szCs w:val="20"/>
              </w:rPr>
            </w:pPr>
            <w:r w:rsidRPr="00871243">
              <w:rPr>
                <w:b/>
                <w:sz w:val="20"/>
                <w:szCs w:val="20"/>
              </w:rPr>
              <w:t xml:space="preserve">Count </w:t>
            </w:r>
            <w:r w:rsidRPr="00871243">
              <w:rPr>
                <w:sz w:val="20"/>
                <w:szCs w:val="20"/>
              </w:rPr>
              <w:t xml:space="preserve">the number of </w:t>
            </w:r>
            <w:r w:rsidRPr="00871243">
              <w:rPr>
                <w:b/>
                <w:sz w:val="20"/>
                <w:szCs w:val="20"/>
              </w:rPr>
              <w:t>new patients only</w:t>
            </w:r>
            <w:r w:rsidRPr="00871243">
              <w:rPr>
                <w:sz w:val="20"/>
                <w:szCs w:val="20"/>
              </w:rPr>
              <w:t xml:space="preserve"> not the number </w:t>
            </w:r>
            <w:r>
              <w:rPr>
                <w:sz w:val="20"/>
                <w:szCs w:val="20"/>
              </w:rPr>
              <w:t>of patient contacts</w:t>
            </w:r>
            <w:r w:rsidRPr="00F322B9">
              <w:rPr>
                <w:sz w:val="20"/>
                <w:szCs w:val="20"/>
              </w:rPr>
              <w:t>.</w:t>
            </w:r>
          </w:p>
          <w:p w14:paraId="46AAF82B" w14:textId="77777777" w:rsidR="00E32BBD" w:rsidRPr="00B72226" w:rsidRDefault="00E32BBD" w:rsidP="0025172F">
            <w:pPr>
              <w:spacing w:after="0"/>
              <w:rPr>
                <w:rFonts w:eastAsia="Times New Roman"/>
                <w:bCs/>
                <w:sz w:val="20"/>
                <w:szCs w:val="20"/>
                <w:lang w:eastAsia="en-IE"/>
              </w:rPr>
            </w:pPr>
            <w:r w:rsidRPr="00B72226">
              <w:rPr>
                <w:rFonts w:eastAsia="Times New Roman"/>
                <w:bCs/>
                <w:sz w:val="20"/>
                <w:szCs w:val="20"/>
                <w:lang w:eastAsia="en-IE"/>
              </w:rPr>
              <w:t>Include:</w:t>
            </w:r>
          </w:p>
          <w:p w14:paraId="27FF6842" w14:textId="2CDBAE93" w:rsidR="00E32BBD" w:rsidRPr="004E6EC7" w:rsidRDefault="00E32BBD" w:rsidP="0025172F">
            <w:pPr>
              <w:pStyle w:val="ListParagraph"/>
              <w:numPr>
                <w:ilvl w:val="0"/>
                <w:numId w:val="20"/>
              </w:numPr>
              <w:spacing w:after="0" w:line="240" w:lineRule="auto"/>
              <w:ind w:left="850"/>
              <w:jc w:val="both"/>
              <w:rPr>
                <w:rFonts w:eastAsia="Times New Roman"/>
                <w:bCs/>
                <w:sz w:val="20"/>
                <w:szCs w:val="20"/>
                <w:lang w:eastAsia="en-IE"/>
              </w:rPr>
            </w:pPr>
            <w:r w:rsidRPr="004E6EC7">
              <w:rPr>
                <w:rFonts w:eastAsia="Times New Roman"/>
                <w:bCs/>
                <w:sz w:val="20"/>
                <w:szCs w:val="20"/>
                <w:lang w:eastAsia="en-IE"/>
              </w:rPr>
              <w:t>new patients, including self-</w:t>
            </w:r>
            <w:r w:rsidR="00744EA6" w:rsidRPr="004E6EC7">
              <w:rPr>
                <w:rFonts w:eastAsia="Times New Roman"/>
                <w:bCs/>
                <w:sz w:val="20"/>
                <w:szCs w:val="20"/>
                <w:lang w:eastAsia="en-IE"/>
              </w:rPr>
              <w:t>referrals (</w:t>
            </w:r>
            <w:r w:rsidRPr="004E6EC7">
              <w:rPr>
                <w:rFonts w:eastAsia="Times New Roman"/>
                <w:bCs/>
                <w:sz w:val="20"/>
                <w:szCs w:val="20"/>
                <w:lang w:eastAsia="en-IE"/>
              </w:rPr>
              <w:t xml:space="preserve">i.e. not known to the service and  </w:t>
            </w:r>
            <w:r w:rsidRPr="004E6EC7">
              <w:rPr>
                <w:sz w:val="20"/>
                <w:szCs w:val="20"/>
              </w:rPr>
              <w:t>seen for the first time in this episode of care)</w:t>
            </w:r>
          </w:p>
          <w:p w14:paraId="0C4F6F44" w14:textId="77777777" w:rsidR="00E32BBD" w:rsidRPr="004E6EC7" w:rsidRDefault="00E32BBD" w:rsidP="0025172F">
            <w:pPr>
              <w:pStyle w:val="ListParagraph"/>
              <w:numPr>
                <w:ilvl w:val="0"/>
                <w:numId w:val="20"/>
              </w:numPr>
              <w:spacing w:after="0" w:line="240" w:lineRule="auto"/>
              <w:ind w:left="850"/>
              <w:jc w:val="both"/>
              <w:rPr>
                <w:rFonts w:eastAsia="Times New Roman"/>
                <w:bCs/>
                <w:sz w:val="20"/>
                <w:szCs w:val="20"/>
                <w:lang w:eastAsia="en-IE"/>
              </w:rPr>
            </w:pPr>
            <w:r w:rsidRPr="004E6EC7">
              <w:rPr>
                <w:rFonts w:eastAsia="Times New Roman"/>
                <w:bCs/>
                <w:sz w:val="20"/>
                <w:szCs w:val="20"/>
                <w:lang w:eastAsia="en-IE"/>
              </w:rPr>
              <w:t>re-referrals (i.e. previously discharged)</w:t>
            </w:r>
          </w:p>
          <w:p w14:paraId="5E6C3B86" w14:textId="77777777" w:rsidR="00E32BBD" w:rsidRPr="004E6EC7" w:rsidRDefault="00E32BBD" w:rsidP="0025172F">
            <w:pPr>
              <w:pStyle w:val="ListParagraph"/>
              <w:numPr>
                <w:ilvl w:val="0"/>
                <w:numId w:val="20"/>
              </w:numPr>
              <w:spacing w:after="0" w:line="240" w:lineRule="auto"/>
              <w:ind w:left="850"/>
              <w:jc w:val="both"/>
              <w:rPr>
                <w:sz w:val="20"/>
                <w:szCs w:val="20"/>
              </w:rPr>
            </w:pPr>
            <w:r w:rsidRPr="004E6EC7">
              <w:rPr>
                <w:rFonts w:eastAsia="Times New Roman"/>
                <w:bCs/>
                <w:sz w:val="20"/>
                <w:szCs w:val="20"/>
                <w:lang w:eastAsia="en-IE"/>
              </w:rPr>
              <w:t>new patients who attended (a) individual appointments and (b) group sessions</w:t>
            </w:r>
          </w:p>
          <w:p w14:paraId="793469E1" w14:textId="77777777" w:rsidR="00E32BBD" w:rsidRPr="00A859FB" w:rsidRDefault="00E32BBD" w:rsidP="00E32BBD">
            <w:pPr>
              <w:pStyle w:val="ListParagraph"/>
              <w:numPr>
                <w:ilvl w:val="0"/>
                <w:numId w:val="20"/>
              </w:numPr>
              <w:spacing w:after="0" w:line="240" w:lineRule="auto"/>
              <w:ind w:left="850"/>
              <w:jc w:val="both"/>
              <w:rPr>
                <w:sz w:val="20"/>
                <w:szCs w:val="20"/>
              </w:rPr>
            </w:pPr>
            <w:r w:rsidRPr="004E6EC7">
              <w:rPr>
                <w:rFonts w:eastAsia="Times New Roman"/>
                <w:bCs/>
                <w:sz w:val="20"/>
                <w:szCs w:val="20"/>
                <w:lang w:eastAsia="en-IE"/>
              </w:rPr>
              <w:t xml:space="preserve">new patients who had a joint visit i.e. </w:t>
            </w:r>
            <w:r w:rsidRPr="004E6EC7">
              <w:rPr>
                <w:rFonts w:eastAsia="Times New Roman"/>
                <w:sz w:val="20"/>
                <w:szCs w:val="20"/>
                <w:lang w:eastAsia="en-IE"/>
              </w:rPr>
              <w:t>where two professionals visit a patient simultaneously.</w:t>
            </w:r>
          </w:p>
          <w:p w14:paraId="6ACED3A6" w14:textId="02408ADE" w:rsidR="00A859FB" w:rsidRPr="00A859FB" w:rsidRDefault="00744EA6" w:rsidP="00A859FB">
            <w:pPr>
              <w:spacing w:after="0" w:line="240" w:lineRule="auto"/>
              <w:ind w:left="130"/>
              <w:jc w:val="both"/>
              <w:rPr>
                <w:sz w:val="20"/>
                <w:szCs w:val="20"/>
              </w:rPr>
            </w:pPr>
            <w:r w:rsidRPr="00AC1010">
              <w:rPr>
                <w:sz w:val="20"/>
                <w:szCs w:val="20"/>
              </w:rPr>
              <w:t>*</w:t>
            </w:r>
            <w:r w:rsidR="00A859FB" w:rsidRPr="00744EA6">
              <w:rPr>
                <w:sz w:val="20"/>
                <w:szCs w:val="20"/>
              </w:rPr>
              <w:t>Reference in these metrics to being seen is inclusive of being seen face to face or by telephone, video or audio conferencing.</w:t>
            </w:r>
          </w:p>
        </w:tc>
      </w:tr>
      <w:tr w:rsidR="00E32BBD" w:rsidRPr="001B19A5" w14:paraId="61957BE8"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B2A1C7" w:themeFill="accent4" w:themeFillTint="99"/>
          </w:tcPr>
          <w:p w14:paraId="0E14889A"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44C944ED" w14:textId="77777777" w:rsidR="005A1C79" w:rsidRDefault="00E32BBD" w:rsidP="005A1C79">
            <w:pPr>
              <w:rPr>
                <w:sz w:val="20"/>
                <w:szCs w:val="20"/>
              </w:rPr>
            </w:pPr>
            <w:r>
              <w:rPr>
                <w:sz w:val="20"/>
                <w:szCs w:val="20"/>
              </w:rPr>
              <w:t>N</w:t>
            </w:r>
            <w:r w:rsidRPr="001B19A5">
              <w:rPr>
                <w:sz w:val="20"/>
                <w:szCs w:val="20"/>
              </w:rPr>
              <w:t xml:space="preserve">umber of </w:t>
            </w:r>
            <w:r w:rsidRPr="0091600C">
              <w:rPr>
                <w:b/>
                <w:sz w:val="20"/>
                <w:szCs w:val="20"/>
              </w:rPr>
              <w:t>existing patients</w:t>
            </w:r>
            <w:r w:rsidRPr="001B19A5">
              <w:rPr>
                <w:sz w:val="20"/>
                <w:szCs w:val="20"/>
              </w:rPr>
              <w:t xml:space="preserve"> </w:t>
            </w:r>
            <w:r>
              <w:rPr>
                <w:sz w:val="20"/>
                <w:szCs w:val="20"/>
              </w:rPr>
              <w:t xml:space="preserve">on caseload with a disability </w:t>
            </w:r>
            <w:r w:rsidRPr="0091600C">
              <w:rPr>
                <w:b/>
                <w:sz w:val="20"/>
                <w:szCs w:val="20"/>
              </w:rPr>
              <w:lastRenderedPageBreak/>
              <w:t>seen</w:t>
            </w:r>
            <w:r w:rsidRPr="001B19A5">
              <w:rPr>
                <w:sz w:val="20"/>
                <w:szCs w:val="20"/>
              </w:rPr>
              <w:t xml:space="preserve"> </w:t>
            </w:r>
            <w:r w:rsidRPr="00F322B9">
              <w:rPr>
                <w:sz w:val="20"/>
                <w:szCs w:val="20"/>
              </w:rPr>
              <w:t>(face to face</w:t>
            </w:r>
            <w:r>
              <w:rPr>
                <w:sz w:val="20"/>
                <w:szCs w:val="20"/>
              </w:rPr>
              <w:t xml:space="preserve"> contact</w:t>
            </w:r>
            <w:r w:rsidRPr="00F322B9">
              <w:rPr>
                <w:sz w:val="20"/>
                <w:szCs w:val="20"/>
              </w:rPr>
              <w:t>)</w:t>
            </w:r>
            <w:r>
              <w:rPr>
                <w:sz w:val="20"/>
                <w:szCs w:val="20"/>
              </w:rPr>
              <w:t xml:space="preserve">: </w:t>
            </w:r>
            <w:r w:rsidR="005A1C79">
              <w:rPr>
                <w:sz w:val="20"/>
                <w:szCs w:val="20"/>
              </w:rPr>
              <w:t xml:space="preserve">  </w:t>
            </w:r>
            <w:r w:rsidRPr="001B19A5">
              <w:rPr>
                <w:sz w:val="20"/>
                <w:szCs w:val="20"/>
              </w:rPr>
              <w:t>5 – 17 years</w:t>
            </w:r>
          </w:p>
          <w:p w14:paraId="78660EC9" w14:textId="77777777" w:rsidR="00EB2939" w:rsidRPr="007017A5" w:rsidRDefault="00EB2939" w:rsidP="005A1C79">
            <w:pPr>
              <w:rPr>
                <w:color w:val="FF0000"/>
                <w:sz w:val="28"/>
                <w:szCs w:val="28"/>
              </w:rPr>
            </w:pPr>
          </w:p>
          <w:p w14:paraId="7E523B4A" w14:textId="77777777" w:rsidR="005A1C79" w:rsidRDefault="005A1C79" w:rsidP="005A1C79">
            <w:pPr>
              <w:rPr>
                <w:sz w:val="20"/>
                <w:szCs w:val="20"/>
              </w:rPr>
            </w:pPr>
          </w:p>
          <w:p w14:paraId="33B972E8" w14:textId="77777777" w:rsidR="00E32BBD" w:rsidRPr="005A1C79" w:rsidRDefault="005A1C79" w:rsidP="005A1C79">
            <w:pPr>
              <w:tabs>
                <w:tab w:val="left" w:pos="1920"/>
              </w:tabs>
              <w:rPr>
                <w:sz w:val="20"/>
                <w:szCs w:val="20"/>
              </w:rPr>
            </w:pPr>
            <w:r>
              <w:rPr>
                <w:sz w:val="20"/>
                <w:szCs w:val="20"/>
              </w:rPr>
              <w:tab/>
            </w:r>
          </w:p>
        </w:tc>
        <w:tc>
          <w:tcPr>
            <w:tcW w:w="7951" w:type="dxa"/>
            <w:tcBorders>
              <w:top w:val="nil"/>
              <w:left w:val="nil"/>
              <w:bottom w:val="single" w:sz="4" w:space="0" w:color="auto"/>
              <w:right w:val="single" w:sz="4" w:space="0" w:color="auto"/>
            </w:tcBorders>
            <w:shd w:val="clear" w:color="auto" w:fill="auto"/>
          </w:tcPr>
          <w:p w14:paraId="6C79ECD8" w14:textId="41DE2C46" w:rsidR="00E32BBD" w:rsidRDefault="00E32BBD" w:rsidP="002631D8">
            <w:pPr>
              <w:spacing w:after="120" w:line="240" w:lineRule="auto"/>
              <w:jc w:val="both"/>
              <w:rPr>
                <w:sz w:val="20"/>
                <w:szCs w:val="20"/>
              </w:rPr>
            </w:pPr>
            <w:r w:rsidRPr="00871243">
              <w:rPr>
                <w:sz w:val="20"/>
                <w:szCs w:val="20"/>
              </w:rPr>
              <w:lastRenderedPageBreak/>
              <w:t xml:space="preserve">This is a count of the </w:t>
            </w:r>
            <w:r w:rsidRPr="00871243">
              <w:rPr>
                <w:b/>
                <w:sz w:val="20"/>
                <w:szCs w:val="20"/>
              </w:rPr>
              <w:t>number of existing patients</w:t>
            </w:r>
            <w:r w:rsidRPr="00871243">
              <w:rPr>
                <w:sz w:val="20"/>
                <w:szCs w:val="20"/>
              </w:rPr>
              <w:t xml:space="preserve">, with a formal diagnosis of physical / sensory / intellectual disability, aged </w:t>
            </w:r>
            <w:r w:rsidRPr="001B19A5">
              <w:rPr>
                <w:sz w:val="20"/>
                <w:szCs w:val="20"/>
              </w:rPr>
              <w:t>5 – 17 years</w:t>
            </w:r>
            <w:r w:rsidR="00744EA6">
              <w:rPr>
                <w:sz w:val="20"/>
                <w:szCs w:val="20"/>
              </w:rPr>
              <w:t xml:space="preserve">*, already </w:t>
            </w:r>
            <w:r w:rsidR="00744EA6" w:rsidRPr="00F322B9">
              <w:rPr>
                <w:sz w:val="20"/>
                <w:szCs w:val="20"/>
              </w:rPr>
              <w:t>on</w:t>
            </w:r>
            <w:r>
              <w:rPr>
                <w:sz w:val="20"/>
                <w:szCs w:val="20"/>
              </w:rPr>
              <w:t xml:space="preserve"> the caseload who were </w:t>
            </w:r>
            <w:r w:rsidRPr="006D1EB7">
              <w:rPr>
                <w:b/>
                <w:sz w:val="20"/>
                <w:szCs w:val="20"/>
              </w:rPr>
              <w:lastRenderedPageBreak/>
              <w:t>seen</w:t>
            </w:r>
            <w:r w:rsidR="00A75EF9">
              <w:rPr>
                <w:b/>
                <w:sz w:val="20"/>
                <w:szCs w:val="20"/>
              </w:rPr>
              <w:t xml:space="preserve"> for the first time this month</w:t>
            </w:r>
            <w:r>
              <w:rPr>
                <w:sz w:val="20"/>
                <w:szCs w:val="20"/>
              </w:rPr>
              <w:t xml:space="preserve"> (i.e. had face to face contact with the PHN / CRG</w:t>
            </w:r>
            <w:r w:rsidR="00A75EF9">
              <w:rPr>
                <w:sz w:val="20"/>
                <w:szCs w:val="20"/>
              </w:rPr>
              <w:t>N / HCA)</w:t>
            </w:r>
          </w:p>
          <w:p w14:paraId="1C800E03" w14:textId="3EB6E965" w:rsidR="00E32BBD" w:rsidRPr="00871243" w:rsidRDefault="00E32BBD" w:rsidP="002631D8">
            <w:pPr>
              <w:spacing w:after="120"/>
              <w:jc w:val="both"/>
              <w:rPr>
                <w:sz w:val="20"/>
                <w:szCs w:val="20"/>
              </w:rPr>
            </w:pPr>
            <w:r w:rsidRPr="00F322B9">
              <w:rPr>
                <w:sz w:val="20"/>
                <w:szCs w:val="20"/>
              </w:rPr>
              <w:t xml:space="preserve">An ‘existing patient’ is defined as a </w:t>
            </w:r>
            <w:r w:rsidR="00744EA6" w:rsidRPr="00F322B9">
              <w:rPr>
                <w:sz w:val="20"/>
                <w:szCs w:val="20"/>
              </w:rPr>
              <w:t xml:space="preserve">patient </w:t>
            </w:r>
            <w:r w:rsidR="00744EA6">
              <w:rPr>
                <w:sz w:val="20"/>
                <w:szCs w:val="20"/>
              </w:rPr>
              <w:t>/</w:t>
            </w:r>
            <w:r>
              <w:rPr>
                <w:sz w:val="20"/>
                <w:szCs w:val="20"/>
              </w:rPr>
              <w:t xml:space="preserve"> child </w:t>
            </w:r>
            <w:r w:rsidRPr="00F322B9">
              <w:rPr>
                <w:sz w:val="20"/>
                <w:szCs w:val="20"/>
              </w:rPr>
              <w:t xml:space="preserve">who is currently in receipt of </w:t>
            </w:r>
            <w:r>
              <w:rPr>
                <w:sz w:val="20"/>
                <w:szCs w:val="20"/>
              </w:rPr>
              <w:t xml:space="preserve">a </w:t>
            </w:r>
            <w:r w:rsidRPr="00F322B9">
              <w:rPr>
                <w:sz w:val="20"/>
                <w:szCs w:val="20"/>
              </w:rPr>
              <w:t>PHN service from a PHN</w:t>
            </w:r>
            <w:r>
              <w:rPr>
                <w:sz w:val="20"/>
                <w:szCs w:val="20"/>
              </w:rPr>
              <w:t xml:space="preserve"> </w:t>
            </w:r>
            <w:r w:rsidRPr="00F322B9">
              <w:rPr>
                <w:sz w:val="20"/>
                <w:szCs w:val="20"/>
              </w:rPr>
              <w:t>/</w:t>
            </w:r>
            <w:r>
              <w:rPr>
                <w:sz w:val="20"/>
                <w:szCs w:val="20"/>
              </w:rPr>
              <w:t xml:space="preserve"> C</w:t>
            </w:r>
            <w:r w:rsidRPr="00F322B9">
              <w:rPr>
                <w:sz w:val="20"/>
                <w:szCs w:val="20"/>
              </w:rPr>
              <w:t>RGN and who receives a direct contact</w:t>
            </w:r>
            <w:r>
              <w:rPr>
                <w:sz w:val="20"/>
                <w:szCs w:val="20"/>
              </w:rPr>
              <w:t xml:space="preserve"> </w:t>
            </w:r>
            <w:r w:rsidRPr="00F322B9">
              <w:rPr>
                <w:sz w:val="20"/>
                <w:szCs w:val="20"/>
              </w:rPr>
              <w:t xml:space="preserve">(face to </w:t>
            </w:r>
            <w:r w:rsidR="0088602C" w:rsidRPr="00F322B9">
              <w:rPr>
                <w:sz w:val="20"/>
                <w:szCs w:val="20"/>
              </w:rPr>
              <w:t>face) service</w:t>
            </w:r>
            <w:r>
              <w:rPr>
                <w:sz w:val="20"/>
                <w:szCs w:val="20"/>
              </w:rPr>
              <w:t xml:space="preserve"> </w:t>
            </w:r>
            <w:r w:rsidRPr="00871243">
              <w:rPr>
                <w:sz w:val="20"/>
                <w:szCs w:val="20"/>
              </w:rPr>
              <w:t xml:space="preserve">as part of an existing episode of care in the reporting month. </w:t>
            </w:r>
          </w:p>
          <w:p w14:paraId="77A64029" w14:textId="77777777" w:rsidR="00E32BBD" w:rsidRPr="00871243" w:rsidRDefault="00E32BBD" w:rsidP="0025172F">
            <w:pPr>
              <w:spacing w:after="120"/>
              <w:rPr>
                <w:b/>
                <w:sz w:val="20"/>
                <w:szCs w:val="20"/>
                <w:u w:val="single"/>
              </w:rPr>
            </w:pPr>
            <w:r w:rsidRPr="00871243">
              <w:rPr>
                <w:b/>
                <w:sz w:val="20"/>
                <w:szCs w:val="20"/>
                <w:u w:val="single"/>
              </w:rPr>
              <w:t>Each individual person from caseload is only counted once. Total face to face contacts are counted in separate metric.</w:t>
            </w:r>
          </w:p>
          <w:p w14:paraId="3FF85224" w14:textId="77777777" w:rsidR="00E32BBD" w:rsidRPr="00871243" w:rsidRDefault="00E32BBD" w:rsidP="0025172F">
            <w:pPr>
              <w:spacing w:after="80"/>
              <w:rPr>
                <w:rFonts w:eastAsia="Times New Roman"/>
                <w:bCs/>
                <w:sz w:val="20"/>
                <w:szCs w:val="20"/>
                <w:lang w:eastAsia="en-IE"/>
              </w:rPr>
            </w:pPr>
            <w:r w:rsidRPr="00871243">
              <w:rPr>
                <w:rFonts w:eastAsia="Times New Roman"/>
                <w:bCs/>
                <w:sz w:val="20"/>
                <w:szCs w:val="20"/>
                <w:lang w:eastAsia="en-IE"/>
              </w:rPr>
              <w:t xml:space="preserve">Include: patients who: (i) attended (a) individual appointments (b) group sessions </w:t>
            </w:r>
            <w:r w:rsidR="00EC07EE">
              <w:rPr>
                <w:rFonts w:eastAsia="Times New Roman"/>
                <w:bCs/>
                <w:sz w:val="20"/>
                <w:szCs w:val="20"/>
                <w:lang w:eastAsia="en-IE"/>
              </w:rPr>
              <w:t xml:space="preserve">      </w:t>
            </w:r>
            <w:r w:rsidRPr="00871243">
              <w:rPr>
                <w:rFonts w:eastAsia="Times New Roman"/>
                <w:bCs/>
                <w:sz w:val="20"/>
                <w:szCs w:val="20"/>
                <w:lang w:eastAsia="en-IE"/>
              </w:rPr>
              <w:t xml:space="preserve">(ii) had a joint visit i.e. </w:t>
            </w:r>
            <w:r w:rsidRPr="00871243">
              <w:rPr>
                <w:rFonts w:eastAsia="Times New Roman"/>
                <w:sz w:val="20"/>
                <w:szCs w:val="20"/>
                <w:lang w:eastAsia="en-IE"/>
              </w:rPr>
              <w:t>where two professionals visit a patient simultaneously.</w:t>
            </w:r>
            <w:r w:rsidRPr="00871243">
              <w:rPr>
                <w:rFonts w:eastAsia="Times New Roman"/>
                <w:bCs/>
                <w:sz w:val="20"/>
                <w:szCs w:val="20"/>
                <w:lang w:eastAsia="en-IE"/>
              </w:rPr>
              <w:t xml:space="preserve"> </w:t>
            </w:r>
          </w:p>
          <w:p w14:paraId="347402A0" w14:textId="77777777" w:rsidR="00E32BBD" w:rsidRPr="004732BC" w:rsidRDefault="00E32BBD" w:rsidP="002631D8">
            <w:pPr>
              <w:spacing w:after="0"/>
              <w:rPr>
                <w:rFonts w:eastAsia="Times New Roman"/>
                <w:bCs/>
                <w:sz w:val="20"/>
                <w:szCs w:val="20"/>
                <w:lang w:eastAsia="en-IE"/>
              </w:rPr>
            </w:pPr>
            <w:r w:rsidRPr="00871243">
              <w:rPr>
                <w:rFonts w:eastAsia="Times New Roman"/>
                <w:bCs/>
                <w:sz w:val="20"/>
                <w:szCs w:val="20"/>
                <w:lang w:eastAsia="en-IE"/>
              </w:rPr>
              <w:t>Exclude: new patient seen in the reporting month</w:t>
            </w:r>
          </w:p>
        </w:tc>
      </w:tr>
      <w:tr w:rsidR="00E32BBD" w:rsidRPr="001B19A5" w14:paraId="30B1F90D"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B2A1C7" w:themeFill="accent4" w:themeFillTint="99"/>
          </w:tcPr>
          <w:p w14:paraId="3EBF4D92"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4C0FAF28" w14:textId="398735FF" w:rsidR="00E32BBD" w:rsidRDefault="00E32BBD" w:rsidP="0025172F">
            <w:pPr>
              <w:rPr>
                <w:sz w:val="20"/>
                <w:szCs w:val="20"/>
              </w:rPr>
            </w:pPr>
            <w:r w:rsidRPr="001B19A5">
              <w:rPr>
                <w:sz w:val="20"/>
                <w:szCs w:val="20"/>
              </w:rPr>
              <w:t xml:space="preserve">Number </w:t>
            </w:r>
            <w:r w:rsidR="00744EA6" w:rsidRPr="001B19A5">
              <w:rPr>
                <w:sz w:val="20"/>
                <w:szCs w:val="20"/>
              </w:rPr>
              <w:t>of patients</w:t>
            </w:r>
            <w:r w:rsidRPr="0091600C">
              <w:rPr>
                <w:b/>
                <w:sz w:val="20"/>
                <w:szCs w:val="20"/>
              </w:rPr>
              <w:t xml:space="preserve"> </w:t>
            </w:r>
            <w:r w:rsidRPr="001B19A5">
              <w:rPr>
                <w:sz w:val="20"/>
                <w:szCs w:val="20"/>
              </w:rPr>
              <w:t xml:space="preserve">with a disability  </w:t>
            </w:r>
            <w:r w:rsidRPr="0091600C">
              <w:rPr>
                <w:b/>
                <w:sz w:val="20"/>
                <w:szCs w:val="20"/>
              </w:rPr>
              <w:t>discharged</w:t>
            </w:r>
            <w:r>
              <w:rPr>
                <w:sz w:val="20"/>
                <w:szCs w:val="20"/>
              </w:rPr>
              <w:t xml:space="preserve">: </w:t>
            </w:r>
            <w:r w:rsidR="005A1C79">
              <w:rPr>
                <w:sz w:val="20"/>
                <w:szCs w:val="20"/>
              </w:rPr>
              <w:t xml:space="preserve">        </w:t>
            </w:r>
            <w:r w:rsidRPr="001B19A5">
              <w:rPr>
                <w:sz w:val="20"/>
                <w:szCs w:val="20"/>
              </w:rPr>
              <w:t>5</w:t>
            </w:r>
            <w:r>
              <w:rPr>
                <w:sz w:val="20"/>
                <w:szCs w:val="20"/>
              </w:rPr>
              <w:t xml:space="preserve"> </w:t>
            </w:r>
            <w:r w:rsidRPr="001B19A5">
              <w:rPr>
                <w:sz w:val="20"/>
                <w:szCs w:val="20"/>
              </w:rPr>
              <w:t>- 17 years</w:t>
            </w:r>
          </w:p>
          <w:p w14:paraId="10BF7890" w14:textId="77777777" w:rsidR="00EB2939" w:rsidRDefault="00EB2939" w:rsidP="0025172F">
            <w:pPr>
              <w:rPr>
                <w:sz w:val="20"/>
                <w:szCs w:val="20"/>
              </w:rPr>
            </w:pPr>
          </w:p>
          <w:p w14:paraId="1C80D66D" w14:textId="77777777" w:rsidR="00EB2939" w:rsidRPr="007017A5" w:rsidRDefault="00EB2939" w:rsidP="0025172F">
            <w:pPr>
              <w:rPr>
                <w:color w:val="FF0000"/>
                <w:sz w:val="28"/>
                <w:szCs w:val="28"/>
              </w:rPr>
            </w:pPr>
          </w:p>
          <w:p w14:paraId="15AECA39" w14:textId="77777777" w:rsidR="00E32BBD" w:rsidRPr="001B19A5" w:rsidRDefault="00E32BBD" w:rsidP="0025172F">
            <w:pPr>
              <w:rPr>
                <w:sz w:val="20"/>
                <w:szCs w:val="20"/>
              </w:rPr>
            </w:pPr>
          </w:p>
        </w:tc>
        <w:tc>
          <w:tcPr>
            <w:tcW w:w="7951" w:type="dxa"/>
            <w:tcBorders>
              <w:top w:val="nil"/>
              <w:left w:val="nil"/>
              <w:bottom w:val="single" w:sz="4" w:space="0" w:color="auto"/>
              <w:right w:val="single" w:sz="4" w:space="0" w:color="auto"/>
            </w:tcBorders>
            <w:shd w:val="clear" w:color="auto" w:fill="auto"/>
          </w:tcPr>
          <w:p w14:paraId="6D90B024" w14:textId="77777777" w:rsidR="00E32BBD" w:rsidRPr="00871243" w:rsidRDefault="00E32BBD" w:rsidP="0025172F">
            <w:pPr>
              <w:spacing w:after="120"/>
              <w:rPr>
                <w:sz w:val="20"/>
                <w:szCs w:val="20"/>
              </w:rPr>
            </w:pPr>
            <w:r w:rsidRPr="00871243">
              <w:rPr>
                <w:sz w:val="20"/>
                <w:szCs w:val="20"/>
              </w:rPr>
              <w:t xml:space="preserve">This is a count of the </w:t>
            </w:r>
            <w:r w:rsidRPr="00871243">
              <w:rPr>
                <w:b/>
                <w:sz w:val="20"/>
                <w:szCs w:val="20"/>
              </w:rPr>
              <w:t>number of patients,</w:t>
            </w:r>
            <w:r w:rsidRPr="00871243">
              <w:rPr>
                <w:sz w:val="20"/>
                <w:szCs w:val="20"/>
              </w:rPr>
              <w:t xml:space="preserve"> with a formal diagnosis physical / sensory / intellectual disability, aged 5 – 17 years*, </w:t>
            </w:r>
            <w:r w:rsidRPr="00871243">
              <w:rPr>
                <w:b/>
                <w:sz w:val="20"/>
                <w:szCs w:val="20"/>
              </w:rPr>
              <w:t xml:space="preserve">discharged </w:t>
            </w:r>
            <w:r w:rsidRPr="00871243">
              <w:rPr>
                <w:sz w:val="20"/>
                <w:szCs w:val="20"/>
              </w:rPr>
              <w:t xml:space="preserve">from the PHN / CRGN caseload during the reporting month. </w:t>
            </w:r>
          </w:p>
          <w:p w14:paraId="62C24133" w14:textId="77777777" w:rsidR="00E32BBD" w:rsidRPr="008537FA" w:rsidRDefault="00E32BBD" w:rsidP="0025172F">
            <w:pPr>
              <w:spacing w:after="120"/>
              <w:rPr>
                <w:sz w:val="20"/>
                <w:szCs w:val="20"/>
              </w:rPr>
            </w:pPr>
            <w:r w:rsidRPr="00871243">
              <w:rPr>
                <w:sz w:val="20"/>
                <w:szCs w:val="20"/>
              </w:rPr>
              <w:t>Patients are defined as being discharged when all episodes of care are concluded / their care plan is closed and there are no outstanding review dates.</w:t>
            </w:r>
            <w:r>
              <w:rPr>
                <w:sz w:val="20"/>
                <w:szCs w:val="20"/>
              </w:rPr>
              <w:t xml:space="preserve"> </w:t>
            </w:r>
            <w:r w:rsidRPr="00871243">
              <w:rPr>
                <w:sz w:val="20"/>
                <w:szCs w:val="20"/>
              </w:rPr>
              <w:t>It is</w:t>
            </w:r>
            <w:r w:rsidR="002631D8">
              <w:rPr>
                <w:sz w:val="20"/>
                <w:szCs w:val="20"/>
              </w:rPr>
              <w:t xml:space="preserve"> i</w:t>
            </w:r>
            <w:r w:rsidRPr="008537FA">
              <w:rPr>
                <w:sz w:val="18"/>
                <w:szCs w:val="18"/>
              </w:rPr>
              <w:t xml:space="preserve">mportant to record   patient discharge as soon as information is </w:t>
            </w:r>
            <w:r w:rsidR="002631D8">
              <w:rPr>
                <w:sz w:val="18"/>
                <w:szCs w:val="18"/>
              </w:rPr>
              <w:t>a</w:t>
            </w:r>
            <w:r w:rsidRPr="008537FA">
              <w:rPr>
                <w:sz w:val="18"/>
                <w:szCs w:val="18"/>
              </w:rPr>
              <w:t>vailable to the PHN</w:t>
            </w:r>
            <w:r w:rsidR="002631D8">
              <w:rPr>
                <w:sz w:val="18"/>
                <w:szCs w:val="18"/>
              </w:rPr>
              <w:t xml:space="preserve"> </w:t>
            </w:r>
            <w:r w:rsidRPr="008537FA">
              <w:rPr>
                <w:sz w:val="18"/>
                <w:szCs w:val="18"/>
              </w:rPr>
              <w:t>/</w:t>
            </w:r>
            <w:r w:rsidR="002631D8">
              <w:rPr>
                <w:sz w:val="18"/>
                <w:szCs w:val="18"/>
              </w:rPr>
              <w:t xml:space="preserve"> </w:t>
            </w:r>
            <w:r w:rsidRPr="008537FA">
              <w:rPr>
                <w:sz w:val="18"/>
                <w:szCs w:val="18"/>
              </w:rPr>
              <w:t>CRGN</w:t>
            </w:r>
            <w:r>
              <w:rPr>
                <w:sz w:val="18"/>
                <w:szCs w:val="18"/>
              </w:rPr>
              <w:t>.</w:t>
            </w:r>
          </w:p>
          <w:p w14:paraId="514C1F90" w14:textId="77777777" w:rsidR="00E32BBD" w:rsidRPr="00871243" w:rsidRDefault="00E32BBD" w:rsidP="0025172F">
            <w:pPr>
              <w:spacing w:after="0"/>
              <w:rPr>
                <w:sz w:val="20"/>
                <w:szCs w:val="20"/>
              </w:rPr>
            </w:pPr>
            <w:r w:rsidRPr="00871243">
              <w:rPr>
                <w:sz w:val="20"/>
                <w:szCs w:val="20"/>
              </w:rPr>
              <w:t>Include patients:</w:t>
            </w:r>
          </w:p>
          <w:p w14:paraId="7063AF93" w14:textId="77777777" w:rsidR="00E32BBD" w:rsidRPr="002A6F81" w:rsidRDefault="00E32BBD" w:rsidP="0025172F">
            <w:pPr>
              <w:pStyle w:val="ListParagraph"/>
              <w:numPr>
                <w:ilvl w:val="0"/>
                <w:numId w:val="14"/>
              </w:numPr>
              <w:ind w:left="850"/>
              <w:rPr>
                <w:sz w:val="20"/>
                <w:szCs w:val="20"/>
              </w:rPr>
            </w:pPr>
            <w:r w:rsidRPr="00871243">
              <w:rPr>
                <w:sz w:val="20"/>
                <w:szCs w:val="20"/>
              </w:rPr>
              <w:t xml:space="preserve">whose episodes of care are concluded / their </w:t>
            </w:r>
            <w:r w:rsidRPr="002A6F81">
              <w:rPr>
                <w:sz w:val="20"/>
                <w:szCs w:val="20"/>
              </w:rPr>
              <w:t xml:space="preserve">care plans are closed with no outstanding review dates </w:t>
            </w:r>
          </w:p>
          <w:p w14:paraId="3B53998E" w14:textId="77777777" w:rsidR="00E32BBD" w:rsidRPr="002A6F81" w:rsidRDefault="00E32BBD" w:rsidP="0025172F">
            <w:pPr>
              <w:pStyle w:val="ListParagraph"/>
              <w:numPr>
                <w:ilvl w:val="0"/>
                <w:numId w:val="14"/>
              </w:numPr>
              <w:ind w:left="850"/>
              <w:rPr>
                <w:sz w:val="20"/>
                <w:szCs w:val="20"/>
              </w:rPr>
            </w:pPr>
            <w:r w:rsidRPr="002A6F81">
              <w:rPr>
                <w:sz w:val="20"/>
                <w:szCs w:val="20"/>
              </w:rPr>
              <w:t>admitted to acute</w:t>
            </w:r>
            <w:r>
              <w:rPr>
                <w:sz w:val="20"/>
                <w:szCs w:val="20"/>
              </w:rPr>
              <w:t xml:space="preserve"> services /residential care  </w:t>
            </w:r>
            <w:r w:rsidRPr="002A6F81">
              <w:rPr>
                <w:sz w:val="20"/>
                <w:szCs w:val="20"/>
              </w:rPr>
              <w:t xml:space="preserve"> </w:t>
            </w:r>
          </w:p>
          <w:p w14:paraId="1136BFDE" w14:textId="77777777" w:rsidR="00E32BBD" w:rsidRPr="002A6F81" w:rsidRDefault="00E32BBD" w:rsidP="0025172F">
            <w:pPr>
              <w:pStyle w:val="ListParagraph"/>
              <w:numPr>
                <w:ilvl w:val="0"/>
                <w:numId w:val="14"/>
              </w:numPr>
              <w:spacing w:after="120"/>
              <w:ind w:left="850"/>
              <w:rPr>
                <w:sz w:val="20"/>
                <w:szCs w:val="20"/>
              </w:rPr>
            </w:pPr>
            <w:r w:rsidRPr="002A6F81">
              <w:rPr>
                <w:sz w:val="20"/>
                <w:szCs w:val="20"/>
              </w:rPr>
              <w:t xml:space="preserve">who have died. </w:t>
            </w:r>
          </w:p>
          <w:p w14:paraId="7C6B74F9" w14:textId="77777777" w:rsidR="00E32BBD" w:rsidRDefault="00E32BBD" w:rsidP="0025172F">
            <w:pPr>
              <w:spacing w:after="0"/>
              <w:rPr>
                <w:sz w:val="20"/>
                <w:szCs w:val="20"/>
              </w:rPr>
            </w:pPr>
            <w:r w:rsidRPr="00F322B9">
              <w:rPr>
                <w:sz w:val="20"/>
                <w:szCs w:val="20"/>
              </w:rPr>
              <w:t>Exclude</w:t>
            </w:r>
            <w:r>
              <w:rPr>
                <w:sz w:val="20"/>
                <w:szCs w:val="20"/>
              </w:rPr>
              <w:t xml:space="preserve"> patients: </w:t>
            </w:r>
          </w:p>
          <w:p w14:paraId="41735FAE" w14:textId="77777777" w:rsidR="00E32BBD" w:rsidRPr="002A6F81" w:rsidRDefault="00E32BBD" w:rsidP="0025172F">
            <w:pPr>
              <w:pStyle w:val="ListParagraph"/>
              <w:numPr>
                <w:ilvl w:val="0"/>
                <w:numId w:val="15"/>
              </w:numPr>
              <w:spacing w:after="120"/>
              <w:ind w:left="850"/>
              <w:rPr>
                <w:sz w:val="20"/>
                <w:szCs w:val="20"/>
              </w:rPr>
            </w:pPr>
            <w:r w:rsidRPr="002A6F81">
              <w:rPr>
                <w:sz w:val="20"/>
                <w:szCs w:val="20"/>
              </w:rPr>
              <w:t>admitted for respite care.</w:t>
            </w:r>
          </w:p>
          <w:p w14:paraId="022A6D5B" w14:textId="77777777" w:rsidR="00E32BBD" w:rsidRPr="00513C31" w:rsidRDefault="00E32BBD" w:rsidP="00E32BBD">
            <w:pPr>
              <w:spacing w:after="0"/>
              <w:rPr>
                <w:sz w:val="18"/>
                <w:szCs w:val="18"/>
              </w:rPr>
            </w:pPr>
            <w:r w:rsidRPr="00513C31">
              <w:rPr>
                <w:sz w:val="18"/>
                <w:szCs w:val="18"/>
              </w:rPr>
              <w:t>Note: The term ‘inactive caseload’ is no longer applicable; a case is either active or discharged.</w:t>
            </w:r>
          </w:p>
        </w:tc>
      </w:tr>
      <w:tr w:rsidR="00E32BBD" w:rsidRPr="001B19A5" w14:paraId="5BB37257"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B2A1C7" w:themeFill="accent4" w:themeFillTint="99"/>
          </w:tcPr>
          <w:p w14:paraId="36AC3C05"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08876390" w14:textId="77777777" w:rsidR="00E32BBD" w:rsidRDefault="00E32BBD" w:rsidP="0025172F">
            <w:pPr>
              <w:rPr>
                <w:sz w:val="20"/>
                <w:szCs w:val="20"/>
              </w:rPr>
            </w:pPr>
            <w:r w:rsidRPr="00663E90">
              <w:rPr>
                <w:sz w:val="20"/>
                <w:szCs w:val="20"/>
              </w:rPr>
              <w:t xml:space="preserve">Number of new patients with a disability </w:t>
            </w:r>
            <w:r w:rsidRPr="00663E90">
              <w:rPr>
                <w:b/>
                <w:sz w:val="20"/>
                <w:szCs w:val="20"/>
              </w:rPr>
              <w:t>accepted onto the caseload and seen</w:t>
            </w:r>
            <w:r w:rsidRPr="00663E90">
              <w:rPr>
                <w:sz w:val="20"/>
                <w:szCs w:val="20"/>
              </w:rPr>
              <w:t xml:space="preserve"> in the previous 12 weeks: </w:t>
            </w:r>
            <w:r w:rsidR="005A1C79">
              <w:rPr>
                <w:sz w:val="20"/>
                <w:szCs w:val="20"/>
              </w:rPr>
              <w:t xml:space="preserve">      </w:t>
            </w:r>
            <w:r w:rsidRPr="00663E90">
              <w:rPr>
                <w:sz w:val="20"/>
                <w:szCs w:val="20"/>
              </w:rPr>
              <w:t>5-17 years</w:t>
            </w:r>
          </w:p>
          <w:p w14:paraId="4D033353" w14:textId="77777777" w:rsidR="00E32BBD" w:rsidRDefault="00E32BBD" w:rsidP="0025172F">
            <w:pPr>
              <w:rPr>
                <w:sz w:val="20"/>
                <w:szCs w:val="20"/>
              </w:rPr>
            </w:pPr>
            <w:r w:rsidRPr="00663E90">
              <w:rPr>
                <w:sz w:val="20"/>
                <w:szCs w:val="20"/>
              </w:rPr>
              <w:t>(</w:t>
            </w:r>
            <w:r>
              <w:rPr>
                <w:sz w:val="20"/>
                <w:szCs w:val="20"/>
              </w:rPr>
              <w:t>T</w:t>
            </w:r>
            <w:r w:rsidRPr="00663E90">
              <w:rPr>
                <w:sz w:val="20"/>
                <w:szCs w:val="20"/>
              </w:rPr>
              <w:t xml:space="preserve">his data </w:t>
            </w:r>
            <w:r>
              <w:rPr>
                <w:sz w:val="20"/>
                <w:szCs w:val="20"/>
              </w:rPr>
              <w:t xml:space="preserve">is </w:t>
            </w:r>
            <w:r w:rsidRPr="00663E90">
              <w:rPr>
                <w:sz w:val="20"/>
                <w:szCs w:val="20"/>
              </w:rPr>
              <w:t>required to calculate waiting list metric)</w:t>
            </w:r>
          </w:p>
          <w:p w14:paraId="0ED4D0D8" w14:textId="77777777" w:rsidR="00EB2939" w:rsidRDefault="00EB2939" w:rsidP="0025172F">
            <w:pPr>
              <w:rPr>
                <w:sz w:val="20"/>
                <w:szCs w:val="20"/>
              </w:rPr>
            </w:pPr>
          </w:p>
          <w:p w14:paraId="155CB235" w14:textId="77777777" w:rsidR="00EB2939" w:rsidRPr="007017A5" w:rsidRDefault="00EB2939" w:rsidP="0025172F">
            <w:pPr>
              <w:rPr>
                <w:sz w:val="28"/>
                <w:szCs w:val="28"/>
              </w:rPr>
            </w:pPr>
          </w:p>
        </w:tc>
        <w:tc>
          <w:tcPr>
            <w:tcW w:w="7951" w:type="dxa"/>
            <w:tcBorders>
              <w:top w:val="nil"/>
              <w:left w:val="nil"/>
              <w:bottom w:val="single" w:sz="4" w:space="0" w:color="auto"/>
              <w:right w:val="single" w:sz="4" w:space="0" w:color="auto"/>
            </w:tcBorders>
            <w:shd w:val="clear" w:color="auto" w:fill="auto"/>
          </w:tcPr>
          <w:p w14:paraId="202D5686" w14:textId="77777777" w:rsidR="00E32BBD" w:rsidRPr="00E92835" w:rsidRDefault="00E32BBD" w:rsidP="002631D8">
            <w:pPr>
              <w:tabs>
                <w:tab w:val="num" w:pos="720"/>
              </w:tabs>
              <w:spacing w:after="120"/>
              <w:jc w:val="both"/>
              <w:rPr>
                <w:sz w:val="20"/>
                <w:szCs w:val="20"/>
              </w:rPr>
            </w:pPr>
            <w:r w:rsidRPr="00663E90">
              <w:rPr>
                <w:sz w:val="20"/>
                <w:szCs w:val="20"/>
              </w:rPr>
              <w:t xml:space="preserve">This is a count of the number of new patients with a disability (aged 5 -17 years*) who have been </w:t>
            </w:r>
            <w:r w:rsidRPr="00663E90">
              <w:rPr>
                <w:b/>
                <w:sz w:val="20"/>
                <w:szCs w:val="20"/>
              </w:rPr>
              <w:t xml:space="preserve">accepted </w:t>
            </w:r>
            <w:r w:rsidRPr="00663E90">
              <w:rPr>
                <w:sz w:val="20"/>
                <w:szCs w:val="20"/>
              </w:rPr>
              <w:t xml:space="preserve">onto the caseload </w:t>
            </w:r>
            <w:r w:rsidRPr="00663E90">
              <w:rPr>
                <w:b/>
                <w:sz w:val="20"/>
                <w:szCs w:val="20"/>
              </w:rPr>
              <w:t>and have been seen</w:t>
            </w:r>
            <w:r w:rsidRPr="00663E90">
              <w:rPr>
                <w:sz w:val="20"/>
                <w:szCs w:val="20"/>
              </w:rPr>
              <w:t xml:space="preserve"> by the PHN /</w:t>
            </w:r>
            <w:r>
              <w:rPr>
                <w:sz w:val="20"/>
                <w:szCs w:val="20"/>
              </w:rPr>
              <w:t>C</w:t>
            </w:r>
            <w:r w:rsidRPr="00663E90">
              <w:rPr>
                <w:sz w:val="20"/>
                <w:szCs w:val="20"/>
              </w:rPr>
              <w:t xml:space="preserve">RGN in the previous 12 </w:t>
            </w:r>
            <w:r w:rsidRPr="00E92835">
              <w:rPr>
                <w:sz w:val="20"/>
                <w:szCs w:val="20"/>
              </w:rPr>
              <w:t xml:space="preserve">weeks (3 calendar months).  </w:t>
            </w:r>
          </w:p>
          <w:p w14:paraId="065D2029" w14:textId="77777777" w:rsidR="00E32BBD" w:rsidRPr="003031EE" w:rsidRDefault="00E32BBD" w:rsidP="002631D8">
            <w:pPr>
              <w:tabs>
                <w:tab w:val="num" w:pos="720"/>
              </w:tabs>
              <w:spacing w:after="120"/>
              <w:jc w:val="both"/>
              <w:rPr>
                <w:sz w:val="20"/>
                <w:szCs w:val="20"/>
              </w:rPr>
            </w:pPr>
            <w:r w:rsidRPr="004E6EC7">
              <w:rPr>
                <w:sz w:val="20"/>
                <w:szCs w:val="20"/>
              </w:rPr>
              <w:t>The total number equals all new patients accepted onto the caseload and</w:t>
            </w:r>
            <w:r>
              <w:rPr>
                <w:sz w:val="20"/>
                <w:szCs w:val="20"/>
              </w:rPr>
              <w:t xml:space="preserve"> seen in the reporting month plus</w:t>
            </w:r>
            <w:r w:rsidRPr="004E6EC7">
              <w:rPr>
                <w:sz w:val="20"/>
                <w:szCs w:val="20"/>
              </w:rPr>
              <w:t xml:space="preserve"> all new patients accepted onto the caseload and seen in the preceding two months e.g. for the reporting month of March, add the new patients accepted onto the caseload and seen in March plus the new patients accepted onto the caseload and seen in February, plus the new patients accepted onto the caseload and seen in January, to</w:t>
            </w:r>
            <w:r w:rsidRPr="003031EE">
              <w:rPr>
                <w:sz w:val="20"/>
                <w:szCs w:val="20"/>
              </w:rPr>
              <w:t xml:space="preserve"> give a 12 week total of new patients accepted and seen onto the caseload.</w:t>
            </w:r>
          </w:p>
          <w:p w14:paraId="3DA77154" w14:textId="77777777" w:rsidR="00E32BBD" w:rsidRPr="00DC7CB0" w:rsidRDefault="00E32BBD" w:rsidP="002631D8">
            <w:pPr>
              <w:tabs>
                <w:tab w:val="num" w:pos="720"/>
              </w:tabs>
              <w:spacing w:after="0"/>
              <w:jc w:val="both"/>
              <w:rPr>
                <w:sz w:val="18"/>
                <w:szCs w:val="18"/>
              </w:rPr>
            </w:pPr>
            <w:r w:rsidRPr="00DC7CB0">
              <w:rPr>
                <w:sz w:val="18"/>
                <w:szCs w:val="18"/>
              </w:rPr>
              <w:t>Note: for the purposes of calculating waiting list metric data a patient must be accepted to caseload and discharged to home.</w:t>
            </w:r>
          </w:p>
        </w:tc>
      </w:tr>
      <w:tr w:rsidR="00E32BBD" w:rsidRPr="001B19A5" w14:paraId="69D83F2C"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B2A1C7" w:themeFill="accent4" w:themeFillTint="99"/>
          </w:tcPr>
          <w:p w14:paraId="0E3650BF"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54C45A65" w14:textId="77777777" w:rsidR="00E32BBD" w:rsidRDefault="00E32BBD" w:rsidP="0025172F">
            <w:pPr>
              <w:rPr>
                <w:sz w:val="20"/>
                <w:szCs w:val="20"/>
              </w:rPr>
            </w:pPr>
            <w:r w:rsidRPr="00B1010F">
              <w:rPr>
                <w:sz w:val="20"/>
                <w:szCs w:val="20"/>
              </w:rPr>
              <w:t xml:space="preserve">Number of new patients with a disability </w:t>
            </w:r>
            <w:r w:rsidRPr="00B1010F">
              <w:rPr>
                <w:b/>
                <w:sz w:val="20"/>
                <w:szCs w:val="20"/>
              </w:rPr>
              <w:t>accepted onto the caseload</w:t>
            </w:r>
            <w:r w:rsidRPr="00B1010F">
              <w:rPr>
                <w:sz w:val="20"/>
                <w:szCs w:val="20"/>
              </w:rPr>
              <w:t xml:space="preserve"> in the previous 12 weeks: 5-17 years</w:t>
            </w:r>
            <w:r>
              <w:rPr>
                <w:sz w:val="20"/>
                <w:szCs w:val="20"/>
              </w:rPr>
              <w:t xml:space="preserve"> </w:t>
            </w:r>
          </w:p>
          <w:p w14:paraId="0BCCB893" w14:textId="77777777" w:rsidR="00E32BBD" w:rsidRDefault="00E32BBD" w:rsidP="0025172F">
            <w:pPr>
              <w:rPr>
                <w:sz w:val="20"/>
                <w:szCs w:val="20"/>
              </w:rPr>
            </w:pPr>
            <w:r w:rsidRPr="00B1010F">
              <w:rPr>
                <w:sz w:val="20"/>
                <w:szCs w:val="20"/>
              </w:rPr>
              <w:t>(</w:t>
            </w:r>
            <w:r>
              <w:rPr>
                <w:sz w:val="20"/>
                <w:szCs w:val="20"/>
              </w:rPr>
              <w:t>T</w:t>
            </w:r>
            <w:r w:rsidRPr="00B1010F">
              <w:rPr>
                <w:sz w:val="20"/>
                <w:szCs w:val="20"/>
              </w:rPr>
              <w:t xml:space="preserve">his data </w:t>
            </w:r>
            <w:r>
              <w:rPr>
                <w:sz w:val="20"/>
                <w:szCs w:val="20"/>
              </w:rPr>
              <w:t xml:space="preserve">is </w:t>
            </w:r>
            <w:r w:rsidRPr="00B1010F">
              <w:rPr>
                <w:sz w:val="20"/>
                <w:szCs w:val="20"/>
              </w:rPr>
              <w:t xml:space="preserve">required to calculate waiting list metric) </w:t>
            </w:r>
          </w:p>
          <w:p w14:paraId="47D197C0" w14:textId="77777777" w:rsidR="00EB2939" w:rsidRPr="007017A5" w:rsidRDefault="00EB2939" w:rsidP="0025172F">
            <w:pPr>
              <w:rPr>
                <w:sz w:val="28"/>
                <w:szCs w:val="28"/>
              </w:rPr>
            </w:pPr>
          </w:p>
        </w:tc>
        <w:tc>
          <w:tcPr>
            <w:tcW w:w="7951" w:type="dxa"/>
            <w:tcBorders>
              <w:top w:val="nil"/>
              <w:left w:val="nil"/>
              <w:bottom w:val="single" w:sz="4" w:space="0" w:color="auto"/>
              <w:right w:val="single" w:sz="4" w:space="0" w:color="auto"/>
            </w:tcBorders>
            <w:shd w:val="clear" w:color="auto" w:fill="auto"/>
          </w:tcPr>
          <w:p w14:paraId="4EB76B01" w14:textId="77777777" w:rsidR="00E32BBD" w:rsidRPr="00E92835" w:rsidRDefault="00E32BBD" w:rsidP="002631D8">
            <w:pPr>
              <w:jc w:val="both"/>
              <w:rPr>
                <w:sz w:val="20"/>
                <w:szCs w:val="20"/>
              </w:rPr>
            </w:pPr>
            <w:r w:rsidRPr="00B1010F">
              <w:rPr>
                <w:sz w:val="20"/>
                <w:szCs w:val="20"/>
              </w:rPr>
              <w:t xml:space="preserve">This is a count of the number of new patients with a disability (aged 5-17 years*) who have </w:t>
            </w:r>
            <w:r w:rsidRPr="00B1010F">
              <w:rPr>
                <w:b/>
                <w:sz w:val="20"/>
                <w:szCs w:val="20"/>
              </w:rPr>
              <w:t>been accepted onto the caseload</w:t>
            </w:r>
            <w:r w:rsidRPr="00B1010F">
              <w:rPr>
                <w:sz w:val="20"/>
                <w:szCs w:val="20"/>
              </w:rPr>
              <w:t xml:space="preserve"> in the previous 12 weeks</w:t>
            </w:r>
            <w:r>
              <w:rPr>
                <w:sz w:val="20"/>
                <w:szCs w:val="20"/>
              </w:rPr>
              <w:t xml:space="preserve"> </w:t>
            </w:r>
            <w:r w:rsidRPr="00E92835">
              <w:rPr>
                <w:sz w:val="20"/>
                <w:szCs w:val="20"/>
              </w:rPr>
              <w:t xml:space="preserve">(3 calendar months). </w:t>
            </w:r>
          </w:p>
          <w:p w14:paraId="6D90DF6D" w14:textId="77777777" w:rsidR="00E32BBD" w:rsidRPr="004E6EC7" w:rsidRDefault="00E32BBD" w:rsidP="002631D8">
            <w:pPr>
              <w:spacing w:after="0"/>
              <w:jc w:val="both"/>
              <w:rPr>
                <w:sz w:val="20"/>
                <w:szCs w:val="20"/>
              </w:rPr>
            </w:pPr>
            <w:r w:rsidRPr="004E6EC7">
              <w:rPr>
                <w:sz w:val="20"/>
                <w:szCs w:val="20"/>
              </w:rPr>
              <w:t>The total number equals all new patients accepted onto the caseload in t</w:t>
            </w:r>
            <w:r>
              <w:rPr>
                <w:sz w:val="20"/>
                <w:szCs w:val="20"/>
              </w:rPr>
              <w:t>he reporting month plus</w:t>
            </w:r>
            <w:r w:rsidRPr="004E6EC7">
              <w:rPr>
                <w:sz w:val="20"/>
                <w:szCs w:val="20"/>
              </w:rPr>
              <w:t xml:space="preserve"> all new patients accepted onto the caseload in the preceding two months e.g. for the reporting month of March, add the new patients accepted onto the caseload in March plus the new patients accepted onto the caseload in February, plus the new patients accepted onto the caseload in January, to give a 12 week total of new patients accepted onto the caseload. </w:t>
            </w:r>
          </w:p>
        </w:tc>
      </w:tr>
      <w:tr w:rsidR="00E32BBD" w:rsidRPr="001B19A5" w14:paraId="1A260819" w14:textId="77777777" w:rsidTr="0025172F">
        <w:trPr>
          <w:trHeight w:val="277"/>
        </w:trPr>
        <w:tc>
          <w:tcPr>
            <w:tcW w:w="11212" w:type="dxa"/>
            <w:gridSpan w:val="5"/>
            <w:tcBorders>
              <w:top w:val="nil"/>
              <w:left w:val="single" w:sz="4" w:space="0" w:color="auto"/>
              <w:bottom w:val="single" w:sz="4" w:space="0" w:color="auto"/>
              <w:right w:val="single" w:sz="4" w:space="0" w:color="auto"/>
            </w:tcBorders>
            <w:shd w:val="clear" w:color="auto" w:fill="C2D69B" w:themeFill="accent3" w:themeFillTint="99"/>
          </w:tcPr>
          <w:p w14:paraId="27FC6E73" w14:textId="1E4C03DD" w:rsidR="00E32BBD" w:rsidRPr="00871243" w:rsidRDefault="00E32BBD" w:rsidP="00B8244D">
            <w:pPr>
              <w:spacing w:after="0"/>
              <w:rPr>
                <w:sz w:val="20"/>
                <w:szCs w:val="20"/>
              </w:rPr>
            </w:pPr>
            <w:r>
              <w:rPr>
                <w:b/>
                <w:bCs/>
                <w:sz w:val="20"/>
                <w:szCs w:val="20"/>
              </w:rPr>
              <w:t>Clinical Nursing Activity for Sick Children Aged 0 to 4 Years</w:t>
            </w:r>
            <w:r w:rsidR="00792BD9">
              <w:rPr>
                <w:b/>
                <w:bCs/>
                <w:sz w:val="20"/>
                <w:szCs w:val="20"/>
              </w:rPr>
              <w:t xml:space="preserve"> and 11 months</w:t>
            </w:r>
            <w:r>
              <w:rPr>
                <w:b/>
                <w:bCs/>
                <w:sz w:val="20"/>
                <w:szCs w:val="20"/>
              </w:rPr>
              <w:t xml:space="preserve"> of Age</w:t>
            </w:r>
          </w:p>
        </w:tc>
      </w:tr>
      <w:tr w:rsidR="00E32BBD" w:rsidRPr="001B19A5" w14:paraId="47DB0572"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C2D69B" w:themeFill="accent3" w:themeFillTint="99"/>
          </w:tcPr>
          <w:p w14:paraId="40116426"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763BE110" w14:textId="598F7824" w:rsidR="00E32BBD" w:rsidRDefault="00E32BBD" w:rsidP="0025172F">
            <w:pPr>
              <w:rPr>
                <w:sz w:val="20"/>
                <w:szCs w:val="20"/>
              </w:rPr>
            </w:pPr>
            <w:r w:rsidRPr="005E1BB6">
              <w:rPr>
                <w:sz w:val="20"/>
                <w:szCs w:val="20"/>
              </w:rPr>
              <w:t xml:space="preserve">Number of </w:t>
            </w:r>
            <w:r w:rsidR="0000539F">
              <w:rPr>
                <w:b/>
                <w:sz w:val="20"/>
                <w:szCs w:val="20"/>
              </w:rPr>
              <w:t xml:space="preserve">children </w:t>
            </w:r>
            <w:r w:rsidRPr="005E1BB6">
              <w:rPr>
                <w:sz w:val="20"/>
                <w:szCs w:val="20"/>
              </w:rPr>
              <w:t xml:space="preserve">requiring clinical nursing </w:t>
            </w:r>
            <w:r w:rsidRPr="005E1BB6">
              <w:rPr>
                <w:b/>
                <w:sz w:val="20"/>
                <w:szCs w:val="20"/>
              </w:rPr>
              <w:t xml:space="preserve">accepted </w:t>
            </w:r>
            <w:r w:rsidRPr="005E1BB6">
              <w:rPr>
                <w:sz w:val="20"/>
                <w:szCs w:val="20"/>
              </w:rPr>
              <w:t xml:space="preserve">in </w:t>
            </w:r>
            <w:r w:rsidRPr="005E1BB6">
              <w:rPr>
                <w:sz w:val="20"/>
                <w:szCs w:val="20"/>
              </w:rPr>
              <w:lastRenderedPageBreak/>
              <w:t>the reporting month: 0 - 4 years</w:t>
            </w:r>
          </w:p>
          <w:p w14:paraId="72362C27" w14:textId="77777777" w:rsidR="007017A5" w:rsidRDefault="007017A5" w:rsidP="0025172F">
            <w:pPr>
              <w:rPr>
                <w:sz w:val="20"/>
                <w:szCs w:val="20"/>
              </w:rPr>
            </w:pPr>
          </w:p>
          <w:p w14:paraId="2348D26D" w14:textId="77777777" w:rsidR="00FD6C11" w:rsidRPr="00DC49DF" w:rsidRDefault="00FD6C11" w:rsidP="00CA5B12">
            <w:pPr>
              <w:rPr>
                <w:sz w:val="28"/>
                <w:szCs w:val="28"/>
              </w:rPr>
            </w:pPr>
          </w:p>
        </w:tc>
        <w:tc>
          <w:tcPr>
            <w:tcW w:w="7951" w:type="dxa"/>
            <w:tcBorders>
              <w:top w:val="nil"/>
              <w:left w:val="nil"/>
              <w:bottom w:val="single" w:sz="4" w:space="0" w:color="auto"/>
              <w:right w:val="single" w:sz="4" w:space="0" w:color="auto"/>
            </w:tcBorders>
            <w:shd w:val="clear" w:color="auto" w:fill="auto"/>
          </w:tcPr>
          <w:p w14:paraId="3BBD559F" w14:textId="583E74DB" w:rsidR="00991C99" w:rsidRPr="00CA5B12" w:rsidRDefault="00E32BBD" w:rsidP="00991C99">
            <w:pPr>
              <w:pStyle w:val="ListParagraph"/>
              <w:numPr>
                <w:ilvl w:val="0"/>
                <w:numId w:val="5"/>
              </w:numPr>
              <w:spacing w:after="0" w:line="240" w:lineRule="auto"/>
              <w:jc w:val="both"/>
              <w:rPr>
                <w:sz w:val="20"/>
                <w:szCs w:val="20"/>
              </w:rPr>
            </w:pPr>
            <w:r w:rsidRPr="00CA5B12">
              <w:rPr>
                <w:sz w:val="20"/>
                <w:szCs w:val="20"/>
              </w:rPr>
              <w:lastRenderedPageBreak/>
              <w:t xml:space="preserve">This is a count of the </w:t>
            </w:r>
            <w:r w:rsidR="001C2B66" w:rsidRPr="00CA5B12">
              <w:rPr>
                <w:b/>
                <w:sz w:val="20"/>
                <w:szCs w:val="20"/>
              </w:rPr>
              <w:t xml:space="preserve">number of patient </w:t>
            </w:r>
            <w:r w:rsidR="00744EA6" w:rsidRPr="00CA5B12">
              <w:rPr>
                <w:b/>
                <w:sz w:val="20"/>
                <w:szCs w:val="20"/>
              </w:rPr>
              <w:t>referr</w:t>
            </w:r>
            <w:r w:rsidR="00744EA6">
              <w:rPr>
                <w:b/>
                <w:sz w:val="20"/>
                <w:szCs w:val="20"/>
              </w:rPr>
              <w:t>al</w:t>
            </w:r>
            <w:r w:rsidR="00744EA6" w:rsidRPr="00CA5B12">
              <w:rPr>
                <w:sz w:val="20"/>
                <w:szCs w:val="20"/>
              </w:rPr>
              <w:t xml:space="preserve"> with</w:t>
            </w:r>
            <w:r w:rsidRPr="00CA5B12">
              <w:rPr>
                <w:sz w:val="20"/>
                <w:szCs w:val="20"/>
              </w:rPr>
              <w:t xml:space="preserve"> clinical nursing needs, aged 0-4 years*, received and </w:t>
            </w:r>
            <w:r w:rsidRPr="00CA5B12">
              <w:rPr>
                <w:b/>
                <w:sz w:val="20"/>
                <w:szCs w:val="20"/>
              </w:rPr>
              <w:t>accepted onto</w:t>
            </w:r>
            <w:r w:rsidRPr="00CA5B12">
              <w:rPr>
                <w:sz w:val="20"/>
                <w:szCs w:val="20"/>
              </w:rPr>
              <w:t xml:space="preserve"> the area PHN / CRGN </w:t>
            </w:r>
            <w:r w:rsidRPr="00CA5B12">
              <w:rPr>
                <w:b/>
                <w:sz w:val="20"/>
                <w:szCs w:val="20"/>
              </w:rPr>
              <w:t>caseload</w:t>
            </w:r>
            <w:r w:rsidRPr="00CA5B12">
              <w:rPr>
                <w:sz w:val="20"/>
                <w:szCs w:val="20"/>
              </w:rPr>
              <w:t xml:space="preserve"> in the reporting month. </w:t>
            </w:r>
            <w:r w:rsidRPr="00CA5B12">
              <w:rPr>
                <w:rFonts w:eastAsia="Times New Roman"/>
                <w:sz w:val="20"/>
                <w:szCs w:val="20"/>
                <w:lang w:eastAsia="en-IE"/>
              </w:rPr>
              <w:t xml:space="preserve">Preliminary screening of referrals should be undertaken </w:t>
            </w:r>
            <w:r w:rsidRPr="00CA5B12">
              <w:rPr>
                <w:rFonts w:eastAsia="Times New Roman"/>
                <w:sz w:val="20"/>
                <w:szCs w:val="20"/>
                <w:lang w:eastAsia="en-IE"/>
              </w:rPr>
              <w:lastRenderedPageBreak/>
              <w:t>in a timely manner and prioritised following clinical judgem</w:t>
            </w:r>
            <w:r w:rsidR="00991C99" w:rsidRPr="00CA5B12">
              <w:rPr>
                <w:rFonts w:eastAsia="Times New Roman"/>
                <w:sz w:val="20"/>
                <w:szCs w:val="20"/>
                <w:lang w:eastAsia="en-IE"/>
              </w:rPr>
              <w:t xml:space="preserve">ent </w:t>
            </w:r>
            <w:r w:rsidR="00C011CC" w:rsidRPr="00CA5B12">
              <w:rPr>
                <w:rFonts w:eastAsia="Times New Roman"/>
                <w:sz w:val="20"/>
                <w:szCs w:val="20"/>
                <w:lang w:eastAsia="en-IE"/>
              </w:rPr>
              <w:t>and according to the National Policy: Management of referrals accepted to the PHN caseload.</w:t>
            </w:r>
          </w:p>
          <w:p w14:paraId="698A8D2D" w14:textId="77777777" w:rsidR="00991C99" w:rsidRDefault="00991C99" w:rsidP="00991C99">
            <w:pPr>
              <w:pStyle w:val="ListParagraph"/>
              <w:spacing w:after="0" w:line="240" w:lineRule="auto"/>
              <w:ind w:left="780"/>
              <w:jc w:val="both"/>
              <w:rPr>
                <w:rFonts w:eastAsia="Times New Roman"/>
                <w:sz w:val="20"/>
                <w:szCs w:val="20"/>
                <w:lang w:eastAsia="en-IE"/>
              </w:rPr>
            </w:pPr>
          </w:p>
          <w:p w14:paraId="0356DE14" w14:textId="77777777" w:rsidR="00FA557B" w:rsidRPr="000D35BC" w:rsidRDefault="00FA557B" w:rsidP="00991C99">
            <w:pPr>
              <w:pStyle w:val="ListParagraph"/>
              <w:spacing w:after="0" w:line="240" w:lineRule="auto"/>
              <w:ind w:left="780"/>
              <w:jc w:val="both"/>
              <w:rPr>
                <w:sz w:val="20"/>
                <w:szCs w:val="20"/>
              </w:rPr>
            </w:pPr>
            <w:r w:rsidRPr="000D35BC">
              <w:rPr>
                <w:sz w:val="20"/>
                <w:szCs w:val="20"/>
              </w:rPr>
              <w:t xml:space="preserve">. </w:t>
            </w:r>
            <w:r w:rsidRPr="000D35BC">
              <w:rPr>
                <w:rFonts w:eastAsia="Times New Roman"/>
                <w:sz w:val="20"/>
                <w:szCs w:val="20"/>
                <w:lang w:eastAsia="en-IE"/>
              </w:rPr>
              <w:t xml:space="preserve">Ensure that each patient referred is only counted once </w:t>
            </w:r>
          </w:p>
          <w:p w14:paraId="369259DE" w14:textId="77777777" w:rsidR="00E32BBD" w:rsidRPr="00871243" w:rsidRDefault="00E32BBD" w:rsidP="0025172F">
            <w:pPr>
              <w:spacing w:after="0" w:line="240" w:lineRule="auto"/>
              <w:jc w:val="both"/>
              <w:rPr>
                <w:sz w:val="20"/>
                <w:szCs w:val="20"/>
              </w:rPr>
            </w:pPr>
            <w:r w:rsidRPr="00871243">
              <w:rPr>
                <w:sz w:val="20"/>
                <w:szCs w:val="20"/>
              </w:rPr>
              <w:t xml:space="preserve">Include: </w:t>
            </w:r>
          </w:p>
          <w:p w14:paraId="278E60C2" w14:textId="77777777" w:rsidR="00E32BBD" w:rsidRPr="00871243" w:rsidRDefault="00E32BBD" w:rsidP="00ED2327">
            <w:pPr>
              <w:pStyle w:val="ListParagraph"/>
              <w:numPr>
                <w:ilvl w:val="0"/>
                <w:numId w:val="22"/>
              </w:numPr>
              <w:spacing w:after="0" w:line="240" w:lineRule="auto"/>
              <w:ind w:left="850"/>
              <w:jc w:val="both"/>
              <w:rPr>
                <w:rFonts w:eastAsia="Times New Roman"/>
                <w:sz w:val="20"/>
                <w:szCs w:val="20"/>
                <w:lang w:eastAsia="en-IE"/>
              </w:rPr>
            </w:pPr>
            <w:r w:rsidRPr="00871243">
              <w:rPr>
                <w:rFonts w:eastAsia="Times New Roman"/>
                <w:sz w:val="20"/>
                <w:szCs w:val="20"/>
                <w:lang w:eastAsia="en-IE"/>
              </w:rPr>
              <w:t xml:space="preserve">new referrals </w:t>
            </w:r>
          </w:p>
          <w:p w14:paraId="1C22B46A" w14:textId="77777777" w:rsidR="00E32BBD" w:rsidRPr="00871243" w:rsidRDefault="00E32BBD" w:rsidP="00ED2327">
            <w:pPr>
              <w:pStyle w:val="ListParagraph"/>
              <w:numPr>
                <w:ilvl w:val="0"/>
                <w:numId w:val="22"/>
              </w:numPr>
              <w:spacing w:after="0" w:line="240" w:lineRule="auto"/>
              <w:ind w:left="850"/>
              <w:jc w:val="both"/>
              <w:rPr>
                <w:sz w:val="20"/>
                <w:szCs w:val="20"/>
              </w:rPr>
            </w:pPr>
            <w:r w:rsidRPr="00871243">
              <w:rPr>
                <w:rFonts w:eastAsia="Times New Roman"/>
                <w:sz w:val="20"/>
                <w:szCs w:val="20"/>
                <w:lang w:eastAsia="en-IE"/>
              </w:rPr>
              <w:t xml:space="preserve">re-referrals (i.e. previously discharged) </w:t>
            </w:r>
          </w:p>
          <w:p w14:paraId="7A701A59" w14:textId="77777777" w:rsidR="00E32BBD" w:rsidRPr="004159DF" w:rsidRDefault="00313C0E" w:rsidP="00ED2327">
            <w:pPr>
              <w:pStyle w:val="ListParagraph"/>
              <w:numPr>
                <w:ilvl w:val="0"/>
                <w:numId w:val="22"/>
              </w:numPr>
              <w:spacing w:after="0" w:line="240" w:lineRule="auto"/>
              <w:ind w:left="850"/>
              <w:jc w:val="both"/>
              <w:rPr>
                <w:sz w:val="20"/>
                <w:szCs w:val="20"/>
              </w:rPr>
            </w:pPr>
            <w:r>
              <w:rPr>
                <w:rFonts w:eastAsia="Times New Roman"/>
                <w:sz w:val="20"/>
                <w:szCs w:val="20"/>
                <w:lang w:eastAsia="en-IE"/>
              </w:rPr>
              <w:t>referrals for children</w:t>
            </w:r>
            <w:r w:rsidR="00E32BBD" w:rsidRPr="004159DF">
              <w:rPr>
                <w:rFonts w:eastAsia="Times New Roman"/>
                <w:sz w:val="20"/>
                <w:szCs w:val="20"/>
                <w:lang w:eastAsia="en-IE"/>
              </w:rPr>
              <w:t xml:space="preserve"> transferred from other service areas or teams</w:t>
            </w:r>
            <w:r w:rsidR="00E32BBD">
              <w:rPr>
                <w:rFonts w:eastAsia="Times New Roman"/>
                <w:sz w:val="20"/>
                <w:szCs w:val="20"/>
                <w:lang w:eastAsia="en-IE"/>
              </w:rPr>
              <w:t>.</w:t>
            </w:r>
            <w:r w:rsidR="00E32BBD" w:rsidRPr="004159DF">
              <w:rPr>
                <w:rFonts w:eastAsia="Times New Roman"/>
                <w:sz w:val="20"/>
                <w:szCs w:val="20"/>
                <w:lang w:eastAsia="en-IE"/>
              </w:rPr>
              <w:t xml:space="preserve"> </w:t>
            </w:r>
          </w:p>
          <w:p w14:paraId="39AFD25A" w14:textId="77777777" w:rsidR="00E32BBD" w:rsidRPr="002631D8" w:rsidRDefault="00E32BBD" w:rsidP="0025172F">
            <w:pPr>
              <w:spacing w:after="0" w:line="240" w:lineRule="auto"/>
              <w:jc w:val="both"/>
              <w:rPr>
                <w:sz w:val="16"/>
                <w:szCs w:val="16"/>
              </w:rPr>
            </w:pPr>
          </w:p>
          <w:p w14:paraId="292590A7" w14:textId="77777777" w:rsidR="00E32BBD" w:rsidRPr="00871243" w:rsidRDefault="00E32BBD" w:rsidP="0025172F">
            <w:pPr>
              <w:spacing w:after="0" w:line="240" w:lineRule="auto"/>
              <w:jc w:val="both"/>
              <w:rPr>
                <w:sz w:val="20"/>
                <w:szCs w:val="20"/>
              </w:rPr>
            </w:pPr>
            <w:r w:rsidRPr="00871243">
              <w:rPr>
                <w:sz w:val="20"/>
                <w:szCs w:val="20"/>
              </w:rPr>
              <w:t xml:space="preserve">Exclude: </w:t>
            </w:r>
          </w:p>
          <w:p w14:paraId="212B14DC" w14:textId="21997AD5" w:rsidR="00E32BBD" w:rsidRPr="00871243" w:rsidRDefault="00E32BBD" w:rsidP="00ED2327">
            <w:pPr>
              <w:pStyle w:val="ListParagraph"/>
              <w:numPr>
                <w:ilvl w:val="0"/>
                <w:numId w:val="23"/>
              </w:numPr>
              <w:ind w:left="850"/>
              <w:rPr>
                <w:sz w:val="20"/>
                <w:szCs w:val="20"/>
              </w:rPr>
            </w:pPr>
            <w:r w:rsidRPr="00871243">
              <w:rPr>
                <w:sz w:val="20"/>
                <w:szCs w:val="20"/>
              </w:rPr>
              <w:t xml:space="preserve">referrals for children under core child health screening and surveillance programme / child welfare </w:t>
            </w:r>
            <w:r w:rsidR="00744EA6" w:rsidRPr="00871243">
              <w:rPr>
                <w:sz w:val="20"/>
                <w:szCs w:val="20"/>
              </w:rPr>
              <w:t>and protection</w:t>
            </w:r>
            <w:r w:rsidRPr="00871243">
              <w:rPr>
                <w:sz w:val="20"/>
                <w:szCs w:val="20"/>
              </w:rPr>
              <w:t xml:space="preserve">. </w:t>
            </w:r>
          </w:p>
          <w:p w14:paraId="0CCC0CA0" w14:textId="77777777" w:rsidR="00E32BBD" w:rsidRDefault="00E32BBD" w:rsidP="00ED2327">
            <w:pPr>
              <w:pStyle w:val="ListParagraph"/>
              <w:numPr>
                <w:ilvl w:val="0"/>
                <w:numId w:val="23"/>
              </w:numPr>
              <w:ind w:left="850"/>
              <w:rPr>
                <w:sz w:val="20"/>
                <w:szCs w:val="20"/>
              </w:rPr>
            </w:pPr>
            <w:r w:rsidRPr="00871243">
              <w:rPr>
                <w:sz w:val="20"/>
                <w:szCs w:val="20"/>
              </w:rPr>
              <w:t xml:space="preserve">New </w:t>
            </w:r>
            <w:r w:rsidR="002631D8">
              <w:rPr>
                <w:sz w:val="20"/>
                <w:szCs w:val="20"/>
              </w:rPr>
              <w:t>B</w:t>
            </w:r>
            <w:r w:rsidRPr="00871243">
              <w:rPr>
                <w:sz w:val="20"/>
                <w:szCs w:val="20"/>
              </w:rPr>
              <w:t>orn Bloodspot Screening</w:t>
            </w:r>
            <w:r w:rsidR="002631D8">
              <w:rPr>
                <w:sz w:val="20"/>
                <w:szCs w:val="20"/>
              </w:rPr>
              <w:t>.</w:t>
            </w:r>
          </w:p>
          <w:p w14:paraId="0B0CFB4B" w14:textId="77777777" w:rsidR="00BF22F5" w:rsidRDefault="00BF22F5" w:rsidP="00ED2327">
            <w:pPr>
              <w:pStyle w:val="ListParagraph"/>
              <w:numPr>
                <w:ilvl w:val="0"/>
                <w:numId w:val="23"/>
              </w:numPr>
              <w:ind w:left="850"/>
              <w:rPr>
                <w:sz w:val="20"/>
                <w:szCs w:val="20"/>
              </w:rPr>
            </w:pPr>
            <w:r w:rsidRPr="001C2B66">
              <w:rPr>
                <w:sz w:val="20"/>
                <w:szCs w:val="20"/>
              </w:rPr>
              <w:t>Exclude children with minor ailments/sticky eyes, sticky cords, jaundice review etc</w:t>
            </w:r>
          </w:p>
          <w:p w14:paraId="0C112352" w14:textId="77777777" w:rsidR="00397895" w:rsidRPr="00397895" w:rsidRDefault="00397895" w:rsidP="00ED2327">
            <w:pPr>
              <w:pStyle w:val="ListParagraph"/>
              <w:numPr>
                <w:ilvl w:val="0"/>
                <w:numId w:val="23"/>
              </w:numPr>
              <w:spacing w:after="0" w:line="240" w:lineRule="auto"/>
              <w:jc w:val="both"/>
              <w:rPr>
                <w:sz w:val="20"/>
                <w:szCs w:val="20"/>
              </w:rPr>
            </w:pPr>
            <w:r w:rsidRPr="00397895">
              <w:rPr>
                <w:sz w:val="20"/>
                <w:szCs w:val="20"/>
              </w:rPr>
              <w:t xml:space="preserve">Duplicate referrals received for same patients </w:t>
            </w:r>
            <w:r w:rsidR="00C47317" w:rsidRPr="00397895">
              <w:rPr>
                <w:sz w:val="20"/>
                <w:szCs w:val="20"/>
              </w:rPr>
              <w:t>e.g.</w:t>
            </w:r>
            <w:r w:rsidRPr="00397895">
              <w:rPr>
                <w:sz w:val="20"/>
                <w:szCs w:val="20"/>
              </w:rPr>
              <w:t xml:space="preserve"> referral from OT and acute hospital/only count as one referral</w:t>
            </w:r>
          </w:p>
          <w:p w14:paraId="0884C7AD" w14:textId="77777777" w:rsidR="00397895" w:rsidRDefault="00397895" w:rsidP="00ED2327">
            <w:pPr>
              <w:pStyle w:val="ListParagraph"/>
              <w:numPr>
                <w:ilvl w:val="0"/>
                <w:numId w:val="23"/>
              </w:numPr>
              <w:spacing w:after="0" w:line="240" w:lineRule="auto"/>
              <w:jc w:val="both"/>
              <w:rPr>
                <w:sz w:val="20"/>
                <w:szCs w:val="20"/>
              </w:rPr>
            </w:pPr>
            <w:r w:rsidRPr="00397895">
              <w:rPr>
                <w:sz w:val="20"/>
                <w:szCs w:val="20"/>
              </w:rPr>
              <w:t xml:space="preserve">Don’t count referrals for patients already on the caseload </w:t>
            </w:r>
            <w:r w:rsidR="00C47317" w:rsidRPr="00397895">
              <w:rPr>
                <w:sz w:val="20"/>
                <w:szCs w:val="20"/>
              </w:rPr>
              <w:t>e.g.</w:t>
            </w:r>
            <w:r w:rsidRPr="00397895">
              <w:rPr>
                <w:sz w:val="20"/>
                <w:szCs w:val="20"/>
              </w:rPr>
              <w:t xml:space="preserve"> from Physio for a continence assessment if patient already on the caseload. </w:t>
            </w:r>
          </w:p>
          <w:p w14:paraId="68ECE4E1" w14:textId="77777777" w:rsidR="00397895" w:rsidRPr="00C47317" w:rsidRDefault="00397895" w:rsidP="00C47317">
            <w:pPr>
              <w:spacing w:after="0" w:line="240" w:lineRule="auto"/>
              <w:ind w:left="360"/>
              <w:jc w:val="both"/>
              <w:rPr>
                <w:sz w:val="20"/>
                <w:szCs w:val="20"/>
              </w:rPr>
            </w:pPr>
          </w:p>
          <w:p w14:paraId="63156BF2" w14:textId="77777777" w:rsidR="00E32BBD" w:rsidRPr="00932914" w:rsidRDefault="00E32BBD" w:rsidP="0044191B">
            <w:pPr>
              <w:spacing w:after="0"/>
              <w:rPr>
                <w:sz w:val="20"/>
                <w:szCs w:val="20"/>
              </w:rPr>
            </w:pPr>
            <w:r w:rsidRPr="00871243">
              <w:rPr>
                <w:rFonts w:eastAsia="Times New Roman"/>
                <w:sz w:val="20"/>
                <w:szCs w:val="20"/>
                <w:lang w:eastAsia="en-IE"/>
              </w:rPr>
              <w:t>Each accepted referral should be date stamped on the day it is received and this is recorded as the referral date.</w:t>
            </w:r>
          </w:p>
        </w:tc>
      </w:tr>
      <w:tr w:rsidR="00E32BBD" w:rsidRPr="001B19A5" w14:paraId="43149D58"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C2D69B" w:themeFill="accent3" w:themeFillTint="99"/>
          </w:tcPr>
          <w:p w14:paraId="386CBAC9"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3E4678BA" w14:textId="71E548B9" w:rsidR="00E32BBD" w:rsidRDefault="00E32BBD" w:rsidP="005A1C79">
            <w:pPr>
              <w:rPr>
                <w:sz w:val="20"/>
                <w:szCs w:val="20"/>
              </w:rPr>
            </w:pPr>
            <w:r w:rsidRPr="005E1BB6">
              <w:rPr>
                <w:sz w:val="20"/>
                <w:szCs w:val="20"/>
              </w:rPr>
              <w:t xml:space="preserve">Number of </w:t>
            </w:r>
            <w:r w:rsidR="00744EA6">
              <w:rPr>
                <w:b/>
                <w:sz w:val="20"/>
                <w:szCs w:val="20"/>
              </w:rPr>
              <w:t xml:space="preserve">children </w:t>
            </w:r>
            <w:r w:rsidR="00744EA6" w:rsidRPr="005E1BB6">
              <w:rPr>
                <w:sz w:val="20"/>
                <w:szCs w:val="20"/>
              </w:rPr>
              <w:t>requiring</w:t>
            </w:r>
            <w:r w:rsidRPr="005E1BB6">
              <w:rPr>
                <w:sz w:val="20"/>
                <w:szCs w:val="20"/>
              </w:rPr>
              <w:t xml:space="preserve"> clinical nursing</w:t>
            </w:r>
            <w:r w:rsidR="0000539F">
              <w:rPr>
                <w:sz w:val="20"/>
                <w:szCs w:val="20"/>
              </w:rPr>
              <w:t xml:space="preserve"> referred</w:t>
            </w:r>
            <w:r w:rsidRPr="005E1BB6">
              <w:rPr>
                <w:sz w:val="20"/>
                <w:szCs w:val="20"/>
              </w:rPr>
              <w:t xml:space="preserve"> </w:t>
            </w:r>
            <w:r w:rsidRPr="0000539F">
              <w:rPr>
                <w:sz w:val="20"/>
                <w:szCs w:val="20"/>
              </w:rPr>
              <w:t>not accepted</w:t>
            </w:r>
            <w:r w:rsidR="0000539F" w:rsidRPr="0000539F">
              <w:rPr>
                <w:sz w:val="20"/>
                <w:szCs w:val="20"/>
              </w:rPr>
              <w:t xml:space="preserve"> in the reporting month</w:t>
            </w:r>
            <w:r w:rsidRPr="0091600C">
              <w:rPr>
                <w:b/>
                <w:sz w:val="20"/>
                <w:szCs w:val="20"/>
              </w:rPr>
              <w:t>:</w:t>
            </w:r>
            <w:r w:rsidRPr="001B19A5">
              <w:rPr>
                <w:sz w:val="20"/>
                <w:szCs w:val="20"/>
              </w:rPr>
              <w:t xml:space="preserve"> </w:t>
            </w:r>
            <w:r w:rsidR="005A1C79">
              <w:rPr>
                <w:sz w:val="20"/>
                <w:szCs w:val="20"/>
              </w:rPr>
              <w:t xml:space="preserve">        </w:t>
            </w:r>
            <w:r w:rsidRPr="001B19A5">
              <w:rPr>
                <w:sz w:val="20"/>
                <w:szCs w:val="20"/>
              </w:rPr>
              <w:t xml:space="preserve"> </w:t>
            </w:r>
            <w:r>
              <w:rPr>
                <w:sz w:val="20"/>
                <w:szCs w:val="20"/>
              </w:rPr>
              <w:t xml:space="preserve">0 - </w:t>
            </w:r>
            <w:r w:rsidRPr="001B19A5">
              <w:rPr>
                <w:sz w:val="20"/>
                <w:szCs w:val="20"/>
              </w:rPr>
              <w:t xml:space="preserve">4 years </w:t>
            </w:r>
          </w:p>
          <w:p w14:paraId="30924AE4" w14:textId="77777777" w:rsidR="00FD6C11" w:rsidRPr="00DC49DF" w:rsidRDefault="00FD6C11" w:rsidP="00CA5B12">
            <w:pPr>
              <w:rPr>
                <w:sz w:val="28"/>
                <w:szCs w:val="28"/>
              </w:rPr>
            </w:pPr>
          </w:p>
        </w:tc>
        <w:tc>
          <w:tcPr>
            <w:tcW w:w="7951" w:type="dxa"/>
            <w:tcBorders>
              <w:top w:val="nil"/>
              <w:left w:val="nil"/>
              <w:bottom w:val="single" w:sz="4" w:space="0" w:color="auto"/>
              <w:right w:val="single" w:sz="4" w:space="0" w:color="auto"/>
            </w:tcBorders>
            <w:shd w:val="clear" w:color="auto" w:fill="auto"/>
          </w:tcPr>
          <w:p w14:paraId="774FE611" w14:textId="77777777" w:rsidR="00E32BBD" w:rsidRPr="00CA5B12" w:rsidRDefault="00E32BBD" w:rsidP="005A1C79">
            <w:pPr>
              <w:pStyle w:val="ListParagraph"/>
              <w:spacing w:after="0"/>
              <w:ind w:left="0"/>
              <w:jc w:val="both"/>
              <w:rPr>
                <w:sz w:val="20"/>
                <w:szCs w:val="20"/>
              </w:rPr>
            </w:pPr>
            <w:r w:rsidRPr="00CA5B12">
              <w:rPr>
                <w:sz w:val="20"/>
                <w:szCs w:val="20"/>
              </w:rPr>
              <w:t xml:space="preserve">This is a count of </w:t>
            </w:r>
            <w:r w:rsidRPr="00CA5B12">
              <w:rPr>
                <w:b/>
                <w:sz w:val="20"/>
                <w:szCs w:val="20"/>
              </w:rPr>
              <w:t>referrals</w:t>
            </w:r>
            <w:r w:rsidRPr="00CA5B12">
              <w:rPr>
                <w:sz w:val="20"/>
                <w:szCs w:val="20"/>
              </w:rPr>
              <w:t xml:space="preserve"> for children requiring clinical nursing, aged 0-4 years*, received in the reporting month that </w:t>
            </w:r>
            <w:r w:rsidRPr="00CA5B12">
              <w:rPr>
                <w:b/>
                <w:sz w:val="20"/>
                <w:szCs w:val="20"/>
              </w:rPr>
              <w:t>have not been accepted</w:t>
            </w:r>
            <w:r w:rsidRPr="00CA5B12">
              <w:rPr>
                <w:sz w:val="20"/>
                <w:szCs w:val="20"/>
              </w:rPr>
              <w:t xml:space="preserve"> onto the caseload. </w:t>
            </w:r>
          </w:p>
          <w:p w14:paraId="4F3A00D4" w14:textId="77777777" w:rsidR="005A1C79" w:rsidRPr="00CA5B12" w:rsidRDefault="005A1C79" w:rsidP="005A1C79">
            <w:pPr>
              <w:pStyle w:val="ListParagraph"/>
              <w:spacing w:after="0"/>
              <w:ind w:left="0"/>
              <w:jc w:val="both"/>
              <w:rPr>
                <w:sz w:val="20"/>
                <w:szCs w:val="20"/>
              </w:rPr>
            </w:pPr>
          </w:p>
          <w:p w14:paraId="7F3E9928" w14:textId="77777777" w:rsidR="00E32BBD" w:rsidRPr="00CA5B12" w:rsidRDefault="00E32BBD" w:rsidP="005A1C79">
            <w:pPr>
              <w:jc w:val="both"/>
              <w:rPr>
                <w:rFonts w:eastAsia="Times New Roman"/>
                <w:sz w:val="20"/>
                <w:szCs w:val="20"/>
                <w:lang w:eastAsia="en-IE"/>
              </w:rPr>
            </w:pPr>
            <w:r w:rsidRPr="00CA5B12">
              <w:rPr>
                <w:rFonts w:eastAsia="Times New Roman"/>
                <w:sz w:val="20"/>
                <w:szCs w:val="20"/>
                <w:lang w:eastAsia="en-IE"/>
              </w:rPr>
              <w:t>Each accepted referral should be date stamped on the day it is received and this is recorded as the referral date.</w:t>
            </w:r>
          </w:p>
          <w:p w14:paraId="1F869310" w14:textId="77777777" w:rsidR="00E32BBD" w:rsidRPr="005E1BB6" w:rsidRDefault="00E32BBD" w:rsidP="0025172F">
            <w:pPr>
              <w:rPr>
                <w:sz w:val="20"/>
                <w:szCs w:val="20"/>
              </w:rPr>
            </w:pPr>
            <w:r w:rsidRPr="005E1BB6">
              <w:rPr>
                <w:sz w:val="20"/>
                <w:szCs w:val="20"/>
              </w:rPr>
              <w:t xml:space="preserve">It may include: </w:t>
            </w:r>
          </w:p>
          <w:p w14:paraId="08C48649" w14:textId="77777777" w:rsidR="00E32BBD" w:rsidRPr="005E1BB6" w:rsidRDefault="00E32BBD" w:rsidP="0025172F">
            <w:pPr>
              <w:pStyle w:val="ListParagraph"/>
              <w:numPr>
                <w:ilvl w:val="0"/>
                <w:numId w:val="2"/>
              </w:numPr>
              <w:ind w:left="454"/>
              <w:rPr>
                <w:sz w:val="20"/>
                <w:szCs w:val="20"/>
              </w:rPr>
            </w:pPr>
            <w:r w:rsidRPr="005E1BB6">
              <w:rPr>
                <w:sz w:val="20"/>
                <w:szCs w:val="20"/>
              </w:rPr>
              <w:t>inappropriate referrals</w:t>
            </w:r>
          </w:p>
          <w:p w14:paraId="76605E35" w14:textId="77777777" w:rsidR="00E32BBD" w:rsidRPr="005E1BB6" w:rsidRDefault="00E32BBD" w:rsidP="0025172F">
            <w:pPr>
              <w:pStyle w:val="ListParagraph"/>
              <w:numPr>
                <w:ilvl w:val="0"/>
                <w:numId w:val="2"/>
              </w:numPr>
              <w:ind w:left="454"/>
              <w:rPr>
                <w:sz w:val="20"/>
                <w:szCs w:val="20"/>
              </w:rPr>
            </w:pPr>
            <w:r w:rsidRPr="005E1BB6">
              <w:rPr>
                <w:sz w:val="20"/>
                <w:szCs w:val="20"/>
              </w:rPr>
              <w:t>referrals for children that do not require a PHN service</w:t>
            </w:r>
          </w:p>
          <w:p w14:paraId="6A0B003A" w14:textId="77777777" w:rsidR="00E32BBD" w:rsidRPr="00161B22" w:rsidRDefault="00E32BBD" w:rsidP="005A1C79">
            <w:pPr>
              <w:pStyle w:val="ListParagraph"/>
              <w:numPr>
                <w:ilvl w:val="0"/>
                <w:numId w:val="2"/>
              </w:numPr>
              <w:spacing w:after="0"/>
              <w:ind w:left="454" w:hanging="357"/>
              <w:rPr>
                <w:rFonts w:eastAsia="Times New Roman"/>
                <w:color w:val="FF0000"/>
                <w:sz w:val="20"/>
                <w:szCs w:val="20"/>
                <w:lang w:eastAsia="en-IE"/>
              </w:rPr>
            </w:pPr>
            <w:r w:rsidRPr="005E1BB6">
              <w:rPr>
                <w:sz w:val="20"/>
                <w:szCs w:val="20"/>
              </w:rPr>
              <w:t>referrals where the child / parent / guardian declines the service</w:t>
            </w:r>
            <w:r>
              <w:rPr>
                <w:sz w:val="20"/>
                <w:szCs w:val="20"/>
              </w:rPr>
              <w:t>.</w:t>
            </w:r>
          </w:p>
        </w:tc>
      </w:tr>
      <w:tr w:rsidR="00E32BBD" w:rsidRPr="001B19A5" w14:paraId="17FF4614"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C2D69B" w:themeFill="accent3" w:themeFillTint="99"/>
          </w:tcPr>
          <w:p w14:paraId="08E4FE82"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540463EB" w14:textId="76F1570C" w:rsidR="007017A5" w:rsidRPr="00CA5B12" w:rsidRDefault="00E32BBD" w:rsidP="0025172F">
            <w:pPr>
              <w:rPr>
                <w:sz w:val="20"/>
                <w:szCs w:val="20"/>
              </w:rPr>
            </w:pPr>
            <w:r w:rsidRPr="005E1BB6">
              <w:rPr>
                <w:sz w:val="20"/>
                <w:szCs w:val="20"/>
              </w:rPr>
              <w:t xml:space="preserve">Number of </w:t>
            </w:r>
            <w:r w:rsidRPr="005E1BB6">
              <w:rPr>
                <w:b/>
                <w:sz w:val="20"/>
                <w:szCs w:val="20"/>
              </w:rPr>
              <w:t xml:space="preserve">new </w:t>
            </w:r>
            <w:r w:rsidRPr="005E1BB6">
              <w:rPr>
                <w:sz w:val="20"/>
                <w:szCs w:val="20"/>
              </w:rPr>
              <w:t xml:space="preserve">children  requiring clinical nursing </w:t>
            </w:r>
            <w:r w:rsidRPr="005E1BB6">
              <w:rPr>
                <w:b/>
                <w:sz w:val="20"/>
                <w:szCs w:val="20"/>
              </w:rPr>
              <w:t>seen</w:t>
            </w:r>
            <w:r w:rsidRPr="005E1BB6">
              <w:rPr>
                <w:sz w:val="20"/>
                <w:szCs w:val="20"/>
              </w:rPr>
              <w:t xml:space="preserve"> in the reporting month (face to face contact</w:t>
            </w:r>
            <w:r w:rsidR="00744EA6" w:rsidRPr="00AC1010">
              <w:rPr>
                <w:sz w:val="20"/>
                <w:szCs w:val="20"/>
              </w:rPr>
              <w:t>*</w:t>
            </w:r>
            <w:r w:rsidRPr="005E1BB6">
              <w:rPr>
                <w:sz w:val="20"/>
                <w:szCs w:val="20"/>
              </w:rPr>
              <w:t>): 0 - 4 years</w:t>
            </w:r>
          </w:p>
        </w:tc>
        <w:tc>
          <w:tcPr>
            <w:tcW w:w="7951" w:type="dxa"/>
            <w:tcBorders>
              <w:top w:val="nil"/>
              <w:left w:val="nil"/>
              <w:bottom w:val="single" w:sz="4" w:space="0" w:color="auto"/>
              <w:right w:val="single" w:sz="4" w:space="0" w:color="auto"/>
            </w:tcBorders>
            <w:shd w:val="clear" w:color="auto" w:fill="auto"/>
          </w:tcPr>
          <w:p w14:paraId="477A0C08" w14:textId="0094FE00" w:rsidR="00E32BBD" w:rsidRPr="00871243" w:rsidRDefault="00E32BBD" w:rsidP="005A1C79">
            <w:pPr>
              <w:spacing w:after="120"/>
              <w:jc w:val="both"/>
              <w:rPr>
                <w:sz w:val="20"/>
                <w:szCs w:val="20"/>
              </w:rPr>
            </w:pPr>
            <w:r w:rsidRPr="00871243">
              <w:rPr>
                <w:sz w:val="20"/>
                <w:szCs w:val="20"/>
              </w:rPr>
              <w:t xml:space="preserve">This is a count of the </w:t>
            </w:r>
            <w:r w:rsidRPr="00871243">
              <w:rPr>
                <w:b/>
                <w:sz w:val="20"/>
                <w:szCs w:val="20"/>
              </w:rPr>
              <w:t>number of</w:t>
            </w:r>
            <w:r w:rsidRPr="00871243">
              <w:rPr>
                <w:sz w:val="20"/>
                <w:szCs w:val="20"/>
              </w:rPr>
              <w:t xml:space="preserve"> </w:t>
            </w:r>
            <w:r w:rsidRPr="00871243">
              <w:rPr>
                <w:b/>
                <w:sz w:val="20"/>
                <w:szCs w:val="20"/>
              </w:rPr>
              <w:t xml:space="preserve">new </w:t>
            </w:r>
            <w:r w:rsidRPr="00871243">
              <w:rPr>
                <w:sz w:val="20"/>
                <w:szCs w:val="20"/>
              </w:rPr>
              <w:t xml:space="preserve">children requiring clinical nursing, aged 0-4 years*, </w:t>
            </w:r>
            <w:r w:rsidRPr="00871243">
              <w:rPr>
                <w:b/>
                <w:sz w:val="20"/>
                <w:szCs w:val="20"/>
              </w:rPr>
              <w:t xml:space="preserve">seen by </w:t>
            </w:r>
            <w:r w:rsidR="00744EA6" w:rsidRPr="00871243">
              <w:rPr>
                <w:b/>
                <w:sz w:val="20"/>
                <w:szCs w:val="20"/>
              </w:rPr>
              <w:t xml:space="preserve">setting </w:t>
            </w:r>
            <w:r w:rsidR="00744EA6" w:rsidRPr="00871243">
              <w:rPr>
                <w:sz w:val="20"/>
                <w:szCs w:val="20"/>
              </w:rPr>
              <w:t>(</w:t>
            </w:r>
            <w:r w:rsidRPr="00871243">
              <w:rPr>
                <w:sz w:val="20"/>
                <w:szCs w:val="20"/>
              </w:rPr>
              <w:t xml:space="preserve">i.e. had face to face contact with the PHN / CRGN in the reporting month.  </w:t>
            </w:r>
          </w:p>
          <w:p w14:paraId="302C6AB2" w14:textId="77777777" w:rsidR="00E32BBD" w:rsidRPr="00871243" w:rsidRDefault="00E32BBD" w:rsidP="005A1C79">
            <w:pPr>
              <w:spacing w:after="120" w:line="240" w:lineRule="auto"/>
              <w:jc w:val="both"/>
              <w:rPr>
                <w:sz w:val="20"/>
                <w:szCs w:val="20"/>
              </w:rPr>
            </w:pPr>
            <w:r w:rsidRPr="00871243">
              <w:rPr>
                <w:sz w:val="20"/>
                <w:szCs w:val="20"/>
              </w:rPr>
              <w:t>A ‘new child’ is defined as a child who is</w:t>
            </w:r>
            <w:r w:rsidRPr="00871243">
              <w:rPr>
                <w:rFonts w:eastAsia="Times New Roman"/>
                <w:bCs/>
                <w:sz w:val="20"/>
                <w:szCs w:val="20"/>
                <w:lang w:eastAsia="en-IE"/>
              </w:rPr>
              <w:t xml:space="preserve"> not currently known to the service and is </w:t>
            </w:r>
            <w:r w:rsidRPr="00871243">
              <w:rPr>
                <w:sz w:val="20"/>
                <w:szCs w:val="20"/>
              </w:rPr>
              <w:t>seen for the first time in this episode of care.</w:t>
            </w:r>
          </w:p>
          <w:p w14:paraId="3305F5B2" w14:textId="77777777" w:rsidR="00E32BBD" w:rsidRPr="00871243" w:rsidRDefault="00E32BBD" w:rsidP="0049054E">
            <w:pPr>
              <w:tabs>
                <w:tab w:val="right" w:pos="7735"/>
              </w:tabs>
              <w:rPr>
                <w:sz w:val="20"/>
                <w:szCs w:val="20"/>
              </w:rPr>
            </w:pPr>
            <w:r w:rsidRPr="00871243">
              <w:rPr>
                <w:b/>
                <w:sz w:val="20"/>
                <w:szCs w:val="20"/>
              </w:rPr>
              <w:t xml:space="preserve">Count </w:t>
            </w:r>
            <w:r w:rsidRPr="00871243">
              <w:rPr>
                <w:sz w:val="20"/>
                <w:szCs w:val="20"/>
              </w:rPr>
              <w:t xml:space="preserve">the number of </w:t>
            </w:r>
            <w:r w:rsidRPr="00871243">
              <w:rPr>
                <w:b/>
                <w:sz w:val="20"/>
                <w:szCs w:val="20"/>
              </w:rPr>
              <w:t>new children only</w:t>
            </w:r>
            <w:r w:rsidRPr="00871243">
              <w:rPr>
                <w:sz w:val="20"/>
                <w:szCs w:val="20"/>
              </w:rPr>
              <w:t xml:space="preserve"> not the number of child contacts.</w:t>
            </w:r>
            <w:r w:rsidR="0049054E">
              <w:rPr>
                <w:sz w:val="20"/>
                <w:szCs w:val="20"/>
              </w:rPr>
              <w:tab/>
            </w:r>
          </w:p>
          <w:p w14:paraId="06AF8F00" w14:textId="77777777" w:rsidR="00E32BBD" w:rsidRPr="00871243" w:rsidRDefault="00E32BBD" w:rsidP="0025172F">
            <w:pPr>
              <w:spacing w:after="0"/>
              <w:rPr>
                <w:rFonts w:eastAsia="Times New Roman"/>
                <w:bCs/>
                <w:sz w:val="20"/>
                <w:szCs w:val="20"/>
                <w:lang w:eastAsia="en-IE"/>
              </w:rPr>
            </w:pPr>
            <w:r w:rsidRPr="00871243">
              <w:rPr>
                <w:rFonts w:eastAsia="Times New Roman"/>
                <w:bCs/>
                <w:sz w:val="20"/>
                <w:szCs w:val="20"/>
                <w:lang w:eastAsia="en-IE"/>
              </w:rPr>
              <w:t>Include:</w:t>
            </w:r>
          </w:p>
          <w:p w14:paraId="180DA49B" w14:textId="4AD7E57D" w:rsidR="00E32BBD" w:rsidRPr="00E43EF2" w:rsidRDefault="00E32BBD" w:rsidP="0025172F">
            <w:pPr>
              <w:pStyle w:val="ListParagraph"/>
              <w:numPr>
                <w:ilvl w:val="1"/>
                <w:numId w:val="10"/>
              </w:numPr>
              <w:spacing w:after="0" w:line="240" w:lineRule="auto"/>
              <w:ind w:left="850"/>
              <w:jc w:val="both"/>
              <w:rPr>
                <w:rFonts w:eastAsia="Times New Roman"/>
                <w:bCs/>
                <w:sz w:val="20"/>
                <w:szCs w:val="20"/>
                <w:lang w:eastAsia="en-IE"/>
              </w:rPr>
            </w:pPr>
            <w:r w:rsidRPr="00E43EF2">
              <w:rPr>
                <w:rFonts w:eastAsia="Times New Roman"/>
                <w:bCs/>
                <w:sz w:val="20"/>
                <w:szCs w:val="20"/>
                <w:lang w:eastAsia="en-IE"/>
              </w:rPr>
              <w:t xml:space="preserve">new children (i.e. not known to the service </w:t>
            </w:r>
            <w:r w:rsidR="00744EA6" w:rsidRPr="00E43EF2">
              <w:rPr>
                <w:rFonts w:eastAsia="Times New Roman"/>
                <w:bCs/>
                <w:sz w:val="20"/>
                <w:szCs w:val="20"/>
                <w:lang w:eastAsia="en-IE"/>
              </w:rPr>
              <w:t>and seen</w:t>
            </w:r>
            <w:r w:rsidRPr="00E43EF2">
              <w:rPr>
                <w:sz w:val="20"/>
                <w:szCs w:val="20"/>
              </w:rPr>
              <w:t xml:space="preserve"> for the first time in this episode of care</w:t>
            </w:r>
            <w:r>
              <w:rPr>
                <w:sz w:val="20"/>
                <w:szCs w:val="20"/>
              </w:rPr>
              <w:t>)</w:t>
            </w:r>
          </w:p>
          <w:p w14:paraId="5E708B39" w14:textId="77777777" w:rsidR="00E32BBD" w:rsidRPr="005A1C79" w:rsidRDefault="00E32BBD" w:rsidP="0025172F">
            <w:pPr>
              <w:pStyle w:val="ListParagraph"/>
              <w:numPr>
                <w:ilvl w:val="1"/>
                <w:numId w:val="10"/>
              </w:numPr>
              <w:spacing w:after="0" w:line="240" w:lineRule="auto"/>
              <w:ind w:left="850"/>
              <w:jc w:val="both"/>
              <w:rPr>
                <w:sz w:val="20"/>
                <w:szCs w:val="20"/>
              </w:rPr>
            </w:pPr>
            <w:r w:rsidRPr="005A1C79">
              <w:rPr>
                <w:rFonts w:eastAsia="Times New Roman"/>
                <w:bCs/>
                <w:sz w:val="20"/>
                <w:szCs w:val="20"/>
                <w:lang w:eastAsia="en-IE"/>
              </w:rPr>
              <w:t>re-referrals (i.e. previously discharged)</w:t>
            </w:r>
          </w:p>
          <w:p w14:paraId="1E99FD66" w14:textId="77777777" w:rsidR="00E32BBD" w:rsidRPr="00A859FB" w:rsidRDefault="00E32BBD" w:rsidP="0025172F">
            <w:pPr>
              <w:pStyle w:val="ListParagraph"/>
              <w:numPr>
                <w:ilvl w:val="1"/>
                <w:numId w:val="10"/>
              </w:numPr>
              <w:spacing w:after="0"/>
              <w:ind w:left="850"/>
              <w:rPr>
                <w:sz w:val="20"/>
                <w:szCs w:val="20"/>
              </w:rPr>
            </w:pPr>
            <w:r w:rsidRPr="000A4AFF">
              <w:rPr>
                <w:rFonts w:eastAsia="Times New Roman"/>
                <w:bCs/>
                <w:sz w:val="20"/>
                <w:szCs w:val="20"/>
                <w:lang w:eastAsia="en-IE"/>
              </w:rPr>
              <w:t xml:space="preserve">new children who had a joint visit i.e. </w:t>
            </w:r>
            <w:r w:rsidRPr="000A4AFF">
              <w:rPr>
                <w:rFonts w:eastAsia="Times New Roman"/>
                <w:sz w:val="20"/>
                <w:szCs w:val="20"/>
                <w:lang w:eastAsia="en-IE"/>
              </w:rPr>
              <w:t>where two professionals visit a child simultaneously.</w:t>
            </w:r>
            <w:r w:rsidRPr="00AF495F">
              <w:rPr>
                <w:rFonts w:eastAsia="Times New Roman"/>
                <w:color w:val="7030A0"/>
                <w:sz w:val="20"/>
                <w:szCs w:val="20"/>
                <w:lang w:eastAsia="en-IE"/>
              </w:rPr>
              <w:t xml:space="preserve"> </w:t>
            </w:r>
          </w:p>
          <w:p w14:paraId="149AF6EB" w14:textId="685AE345" w:rsidR="00A859FB" w:rsidRPr="00721684" w:rsidRDefault="00744EA6" w:rsidP="00A859FB">
            <w:pPr>
              <w:pStyle w:val="ListParagraph"/>
              <w:spacing w:after="0"/>
              <w:ind w:left="345"/>
              <w:rPr>
                <w:sz w:val="20"/>
                <w:szCs w:val="20"/>
              </w:rPr>
            </w:pPr>
            <w:bookmarkStart w:id="0" w:name="_GoBack"/>
            <w:r w:rsidRPr="00AC1010">
              <w:rPr>
                <w:sz w:val="20"/>
                <w:szCs w:val="20"/>
              </w:rPr>
              <w:t>*</w:t>
            </w:r>
            <w:bookmarkEnd w:id="0"/>
            <w:r w:rsidR="00A859FB" w:rsidRPr="00744EA6">
              <w:rPr>
                <w:sz w:val="20"/>
                <w:szCs w:val="20"/>
              </w:rPr>
              <w:t>Reference in these metrics to being seen is inclusive of being seen face to face or by telephone, video or audio conferencing.</w:t>
            </w:r>
          </w:p>
        </w:tc>
      </w:tr>
      <w:tr w:rsidR="00E32BBD" w:rsidRPr="001B19A5" w14:paraId="6D802F2F"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C2D69B" w:themeFill="accent3" w:themeFillTint="99"/>
          </w:tcPr>
          <w:p w14:paraId="3730234A"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4CC6A64C" w14:textId="464E517B" w:rsidR="00E32BBD" w:rsidRDefault="00E32BBD" w:rsidP="0025172F">
            <w:pPr>
              <w:rPr>
                <w:sz w:val="20"/>
                <w:szCs w:val="20"/>
              </w:rPr>
            </w:pPr>
            <w:r w:rsidRPr="00E43EF2">
              <w:rPr>
                <w:sz w:val="20"/>
                <w:szCs w:val="20"/>
              </w:rPr>
              <w:t xml:space="preserve">Number of </w:t>
            </w:r>
            <w:r w:rsidRPr="00E43EF2">
              <w:rPr>
                <w:b/>
                <w:sz w:val="20"/>
                <w:szCs w:val="20"/>
              </w:rPr>
              <w:t xml:space="preserve">existing </w:t>
            </w:r>
            <w:r w:rsidRPr="00E43EF2">
              <w:rPr>
                <w:sz w:val="20"/>
                <w:szCs w:val="20"/>
              </w:rPr>
              <w:t xml:space="preserve">children requiring clinical nursing on caseload </w:t>
            </w:r>
            <w:r w:rsidRPr="00E43EF2">
              <w:rPr>
                <w:b/>
                <w:sz w:val="20"/>
                <w:szCs w:val="20"/>
              </w:rPr>
              <w:t xml:space="preserve">seen </w:t>
            </w:r>
            <w:r w:rsidRPr="00E43EF2">
              <w:rPr>
                <w:sz w:val="20"/>
                <w:szCs w:val="20"/>
              </w:rPr>
              <w:t xml:space="preserve">(face to face contact) </w:t>
            </w:r>
            <w:r w:rsidR="00792BD9">
              <w:rPr>
                <w:sz w:val="20"/>
                <w:szCs w:val="20"/>
              </w:rPr>
              <w:t>in the reporting month</w:t>
            </w:r>
            <w:r w:rsidRPr="00E43EF2">
              <w:rPr>
                <w:sz w:val="20"/>
                <w:szCs w:val="20"/>
              </w:rPr>
              <w:t xml:space="preserve">: 0 - 4 years </w:t>
            </w:r>
          </w:p>
          <w:p w14:paraId="7BE69855" w14:textId="77777777" w:rsidR="007017A5" w:rsidRDefault="007017A5" w:rsidP="0025172F">
            <w:pPr>
              <w:rPr>
                <w:sz w:val="20"/>
                <w:szCs w:val="20"/>
              </w:rPr>
            </w:pPr>
          </w:p>
          <w:p w14:paraId="586EF634" w14:textId="77777777" w:rsidR="007017A5" w:rsidRPr="00DC49DF" w:rsidRDefault="007017A5" w:rsidP="0025172F">
            <w:pPr>
              <w:rPr>
                <w:sz w:val="28"/>
                <w:szCs w:val="28"/>
              </w:rPr>
            </w:pPr>
          </w:p>
        </w:tc>
        <w:tc>
          <w:tcPr>
            <w:tcW w:w="7951" w:type="dxa"/>
            <w:tcBorders>
              <w:top w:val="nil"/>
              <w:left w:val="nil"/>
              <w:bottom w:val="single" w:sz="4" w:space="0" w:color="auto"/>
              <w:right w:val="single" w:sz="4" w:space="0" w:color="auto"/>
            </w:tcBorders>
            <w:shd w:val="clear" w:color="auto" w:fill="auto"/>
          </w:tcPr>
          <w:p w14:paraId="33E81683" w14:textId="77777777" w:rsidR="00E32BBD" w:rsidRPr="00871243" w:rsidRDefault="00E32BBD" w:rsidP="005A1C79">
            <w:pPr>
              <w:spacing w:after="0" w:line="240" w:lineRule="auto"/>
              <w:jc w:val="both"/>
              <w:rPr>
                <w:sz w:val="20"/>
                <w:szCs w:val="20"/>
              </w:rPr>
            </w:pPr>
            <w:r w:rsidRPr="00871243">
              <w:rPr>
                <w:sz w:val="20"/>
                <w:szCs w:val="20"/>
              </w:rPr>
              <w:lastRenderedPageBreak/>
              <w:t xml:space="preserve">This is a count of the </w:t>
            </w:r>
            <w:r w:rsidRPr="00871243">
              <w:rPr>
                <w:b/>
                <w:sz w:val="20"/>
                <w:szCs w:val="20"/>
              </w:rPr>
              <w:t>number of existing children</w:t>
            </w:r>
            <w:r w:rsidRPr="00871243">
              <w:rPr>
                <w:sz w:val="20"/>
                <w:szCs w:val="20"/>
              </w:rPr>
              <w:t xml:space="preserve"> requiring clinical nursing, aged 0-4 years*, </w:t>
            </w:r>
            <w:r w:rsidR="001C2B66">
              <w:rPr>
                <w:sz w:val="20"/>
                <w:szCs w:val="20"/>
              </w:rPr>
              <w:t xml:space="preserve">already </w:t>
            </w:r>
            <w:r w:rsidRPr="00871243">
              <w:rPr>
                <w:sz w:val="20"/>
                <w:szCs w:val="20"/>
              </w:rPr>
              <w:t xml:space="preserve">on the caseload who were </w:t>
            </w:r>
            <w:r w:rsidRPr="00871243">
              <w:rPr>
                <w:b/>
                <w:sz w:val="20"/>
                <w:szCs w:val="20"/>
              </w:rPr>
              <w:t>seen</w:t>
            </w:r>
            <w:r w:rsidR="00A75EF9">
              <w:rPr>
                <w:b/>
                <w:sz w:val="20"/>
                <w:szCs w:val="20"/>
              </w:rPr>
              <w:t xml:space="preserve"> for the first time this month</w:t>
            </w:r>
            <w:r w:rsidRPr="00871243">
              <w:rPr>
                <w:sz w:val="20"/>
                <w:szCs w:val="20"/>
              </w:rPr>
              <w:t xml:space="preserve"> (i.e. had face to face contact with the PHN / CRGN</w:t>
            </w:r>
            <w:r w:rsidR="005A1C79">
              <w:rPr>
                <w:sz w:val="20"/>
                <w:szCs w:val="20"/>
              </w:rPr>
              <w:t xml:space="preserve"> </w:t>
            </w:r>
            <w:r w:rsidRPr="00871243">
              <w:rPr>
                <w:sz w:val="20"/>
                <w:szCs w:val="20"/>
              </w:rPr>
              <w:t>/</w:t>
            </w:r>
            <w:r w:rsidR="005A1C79">
              <w:rPr>
                <w:sz w:val="20"/>
                <w:szCs w:val="20"/>
              </w:rPr>
              <w:t xml:space="preserve"> </w:t>
            </w:r>
            <w:r w:rsidR="00A75EF9">
              <w:rPr>
                <w:sz w:val="20"/>
                <w:szCs w:val="20"/>
              </w:rPr>
              <w:t xml:space="preserve">HCA) </w:t>
            </w:r>
            <w:r w:rsidRPr="00871243">
              <w:rPr>
                <w:sz w:val="20"/>
                <w:szCs w:val="20"/>
              </w:rPr>
              <w:t xml:space="preserve">  </w:t>
            </w:r>
          </w:p>
          <w:p w14:paraId="69B46F76" w14:textId="77777777" w:rsidR="00E32BBD" w:rsidRPr="00871243" w:rsidRDefault="00E32BBD" w:rsidP="005A1C79">
            <w:pPr>
              <w:spacing w:after="0" w:line="240" w:lineRule="auto"/>
              <w:jc w:val="both"/>
              <w:rPr>
                <w:b/>
                <w:sz w:val="20"/>
                <w:szCs w:val="20"/>
              </w:rPr>
            </w:pPr>
          </w:p>
          <w:p w14:paraId="4A24F3D5" w14:textId="49AB2166" w:rsidR="00E32BBD" w:rsidRPr="00871243" w:rsidRDefault="00E32BBD" w:rsidP="005A1C79">
            <w:pPr>
              <w:jc w:val="both"/>
              <w:rPr>
                <w:sz w:val="20"/>
                <w:szCs w:val="20"/>
              </w:rPr>
            </w:pPr>
            <w:r w:rsidRPr="00871243">
              <w:rPr>
                <w:sz w:val="20"/>
                <w:szCs w:val="20"/>
              </w:rPr>
              <w:t xml:space="preserve">An ‘existing child’ is defined as a </w:t>
            </w:r>
            <w:r w:rsidR="00744EA6" w:rsidRPr="00871243">
              <w:rPr>
                <w:sz w:val="20"/>
                <w:szCs w:val="20"/>
              </w:rPr>
              <w:t>child who</w:t>
            </w:r>
            <w:r w:rsidRPr="00871243">
              <w:rPr>
                <w:sz w:val="20"/>
                <w:szCs w:val="20"/>
              </w:rPr>
              <w:t xml:space="preserve"> is currently in receipt of a PHN service from a PHN / RGN</w:t>
            </w:r>
            <w:r w:rsidR="005A1C79">
              <w:rPr>
                <w:sz w:val="20"/>
                <w:szCs w:val="20"/>
              </w:rPr>
              <w:t xml:space="preserve"> </w:t>
            </w:r>
            <w:r w:rsidRPr="00871243">
              <w:rPr>
                <w:sz w:val="20"/>
                <w:szCs w:val="20"/>
              </w:rPr>
              <w:t>/</w:t>
            </w:r>
            <w:r w:rsidR="005A1C79">
              <w:rPr>
                <w:sz w:val="20"/>
                <w:szCs w:val="20"/>
              </w:rPr>
              <w:t xml:space="preserve"> </w:t>
            </w:r>
            <w:r w:rsidRPr="00871243">
              <w:rPr>
                <w:sz w:val="20"/>
                <w:szCs w:val="20"/>
              </w:rPr>
              <w:t>HCA and who receives a direct contact (face to face)  service as part of an existing episode of care in the reporting month.</w:t>
            </w:r>
          </w:p>
          <w:p w14:paraId="06AB16C9" w14:textId="77777777" w:rsidR="00E32BBD" w:rsidRPr="00871243" w:rsidRDefault="00E32BBD" w:rsidP="0025172F">
            <w:pPr>
              <w:spacing w:after="80"/>
              <w:rPr>
                <w:b/>
                <w:sz w:val="20"/>
                <w:szCs w:val="20"/>
                <w:u w:val="single"/>
              </w:rPr>
            </w:pPr>
            <w:r w:rsidRPr="00871243">
              <w:rPr>
                <w:sz w:val="20"/>
                <w:szCs w:val="20"/>
              </w:rPr>
              <w:t xml:space="preserve"> </w:t>
            </w:r>
            <w:r w:rsidRPr="00871243">
              <w:rPr>
                <w:b/>
                <w:sz w:val="20"/>
                <w:szCs w:val="20"/>
                <w:u w:val="single"/>
              </w:rPr>
              <w:t>Each individual child from caseload is only counted once.</w:t>
            </w:r>
          </w:p>
          <w:p w14:paraId="6C95DFC7" w14:textId="77777777" w:rsidR="00E32BBD" w:rsidRPr="00871243" w:rsidRDefault="00E32BBD" w:rsidP="0025172F">
            <w:pPr>
              <w:rPr>
                <w:sz w:val="20"/>
                <w:szCs w:val="20"/>
              </w:rPr>
            </w:pPr>
            <w:r w:rsidRPr="00871243">
              <w:rPr>
                <w:b/>
                <w:sz w:val="20"/>
                <w:szCs w:val="20"/>
                <w:u w:val="single"/>
              </w:rPr>
              <w:lastRenderedPageBreak/>
              <w:t xml:space="preserve"> Total face to face contacts are counted in </w:t>
            </w:r>
            <w:r w:rsidR="005A1C79">
              <w:rPr>
                <w:b/>
                <w:sz w:val="20"/>
                <w:szCs w:val="20"/>
                <w:u w:val="single"/>
              </w:rPr>
              <w:t xml:space="preserve">a </w:t>
            </w:r>
            <w:r w:rsidRPr="00871243">
              <w:rPr>
                <w:b/>
                <w:sz w:val="20"/>
                <w:szCs w:val="20"/>
                <w:u w:val="single"/>
              </w:rPr>
              <w:t>separate metric</w:t>
            </w:r>
            <w:r w:rsidR="005A1C79">
              <w:rPr>
                <w:b/>
                <w:sz w:val="20"/>
                <w:szCs w:val="20"/>
                <w:u w:val="single"/>
              </w:rPr>
              <w:t>.</w:t>
            </w:r>
          </w:p>
          <w:p w14:paraId="4CB6CF6D" w14:textId="77777777" w:rsidR="00E32BBD" w:rsidRPr="000A4AFF" w:rsidRDefault="00E32BBD" w:rsidP="0025172F">
            <w:pPr>
              <w:spacing w:after="120"/>
              <w:rPr>
                <w:rFonts w:eastAsia="Times New Roman"/>
                <w:bCs/>
                <w:sz w:val="20"/>
                <w:szCs w:val="20"/>
                <w:lang w:eastAsia="en-IE"/>
              </w:rPr>
            </w:pPr>
            <w:r w:rsidRPr="000A4AFF">
              <w:rPr>
                <w:rFonts w:eastAsia="Times New Roman"/>
                <w:bCs/>
                <w:sz w:val="20"/>
                <w:szCs w:val="20"/>
                <w:lang w:eastAsia="en-IE"/>
              </w:rPr>
              <w:t>Include: children who: (i) attended (a) individual appointments (b) group sessions</w:t>
            </w:r>
            <w:r w:rsidR="005A1C79">
              <w:rPr>
                <w:rFonts w:eastAsia="Times New Roman"/>
                <w:bCs/>
                <w:sz w:val="20"/>
                <w:szCs w:val="20"/>
                <w:lang w:eastAsia="en-IE"/>
              </w:rPr>
              <w:t xml:space="preserve">       </w:t>
            </w:r>
            <w:r w:rsidRPr="000A4AFF">
              <w:rPr>
                <w:rFonts w:eastAsia="Times New Roman"/>
                <w:bCs/>
                <w:sz w:val="20"/>
                <w:szCs w:val="20"/>
                <w:lang w:eastAsia="en-IE"/>
              </w:rPr>
              <w:t xml:space="preserve"> (ii) had a joint visit i.e. </w:t>
            </w:r>
            <w:r w:rsidRPr="000A4AFF">
              <w:rPr>
                <w:rFonts w:eastAsia="Times New Roman"/>
                <w:sz w:val="20"/>
                <w:szCs w:val="20"/>
                <w:lang w:eastAsia="en-IE"/>
              </w:rPr>
              <w:t>where two professionals visit a patient simultaneously.</w:t>
            </w:r>
            <w:r w:rsidRPr="000A4AFF">
              <w:rPr>
                <w:rFonts w:eastAsia="Times New Roman"/>
                <w:bCs/>
                <w:sz w:val="20"/>
                <w:szCs w:val="20"/>
                <w:lang w:eastAsia="en-IE"/>
              </w:rPr>
              <w:t xml:space="preserve"> </w:t>
            </w:r>
          </w:p>
          <w:p w14:paraId="1C406570" w14:textId="77777777" w:rsidR="00E32BBD" w:rsidRPr="00A23E9F" w:rsidRDefault="00E32BBD" w:rsidP="0025172F">
            <w:pPr>
              <w:spacing w:after="80"/>
              <w:rPr>
                <w:b/>
                <w:color w:val="7030A0"/>
                <w:sz w:val="20"/>
                <w:szCs w:val="20"/>
              </w:rPr>
            </w:pPr>
            <w:r w:rsidRPr="00871243">
              <w:rPr>
                <w:b/>
                <w:sz w:val="20"/>
                <w:szCs w:val="20"/>
              </w:rPr>
              <w:t xml:space="preserve"> </w:t>
            </w:r>
            <w:r w:rsidRPr="00871243">
              <w:rPr>
                <w:rFonts w:eastAsia="Times New Roman"/>
                <w:bCs/>
                <w:sz w:val="20"/>
                <w:szCs w:val="20"/>
                <w:lang w:eastAsia="en-IE"/>
              </w:rPr>
              <w:t>Exclude: new patients seen in the reporting month</w:t>
            </w:r>
            <w:r w:rsidR="005A1C79">
              <w:rPr>
                <w:rFonts w:eastAsia="Times New Roman"/>
                <w:bCs/>
                <w:sz w:val="20"/>
                <w:szCs w:val="20"/>
                <w:lang w:eastAsia="en-IE"/>
              </w:rPr>
              <w:t>.</w:t>
            </w:r>
          </w:p>
        </w:tc>
      </w:tr>
      <w:tr w:rsidR="00E32BBD" w:rsidRPr="001B19A5" w14:paraId="0FB4CC00"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C2D69B" w:themeFill="accent3" w:themeFillTint="99"/>
          </w:tcPr>
          <w:p w14:paraId="699F1270"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16932FFA" w14:textId="77777777" w:rsidR="00E32BBD" w:rsidRDefault="00E32BBD" w:rsidP="0025172F">
            <w:pPr>
              <w:rPr>
                <w:sz w:val="20"/>
                <w:szCs w:val="20"/>
              </w:rPr>
            </w:pPr>
            <w:r w:rsidRPr="00C8220D">
              <w:rPr>
                <w:b/>
                <w:sz w:val="20"/>
                <w:szCs w:val="20"/>
              </w:rPr>
              <w:t xml:space="preserve">Number of </w:t>
            </w:r>
            <w:r w:rsidRPr="00C8220D">
              <w:rPr>
                <w:sz w:val="20"/>
                <w:szCs w:val="20"/>
              </w:rPr>
              <w:t xml:space="preserve">children requiring clinical nursing </w:t>
            </w:r>
            <w:r w:rsidRPr="00C8220D">
              <w:rPr>
                <w:b/>
                <w:sz w:val="20"/>
                <w:szCs w:val="20"/>
              </w:rPr>
              <w:t>discharged</w:t>
            </w:r>
            <w:r w:rsidRPr="00C8220D">
              <w:rPr>
                <w:sz w:val="20"/>
                <w:szCs w:val="20"/>
              </w:rPr>
              <w:t>: 0 - 4 years</w:t>
            </w:r>
          </w:p>
          <w:p w14:paraId="27A442C5" w14:textId="77777777" w:rsidR="007017A5" w:rsidRDefault="007017A5" w:rsidP="0025172F">
            <w:pPr>
              <w:rPr>
                <w:sz w:val="20"/>
                <w:szCs w:val="20"/>
              </w:rPr>
            </w:pPr>
          </w:p>
          <w:p w14:paraId="63A234D7" w14:textId="77777777" w:rsidR="007017A5" w:rsidRPr="00DC49DF" w:rsidRDefault="007017A5" w:rsidP="0025172F">
            <w:pPr>
              <w:rPr>
                <w:sz w:val="28"/>
                <w:szCs w:val="28"/>
              </w:rPr>
            </w:pPr>
          </w:p>
        </w:tc>
        <w:tc>
          <w:tcPr>
            <w:tcW w:w="7951" w:type="dxa"/>
            <w:tcBorders>
              <w:top w:val="nil"/>
              <w:left w:val="nil"/>
              <w:bottom w:val="single" w:sz="4" w:space="0" w:color="auto"/>
              <w:right w:val="single" w:sz="4" w:space="0" w:color="auto"/>
            </w:tcBorders>
            <w:shd w:val="clear" w:color="auto" w:fill="auto"/>
          </w:tcPr>
          <w:p w14:paraId="60D1FB90" w14:textId="77777777" w:rsidR="00E32BBD" w:rsidRPr="00871243" w:rsidRDefault="00E32BBD" w:rsidP="005A1C79">
            <w:pPr>
              <w:spacing w:after="120"/>
              <w:jc w:val="both"/>
              <w:rPr>
                <w:sz w:val="20"/>
                <w:szCs w:val="20"/>
              </w:rPr>
            </w:pPr>
            <w:r w:rsidRPr="00871243">
              <w:rPr>
                <w:sz w:val="20"/>
                <w:szCs w:val="20"/>
              </w:rPr>
              <w:t xml:space="preserve">This is a count of the </w:t>
            </w:r>
            <w:r w:rsidRPr="00871243">
              <w:rPr>
                <w:b/>
                <w:sz w:val="20"/>
                <w:szCs w:val="20"/>
              </w:rPr>
              <w:t>number of children</w:t>
            </w:r>
            <w:r w:rsidRPr="00871243">
              <w:rPr>
                <w:sz w:val="20"/>
                <w:szCs w:val="20"/>
              </w:rPr>
              <w:t xml:space="preserve"> requiring clinical nursing, aged 0-4 years*, </w:t>
            </w:r>
            <w:r w:rsidRPr="00871243">
              <w:rPr>
                <w:b/>
                <w:sz w:val="20"/>
                <w:szCs w:val="20"/>
              </w:rPr>
              <w:t>discharged</w:t>
            </w:r>
            <w:r w:rsidRPr="00871243">
              <w:rPr>
                <w:sz w:val="20"/>
                <w:szCs w:val="20"/>
              </w:rPr>
              <w:t xml:space="preserve"> from the PHN / CRGN caseload during the reporting month. </w:t>
            </w:r>
          </w:p>
          <w:p w14:paraId="72ACACE2" w14:textId="77777777" w:rsidR="00E32BBD" w:rsidRPr="008537FA" w:rsidRDefault="00E32BBD" w:rsidP="005A1C79">
            <w:pPr>
              <w:spacing w:after="120"/>
              <w:jc w:val="both"/>
              <w:rPr>
                <w:sz w:val="20"/>
                <w:szCs w:val="20"/>
              </w:rPr>
            </w:pPr>
            <w:r w:rsidRPr="00871243">
              <w:rPr>
                <w:sz w:val="20"/>
                <w:szCs w:val="20"/>
              </w:rPr>
              <w:t>Children are defined as being discharged when all episodes of care are concluded / their care plan is closed and there are no outstanding review dates. It is</w:t>
            </w:r>
            <w:r w:rsidR="005A1C79">
              <w:rPr>
                <w:sz w:val="20"/>
                <w:szCs w:val="20"/>
              </w:rPr>
              <w:t xml:space="preserve"> i</w:t>
            </w:r>
            <w:r w:rsidRPr="008537FA">
              <w:rPr>
                <w:sz w:val="18"/>
                <w:szCs w:val="18"/>
              </w:rPr>
              <w:t>mportant to record patient discharge as soon as information is available to the PHN</w:t>
            </w:r>
            <w:r w:rsidR="005A1C79">
              <w:rPr>
                <w:sz w:val="18"/>
                <w:szCs w:val="18"/>
              </w:rPr>
              <w:t xml:space="preserve"> </w:t>
            </w:r>
            <w:r w:rsidRPr="008537FA">
              <w:rPr>
                <w:sz w:val="18"/>
                <w:szCs w:val="18"/>
              </w:rPr>
              <w:t>/</w:t>
            </w:r>
            <w:r w:rsidR="005A1C79">
              <w:rPr>
                <w:sz w:val="18"/>
                <w:szCs w:val="18"/>
              </w:rPr>
              <w:t xml:space="preserve"> </w:t>
            </w:r>
            <w:r w:rsidRPr="008537FA">
              <w:rPr>
                <w:sz w:val="18"/>
                <w:szCs w:val="18"/>
              </w:rPr>
              <w:t>CRGN</w:t>
            </w:r>
            <w:r w:rsidR="005A1C79">
              <w:rPr>
                <w:sz w:val="18"/>
                <w:szCs w:val="18"/>
              </w:rPr>
              <w:t>.</w:t>
            </w:r>
          </w:p>
          <w:p w14:paraId="657157AE" w14:textId="77777777" w:rsidR="00E32BBD" w:rsidRPr="00C8220D" w:rsidRDefault="00E32BBD" w:rsidP="0025172F">
            <w:pPr>
              <w:spacing w:after="0"/>
              <w:rPr>
                <w:sz w:val="20"/>
                <w:szCs w:val="20"/>
              </w:rPr>
            </w:pPr>
            <w:r w:rsidRPr="00C8220D">
              <w:rPr>
                <w:sz w:val="20"/>
                <w:szCs w:val="20"/>
              </w:rPr>
              <w:t xml:space="preserve">Include children: </w:t>
            </w:r>
          </w:p>
          <w:p w14:paraId="483D9889" w14:textId="77777777" w:rsidR="00E32BBD" w:rsidRPr="00C8220D" w:rsidRDefault="00E32BBD" w:rsidP="0025172F">
            <w:pPr>
              <w:pStyle w:val="ListParagraph"/>
              <w:numPr>
                <w:ilvl w:val="0"/>
                <w:numId w:val="8"/>
              </w:numPr>
              <w:ind w:left="850"/>
              <w:rPr>
                <w:sz w:val="20"/>
                <w:szCs w:val="20"/>
              </w:rPr>
            </w:pPr>
            <w:r w:rsidRPr="00C8220D">
              <w:rPr>
                <w:sz w:val="20"/>
                <w:szCs w:val="20"/>
              </w:rPr>
              <w:t>whose episodes of care are concluded / their care plans are closed with no outstanding review dates</w:t>
            </w:r>
          </w:p>
          <w:p w14:paraId="7E118FF0" w14:textId="77777777" w:rsidR="00E32BBD" w:rsidRPr="00C8220D" w:rsidRDefault="00E32BBD" w:rsidP="0025172F">
            <w:pPr>
              <w:pStyle w:val="ListParagraph"/>
              <w:numPr>
                <w:ilvl w:val="0"/>
                <w:numId w:val="8"/>
              </w:numPr>
              <w:ind w:left="850"/>
              <w:rPr>
                <w:sz w:val="20"/>
                <w:szCs w:val="20"/>
              </w:rPr>
            </w:pPr>
            <w:r w:rsidRPr="00C8220D">
              <w:rPr>
                <w:sz w:val="20"/>
                <w:szCs w:val="20"/>
              </w:rPr>
              <w:t>admitted to acute s</w:t>
            </w:r>
            <w:r>
              <w:rPr>
                <w:sz w:val="20"/>
                <w:szCs w:val="20"/>
              </w:rPr>
              <w:t>ervices / residential care</w:t>
            </w:r>
          </w:p>
          <w:p w14:paraId="02CBF808" w14:textId="77777777" w:rsidR="00E32BBD" w:rsidRPr="00C8220D" w:rsidRDefault="00E32BBD" w:rsidP="0025172F">
            <w:pPr>
              <w:pStyle w:val="ListParagraph"/>
              <w:numPr>
                <w:ilvl w:val="0"/>
                <w:numId w:val="8"/>
              </w:numPr>
              <w:spacing w:after="120"/>
              <w:ind w:left="850"/>
              <w:rPr>
                <w:sz w:val="20"/>
                <w:szCs w:val="20"/>
              </w:rPr>
            </w:pPr>
            <w:r w:rsidRPr="00C8220D">
              <w:rPr>
                <w:sz w:val="20"/>
                <w:szCs w:val="20"/>
              </w:rPr>
              <w:t xml:space="preserve">who have died. </w:t>
            </w:r>
          </w:p>
          <w:p w14:paraId="65F6F889" w14:textId="77777777" w:rsidR="00E32BBD" w:rsidRPr="00C8220D" w:rsidRDefault="00E32BBD" w:rsidP="0025172F">
            <w:pPr>
              <w:spacing w:after="0"/>
              <w:rPr>
                <w:sz w:val="20"/>
                <w:szCs w:val="20"/>
              </w:rPr>
            </w:pPr>
            <w:r w:rsidRPr="00C8220D">
              <w:rPr>
                <w:sz w:val="20"/>
                <w:szCs w:val="20"/>
              </w:rPr>
              <w:t>Exclude children:</w:t>
            </w:r>
          </w:p>
          <w:p w14:paraId="4EA9915D" w14:textId="77777777" w:rsidR="00E32BBD" w:rsidRPr="001F0F2E" w:rsidRDefault="00E32BBD" w:rsidP="0025172F">
            <w:pPr>
              <w:pStyle w:val="ListParagraph"/>
              <w:numPr>
                <w:ilvl w:val="0"/>
                <w:numId w:val="9"/>
              </w:numPr>
              <w:spacing w:after="120"/>
              <w:ind w:left="504" w:hanging="357"/>
              <w:rPr>
                <w:sz w:val="20"/>
                <w:szCs w:val="20"/>
              </w:rPr>
            </w:pPr>
            <w:r w:rsidRPr="001F0F2E">
              <w:rPr>
                <w:sz w:val="20"/>
                <w:szCs w:val="20"/>
              </w:rPr>
              <w:t>a</w:t>
            </w:r>
            <w:r>
              <w:rPr>
                <w:sz w:val="20"/>
                <w:szCs w:val="20"/>
              </w:rPr>
              <w:t xml:space="preserve">dmitted for respite care. </w:t>
            </w:r>
          </w:p>
          <w:p w14:paraId="5A3A7559" w14:textId="77777777" w:rsidR="00E32BBD" w:rsidRPr="00DC7CB0" w:rsidRDefault="00E32BBD" w:rsidP="0025172F">
            <w:pPr>
              <w:spacing w:after="0"/>
              <w:rPr>
                <w:sz w:val="18"/>
                <w:szCs w:val="18"/>
              </w:rPr>
            </w:pPr>
            <w:r w:rsidRPr="00DC7CB0">
              <w:rPr>
                <w:sz w:val="18"/>
                <w:szCs w:val="18"/>
              </w:rPr>
              <w:t>Note: The term ‘inactive caseload’ is no longer applicable; a case is either active or discharged.</w:t>
            </w:r>
          </w:p>
        </w:tc>
      </w:tr>
      <w:tr w:rsidR="00E32BBD" w:rsidRPr="001B19A5" w14:paraId="62DFEB63"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C2D69B" w:themeFill="accent3" w:themeFillTint="99"/>
          </w:tcPr>
          <w:p w14:paraId="2602C85C"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53CD3947" w14:textId="77777777" w:rsidR="00E32BBD" w:rsidRDefault="00E32BBD" w:rsidP="0025172F">
            <w:pPr>
              <w:rPr>
                <w:sz w:val="20"/>
                <w:szCs w:val="20"/>
              </w:rPr>
            </w:pPr>
            <w:r w:rsidRPr="005C4CCB">
              <w:rPr>
                <w:sz w:val="20"/>
                <w:szCs w:val="20"/>
              </w:rPr>
              <w:t xml:space="preserve">Number of new children requiring clinical nursing </w:t>
            </w:r>
            <w:r w:rsidRPr="005C4CCB">
              <w:rPr>
                <w:b/>
                <w:sz w:val="20"/>
                <w:szCs w:val="20"/>
              </w:rPr>
              <w:t>accepted onto the caseload and seen</w:t>
            </w:r>
            <w:r w:rsidRPr="005C4CCB">
              <w:rPr>
                <w:sz w:val="20"/>
                <w:szCs w:val="20"/>
              </w:rPr>
              <w:t xml:space="preserve"> in the previous 12 weeks: 0-4 years</w:t>
            </w:r>
          </w:p>
          <w:p w14:paraId="031B3A0E" w14:textId="77777777" w:rsidR="00E32BBD" w:rsidRDefault="00E32BBD" w:rsidP="0025172F">
            <w:pPr>
              <w:rPr>
                <w:sz w:val="20"/>
                <w:szCs w:val="20"/>
              </w:rPr>
            </w:pPr>
            <w:r w:rsidRPr="005C4CCB">
              <w:rPr>
                <w:sz w:val="20"/>
                <w:szCs w:val="20"/>
              </w:rPr>
              <w:t>(</w:t>
            </w:r>
            <w:r>
              <w:rPr>
                <w:sz w:val="20"/>
                <w:szCs w:val="20"/>
              </w:rPr>
              <w:t>T</w:t>
            </w:r>
            <w:r w:rsidRPr="005C4CCB">
              <w:rPr>
                <w:sz w:val="20"/>
                <w:szCs w:val="20"/>
              </w:rPr>
              <w:t>his data is required to calculate waiting list metric)</w:t>
            </w:r>
          </w:p>
          <w:p w14:paraId="468ED5B8" w14:textId="77777777" w:rsidR="007017A5" w:rsidRPr="00DC49DF" w:rsidRDefault="007017A5" w:rsidP="0025172F">
            <w:pPr>
              <w:rPr>
                <w:sz w:val="28"/>
                <w:szCs w:val="28"/>
              </w:rPr>
            </w:pPr>
          </w:p>
        </w:tc>
        <w:tc>
          <w:tcPr>
            <w:tcW w:w="7951" w:type="dxa"/>
            <w:tcBorders>
              <w:top w:val="nil"/>
              <w:left w:val="nil"/>
              <w:bottom w:val="single" w:sz="4" w:space="0" w:color="auto"/>
              <w:right w:val="single" w:sz="4" w:space="0" w:color="auto"/>
            </w:tcBorders>
            <w:shd w:val="clear" w:color="auto" w:fill="auto"/>
          </w:tcPr>
          <w:p w14:paraId="70A9DB3F" w14:textId="77777777" w:rsidR="00E32BBD" w:rsidRDefault="00E32BBD" w:rsidP="005A1C79">
            <w:pPr>
              <w:tabs>
                <w:tab w:val="num" w:pos="720"/>
              </w:tabs>
              <w:jc w:val="both"/>
              <w:rPr>
                <w:sz w:val="20"/>
                <w:szCs w:val="20"/>
              </w:rPr>
            </w:pPr>
            <w:r w:rsidRPr="005C4CCB">
              <w:rPr>
                <w:sz w:val="20"/>
                <w:szCs w:val="20"/>
              </w:rPr>
              <w:t xml:space="preserve">This is a count of the number of new children requiring clinical nursing (aged 0 -4 years*) who have been </w:t>
            </w:r>
            <w:r w:rsidRPr="005C4CCB">
              <w:rPr>
                <w:b/>
                <w:sz w:val="20"/>
                <w:szCs w:val="20"/>
              </w:rPr>
              <w:t xml:space="preserve">accepted </w:t>
            </w:r>
            <w:r w:rsidRPr="005C4CCB">
              <w:rPr>
                <w:sz w:val="20"/>
                <w:szCs w:val="20"/>
              </w:rPr>
              <w:t xml:space="preserve">onto the caseload </w:t>
            </w:r>
            <w:r w:rsidRPr="005C4CCB">
              <w:rPr>
                <w:b/>
                <w:sz w:val="20"/>
                <w:szCs w:val="20"/>
              </w:rPr>
              <w:t>and have been seen</w:t>
            </w:r>
            <w:r w:rsidRPr="005C4CCB">
              <w:rPr>
                <w:sz w:val="20"/>
                <w:szCs w:val="20"/>
              </w:rPr>
              <w:t xml:space="preserve"> by the PHN / </w:t>
            </w:r>
            <w:r>
              <w:rPr>
                <w:sz w:val="20"/>
                <w:szCs w:val="20"/>
              </w:rPr>
              <w:t>C</w:t>
            </w:r>
            <w:r w:rsidRPr="005C4CCB">
              <w:rPr>
                <w:sz w:val="20"/>
                <w:szCs w:val="20"/>
              </w:rPr>
              <w:t xml:space="preserve">RGN in the previous 12 </w:t>
            </w:r>
            <w:r w:rsidRPr="00E92835">
              <w:rPr>
                <w:sz w:val="20"/>
                <w:szCs w:val="20"/>
              </w:rPr>
              <w:t>weeks (3 calendar months).</w:t>
            </w:r>
            <w:r w:rsidRPr="005C4CCB">
              <w:rPr>
                <w:sz w:val="20"/>
                <w:szCs w:val="20"/>
              </w:rPr>
              <w:t xml:space="preserve">  </w:t>
            </w:r>
          </w:p>
          <w:p w14:paraId="3F4CE3D7" w14:textId="77777777" w:rsidR="00E32BBD" w:rsidRPr="000A4AFF" w:rsidRDefault="00E32BBD" w:rsidP="005A1C79">
            <w:pPr>
              <w:tabs>
                <w:tab w:val="num" w:pos="720"/>
              </w:tabs>
              <w:spacing w:after="0"/>
              <w:jc w:val="both"/>
              <w:rPr>
                <w:sz w:val="20"/>
                <w:szCs w:val="20"/>
              </w:rPr>
            </w:pPr>
            <w:r w:rsidRPr="000A4AFF">
              <w:rPr>
                <w:sz w:val="20"/>
                <w:szCs w:val="20"/>
              </w:rPr>
              <w:t>The total number equals all new children accepted onto the caseload and</w:t>
            </w:r>
            <w:r>
              <w:rPr>
                <w:sz w:val="20"/>
                <w:szCs w:val="20"/>
              </w:rPr>
              <w:t xml:space="preserve"> seen in the reporting month plus all </w:t>
            </w:r>
            <w:r w:rsidRPr="000A4AFF">
              <w:rPr>
                <w:sz w:val="20"/>
                <w:szCs w:val="20"/>
              </w:rPr>
              <w:t>new children accepted onto the caseload and seen in the preceding two months e.g. for the reporting month of March, add the new children accepted onto the caseload and seen in March plus the new children accepted onto the caseload and seen in February, plus the new children accepted onto the caseload and seen in January, to give a 12 week total of new children accepted and seen onto the caseload.</w:t>
            </w:r>
          </w:p>
          <w:p w14:paraId="03CD94F0" w14:textId="77777777" w:rsidR="00E32BBD" w:rsidRDefault="00E32BBD" w:rsidP="005A1C79">
            <w:pPr>
              <w:tabs>
                <w:tab w:val="num" w:pos="720"/>
              </w:tabs>
              <w:spacing w:after="0"/>
              <w:jc w:val="both"/>
              <w:rPr>
                <w:sz w:val="18"/>
                <w:szCs w:val="18"/>
              </w:rPr>
            </w:pPr>
          </w:p>
          <w:p w14:paraId="00D768E6" w14:textId="77777777" w:rsidR="00E32BBD" w:rsidRPr="00DC7CB0" w:rsidRDefault="00E32BBD" w:rsidP="005A1C79">
            <w:pPr>
              <w:tabs>
                <w:tab w:val="num" w:pos="720"/>
              </w:tabs>
              <w:spacing w:after="0"/>
              <w:jc w:val="both"/>
              <w:rPr>
                <w:sz w:val="18"/>
                <w:szCs w:val="18"/>
              </w:rPr>
            </w:pPr>
            <w:r w:rsidRPr="00DC7CB0">
              <w:rPr>
                <w:sz w:val="18"/>
                <w:szCs w:val="18"/>
              </w:rPr>
              <w:t xml:space="preserve">Note: </w:t>
            </w:r>
            <w:r>
              <w:rPr>
                <w:sz w:val="18"/>
                <w:szCs w:val="18"/>
              </w:rPr>
              <w:t xml:space="preserve"> </w:t>
            </w:r>
            <w:r w:rsidRPr="00DC7CB0">
              <w:rPr>
                <w:sz w:val="18"/>
                <w:szCs w:val="18"/>
              </w:rPr>
              <w:t xml:space="preserve">for the purposes of calculating waiting list metric data </w:t>
            </w:r>
            <w:r w:rsidRPr="00F851AC">
              <w:rPr>
                <w:sz w:val="18"/>
                <w:szCs w:val="18"/>
              </w:rPr>
              <w:t xml:space="preserve">a child must </w:t>
            </w:r>
            <w:r w:rsidRPr="00DC7CB0">
              <w:rPr>
                <w:sz w:val="18"/>
                <w:szCs w:val="18"/>
              </w:rPr>
              <w:t>be accepted to caseload and discharged to home.</w:t>
            </w:r>
          </w:p>
        </w:tc>
      </w:tr>
      <w:tr w:rsidR="00E32BBD" w:rsidRPr="001B19A5" w14:paraId="3B2DAB97" w14:textId="77777777" w:rsidTr="0025172F">
        <w:trPr>
          <w:trHeight w:val="277"/>
        </w:trPr>
        <w:tc>
          <w:tcPr>
            <w:tcW w:w="439" w:type="dxa"/>
            <w:tcBorders>
              <w:top w:val="nil"/>
              <w:left w:val="single" w:sz="4" w:space="0" w:color="auto"/>
              <w:bottom w:val="single" w:sz="4" w:space="0" w:color="auto"/>
              <w:right w:val="single" w:sz="4" w:space="0" w:color="auto"/>
            </w:tcBorders>
            <w:shd w:val="clear" w:color="auto" w:fill="C2D69B" w:themeFill="accent3" w:themeFillTint="99"/>
          </w:tcPr>
          <w:p w14:paraId="435618C5" w14:textId="77777777" w:rsidR="00E32BBD" w:rsidRPr="005E1BB6" w:rsidRDefault="00E32BBD" w:rsidP="00A66562">
            <w:pPr>
              <w:rPr>
                <w:sz w:val="20"/>
                <w:szCs w:val="20"/>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590120C5" w14:textId="77777777" w:rsidR="00E32BBD" w:rsidRDefault="00E32BBD" w:rsidP="0025172F">
            <w:pPr>
              <w:rPr>
                <w:sz w:val="20"/>
                <w:szCs w:val="20"/>
              </w:rPr>
            </w:pPr>
            <w:r w:rsidRPr="00FB5424">
              <w:rPr>
                <w:sz w:val="20"/>
                <w:szCs w:val="20"/>
              </w:rPr>
              <w:t xml:space="preserve">Number of new children requiring clinical nursing </w:t>
            </w:r>
            <w:r w:rsidRPr="00FB5424">
              <w:rPr>
                <w:b/>
                <w:sz w:val="20"/>
                <w:szCs w:val="20"/>
              </w:rPr>
              <w:t>accepted onto the caseload</w:t>
            </w:r>
            <w:r w:rsidRPr="00FB5424">
              <w:rPr>
                <w:sz w:val="20"/>
                <w:szCs w:val="20"/>
              </w:rPr>
              <w:t xml:space="preserve"> in the previous 12 weeks: 0-4 years </w:t>
            </w:r>
          </w:p>
          <w:p w14:paraId="1B53124A" w14:textId="77777777" w:rsidR="00E32BBD" w:rsidRDefault="00E32BBD" w:rsidP="0025172F">
            <w:pPr>
              <w:rPr>
                <w:sz w:val="20"/>
                <w:szCs w:val="20"/>
              </w:rPr>
            </w:pPr>
            <w:r w:rsidRPr="00FB5424">
              <w:rPr>
                <w:sz w:val="20"/>
                <w:szCs w:val="20"/>
              </w:rPr>
              <w:t>(</w:t>
            </w:r>
            <w:r>
              <w:rPr>
                <w:sz w:val="20"/>
                <w:szCs w:val="20"/>
              </w:rPr>
              <w:t>T</w:t>
            </w:r>
            <w:r w:rsidRPr="00FB5424">
              <w:rPr>
                <w:sz w:val="20"/>
                <w:szCs w:val="20"/>
              </w:rPr>
              <w:t>his data is required to calculate waiting list metric)</w:t>
            </w:r>
          </w:p>
          <w:p w14:paraId="5CF169DD" w14:textId="77777777" w:rsidR="007017A5" w:rsidRPr="00930F4F" w:rsidRDefault="007017A5" w:rsidP="0025172F">
            <w:pPr>
              <w:rPr>
                <w:sz w:val="28"/>
                <w:szCs w:val="28"/>
              </w:rPr>
            </w:pPr>
          </w:p>
        </w:tc>
        <w:tc>
          <w:tcPr>
            <w:tcW w:w="7951" w:type="dxa"/>
            <w:tcBorders>
              <w:top w:val="nil"/>
              <w:left w:val="nil"/>
              <w:bottom w:val="single" w:sz="4" w:space="0" w:color="auto"/>
              <w:right w:val="single" w:sz="4" w:space="0" w:color="auto"/>
            </w:tcBorders>
            <w:shd w:val="clear" w:color="auto" w:fill="auto"/>
          </w:tcPr>
          <w:p w14:paraId="347719FA" w14:textId="77777777" w:rsidR="00E32BBD" w:rsidRPr="00E92835" w:rsidRDefault="00E32BBD" w:rsidP="005A1C79">
            <w:pPr>
              <w:jc w:val="both"/>
              <w:rPr>
                <w:sz w:val="20"/>
                <w:szCs w:val="20"/>
              </w:rPr>
            </w:pPr>
            <w:r w:rsidRPr="000A4AFF">
              <w:rPr>
                <w:sz w:val="20"/>
                <w:szCs w:val="20"/>
              </w:rPr>
              <w:t xml:space="preserve">This is a count of the number of new children requiring clinical nursing (aged 0 -4 years*) who have </w:t>
            </w:r>
            <w:r w:rsidRPr="000A4AFF">
              <w:rPr>
                <w:b/>
                <w:sz w:val="20"/>
                <w:szCs w:val="20"/>
              </w:rPr>
              <w:t>been accepted onto the caseload</w:t>
            </w:r>
            <w:r w:rsidRPr="000A4AFF">
              <w:rPr>
                <w:sz w:val="20"/>
                <w:szCs w:val="20"/>
              </w:rPr>
              <w:t xml:space="preserve"> in the previous 12 </w:t>
            </w:r>
            <w:r w:rsidRPr="00E92835">
              <w:rPr>
                <w:sz w:val="20"/>
                <w:szCs w:val="20"/>
              </w:rPr>
              <w:t xml:space="preserve">weeks (3 calendar months).  </w:t>
            </w:r>
          </w:p>
          <w:p w14:paraId="582C6BBA" w14:textId="77777777" w:rsidR="00E32BBD" w:rsidRPr="00FB5424" w:rsidRDefault="00E32BBD" w:rsidP="005A1C79">
            <w:pPr>
              <w:spacing w:after="0"/>
              <w:jc w:val="both"/>
              <w:rPr>
                <w:color w:val="548DD4" w:themeColor="text2" w:themeTint="99"/>
                <w:sz w:val="20"/>
                <w:szCs w:val="20"/>
              </w:rPr>
            </w:pPr>
            <w:r w:rsidRPr="000A4AFF">
              <w:rPr>
                <w:sz w:val="20"/>
                <w:szCs w:val="20"/>
              </w:rPr>
              <w:t>The total number equals all new children accepted onto the cas</w:t>
            </w:r>
            <w:r>
              <w:rPr>
                <w:sz w:val="20"/>
                <w:szCs w:val="20"/>
              </w:rPr>
              <w:t>eload in the reporting month plus</w:t>
            </w:r>
            <w:r w:rsidRPr="000A4AFF">
              <w:rPr>
                <w:sz w:val="20"/>
                <w:szCs w:val="20"/>
              </w:rPr>
              <w:t xml:space="preserve"> all new children accepted onto the caseload in the preceding two months e.g. for the reporting month of March, add the new children accepted onto the caseload in March plus the new children accepted onto the caseload in February, plus the new children accepted onto the caseload in January, to give a 12 week total of new children accepted onto the caseload.</w:t>
            </w:r>
          </w:p>
        </w:tc>
      </w:tr>
      <w:tr w:rsidR="00E32BBD" w:rsidRPr="0047464B" w14:paraId="7FE7A052" w14:textId="77777777" w:rsidTr="00154CB9">
        <w:tblPrEx>
          <w:tblLook w:val="0480" w:firstRow="0" w:lastRow="0" w:firstColumn="1" w:lastColumn="0" w:noHBand="0" w:noVBand="1"/>
        </w:tblPrEx>
        <w:trPr>
          <w:trHeight w:val="291"/>
        </w:trPr>
        <w:tc>
          <w:tcPr>
            <w:tcW w:w="11212" w:type="dxa"/>
            <w:gridSpan w:val="5"/>
            <w:tcBorders>
              <w:left w:val="single" w:sz="4" w:space="0" w:color="auto"/>
              <w:bottom w:val="single" w:sz="4" w:space="0" w:color="auto"/>
              <w:right w:val="single" w:sz="4" w:space="0" w:color="auto"/>
            </w:tcBorders>
            <w:shd w:val="clear" w:color="auto" w:fill="FFFF00"/>
            <w:hideMark/>
          </w:tcPr>
          <w:p w14:paraId="621CA4B5" w14:textId="7C3AF8E5" w:rsidR="00E32BBD" w:rsidRPr="000A4AFF" w:rsidRDefault="00E32BBD" w:rsidP="000A4AFF">
            <w:pPr>
              <w:spacing w:after="0" w:line="240" w:lineRule="auto"/>
              <w:rPr>
                <w:rFonts w:eastAsia="Times New Roman"/>
                <w:sz w:val="20"/>
                <w:szCs w:val="20"/>
                <w:lang w:eastAsia="en-IE"/>
              </w:rPr>
            </w:pPr>
            <w:r w:rsidRPr="00F02075">
              <w:rPr>
                <w:rFonts w:eastAsia="Times New Roman"/>
                <w:b/>
                <w:sz w:val="20"/>
                <w:szCs w:val="20"/>
                <w:lang w:eastAsia="en-IE"/>
              </w:rPr>
              <w:t>Contact Visits (Face to Face)</w:t>
            </w:r>
            <w:r>
              <w:rPr>
                <w:rFonts w:eastAsia="Times New Roman"/>
                <w:b/>
                <w:sz w:val="20"/>
                <w:szCs w:val="20"/>
                <w:lang w:eastAsia="en-IE"/>
              </w:rPr>
              <w:t xml:space="preserve"> All Ages and Care Groups</w:t>
            </w:r>
            <w:r w:rsidR="000031B8">
              <w:rPr>
                <w:rFonts w:eastAsia="Times New Roman"/>
                <w:b/>
                <w:sz w:val="20"/>
                <w:szCs w:val="20"/>
                <w:lang w:eastAsia="en-IE"/>
              </w:rPr>
              <w:t xml:space="preserve"> Existing Patients </w:t>
            </w:r>
          </w:p>
        </w:tc>
      </w:tr>
      <w:tr w:rsidR="00E32BBD" w:rsidRPr="00EB5CC7" w14:paraId="124FEDC5" w14:textId="77777777" w:rsidTr="00EC0097">
        <w:tblPrEx>
          <w:tblLook w:val="0480" w:firstRow="0" w:lastRow="0" w:firstColumn="1" w:lastColumn="0" w:noHBand="0" w:noVBand="1"/>
        </w:tblPrEx>
        <w:trPr>
          <w:trHeight w:val="255"/>
        </w:trPr>
        <w:tc>
          <w:tcPr>
            <w:tcW w:w="567"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73FE718E" w14:textId="77777777" w:rsidR="00E32BBD" w:rsidRDefault="00E32BBD" w:rsidP="004E6EC7">
            <w:pPr>
              <w:spacing w:after="0" w:line="240" w:lineRule="auto"/>
              <w:jc w:val="both"/>
              <w:rPr>
                <w:rFonts w:eastAsia="Times New Roman"/>
                <w:sz w:val="20"/>
                <w:szCs w:val="20"/>
                <w:lang w:eastAsia="en-IE"/>
              </w:rPr>
            </w:pPr>
          </w:p>
          <w:p w14:paraId="035759E3" w14:textId="77777777" w:rsidR="00E32BBD" w:rsidRDefault="00E32BBD" w:rsidP="004E6EC7">
            <w:pPr>
              <w:spacing w:after="0" w:line="240" w:lineRule="auto"/>
              <w:jc w:val="both"/>
              <w:rPr>
                <w:rFonts w:eastAsia="Times New Roman"/>
                <w:sz w:val="20"/>
                <w:szCs w:val="20"/>
                <w:lang w:eastAsia="en-IE"/>
              </w:rPr>
            </w:pPr>
          </w:p>
          <w:p w14:paraId="49201256" w14:textId="77777777" w:rsidR="00E32BBD" w:rsidRDefault="00E32BBD" w:rsidP="004E6EC7">
            <w:pPr>
              <w:spacing w:after="0" w:line="240" w:lineRule="auto"/>
              <w:jc w:val="both"/>
              <w:rPr>
                <w:rFonts w:eastAsia="Times New Roman"/>
                <w:sz w:val="20"/>
                <w:szCs w:val="20"/>
                <w:lang w:eastAsia="en-IE"/>
              </w:rPr>
            </w:pPr>
          </w:p>
          <w:p w14:paraId="6E6C41E9" w14:textId="77777777" w:rsidR="00E32BBD" w:rsidRDefault="00E32BBD" w:rsidP="004E6EC7">
            <w:pPr>
              <w:spacing w:after="0" w:line="240" w:lineRule="auto"/>
              <w:jc w:val="both"/>
              <w:rPr>
                <w:rFonts w:eastAsia="Times New Roman"/>
                <w:sz w:val="20"/>
                <w:szCs w:val="20"/>
                <w:lang w:eastAsia="en-IE"/>
              </w:rPr>
            </w:pPr>
          </w:p>
        </w:tc>
        <w:tc>
          <w:tcPr>
            <w:tcW w:w="2694" w:type="dxa"/>
            <w:tcBorders>
              <w:top w:val="nil"/>
              <w:left w:val="single" w:sz="4" w:space="0" w:color="auto"/>
              <w:bottom w:val="single" w:sz="4" w:space="0" w:color="auto"/>
              <w:right w:val="single" w:sz="4" w:space="0" w:color="auto"/>
            </w:tcBorders>
            <w:shd w:val="clear" w:color="auto" w:fill="auto"/>
          </w:tcPr>
          <w:p w14:paraId="4A296B39" w14:textId="77777777" w:rsidR="00E32BBD" w:rsidRPr="00C61B8C" w:rsidRDefault="00E32BBD" w:rsidP="004E6EC7">
            <w:pPr>
              <w:spacing w:after="0" w:line="240" w:lineRule="auto"/>
              <w:jc w:val="both"/>
              <w:rPr>
                <w:rFonts w:eastAsia="Times New Roman"/>
                <w:sz w:val="20"/>
                <w:szCs w:val="20"/>
                <w:lang w:eastAsia="en-IE"/>
              </w:rPr>
            </w:pPr>
            <w:r w:rsidRPr="00C61B8C">
              <w:rPr>
                <w:rFonts w:eastAsia="Times New Roman"/>
                <w:sz w:val="20"/>
                <w:szCs w:val="20"/>
                <w:lang w:eastAsia="en-IE"/>
              </w:rPr>
              <w:t xml:space="preserve">Number of </w:t>
            </w:r>
            <w:r w:rsidRPr="00C61B8C">
              <w:rPr>
                <w:rFonts w:eastAsia="Times New Roman"/>
                <w:b/>
                <w:sz w:val="20"/>
                <w:szCs w:val="20"/>
                <w:lang w:eastAsia="en-IE"/>
              </w:rPr>
              <w:t>face to face contacts</w:t>
            </w:r>
            <w:r w:rsidRPr="00C61B8C">
              <w:rPr>
                <w:rFonts w:eastAsia="Times New Roman"/>
                <w:sz w:val="20"/>
                <w:szCs w:val="20"/>
                <w:lang w:eastAsia="en-IE"/>
              </w:rPr>
              <w:t xml:space="preserve"> that took place in the reporting month by setting </w:t>
            </w:r>
          </w:p>
          <w:p w14:paraId="320352FC" w14:textId="77777777" w:rsidR="00E32BBD" w:rsidRDefault="00E32BBD" w:rsidP="004E6EC7">
            <w:pPr>
              <w:spacing w:after="0" w:line="240" w:lineRule="auto"/>
              <w:jc w:val="both"/>
              <w:rPr>
                <w:rFonts w:eastAsia="Times New Roman"/>
                <w:sz w:val="20"/>
                <w:szCs w:val="20"/>
                <w:lang w:eastAsia="en-IE"/>
              </w:rPr>
            </w:pPr>
          </w:p>
          <w:p w14:paraId="449348E4" w14:textId="0D22AC61" w:rsidR="00E32BBD" w:rsidRPr="00930F4F" w:rsidRDefault="00E32BBD" w:rsidP="004E6EC7">
            <w:pPr>
              <w:spacing w:after="0" w:line="240" w:lineRule="auto"/>
              <w:jc w:val="both"/>
              <w:rPr>
                <w:rFonts w:eastAsia="Times New Roman"/>
                <w:b/>
                <w:bCs/>
                <w:color w:val="FF0000"/>
                <w:sz w:val="28"/>
                <w:szCs w:val="28"/>
                <w:lang w:eastAsia="en-IE"/>
              </w:rPr>
            </w:pPr>
          </w:p>
          <w:p w14:paraId="61602745" w14:textId="77777777" w:rsidR="00E32BBD" w:rsidRPr="00930F4F" w:rsidRDefault="00E32BBD" w:rsidP="004E6EC7">
            <w:pPr>
              <w:rPr>
                <w:rFonts w:eastAsia="Times New Roman"/>
                <w:color w:val="FF0000"/>
                <w:sz w:val="28"/>
                <w:szCs w:val="28"/>
                <w:lang w:eastAsia="en-IE"/>
              </w:rPr>
            </w:pPr>
          </w:p>
          <w:p w14:paraId="40CF771B" w14:textId="77777777" w:rsidR="00E32BBD" w:rsidRPr="009029D2" w:rsidRDefault="00E32BBD" w:rsidP="004E6EC7">
            <w:pPr>
              <w:rPr>
                <w:rFonts w:eastAsia="Times New Roman"/>
                <w:sz w:val="20"/>
                <w:szCs w:val="20"/>
                <w:lang w:eastAsia="en-IE"/>
              </w:rPr>
            </w:pPr>
          </w:p>
          <w:p w14:paraId="72191601" w14:textId="77777777" w:rsidR="00E32BBD" w:rsidRDefault="00E32BBD" w:rsidP="004E6EC7">
            <w:pPr>
              <w:rPr>
                <w:rFonts w:eastAsia="Times New Roman"/>
                <w:sz w:val="20"/>
                <w:szCs w:val="20"/>
                <w:lang w:eastAsia="en-IE"/>
              </w:rPr>
            </w:pPr>
          </w:p>
          <w:p w14:paraId="476E2457" w14:textId="77777777" w:rsidR="00E32BBD" w:rsidRPr="009029D2" w:rsidRDefault="00E32BBD" w:rsidP="004E6EC7">
            <w:pPr>
              <w:jc w:val="right"/>
              <w:rPr>
                <w:rFonts w:eastAsia="Times New Roman"/>
                <w:sz w:val="20"/>
                <w:szCs w:val="20"/>
                <w:lang w:eastAsia="en-IE"/>
              </w:rPr>
            </w:pPr>
          </w:p>
        </w:tc>
        <w:tc>
          <w:tcPr>
            <w:tcW w:w="7951" w:type="dxa"/>
            <w:tcBorders>
              <w:top w:val="nil"/>
              <w:left w:val="nil"/>
              <w:bottom w:val="single" w:sz="4" w:space="0" w:color="auto"/>
              <w:right w:val="single" w:sz="4" w:space="0" w:color="auto"/>
            </w:tcBorders>
            <w:shd w:val="clear" w:color="auto" w:fill="auto"/>
            <w:hideMark/>
          </w:tcPr>
          <w:p w14:paraId="677500BC" w14:textId="77777777" w:rsidR="00E32BBD" w:rsidRPr="00871243" w:rsidRDefault="00E32BBD" w:rsidP="00B11828">
            <w:pPr>
              <w:jc w:val="both"/>
              <w:rPr>
                <w:rFonts w:eastAsia="Times New Roman"/>
                <w:sz w:val="20"/>
                <w:szCs w:val="20"/>
                <w:lang w:eastAsia="en-IE"/>
              </w:rPr>
            </w:pPr>
            <w:r w:rsidRPr="00AB10A3">
              <w:rPr>
                <w:rFonts w:eastAsia="Times New Roman"/>
                <w:sz w:val="20"/>
                <w:szCs w:val="20"/>
                <w:lang w:eastAsia="en-IE"/>
              </w:rPr>
              <w:lastRenderedPageBreak/>
              <w:t xml:space="preserve">This is a count of the total number of </w:t>
            </w:r>
            <w:r w:rsidRPr="00ED28CC">
              <w:rPr>
                <w:rFonts w:eastAsia="Times New Roman"/>
                <w:b/>
                <w:sz w:val="20"/>
                <w:szCs w:val="20"/>
                <w:lang w:eastAsia="en-IE"/>
              </w:rPr>
              <w:t>direct face to face contacts</w:t>
            </w:r>
            <w:r>
              <w:rPr>
                <w:rFonts w:eastAsia="Times New Roman"/>
                <w:b/>
                <w:sz w:val="20"/>
                <w:szCs w:val="20"/>
                <w:lang w:eastAsia="en-IE"/>
              </w:rPr>
              <w:t xml:space="preserve"> </w:t>
            </w:r>
            <w:r w:rsidRPr="00871243">
              <w:rPr>
                <w:rFonts w:eastAsia="Times New Roman"/>
                <w:b/>
                <w:sz w:val="20"/>
                <w:szCs w:val="20"/>
                <w:lang w:eastAsia="en-IE"/>
              </w:rPr>
              <w:t>with patients, by setting</w:t>
            </w:r>
            <w:r w:rsidRPr="00871243">
              <w:rPr>
                <w:rFonts w:eastAsia="Times New Roman"/>
                <w:sz w:val="20"/>
                <w:szCs w:val="20"/>
                <w:lang w:eastAsia="en-IE"/>
              </w:rPr>
              <w:t xml:space="preserve">**, that took place in the reporting month. </w:t>
            </w:r>
          </w:p>
          <w:p w14:paraId="0EAA120E" w14:textId="77777777" w:rsidR="00E32BBD" w:rsidRPr="001C2B66" w:rsidRDefault="00E32BBD" w:rsidP="00B11828">
            <w:pPr>
              <w:jc w:val="both"/>
              <w:rPr>
                <w:rFonts w:eastAsia="Times New Roman"/>
                <w:sz w:val="20"/>
                <w:szCs w:val="20"/>
                <w:lang w:eastAsia="en-IE"/>
              </w:rPr>
            </w:pPr>
            <w:r w:rsidRPr="001C2B66">
              <w:rPr>
                <w:rFonts w:eastAsia="Times New Roman"/>
                <w:sz w:val="20"/>
                <w:szCs w:val="20"/>
                <w:lang w:eastAsia="en-IE"/>
              </w:rPr>
              <w:t>Direct face to face contacts are contacts with a patient where there is interaction in</w:t>
            </w:r>
            <w:r w:rsidR="00D03CAB">
              <w:rPr>
                <w:rFonts w:eastAsia="Times New Roman"/>
                <w:sz w:val="20"/>
                <w:szCs w:val="20"/>
                <w:lang w:eastAsia="en-IE"/>
              </w:rPr>
              <w:t xml:space="preserve"> a direct way and not via a </w:t>
            </w:r>
            <w:r w:rsidRPr="001C2B66">
              <w:rPr>
                <w:rFonts w:eastAsia="Times New Roman"/>
                <w:sz w:val="20"/>
                <w:szCs w:val="20"/>
                <w:lang w:eastAsia="en-IE"/>
              </w:rPr>
              <w:t>phone</w:t>
            </w:r>
            <w:r w:rsidR="00D03CAB">
              <w:rPr>
                <w:rFonts w:eastAsia="Times New Roman"/>
                <w:sz w:val="20"/>
                <w:szCs w:val="20"/>
                <w:lang w:eastAsia="en-IE"/>
              </w:rPr>
              <w:t xml:space="preserve"> video or audio conferencing or</w:t>
            </w:r>
            <w:r w:rsidRPr="001C2B66">
              <w:rPr>
                <w:rFonts w:eastAsia="Times New Roman"/>
                <w:sz w:val="20"/>
                <w:szCs w:val="20"/>
                <w:lang w:eastAsia="en-IE"/>
              </w:rPr>
              <w:t xml:space="preserve">, e-mail, etc. Contacts may be on an individual, group or joint basis. A joint visit is defined as a visit where two professionals visit a patient simultaneously. If two nurses attend a patient count as two </w:t>
            </w:r>
            <w:r w:rsidRPr="001C2B66">
              <w:rPr>
                <w:rFonts w:eastAsia="Times New Roman"/>
                <w:sz w:val="20"/>
                <w:szCs w:val="20"/>
                <w:lang w:eastAsia="en-IE"/>
              </w:rPr>
              <w:lastRenderedPageBreak/>
              <w:t>contacts, but one patient</w:t>
            </w:r>
            <w:r w:rsidR="00FD6C11">
              <w:rPr>
                <w:rFonts w:eastAsia="Times New Roman"/>
                <w:sz w:val="20"/>
                <w:szCs w:val="20"/>
                <w:lang w:eastAsia="en-IE"/>
              </w:rPr>
              <w:t xml:space="preserve"> </w:t>
            </w:r>
            <w:r w:rsidR="001C2B66" w:rsidRPr="001C2B66">
              <w:rPr>
                <w:rFonts w:eastAsia="Times New Roman"/>
                <w:sz w:val="20"/>
                <w:szCs w:val="20"/>
                <w:lang w:eastAsia="en-IE"/>
              </w:rPr>
              <w:t>If the contact is with a new patient accepted to the caseload only count one patient accepted.</w:t>
            </w:r>
          </w:p>
          <w:p w14:paraId="2D8349D3" w14:textId="77777777" w:rsidR="00E32BBD" w:rsidRPr="00AF7F88" w:rsidRDefault="00E32BBD" w:rsidP="00B11828">
            <w:pPr>
              <w:spacing w:after="120"/>
              <w:jc w:val="both"/>
              <w:rPr>
                <w:rFonts w:eastAsia="Times New Roman"/>
                <w:sz w:val="20"/>
                <w:szCs w:val="20"/>
                <w:lang w:eastAsia="en-IE"/>
              </w:rPr>
            </w:pPr>
            <w:r w:rsidRPr="0047464B">
              <w:rPr>
                <w:rFonts w:eastAsia="Times New Roman"/>
                <w:sz w:val="20"/>
                <w:szCs w:val="20"/>
                <w:lang w:eastAsia="en-IE"/>
              </w:rPr>
              <w:t xml:space="preserve">Group </w:t>
            </w:r>
            <w:r>
              <w:rPr>
                <w:rFonts w:eastAsia="Times New Roman"/>
                <w:sz w:val="20"/>
                <w:szCs w:val="20"/>
                <w:lang w:eastAsia="en-IE"/>
              </w:rPr>
              <w:t xml:space="preserve">contacts i.e. contacts that take place in a group setting e.g. a </w:t>
            </w:r>
            <w:r w:rsidRPr="0047464B">
              <w:rPr>
                <w:rFonts w:eastAsia="Times New Roman"/>
                <w:sz w:val="20"/>
                <w:szCs w:val="20"/>
                <w:lang w:eastAsia="en-IE"/>
              </w:rPr>
              <w:t xml:space="preserve">health promotion </w:t>
            </w:r>
            <w:r>
              <w:rPr>
                <w:rFonts w:eastAsia="Times New Roman"/>
                <w:sz w:val="20"/>
                <w:szCs w:val="20"/>
                <w:lang w:eastAsia="en-IE"/>
              </w:rPr>
              <w:t xml:space="preserve">group with 6 </w:t>
            </w:r>
            <w:r w:rsidRPr="0047464B">
              <w:rPr>
                <w:rFonts w:eastAsia="Times New Roman"/>
                <w:sz w:val="20"/>
                <w:szCs w:val="20"/>
                <w:lang w:eastAsia="en-IE"/>
              </w:rPr>
              <w:t>older persons</w:t>
            </w:r>
            <w:r>
              <w:rPr>
                <w:rFonts w:eastAsia="Times New Roman"/>
                <w:sz w:val="20"/>
                <w:szCs w:val="20"/>
                <w:lang w:eastAsia="en-IE"/>
              </w:rPr>
              <w:t xml:space="preserve"> is recorded as </w:t>
            </w:r>
            <w:r w:rsidRPr="0047464B">
              <w:rPr>
                <w:rFonts w:eastAsia="Times New Roman"/>
                <w:sz w:val="20"/>
                <w:szCs w:val="20"/>
                <w:lang w:eastAsia="en-IE"/>
              </w:rPr>
              <w:t>6 contacts</w:t>
            </w:r>
            <w:r w:rsidRPr="00AF7F88">
              <w:rPr>
                <w:rFonts w:eastAsia="Times New Roman"/>
                <w:sz w:val="20"/>
                <w:szCs w:val="20"/>
                <w:lang w:eastAsia="en-IE"/>
              </w:rPr>
              <w:t>. If the group is facilitated by two nurses the 6 contacts may be divided and activity returned by the two nurses ensuring avoidance of any double counting i.e. recording not to exceed 6.</w:t>
            </w:r>
            <w:r>
              <w:rPr>
                <w:rFonts w:eastAsia="Times New Roman"/>
                <w:sz w:val="20"/>
                <w:szCs w:val="20"/>
                <w:lang w:eastAsia="en-IE"/>
              </w:rPr>
              <w:t xml:space="preserve"> </w:t>
            </w:r>
          </w:p>
          <w:p w14:paraId="20B3F9F9" w14:textId="77777777" w:rsidR="00E32BBD" w:rsidRPr="00373858" w:rsidRDefault="00E32BBD" w:rsidP="00B8244D">
            <w:pPr>
              <w:spacing w:after="80"/>
              <w:jc w:val="both"/>
              <w:rPr>
                <w:rFonts w:eastAsia="Times New Roman"/>
                <w:sz w:val="20"/>
                <w:szCs w:val="20"/>
                <w:lang w:eastAsia="en-IE"/>
              </w:rPr>
            </w:pPr>
            <w:r w:rsidRPr="00373858">
              <w:rPr>
                <w:rFonts w:eastAsia="Times New Roman"/>
                <w:sz w:val="20"/>
                <w:szCs w:val="20"/>
                <w:lang w:eastAsia="en-IE"/>
              </w:rPr>
              <w:t xml:space="preserve">Contacts include: </w:t>
            </w:r>
          </w:p>
          <w:p w14:paraId="33898286" w14:textId="77777777" w:rsidR="00E32BBD" w:rsidRPr="00C61B8C" w:rsidRDefault="00E32BBD" w:rsidP="00ED2327">
            <w:pPr>
              <w:pStyle w:val="ListParagraph"/>
              <w:numPr>
                <w:ilvl w:val="0"/>
                <w:numId w:val="26"/>
              </w:numPr>
              <w:ind w:left="510"/>
              <w:jc w:val="both"/>
              <w:rPr>
                <w:rFonts w:eastAsia="Times New Roman"/>
                <w:sz w:val="20"/>
                <w:szCs w:val="20"/>
                <w:lang w:eastAsia="en-IE"/>
              </w:rPr>
            </w:pPr>
            <w:r>
              <w:rPr>
                <w:rFonts w:eastAsia="Times New Roman"/>
                <w:sz w:val="20"/>
                <w:szCs w:val="20"/>
                <w:lang w:eastAsia="en-IE"/>
              </w:rPr>
              <w:t>i</w:t>
            </w:r>
            <w:r w:rsidRPr="00C61B8C">
              <w:rPr>
                <w:rFonts w:eastAsia="Times New Roman"/>
                <w:sz w:val="20"/>
                <w:szCs w:val="20"/>
                <w:lang w:eastAsia="en-IE"/>
              </w:rPr>
              <w:t xml:space="preserve">ndividual, group or joint visit contacts </w:t>
            </w:r>
          </w:p>
          <w:p w14:paraId="3D6129F1" w14:textId="77777777" w:rsidR="00E32BBD" w:rsidRDefault="00E32BBD" w:rsidP="00ED2327">
            <w:pPr>
              <w:pStyle w:val="ListParagraph"/>
              <w:numPr>
                <w:ilvl w:val="0"/>
                <w:numId w:val="26"/>
              </w:numPr>
              <w:ind w:left="510"/>
              <w:jc w:val="both"/>
              <w:rPr>
                <w:rFonts w:eastAsia="Times New Roman"/>
                <w:sz w:val="20"/>
                <w:szCs w:val="20"/>
                <w:lang w:eastAsia="en-IE"/>
              </w:rPr>
            </w:pPr>
            <w:r>
              <w:rPr>
                <w:rFonts w:eastAsia="Times New Roman"/>
                <w:sz w:val="20"/>
                <w:szCs w:val="20"/>
                <w:lang w:eastAsia="en-IE"/>
              </w:rPr>
              <w:t>r</w:t>
            </w:r>
            <w:r w:rsidRPr="00C61B8C">
              <w:rPr>
                <w:rFonts w:eastAsia="Times New Roman"/>
                <w:sz w:val="20"/>
                <w:szCs w:val="20"/>
                <w:lang w:eastAsia="en-IE"/>
              </w:rPr>
              <w:t>eturn contacts (including multiple contacts</w:t>
            </w:r>
            <w:r>
              <w:rPr>
                <w:rFonts w:eastAsia="Times New Roman"/>
                <w:sz w:val="20"/>
                <w:szCs w:val="20"/>
                <w:lang w:eastAsia="en-IE"/>
              </w:rPr>
              <w:t xml:space="preserve"> in the same day)</w:t>
            </w:r>
          </w:p>
          <w:p w14:paraId="5392E588" w14:textId="77777777" w:rsidR="00E32BBD" w:rsidRDefault="00E32BBD" w:rsidP="00ED2327">
            <w:pPr>
              <w:pStyle w:val="ListParagraph"/>
              <w:numPr>
                <w:ilvl w:val="0"/>
                <w:numId w:val="26"/>
              </w:numPr>
              <w:ind w:left="510"/>
              <w:jc w:val="both"/>
              <w:rPr>
                <w:rFonts w:eastAsia="Times New Roman"/>
                <w:sz w:val="20"/>
                <w:szCs w:val="20"/>
                <w:lang w:eastAsia="en-IE"/>
              </w:rPr>
            </w:pPr>
            <w:r>
              <w:rPr>
                <w:rFonts w:eastAsia="Times New Roman"/>
                <w:sz w:val="20"/>
                <w:szCs w:val="20"/>
                <w:lang w:eastAsia="en-IE"/>
              </w:rPr>
              <w:t>contacts at weekends / bank holidays undertaken by weekend PHN</w:t>
            </w:r>
            <w:r w:rsidR="00F402B1">
              <w:rPr>
                <w:rFonts w:eastAsia="Times New Roman"/>
                <w:sz w:val="20"/>
                <w:szCs w:val="20"/>
                <w:lang w:eastAsia="en-IE"/>
              </w:rPr>
              <w:t xml:space="preserve"> </w:t>
            </w:r>
            <w:r>
              <w:rPr>
                <w:rFonts w:eastAsia="Times New Roman"/>
                <w:sz w:val="20"/>
                <w:szCs w:val="20"/>
                <w:lang w:eastAsia="en-IE"/>
              </w:rPr>
              <w:t>/</w:t>
            </w:r>
            <w:r w:rsidR="00F402B1">
              <w:rPr>
                <w:rFonts w:eastAsia="Times New Roman"/>
                <w:sz w:val="20"/>
                <w:szCs w:val="20"/>
                <w:lang w:eastAsia="en-IE"/>
              </w:rPr>
              <w:t xml:space="preserve"> </w:t>
            </w:r>
            <w:r>
              <w:rPr>
                <w:rFonts w:eastAsia="Times New Roman"/>
                <w:sz w:val="20"/>
                <w:szCs w:val="20"/>
                <w:lang w:eastAsia="en-IE"/>
              </w:rPr>
              <w:t>CRGN</w:t>
            </w:r>
          </w:p>
          <w:p w14:paraId="457C6A39" w14:textId="77777777" w:rsidR="00F402B1" w:rsidRDefault="00F402B1" w:rsidP="00ED2327">
            <w:pPr>
              <w:pStyle w:val="ListParagraph"/>
              <w:numPr>
                <w:ilvl w:val="0"/>
                <w:numId w:val="26"/>
              </w:numPr>
              <w:ind w:left="510"/>
              <w:jc w:val="both"/>
              <w:rPr>
                <w:rFonts w:eastAsia="Times New Roman"/>
                <w:sz w:val="20"/>
                <w:szCs w:val="20"/>
                <w:lang w:eastAsia="en-IE"/>
              </w:rPr>
            </w:pPr>
            <w:r>
              <w:rPr>
                <w:rFonts w:eastAsia="Times New Roman"/>
                <w:sz w:val="20"/>
                <w:szCs w:val="20"/>
                <w:lang w:eastAsia="en-IE"/>
              </w:rPr>
              <w:t xml:space="preserve">preliminary face to face screening of referrals not yet accepted onto the nursing caseload </w:t>
            </w:r>
          </w:p>
          <w:p w14:paraId="5103E20D" w14:textId="77777777" w:rsidR="00E32BBD" w:rsidRDefault="00E32BBD" w:rsidP="00ED2327">
            <w:pPr>
              <w:pStyle w:val="ListParagraph"/>
              <w:numPr>
                <w:ilvl w:val="0"/>
                <w:numId w:val="26"/>
              </w:numPr>
              <w:ind w:left="510"/>
              <w:jc w:val="both"/>
              <w:rPr>
                <w:rFonts w:eastAsia="Times New Roman"/>
                <w:sz w:val="20"/>
                <w:szCs w:val="20"/>
                <w:lang w:eastAsia="en-IE"/>
              </w:rPr>
            </w:pPr>
            <w:r>
              <w:rPr>
                <w:rFonts w:eastAsia="Times New Roman"/>
                <w:sz w:val="20"/>
                <w:szCs w:val="20"/>
                <w:lang w:eastAsia="en-IE"/>
              </w:rPr>
              <w:t>contacts in respect of each individual on a caseload seen as part of a home visit</w:t>
            </w:r>
          </w:p>
          <w:p w14:paraId="1D03E24B" w14:textId="77777777" w:rsidR="00E32BBD" w:rsidRPr="00ED3825" w:rsidRDefault="00E32BBD" w:rsidP="00ED2327">
            <w:pPr>
              <w:pStyle w:val="ListParagraph"/>
              <w:numPr>
                <w:ilvl w:val="0"/>
                <w:numId w:val="26"/>
              </w:numPr>
              <w:ind w:left="510"/>
              <w:jc w:val="both"/>
              <w:rPr>
                <w:rFonts w:eastAsia="Times New Roman"/>
                <w:sz w:val="20"/>
                <w:szCs w:val="20"/>
                <w:lang w:eastAsia="en-IE"/>
              </w:rPr>
            </w:pPr>
            <w:r w:rsidRPr="00ED3825">
              <w:rPr>
                <w:rFonts w:eastAsia="Times New Roman"/>
                <w:sz w:val="20"/>
                <w:szCs w:val="20"/>
                <w:lang w:eastAsia="en-IE"/>
              </w:rPr>
              <w:t xml:space="preserve">contacts as part of a multi-disciplinary assessment </w:t>
            </w:r>
          </w:p>
          <w:p w14:paraId="390D1B5B" w14:textId="77777777" w:rsidR="00E32BBD" w:rsidRPr="00ED3825" w:rsidRDefault="00E32BBD" w:rsidP="00ED2327">
            <w:pPr>
              <w:pStyle w:val="ListParagraph"/>
              <w:numPr>
                <w:ilvl w:val="0"/>
                <w:numId w:val="26"/>
              </w:numPr>
              <w:ind w:left="510"/>
              <w:jc w:val="both"/>
              <w:rPr>
                <w:rFonts w:eastAsia="Times New Roman"/>
                <w:sz w:val="20"/>
                <w:szCs w:val="20"/>
                <w:lang w:eastAsia="en-IE"/>
              </w:rPr>
            </w:pPr>
            <w:r w:rsidRPr="00ED3825">
              <w:rPr>
                <w:rFonts w:eastAsia="Times New Roman"/>
                <w:sz w:val="20"/>
                <w:szCs w:val="20"/>
                <w:lang w:eastAsia="en-IE"/>
              </w:rPr>
              <w:t>contacts in a Day Centre</w:t>
            </w:r>
          </w:p>
          <w:p w14:paraId="46DF502B" w14:textId="77777777" w:rsidR="00E32BBD" w:rsidRPr="001C2B66" w:rsidRDefault="00E32BBD" w:rsidP="00ED2327">
            <w:pPr>
              <w:pStyle w:val="ListParagraph"/>
              <w:numPr>
                <w:ilvl w:val="0"/>
                <w:numId w:val="26"/>
              </w:numPr>
              <w:ind w:left="510"/>
              <w:jc w:val="both"/>
              <w:rPr>
                <w:rFonts w:eastAsia="Times New Roman"/>
                <w:sz w:val="20"/>
                <w:szCs w:val="20"/>
                <w:lang w:eastAsia="en-IE"/>
              </w:rPr>
            </w:pPr>
            <w:r w:rsidRPr="001C2B66">
              <w:rPr>
                <w:rFonts w:eastAsia="Times New Roman"/>
                <w:sz w:val="20"/>
                <w:szCs w:val="20"/>
                <w:lang w:eastAsia="en-IE"/>
              </w:rPr>
              <w:t xml:space="preserve">postnatal contacts (including postnatal depression screening / listening visits) </w:t>
            </w:r>
          </w:p>
          <w:p w14:paraId="001360DC" w14:textId="77777777" w:rsidR="00E32BBD" w:rsidRPr="001C2B66" w:rsidRDefault="005A1C79" w:rsidP="00ED2327">
            <w:pPr>
              <w:pStyle w:val="ListParagraph"/>
              <w:numPr>
                <w:ilvl w:val="0"/>
                <w:numId w:val="26"/>
              </w:numPr>
              <w:ind w:left="510"/>
              <w:jc w:val="both"/>
              <w:rPr>
                <w:rFonts w:eastAsia="Times New Roman"/>
                <w:sz w:val="20"/>
                <w:szCs w:val="20"/>
                <w:lang w:eastAsia="en-IE"/>
              </w:rPr>
            </w:pPr>
            <w:r w:rsidRPr="001C2B66">
              <w:rPr>
                <w:rFonts w:eastAsia="Times New Roman"/>
                <w:sz w:val="20"/>
                <w:szCs w:val="20"/>
                <w:lang w:eastAsia="en-IE"/>
              </w:rPr>
              <w:t xml:space="preserve">contacts with </w:t>
            </w:r>
            <w:r w:rsidR="00E32BBD" w:rsidRPr="001C2B66">
              <w:rPr>
                <w:rFonts w:eastAsia="Times New Roman"/>
                <w:sz w:val="20"/>
                <w:szCs w:val="20"/>
                <w:lang w:eastAsia="en-IE"/>
              </w:rPr>
              <w:t>children with clinical nursing needs</w:t>
            </w:r>
          </w:p>
          <w:p w14:paraId="0277863B" w14:textId="77777777" w:rsidR="00E32BBD" w:rsidRPr="001C2B66" w:rsidRDefault="00E32BBD" w:rsidP="00ED2327">
            <w:pPr>
              <w:pStyle w:val="ListParagraph"/>
              <w:numPr>
                <w:ilvl w:val="0"/>
                <w:numId w:val="26"/>
              </w:numPr>
              <w:ind w:left="510"/>
              <w:jc w:val="both"/>
              <w:rPr>
                <w:rFonts w:eastAsia="Times New Roman"/>
                <w:sz w:val="20"/>
                <w:szCs w:val="20"/>
                <w:lang w:eastAsia="en-IE"/>
              </w:rPr>
            </w:pPr>
            <w:r w:rsidRPr="001C2B66">
              <w:rPr>
                <w:rFonts w:eastAsia="Times New Roman"/>
                <w:sz w:val="20"/>
                <w:szCs w:val="20"/>
                <w:lang w:eastAsia="en-IE"/>
              </w:rPr>
              <w:t>contacts by HCA / Attendant (HSE employed and under governance of PHN service) for care delegated by PHN / CRGN to HCA</w:t>
            </w:r>
            <w:r w:rsidR="00B11828" w:rsidRPr="001C2B66">
              <w:rPr>
                <w:rFonts w:eastAsia="Times New Roman"/>
                <w:sz w:val="20"/>
                <w:szCs w:val="20"/>
                <w:lang w:eastAsia="en-IE"/>
              </w:rPr>
              <w:t xml:space="preserve"> / Attendant</w:t>
            </w:r>
            <w:r w:rsidRPr="001C2B66">
              <w:rPr>
                <w:rFonts w:eastAsia="Times New Roman"/>
                <w:sz w:val="20"/>
                <w:szCs w:val="20"/>
                <w:lang w:eastAsia="en-IE"/>
              </w:rPr>
              <w:t xml:space="preserve">. </w:t>
            </w:r>
          </w:p>
          <w:p w14:paraId="3E6542A7" w14:textId="77777777" w:rsidR="00522D12" w:rsidRPr="001C2B66" w:rsidRDefault="001C2B66" w:rsidP="00ED2327">
            <w:pPr>
              <w:pStyle w:val="ListParagraph"/>
              <w:numPr>
                <w:ilvl w:val="0"/>
                <w:numId w:val="26"/>
              </w:numPr>
              <w:ind w:left="510"/>
              <w:jc w:val="both"/>
              <w:rPr>
                <w:rFonts w:eastAsia="Times New Roman"/>
                <w:sz w:val="20"/>
                <w:szCs w:val="20"/>
                <w:lang w:eastAsia="en-IE"/>
              </w:rPr>
            </w:pPr>
            <w:r w:rsidRPr="001C2B66">
              <w:rPr>
                <w:rFonts w:eastAsia="Times New Roman"/>
                <w:sz w:val="20"/>
                <w:szCs w:val="20"/>
                <w:lang w:eastAsia="en-IE"/>
              </w:rPr>
              <w:t xml:space="preserve">Nursing Interventions includes </w:t>
            </w:r>
            <w:r w:rsidR="00522D12" w:rsidRPr="001C2B66">
              <w:rPr>
                <w:rFonts w:eastAsia="Times New Roman"/>
                <w:sz w:val="20"/>
                <w:szCs w:val="20"/>
                <w:lang w:eastAsia="en-IE"/>
              </w:rPr>
              <w:t>assessment/planning provision of a nursing intervention/evaluation/review/referrals to other services</w:t>
            </w:r>
            <w:r w:rsidRPr="001C2B66">
              <w:rPr>
                <w:rFonts w:eastAsia="Times New Roman"/>
                <w:sz w:val="20"/>
                <w:szCs w:val="20"/>
                <w:lang w:eastAsia="en-IE"/>
              </w:rPr>
              <w:t xml:space="preserve"> </w:t>
            </w:r>
          </w:p>
          <w:p w14:paraId="4DBAD129" w14:textId="77777777" w:rsidR="00E32BBD" w:rsidRPr="00373858" w:rsidRDefault="00E32BBD" w:rsidP="004E6EC7">
            <w:pPr>
              <w:spacing w:after="120"/>
              <w:jc w:val="both"/>
              <w:rPr>
                <w:rFonts w:eastAsia="Times New Roman"/>
                <w:sz w:val="20"/>
                <w:szCs w:val="20"/>
                <w:lang w:eastAsia="en-IE"/>
              </w:rPr>
            </w:pPr>
            <w:r w:rsidRPr="00373858">
              <w:rPr>
                <w:rFonts w:eastAsia="Times New Roman"/>
                <w:sz w:val="20"/>
                <w:szCs w:val="20"/>
                <w:lang w:eastAsia="en-IE"/>
              </w:rPr>
              <w:t>Exclude:</w:t>
            </w:r>
          </w:p>
          <w:p w14:paraId="12F6E704" w14:textId="77777777" w:rsidR="00E32BBD" w:rsidRPr="0047464B" w:rsidRDefault="00E32BBD" w:rsidP="00ED2327">
            <w:pPr>
              <w:pStyle w:val="ListParagraph"/>
              <w:numPr>
                <w:ilvl w:val="0"/>
                <w:numId w:val="28"/>
              </w:numPr>
              <w:ind w:left="510"/>
              <w:jc w:val="both"/>
              <w:rPr>
                <w:rFonts w:eastAsia="Times New Roman"/>
                <w:sz w:val="20"/>
                <w:szCs w:val="20"/>
                <w:lang w:eastAsia="en-IE"/>
              </w:rPr>
            </w:pPr>
            <w:r>
              <w:rPr>
                <w:rFonts w:eastAsia="Times New Roman"/>
                <w:sz w:val="20"/>
                <w:szCs w:val="20"/>
                <w:lang w:eastAsia="en-IE"/>
              </w:rPr>
              <w:t>c</w:t>
            </w:r>
            <w:r w:rsidRPr="0047464B">
              <w:rPr>
                <w:rFonts w:eastAsia="Times New Roman"/>
                <w:sz w:val="20"/>
                <w:szCs w:val="20"/>
                <w:lang w:eastAsia="en-IE"/>
              </w:rPr>
              <w:t>ontacts for first time assessment (</w:t>
            </w:r>
            <w:r>
              <w:rPr>
                <w:rFonts w:eastAsia="Times New Roman"/>
                <w:sz w:val="20"/>
                <w:szCs w:val="20"/>
                <w:lang w:eastAsia="en-IE"/>
              </w:rPr>
              <w:t xml:space="preserve">recorded as </w:t>
            </w:r>
            <w:r w:rsidRPr="0047464B">
              <w:rPr>
                <w:rFonts w:eastAsia="Times New Roman"/>
                <w:sz w:val="20"/>
                <w:szCs w:val="20"/>
                <w:lang w:eastAsia="en-IE"/>
              </w:rPr>
              <w:t>new patients seen</w:t>
            </w:r>
            <w:r>
              <w:rPr>
                <w:rFonts w:eastAsia="Times New Roman"/>
                <w:sz w:val="20"/>
                <w:szCs w:val="20"/>
                <w:lang w:eastAsia="en-IE"/>
              </w:rPr>
              <w:t>)</w:t>
            </w:r>
          </w:p>
          <w:p w14:paraId="2509451E" w14:textId="77777777" w:rsidR="00E32BBD" w:rsidRDefault="00E32BBD" w:rsidP="00ED2327">
            <w:pPr>
              <w:pStyle w:val="ListParagraph"/>
              <w:numPr>
                <w:ilvl w:val="0"/>
                <w:numId w:val="26"/>
              </w:numPr>
              <w:ind w:left="510"/>
              <w:jc w:val="both"/>
              <w:rPr>
                <w:rFonts w:eastAsia="Times New Roman"/>
                <w:sz w:val="20"/>
                <w:szCs w:val="20"/>
                <w:lang w:eastAsia="en-IE"/>
              </w:rPr>
            </w:pPr>
            <w:r>
              <w:rPr>
                <w:rFonts w:eastAsia="Times New Roman"/>
                <w:sz w:val="20"/>
                <w:szCs w:val="20"/>
                <w:lang w:eastAsia="en-IE"/>
              </w:rPr>
              <w:t>specialist service c</w:t>
            </w:r>
            <w:r w:rsidRPr="00A94755">
              <w:rPr>
                <w:rFonts w:eastAsia="Times New Roman"/>
                <w:sz w:val="20"/>
                <w:szCs w:val="20"/>
                <w:lang w:eastAsia="en-IE"/>
              </w:rPr>
              <w:t xml:space="preserve">ontacts </w:t>
            </w:r>
            <w:r>
              <w:rPr>
                <w:rFonts w:eastAsia="Times New Roman"/>
                <w:sz w:val="20"/>
                <w:szCs w:val="20"/>
                <w:lang w:eastAsia="en-IE"/>
              </w:rPr>
              <w:t xml:space="preserve">including: </w:t>
            </w:r>
          </w:p>
          <w:p w14:paraId="6FAD605E" w14:textId="77777777" w:rsidR="00E32BBD" w:rsidRDefault="00E32BBD" w:rsidP="00ED2327">
            <w:pPr>
              <w:pStyle w:val="ListParagraph"/>
              <w:numPr>
                <w:ilvl w:val="1"/>
                <w:numId w:val="26"/>
              </w:numPr>
              <w:ind w:left="964"/>
              <w:jc w:val="both"/>
              <w:rPr>
                <w:rFonts w:eastAsia="Times New Roman"/>
                <w:sz w:val="20"/>
                <w:szCs w:val="20"/>
                <w:lang w:eastAsia="en-IE"/>
              </w:rPr>
            </w:pPr>
            <w:r>
              <w:rPr>
                <w:rFonts w:eastAsia="Times New Roman"/>
                <w:sz w:val="20"/>
                <w:szCs w:val="20"/>
                <w:lang w:eastAsia="en-IE"/>
              </w:rPr>
              <w:t xml:space="preserve">those </w:t>
            </w:r>
            <w:r w:rsidRPr="00A94755">
              <w:rPr>
                <w:rFonts w:eastAsia="Times New Roman"/>
                <w:sz w:val="20"/>
                <w:szCs w:val="20"/>
                <w:lang w:eastAsia="en-IE"/>
              </w:rPr>
              <w:t>performed within the school screening or school immunisation programme</w:t>
            </w:r>
          </w:p>
          <w:p w14:paraId="6956F97F" w14:textId="77777777" w:rsidR="00E32BBD" w:rsidRDefault="00E32BBD" w:rsidP="00ED2327">
            <w:pPr>
              <w:pStyle w:val="ListParagraph"/>
              <w:numPr>
                <w:ilvl w:val="1"/>
                <w:numId w:val="26"/>
              </w:numPr>
              <w:ind w:left="964"/>
              <w:jc w:val="both"/>
              <w:rPr>
                <w:rFonts w:eastAsia="Times New Roman"/>
                <w:sz w:val="20"/>
                <w:szCs w:val="20"/>
                <w:lang w:eastAsia="en-IE"/>
              </w:rPr>
            </w:pPr>
            <w:r>
              <w:rPr>
                <w:rFonts w:eastAsia="Times New Roman"/>
                <w:sz w:val="20"/>
                <w:szCs w:val="20"/>
                <w:lang w:eastAsia="en-IE"/>
              </w:rPr>
              <w:t>breastfeeding support groups and antenatal classes</w:t>
            </w:r>
          </w:p>
          <w:p w14:paraId="48AE6703" w14:textId="77777777" w:rsidR="00E32BBD" w:rsidRDefault="00E32BBD" w:rsidP="00ED2327">
            <w:pPr>
              <w:pStyle w:val="ListParagraph"/>
              <w:numPr>
                <w:ilvl w:val="0"/>
                <w:numId w:val="29"/>
              </w:numPr>
              <w:spacing w:after="0" w:line="240" w:lineRule="auto"/>
              <w:ind w:left="510" w:hanging="357"/>
              <w:jc w:val="both"/>
              <w:rPr>
                <w:rFonts w:eastAsia="Times New Roman"/>
                <w:sz w:val="20"/>
                <w:szCs w:val="20"/>
                <w:lang w:eastAsia="en-IE"/>
              </w:rPr>
            </w:pPr>
            <w:r w:rsidRPr="00752E49">
              <w:rPr>
                <w:rFonts w:eastAsia="Times New Roman"/>
                <w:sz w:val="20"/>
                <w:szCs w:val="20"/>
                <w:lang w:eastAsia="en-IE"/>
              </w:rPr>
              <w:t>2</w:t>
            </w:r>
            <w:r w:rsidRPr="00752E49">
              <w:rPr>
                <w:rFonts w:eastAsia="Times New Roman"/>
                <w:sz w:val="20"/>
                <w:szCs w:val="20"/>
                <w:vertAlign w:val="superscript"/>
                <w:lang w:eastAsia="en-IE"/>
              </w:rPr>
              <w:t>nd</w:t>
            </w:r>
            <w:r w:rsidRPr="00752E49">
              <w:rPr>
                <w:rFonts w:eastAsia="Times New Roman"/>
                <w:sz w:val="20"/>
                <w:szCs w:val="20"/>
                <w:lang w:eastAsia="en-IE"/>
              </w:rPr>
              <w:t xml:space="preserve"> level clinics e.g. specialist leg ulcer and specialist continence clinics.</w:t>
            </w:r>
          </w:p>
          <w:p w14:paraId="65B2AAD0" w14:textId="77777777" w:rsidR="006E6F33" w:rsidRPr="006E6F33" w:rsidRDefault="00845EDF" w:rsidP="00845EDF">
            <w:pPr>
              <w:tabs>
                <w:tab w:val="left" w:pos="3120"/>
              </w:tabs>
              <w:spacing w:after="0" w:line="240" w:lineRule="auto"/>
              <w:jc w:val="both"/>
              <w:rPr>
                <w:rFonts w:eastAsia="Times New Roman"/>
                <w:sz w:val="20"/>
                <w:szCs w:val="20"/>
                <w:lang w:eastAsia="en-IE"/>
              </w:rPr>
            </w:pPr>
            <w:r>
              <w:rPr>
                <w:rFonts w:eastAsia="Times New Roman"/>
                <w:sz w:val="20"/>
                <w:szCs w:val="20"/>
                <w:lang w:eastAsia="en-IE"/>
              </w:rPr>
              <w:tab/>
            </w:r>
          </w:p>
        </w:tc>
      </w:tr>
      <w:tr w:rsidR="00845EDF" w:rsidRPr="00845EDF" w14:paraId="4C0A006E" w14:textId="77777777" w:rsidTr="00845EDF">
        <w:tblPrEx>
          <w:tblLook w:val="0480" w:firstRow="0" w:lastRow="0" w:firstColumn="1" w:lastColumn="0" w:noHBand="0" w:noVBand="1"/>
        </w:tblPrEx>
        <w:trPr>
          <w:trHeight w:val="255"/>
        </w:trPr>
        <w:tc>
          <w:tcPr>
            <w:tcW w:w="567" w:type="dxa"/>
            <w:gridSpan w:val="3"/>
            <w:tcBorders>
              <w:top w:val="single" w:sz="4" w:space="0" w:color="auto"/>
              <w:left w:val="single" w:sz="4" w:space="0" w:color="auto"/>
              <w:bottom w:val="single" w:sz="4" w:space="0" w:color="auto"/>
              <w:right w:val="single" w:sz="4" w:space="0" w:color="auto"/>
            </w:tcBorders>
            <w:shd w:val="clear" w:color="auto" w:fill="FFFF00"/>
          </w:tcPr>
          <w:p w14:paraId="1F6149E1" w14:textId="77777777" w:rsidR="00845EDF" w:rsidRDefault="00845EDF" w:rsidP="004E6EC7">
            <w:pPr>
              <w:spacing w:after="0" w:line="240" w:lineRule="auto"/>
              <w:jc w:val="both"/>
              <w:rPr>
                <w:rFonts w:eastAsia="Times New Roman"/>
                <w:sz w:val="20"/>
                <w:szCs w:val="20"/>
                <w:lang w:eastAsia="en-IE"/>
              </w:rPr>
            </w:pPr>
          </w:p>
        </w:tc>
        <w:tc>
          <w:tcPr>
            <w:tcW w:w="10645" w:type="dxa"/>
            <w:gridSpan w:val="2"/>
            <w:tcBorders>
              <w:top w:val="nil"/>
              <w:left w:val="single" w:sz="4" w:space="0" w:color="auto"/>
              <w:bottom w:val="single" w:sz="4" w:space="0" w:color="auto"/>
              <w:right w:val="single" w:sz="4" w:space="0" w:color="auto"/>
            </w:tcBorders>
            <w:shd w:val="clear" w:color="auto" w:fill="FFFF00"/>
          </w:tcPr>
          <w:p w14:paraId="725BEFC3" w14:textId="605A1C2E" w:rsidR="00845EDF" w:rsidRPr="00845EDF" w:rsidRDefault="00845EDF" w:rsidP="0003183B">
            <w:pPr>
              <w:rPr>
                <w:b/>
                <w:sz w:val="20"/>
                <w:szCs w:val="20"/>
                <w:highlight w:val="yellow"/>
              </w:rPr>
            </w:pPr>
            <w:r w:rsidRPr="00845EDF">
              <w:rPr>
                <w:b/>
                <w:sz w:val="20"/>
                <w:szCs w:val="20"/>
                <w:highlight w:val="yellow"/>
              </w:rPr>
              <w:t>Phone Video or Audio conferencing contacts (all ages and care groups)</w:t>
            </w:r>
            <w:r w:rsidR="000031B8">
              <w:rPr>
                <w:b/>
                <w:sz w:val="20"/>
                <w:szCs w:val="20"/>
                <w:highlight w:val="yellow"/>
              </w:rPr>
              <w:t xml:space="preserve"> Existing patients</w:t>
            </w:r>
          </w:p>
        </w:tc>
      </w:tr>
      <w:tr w:rsidR="006E6F33" w:rsidRPr="00EB5CC7" w14:paraId="4096B375" w14:textId="77777777" w:rsidTr="00EC0097">
        <w:tblPrEx>
          <w:tblLook w:val="0480" w:firstRow="0" w:lastRow="0" w:firstColumn="1" w:lastColumn="0" w:noHBand="0" w:noVBand="1"/>
        </w:tblPrEx>
        <w:trPr>
          <w:trHeight w:val="255"/>
        </w:trPr>
        <w:tc>
          <w:tcPr>
            <w:tcW w:w="567" w:type="dxa"/>
            <w:gridSpan w:val="3"/>
            <w:tcBorders>
              <w:top w:val="single" w:sz="4" w:space="0" w:color="auto"/>
              <w:left w:val="single" w:sz="4" w:space="0" w:color="auto"/>
              <w:bottom w:val="single" w:sz="4" w:space="0" w:color="auto"/>
              <w:right w:val="single" w:sz="4" w:space="0" w:color="auto"/>
            </w:tcBorders>
            <w:shd w:val="clear" w:color="auto" w:fill="FFFF00"/>
          </w:tcPr>
          <w:p w14:paraId="36BF47B7" w14:textId="77777777" w:rsidR="006E6F33" w:rsidRDefault="006E6F33" w:rsidP="004E6EC7">
            <w:pPr>
              <w:spacing w:after="0" w:line="240" w:lineRule="auto"/>
              <w:jc w:val="both"/>
              <w:rPr>
                <w:rFonts w:eastAsia="Times New Roman"/>
                <w:sz w:val="20"/>
                <w:szCs w:val="20"/>
                <w:lang w:eastAsia="en-IE"/>
              </w:rPr>
            </w:pPr>
          </w:p>
        </w:tc>
        <w:tc>
          <w:tcPr>
            <w:tcW w:w="2694" w:type="dxa"/>
            <w:tcBorders>
              <w:top w:val="nil"/>
              <w:left w:val="single" w:sz="4" w:space="0" w:color="auto"/>
              <w:bottom w:val="single" w:sz="4" w:space="0" w:color="auto"/>
              <w:right w:val="single" w:sz="4" w:space="0" w:color="auto"/>
            </w:tcBorders>
            <w:shd w:val="clear" w:color="auto" w:fill="auto"/>
          </w:tcPr>
          <w:p w14:paraId="632F0375" w14:textId="77777777" w:rsidR="006E6F33" w:rsidRPr="00C61B8C" w:rsidRDefault="006E6F33" w:rsidP="0003183B">
            <w:pPr>
              <w:jc w:val="both"/>
              <w:rPr>
                <w:rFonts w:eastAsia="Times New Roman"/>
                <w:sz w:val="20"/>
                <w:szCs w:val="20"/>
                <w:lang w:eastAsia="en-IE"/>
              </w:rPr>
            </w:pPr>
            <w:r w:rsidRPr="006E6F33">
              <w:rPr>
                <w:sz w:val="20"/>
                <w:szCs w:val="20"/>
              </w:rPr>
              <w:t>Number of PHN contacts with patients by phone, video or au</w:t>
            </w:r>
            <w:r w:rsidR="0003183B">
              <w:rPr>
                <w:sz w:val="20"/>
                <w:szCs w:val="20"/>
              </w:rPr>
              <w:t xml:space="preserve">dio conferencing  </w:t>
            </w:r>
          </w:p>
        </w:tc>
        <w:tc>
          <w:tcPr>
            <w:tcW w:w="7951" w:type="dxa"/>
            <w:tcBorders>
              <w:top w:val="nil"/>
              <w:left w:val="nil"/>
              <w:bottom w:val="single" w:sz="4" w:space="0" w:color="auto"/>
              <w:right w:val="single" w:sz="4" w:space="0" w:color="auto"/>
            </w:tcBorders>
            <w:shd w:val="clear" w:color="auto" w:fill="auto"/>
          </w:tcPr>
          <w:p w14:paraId="1DA48063" w14:textId="77777777" w:rsidR="00845EDF" w:rsidRDefault="00845EDF" w:rsidP="00845EDF">
            <w:pPr>
              <w:spacing w:after="0" w:line="240" w:lineRule="auto"/>
              <w:ind w:left="1080"/>
              <w:rPr>
                <w:rFonts w:eastAsia="Times New Roman"/>
                <w:sz w:val="20"/>
                <w:szCs w:val="20"/>
                <w:lang w:val="en-US"/>
              </w:rPr>
            </w:pPr>
          </w:p>
          <w:p w14:paraId="4ADE2A7C" w14:textId="517D97EB" w:rsidR="00EF2EA6" w:rsidRPr="00D27CC6" w:rsidRDefault="00EF2EA6" w:rsidP="00EF2EA6">
            <w:pPr>
              <w:autoSpaceDE w:val="0"/>
              <w:autoSpaceDN w:val="0"/>
              <w:adjustRightInd w:val="0"/>
              <w:spacing w:after="240" w:line="240" w:lineRule="auto"/>
              <w:jc w:val="both"/>
              <w:rPr>
                <w:sz w:val="20"/>
                <w:szCs w:val="20"/>
              </w:rPr>
            </w:pPr>
            <w:r w:rsidRPr="00D27CC6">
              <w:rPr>
                <w:sz w:val="20"/>
                <w:szCs w:val="20"/>
              </w:rPr>
              <w:t xml:space="preserve">A PHN   telephone, video or audio conferencing contact is a patient contact delivered by telephone / video / audio conferencing (e.g. Attend Anywhere, Webex, etc) for the purposes of undertaking an </w:t>
            </w:r>
            <w:r w:rsidR="00744EA6" w:rsidRPr="00D27CC6">
              <w:rPr>
                <w:sz w:val="20"/>
                <w:szCs w:val="20"/>
              </w:rPr>
              <w:t>assessment /</w:t>
            </w:r>
            <w:r w:rsidRPr="00D27CC6">
              <w:rPr>
                <w:sz w:val="20"/>
                <w:szCs w:val="20"/>
              </w:rPr>
              <w:t xml:space="preserve"> intervention </w:t>
            </w:r>
            <w:r w:rsidR="00744EA6" w:rsidRPr="00D27CC6">
              <w:rPr>
                <w:sz w:val="20"/>
                <w:szCs w:val="20"/>
              </w:rPr>
              <w:t>or /</w:t>
            </w:r>
            <w:r w:rsidRPr="00D27CC6">
              <w:rPr>
                <w:sz w:val="20"/>
                <w:szCs w:val="20"/>
              </w:rPr>
              <w:t xml:space="preserve"> follow up. </w:t>
            </w:r>
          </w:p>
          <w:p w14:paraId="4810ACB1" w14:textId="77777777" w:rsidR="00EF2EA6" w:rsidRPr="0088602C" w:rsidRDefault="00EF2EA6" w:rsidP="00EF2EA6">
            <w:pPr>
              <w:autoSpaceDE w:val="0"/>
              <w:autoSpaceDN w:val="0"/>
              <w:adjustRightInd w:val="0"/>
              <w:spacing w:after="240" w:line="240" w:lineRule="auto"/>
              <w:rPr>
                <w:sz w:val="20"/>
                <w:szCs w:val="20"/>
              </w:rPr>
            </w:pPr>
            <w:r w:rsidRPr="00D27CC6">
              <w:rPr>
                <w:sz w:val="20"/>
                <w:szCs w:val="20"/>
              </w:rPr>
              <w:t xml:space="preserve"> </w:t>
            </w:r>
            <w:r w:rsidRPr="0088602C">
              <w:rPr>
                <w:sz w:val="20"/>
                <w:szCs w:val="20"/>
              </w:rPr>
              <w:t xml:space="preserve">Include telephone, video or audio conferencing contacts: </w:t>
            </w:r>
          </w:p>
          <w:p w14:paraId="42BDCD61" w14:textId="77777777" w:rsidR="00EF2EA6" w:rsidRPr="0088602C" w:rsidRDefault="00EF2EA6" w:rsidP="00EF2EA6">
            <w:pPr>
              <w:pStyle w:val="ListParagraph"/>
              <w:numPr>
                <w:ilvl w:val="0"/>
                <w:numId w:val="51"/>
              </w:numPr>
              <w:autoSpaceDE w:val="0"/>
              <w:autoSpaceDN w:val="0"/>
              <w:adjustRightInd w:val="0"/>
              <w:spacing w:after="240" w:line="240" w:lineRule="auto"/>
              <w:ind w:left="714" w:hanging="357"/>
              <w:rPr>
                <w:sz w:val="20"/>
                <w:szCs w:val="20"/>
              </w:rPr>
            </w:pPr>
            <w:r w:rsidRPr="0088602C">
              <w:rPr>
                <w:sz w:val="20"/>
                <w:szCs w:val="20"/>
              </w:rPr>
              <w:t xml:space="preserve">for the purpose of undertaking assessments / intervention for new patients </w:t>
            </w:r>
          </w:p>
          <w:p w14:paraId="067CDC3B" w14:textId="0E260434" w:rsidR="00EF2EA6" w:rsidRPr="0088602C" w:rsidRDefault="00EF2EA6" w:rsidP="00EF2EA6">
            <w:pPr>
              <w:pStyle w:val="ListParagraph"/>
              <w:numPr>
                <w:ilvl w:val="0"/>
                <w:numId w:val="51"/>
              </w:numPr>
              <w:autoSpaceDE w:val="0"/>
              <w:autoSpaceDN w:val="0"/>
              <w:adjustRightInd w:val="0"/>
              <w:spacing w:after="240" w:line="240" w:lineRule="auto"/>
              <w:rPr>
                <w:sz w:val="20"/>
                <w:szCs w:val="20"/>
              </w:rPr>
            </w:pPr>
            <w:r w:rsidRPr="0088602C">
              <w:rPr>
                <w:sz w:val="20"/>
                <w:szCs w:val="20"/>
              </w:rPr>
              <w:t xml:space="preserve">for the purpose of </w:t>
            </w:r>
            <w:r w:rsidR="00744EA6" w:rsidRPr="0088602C">
              <w:rPr>
                <w:sz w:val="20"/>
                <w:szCs w:val="20"/>
              </w:rPr>
              <w:t>undertaking re</w:t>
            </w:r>
            <w:r w:rsidRPr="0088602C">
              <w:rPr>
                <w:sz w:val="20"/>
                <w:szCs w:val="20"/>
              </w:rPr>
              <w:t>-</w:t>
            </w:r>
            <w:r w:rsidR="00744EA6" w:rsidRPr="0088602C">
              <w:rPr>
                <w:sz w:val="20"/>
                <w:szCs w:val="20"/>
              </w:rPr>
              <w:t>assessment,</w:t>
            </w:r>
            <w:r w:rsidRPr="0088602C">
              <w:rPr>
                <w:sz w:val="20"/>
                <w:szCs w:val="20"/>
              </w:rPr>
              <w:t xml:space="preserve"> interventions or follow up actions for existing patients</w:t>
            </w:r>
          </w:p>
          <w:p w14:paraId="7F197CAD" w14:textId="77777777" w:rsidR="00EF2EA6" w:rsidRPr="0088602C" w:rsidRDefault="00EF2EA6" w:rsidP="00EF2EA6">
            <w:pPr>
              <w:pStyle w:val="ListParagraph"/>
              <w:numPr>
                <w:ilvl w:val="0"/>
                <w:numId w:val="51"/>
              </w:numPr>
              <w:autoSpaceDE w:val="0"/>
              <w:autoSpaceDN w:val="0"/>
              <w:adjustRightInd w:val="0"/>
              <w:spacing w:after="240" w:line="240" w:lineRule="auto"/>
              <w:rPr>
                <w:sz w:val="20"/>
                <w:szCs w:val="20"/>
              </w:rPr>
            </w:pPr>
            <w:r w:rsidRPr="0088602C">
              <w:rPr>
                <w:sz w:val="20"/>
                <w:szCs w:val="20"/>
              </w:rPr>
              <w:t>for scheduled patient review.</w:t>
            </w:r>
          </w:p>
          <w:p w14:paraId="0FD0F05D" w14:textId="77777777" w:rsidR="00EF2EA6" w:rsidRPr="0088602C" w:rsidRDefault="00EF2EA6" w:rsidP="00EF2EA6">
            <w:pPr>
              <w:pStyle w:val="ListParagraph"/>
              <w:numPr>
                <w:ilvl w:val="0"/>
                <w:numId w:val="49"/>
              </w:numPr>
              <w:spacing w:after="0" w:line="240" w:lineRule="auto"/>
              <w:ind w:left="147" w:firstLine="357"/>
              <w:rPr>
                <w:sz w:val="20"/>
                <w:szCs w:val="20"/>
              </w:rPr>
            </w:pPr>
            <w:r w:rsidRPr="0088602C">
              <w:rPr>
                <w:sz w:val="20"/>
                <w:szCs w:val="20"/>
              </w:rPr>
              <w:t xml:space="preserve">with a mother as per maternal care plan relating to maternal health issues as    </w:t>
            </w:r>
          </w:p>
          <w:p w14:paraId="5DA1C878" w14:textId="77777777" w:rsidR="00EF2EA6" w:rsidRPr="0088602C" w:rsidRDefault="00EF2EA6" w:rsidP="00EF2EA6">
            <w:pPr>
              <w:spacing w:after="0" w:line="240" w:lineRule="auto"/>
              <w:ind w:left="99"/>
              <w:rPr>
                <w:sz w:val="20"/>
                <w:szCs w:val="20"/>
              </w:rPr>
            </w:pPr>
            <w:r w:rsidRPr="0088602C">
              <w:rPr>
                <w:sz w:val="20"/>
                <w:szCs w:val="20"/>
              </w:rPr>
              <w:t xml:space="preserve">                part of:</w:t>
            </w:r>
          </w:p>
          <w:p w14:paraId="229495A3" w14:textId="77777777" w:rsidR="00EF2EA6" w:rsidRPr="0088602C" w:rsidRDefault="00EF2EA6" w:rsidP="00EF2EA6">
            <w:pPr>
              <w:pStyle w:val="ListParagraph"/>
              <w:numPr>
                <w:ilvl w:val="0"/>
                <w:numId w:val="50"/>
              </w:numPr>
              <w:ind w:left="2364"/>
              <w:rPr>
                <w:sz w:val="20"/>
                <w:szCs w:val="20"/>
              </w:rPr>
            </w:pPr>
            <w:r w:rsidRPr="0088602C">
              <w:rPr>
                <w:sz w:val="20"/>
                <w:szCs w:val="20"/>
              </w:rPr>
              <w:t xml:space="preserve">the maternal postnatal visit </w:t>
            </w:r>
          </w:p>
          <w:p w14:paraId="393D5339" w14:textId="614E63FA" w:rsidR="00EF2EA6" w:rsidRPr="0088602C" w:rsidRDefault="00744EA6" w:rsidP="00EF2EA6">
            <w:pPr>
              <w:pStyle w:val="ListParagraph"/>
              <w:numPr>
                <w:ilvl w:val="0"/>
                <w:numId w:val="50"/>
              </w:numPr>
              <w:ind w:left="2364"/>
              <w:rPr>
                <w:sz w:val="20"/>
                <w:szCs w:val="20"/>
              </w:rPr>
            </w:pPr>
            <w:r w:rsidRPr="0088602C">
              <w:rPr>
                <w:sz w:val="20"/>
                <w:szCs w:val="20"/>
              </w:rPr>
              <w:t>3-month</w:t>
            </w:r>
            <w:r w:rsidR="00EF2EA6" w:rsidRPr="0088602C">
              <w:rPr>
                <w:sz w:val="20"/>
                <w:szCs w:val="20"/>
              </w:rPr>
              <w:t xml:space="preserve"> visit </w:t>
            </w:r>
          </w:p>
          <w:p w14:paraId="00AE96B7" w14:textId="77777777" w:rsidR="00EF2EA6" w:rsidRPr="0088602C" w:rsidRDefault="00EF2EA6" w:rsidP="00EF2EA6">
            <w:pPr>
              <w:pStyle w:val="ListParagraph"/>
              <w:numPr>
                <w:ilvl w:val="0"/>
                <w:numId w:val="50"/>
              </w:numPr>
              <w:ind w:left="2364"/>
              <w:rPr>
                <w:sz w:val="20"/>
                <w:szCs w:val="20"/>
              </w:rPr>
            </w:pPr>
            <w:r w:rsidRPr="0088602C">
              <w:rPr>
                <w:sz w:val="20"/>
                <w:szCs w:val="20"/>
              </w:rPr>
              <w:t>listening visits</w:t>
            </w:r>
          </w:p>
          <w:p w14:paraId="44D89843" w14:textId="77777777" w:rsidR="00EF2EA6" w:rsidRPr="0088602C" w:rsidRDefault="00EF2EA6" w:rsidP="00EF2EA6">
            <w:pPr>
              <w:pStyle w:val="ListParagraph"/>
              <w:numPr>
                <w:ilvl w:val="0"/>
                <w:numId w:val="50"/>
              </w:numPr>
              <w:ind w:left="2364"/>
              <w:rPr>
                <w:sz w:val="20"/>
                <w:szCs w:val="20"/>
              </w:rPr>
            </w:pPr>
            <w:r w:rsidRPr="0088602C">
              <w:rPr>
                <w:sz w:val="20"/>
                <w:szCs w:val="20"/>
              </w:rPr>
              <w:t>follow up visits.</w:t>
            </w:r>
          </w:p>
          <w:p w14:paraId="44561B81" w14:textId="77777777" w:rsidR="00EF2EA6" w:rsidRPr="0088602C" w:rsidRDefault="00EF2EA6" w:rsidP="00EF2EA6">
            <w:pPr>
              <w:pStyle w:val="ListParagraph"/>
              <w:numPr>
                <w:ilvl w:val="0"/>
                <w:numId w:val="51"/>
              </w:numPr>
              <w:autoSpaceDE w:val="0"/>
              <w:autoSpaceDN w:val="0"/>
              <w:adjustRightInd w:val="0"/>
              <w:spacing w:after="240" w:line="240" w:lineRule="auto"/>
              <w:rPr>
                <w:sz w:val="20"/>
                <w:szCs w:val="20"/>
              </w:rPr>
            </w:pPr>
          </w:p>
          <w:p w14:paraId="366A0F03" w14:textId="77777777" w:rsidR="00EF2EA6" w:rsidRPr="00D27CC6" w:rsidRDefault="00EF2EA6" w:rsidP="00EF2EA6">
            <w:pPr>
              <w:autoSpaceDE w:val="0"/>
              <w:autoSpaceDN w:val="0"/>
              <w:adjustRightInd w:val="0"/>
              <w:spacing w:after="240" w:line="240" w:lineRule="auto"/>
              <w:rPr>
                <w:sz w:val="20"/>
                <w:szCs w:val="20"/>
              </w:rPr>
            </w:pPr>
            <w:r w:rsidRPr="00D27CC6">
              <w:rPr>
                <w:sz w:val="20"/>
                <w:szCs w:val="20"/>
              </w:rPr>
              <w:t xml:space="preserve">Exclude  </w:t>
            </w:r>
          </w:p>
          <w:p w14:paraId="1DCEB631" w14:textId="77777777" w:rsidR="00EF2EA6" w:rsidRPr="00D27CC6" w:rsidRDefault="00EF2EA6" w:rsidP="00EF2EA6">
            <w:pPr>
              <w:pStyle w:val="ListParagraph"/>
              <w:numPr>
                <w:ilvl w:val="0"/>
                <w:numId w:val="52"/>
              </w:numPr>
              <w:autoSpaceDE w:val="0"/>
              <w:autoSpaceDN w:val="0"/>
              <w:adjustRightInd w:val="0"/>
              <w:spacing w:after="240" w:line="240" w:lineRule="auto"/>
              <w:rPr>
                <w:sz w:val="20"/>
                <w:szCs w:val="20"/>
              </w:rPr>
            </w:pPr>
            <w:r w:rsidRPr="00D27CC6">
              <w:rPr>
                <w:sz w:val="20"/>
                <w:szCs w:val="20"/>
              </w:rPr>
              <w:t xml:space="preserve">Any face to face contacts </w:t>
            </w:r>
          </w:p>
          <w:p w14:paraId="1E302FF3" w14:textId="77777777" w:rsidR="00EF2EA6" w:rsidRPr="00D27CC6" w:rsidRDefault="00EF2EA6" w:rsidP="00EF2EA6">
            <w:pPr>
              <w:pStyle w:val="ListParagraph"/>
              <w:numPr>
                <w:ilvl w:val="0"/>
                <w:numId w:val="53"/>
              </w:numPr>
              <w:autoSpaceDE w:val="0"/>
              <w:autoSpaceDN w:val="0"/>
              <w:adjustRightInd w:val="0"/>
              <w:spacing w:after="0" w:line="240" w:lineRule="auto"/>
              <w:rPr>
                <w:rFonts w:ascii="Helv" w:hAnsi="Helv" w:cs="Helv"/>
                <w:sz w:val="20"/>
                <w:szCs w:val="20"/>
              </w:rPr>
            </w:pPr>
            <w:r w:rsidRPr="00D27CC6">
              <w:rPr>
                <w:rFonts w:ascii="Helv" w:hAnsi="Helv" w:cs="Helv"/>
                <w:sz w:val="20"/>
                <w:szCs w:val="20"/>
              </w:rPr>
              <w:lastRenderedPageBreak/>
              <w:t xml:space="preserve">Contacts by </w:t>
            </w:r>
            <w:r w:rsidRPr="00D27CC6">
              <w:rPr>
                <w:sz w:val="20"/>
                <w:szCs w:val="20"/>
              </w:rPr>
              <w:t>tele</w:t>
            </w:r>
            <w:r w:rsidRPr="00D27CC6">
              <w:rPr>
                <w:rFonts w:ascii="Helv" w:hAnsi="Helv" w:cs="Helv"/>
                <w:sz w:val="20"/>
                <w:szCs w:val="20"/>
              </w:rPr>
              <w:t xml:space="preserve">phone, video or audio conferencing with the patient or with family </w:t>
            </w:r>
          </w:p>
          <w:p w14:paraId="39AC2EF5" w14:textId="1BFE8EA9" w:rsidR="00EF2EA6" w:rsidRPr="00D27CC6" w:rsidRDefault="00EF2EA6" w:rsidP="00EF2EA6">
            <w:pPr>
              <w:autoSpaceDE w:val="0"/>
              <w:autoSpaceDN w:val="0"/>
              <w:adjustRightInd w:val="0"/>
              <w:spacing w:after="0" w:line="240" w:lineRule="auto"/>
              <w:ind w:left="504" w:hanging="357"/>
              <w:rPr>
                <w:rFonts w:ascii="Helv" w:hAnsi="Helv" w:cs="Helv"/>
                <w:sz w:val="20"/>
                <w:szCs w:val="20"/>
              </w:rPr>
            </w:pPr>
            <w:r w:rsidRPr="00D27CC6">
              <w:rPr>
                <w:rFonts w:ascii="Helv" w:hAnsi="Helv" w:cs="Helv"/>
                <w:sz w:val="20"/>
                <w:szCs w:val="20"/>
              </w:rPr>
              <w:t xml:space="preserve">           </w:t>
            </w:r>
            <w:r w:rsidR="00744EA6" w:rsidRPr="00D27CC6">
              <w:rPr>
                <w:rFonts w:ascii="Helv" w:hAnsi="Helv" w:cs="Helv"/>
                <w:sz w:val="20"/>
                <w:szCs w:val="20"/>
              </w:rPr>
              <w:t>member’s</w:t>
            </w:r>
            <w:r w:rsidRPr="00D27CC6">
              <w:rPr>
                <w:rFonts w:ascii="Helv" w:hAnsi="Helv" w:cs="Helv"/>
                <w:sz w:val="20"/>
                <w:szCs w:val="20"/>
              </w:rPr>
              <w:t xml:space="preserve"> </w:t>
            </w:r>
            <w:r w:rsidR="00744EA6" w:rsidRPr="00D27CC6">
              <w:rPr>
                <w:rFonts w:ascii="Helv" w:hAnsi="Helv" w:cs="Helv"/>
                <w:sz w:val="20"/>
                <w:szCs w:val="20"/>
              </w:rPr>
              <w:t>/ team</w:t>
            </w:r>
            <w:r w:rsidRPr="00D27CC6">
              <w:rPr>
                <w:rFonts w:ascii="Helv" w:hAnsi="Helv" w:cs="Helv"/>
                <w:sz w:val="20"/>
                <w:szCs w:val="20"/>
              </w:rPr>
              <w:t xml:space="preserve"> members / other professionals </w:t>
            </w:r>
            <w:r w:rsidR="00744EA6" w:rsidRPr="00D27CC6">
              <w:rPr>
                <w:rFonts w:ascii="Helv" w:hAnsi="Helv" w:cs="Helv"/>
                <w:sz w:val="20"/>
                <w:szCs w:val="20"/>
              </w:rPr>
              <w:t>etc.</w:t>
            </w:r>
            <w:r w:rsidRPr="00D27CC6">
              <w:rPr>
                <w:rFonts w:ascii="Helv" w:hAnsi="Helv" w:cs="Helv"/>
                <w:b/>
                <w:bCs/>
                <w:sz w:val="20"/>
                <w:szCs w:val="20"/>
              </w:rPr>
              <w:t xml:space="preserve"> </w:t>
            </w:r>
            <w:r w:rsidRPr="00D27CC6">
              <w:rPr>
                <w:rFonts w:ascii="Helv" w:hAnsi="Helv" w:cs="Helv"/>
                <w:sz w:val="20"/>
                <w:szCs w:val="20"/>
              </w:rPr>
              <w:t>in</w:t>
            </w:r>
            <w:r w:rsidRPr="00D27CC6">
              <w:rPr>
                <w:rFonts w:ascii="Helv" w:hAnsi="Helv" w:cs="Helv"/>
                <w:b/>
                <w:bCs/>
                <w:sz w:val="20"/>
                <w:szCs w:val="20"/>
              </w:rPr>
              <w:t xml:space="preserve"> </w:t>
            </w:r>
            <w:r w:rsidRPr="00D27CC6">
              <w:rPr>
                <w:rFonts w:ascii="Helv" w:hAnsi="Helv" w:cs="Helv"/>
                <w:sz w:val="20"/>
                <w:szCs w:val="20"/>
              </w:rPr>
              <w:t xml:space="preserve">relation to that patient  </w:t>
            </w:r>
          </w:p>
          <w:p w14:paraId="1D9230E4" w14:textId="77777777" w:rsidR="00EF2EA6" w:rsidRPr="00D27CC6" w:rsidRDefault="00EF2EA6" w:rsidP="00EF2EA6">
            <w:pPr>
              <w:autoSpaceDE w:val="0"/>
              <w:autoSpaceDN w:val="0"/>
              <w:adjustRightInd w:val="0"/>
              <w:spacing w:after="0" w:line="240" w:lineRule="auto"/>
              <w:ind w:left="504" w:hanging="357"/>
              <w:rPr>
                <w:rFonts w:ascii="Helv" w:hAnsi="Helv" w:cs="Helv"/>
                <w:sz w:val="20"/>
                <w:szCs w:val="20"/>
              </w:rPr>
            </w:pPr>
            <w:r w:rsidRPr="00D27CC6">
              <w:rPr>
                <w:rFonts w:ascii="Helv" w:hAnsi="Helv" w:cs="Helv"/>
                <w:sz w:val="20"/>
                <w:szCs w:val="20"/>
              </w:rPr>
              <w:t xml:space="preserve">            solely for the purposes of:</w:t>
            </w:r>
          </w:p>
          <w:p w14:paraId="0C6A6409" w14:textId="77777777" w:rsidR="00EF2EA6" w:rsidRPr="00D27CC6" w:rsidRDefault="00EF2EA6" w:rsidP="00EF2EA6">
            <w:pPr>
              <w:autoSpaceDE w:val="0"/>
              <w:autoSpaceDN w:val="0"/>
              <w:adjustRightInd w:val="0"/>
              <w:spacing w:after="0" w:line="240" w:lineRule="auto"/>
              <w:ind w:left="504" w:hanging="357"/>
              <w:rPr>
                <w:sz w:val="20"/>
                <w:szCs w:val="20"/>
              </w:rPr>
            </w:pPr>
          </w:p>
          <w:p w14:paraId="688C7280" w14:textId="77777777" w:rsidR="00EF2EA6" w:rsidRPr="00D27CC6" w:rsidRDefault="00EF2EA6" w:rsidP="00EF2EA6">
            <w:pPr>
              <w:autoSpaceDE w:val="0"/>
              <w:autoSpaceDN w:val="0"/>
              <w:adjustRightInd w:val="0"/>
              <w:spacing w:after="240" w:line="240" w:lineRule="auto"/>
              <w:ind w:left="714" w:hanging="357"/>
              <w:rPr>
                <w:sz w:val="20"/>
                <w:szCs w:val="20"/>
              </w:rPr>
            </w:pPr>
            <w:r w:rsidRPr="00D27CC6">
              <w:rPr>
                <w:sz w:val="20"/>
                <w:szCs w:val="20"/>
              </w:rPr>
              <w:t xml:space="preserve">               (i) arranging appointments</w:t>
            </w:r>
          </w:p>
          <w:p w14:paraId="6F119268" w14:textId="77777777" w:rsidR="00EF2EA6" w:rsidRPr="00D27CC6" w:rsidRDefault="00EF2EA6" w:rsidP="00EF2EA6">
            <w:pPr>
              <w:autoSpaceDE w:val="0"/>
              <w:autoSpaceDN w:val="0"/>
              <w:adjustRightInd w:val="0"/>
              <w:spacing w:after="240" w:line="240" w:lineRule="auto"/>
              <w:ind w:left="720" w:hanging="360"/>
              <w:rPr>
                <w:sz w:val="20"/>
                <w:szCs w:val="20"/>
              </w:rPr>
            </w:pPr>
            <w:r w:rsidRPr="00D27CC6">
              <w:rPr>
                <w:sz w:val="20"/>
                <w:szCs w:val="20"/>
              </w:rPr>
              <w:t xml:space="preserve">               (ii) ordering or organising resources / equipment   </w:t>
            </w:r>
          </w:p>
          <w:p w14:paraId="102A8DEE" w14:textId="77777777" w:rsidR="00EF2EA6" w:rsidRPr="00D27CC6" w:rsidRDefault="00EF2EA6" w:rsidP="00EF2EA6">
            <w:pPr>
              <w:autoSpaceDE w:val="0"/>
              <w:autoSpaceDN w:val="0"/>
              <w:adjustRightInd w:val="0"/>
              <w:spacing w:after="240" w:line="240" w:lineRule="auto"/>
              <w:ind w:left="720" w:hanging="360"/>
              <w:rPr>
                <w:sz w:val="20"/>
                <w:szCs w:val="20"/>
              </w:rPr>
            </w:pPr>
            <w:r w:rsidRPr="00D27CC6">
              <w:rPr>
                <w:sz w:val="20"/>
                <w:szCs w:val="20"/>
              </w:rPr>
              <w:t xml:space="preserve">               (iii) liaising with other agencies e.g.  home support agencies or private care providers   </w:t>
            </w:r>
          </w:p>
          <w:p w14:paraId="4B939789" w14:textId="0A0FE85B" w:rsidR="00EF2EA6" w:rsidRPr="00D27CC6" w:rsidRDefault="00EF2EA6" w:rsidP="00EF2EA6">
            <w:pPr>
              <w:autoSpaceDE w:val="0"/>
              <w:autoSpaceDN w:val="0"/>
              <w:adjustRightInd w:val="0"/>
              <w:spacing w:after="240" w:line="240" w:lineRule="auto"/>
              <w:ind w:left="720" w:hanging="360"/>
              <w:rPr>
                <w:sz w:val="20"/>
                <w:szCs w:val="20"/>
              </w:rPr>
            </w:pPr>
            <w:r w:rsidRPr="00D27CC6">
              <w:rPr>
                <w:sz w:val="20"/>
                <w:szCs w:val="20"/>
              </w:rPr>
              <w:t xml:space="preserve">               (iv) liaising with </w:t>
            </w:r>
            <w:r w:rsidR="00744EA6" w:rsidRPr="00D27CC6">
              <w:rPr>
                <w:sz w:val="20"/>
                <w:szCs w:val="20"/>
              </w:rPr>
              <w:t>hospitals regarding admission</w:t>
            </w:r>
            <w:r w:rsidRPr="00D27CC6">
              <w:rPr>
                <w:sz w:val="20"/>
                <w:szCs w:val="20"/>
              </w:rPr>
              <w:t xml:space="preserve">  or discharge </w:t>
            </w:r>
          </w:p>
          <w:p w14:paraId="782945D2" w14:textId="77777777" w:rsidR="00EF2EA6" w:rsidRPr="00D31D19" w:rsidRDefault="00EF2EA6" w:rsidP="00EF2EA6">
            <w:pPr>
              <w:pStyle w:val="ListParagraph"/>
              <w:numPr>
                <w:ilvl w:val="0"/>
                <w:numId w:val="50"/>
              </w:numPr>
              <w:autoSpaceDE w:val="0"/>
              <w:autoSpaceDN w:val="0"/>
              <w:adjustRightInd w:val="0"/>
              <w:spacing w:after="240" w:line="240" w:lineRule="auto"/>
              <w:rPr>
                <w:sz w:val="20"/>
                <w:szCs w:val="20"/>
              </w:rPr>
            </w:pPr>
            <w:r w:rsidRPr="00D31D19">
              <w:rPr>
                <w:sz w:val="20"/>
                <w:szCs w:val="20"/>
              </w:rPr>
              <w:t>preparing written letters or reports.eg social report re vulnerable adult</w:t>
            </w:r>
          </w:p>
          <w:p w14:paraId="62688E6F" w14:textId="77777777" w:rsidR="00720BE1" w:rsidRDefault="00EF2EA6" w:rsidP="00EF2EA6">
            <w:pPr>
              <w:spacing w:after="0" w:line="240" w:lineRule="auto"/>
              <w:ind w:left="1080"/>
              <w:rPr>
                <w:rFonts w:eastAsia="Times New Roman"/>
                <w:sz w:val="20"/>
                <w:szCs w:val="20"/>
                <w:lang w:val="en-US"/>
              </w:rPr>
            </w:pPr>
            <w:r>
              <w:rPr>
                <w:rFonts w:eastAsia="Times New Roman"/>
                <w:b/>
                <w:i/>
                <w:sz w:val="20"/>
                <w:szCs w:val="20"/>
              </w:rPr>
              <w:t xml:space="preserve">                  </w:t>
            </w:r>
            <w:r w:rsidRPr="00D31D19">
              <w:rPr>
                <w:rFonts w:eastAsia="Times New Roman"/>
                <w:b/>
                <w:i/>
                <w:sz w:val="20"/>
                <w:szCs w:val="20"/>
              </w:rPr>
              <w:t>(return all above as indirect interventions)</w:t>
            </w:r>
          </w:p>
          <w:p w14:paraId="602D2FFC" w14:textId="77777777" w:rsidR="00845EDF" w:rsidRPr="0003183B" w:rsidRDefault="00845EDF" w:rsidP="00845EDF">
            <w:pPr>
              <w:spacing w:after="0" w:line="240" w:lineRule="auto"/>
              <w:ind w:left="1080"/>
              <w:rPr>
                <w:rFonts w:eastAsia="Times New Roman"/>
                <w:sz w:val="20"/>
                <w:szCs w:val="20"/>
                <w:lang w:val="en-US"/>
              </w:rPr>
            </w:pPr>
          </w:p>
        </w:tc>
      </w:tr>
      <w:tr w:rsidR="00E32BBD" w:rsidRPr="00C61B8C" w14:paraId="7E82171E" w14:textId="77777777" w:rsidTr="00154CB9">
        <w:tblPrEx>
          <w:tblLook w:val="0480" w:firstRow="0" w:lastRow="0" w:firstColumn="1" w:lastColumn="0" w:noHBand="0" w:noVBand="1"/>
        </w:tblPrEx>
        <w:trPr>
          <w:trHeight w:val="255"/>
        </w:trPr>
        <w:tc>
          <w:tcPr>
            <w:tcW w:w="11212" w:type="dxa"/>
            <w:gridSpan w:val="5"/>
            <w:tcBorders>
              <w:top w:val="single" w:sz="4" w:space="0" w:color="auto"/>
              <w:left w:val="single" w:sz="4" w:space="0" w:color="auto"/>
              <w:bottom w:val="single" w:sz="4" w:space="0" w:color="auto"/>
              <w:right w:val="single" w:sz="4" w:space="0" w:color="auto"/>
            </w:tcBorders>
            <w:shd w:val="clear" w:color="auto" w:fill="FFFF00"/>
            <w:hideMark/>
          </w:tcPr>
          <w:p w14:paraId="706F7255" w14:textId="77777777" w:rsidR="00E32BBD" w:rsidRPr="00C61B8C" w:rsidRDefault="00E32BBD" w:rsidP="004E6EC7">
            <w:pPr>
              <w:spacing w:before="40" w:after="40"/>
              <w:jc w:val="both"/>
              <w:rPr>
                <w:rFonts w:eastAsia="Times New Roman"/>
                <w:sz w:val="20"/>
                <w:szCs w:val="20"/>
                <w:lang w:eastAsia="en-IE"/>
              </w:rPr>
            </w:pPr>
            <w:r w:rsidRPr="00C61B8C">
              <w:rPr>
                <w:rFonts w:eastAsia="Times New Roman"/>
                <w:b/>
                <w:sz w:val="20"/>
                <w:szCs w:val="20"/>
                <w:lang w:eastAsia="en-IE"/>
              </w:rPr>
              <w:lastRenderedPageBreak/>
              <w:t>Indirect Interventions</w:t>
            </w:r>
            <w:r w:rsidR="00B11828">
              <w:rPr>
                <w:rFonts w:eastAsia="Times New Roman"/>
                <w:b/>
                <w:sz w:val="20"/>
                <w:szCs w:val="20"/>
                <w:lang w:eastAsia="en-IE"/>
              </w:rPr>
              <w:t xml:space="preserve"> </w:t>
            </w:r>
            <w:r>
              <w:rPr>
                <w:rFonts w:eastAsia="Times New Roman"/>
                <w:b/>
                <w:sz w:val="20"/>
                <w:szCs w:val="20"/>
                <w:lang w:eastAsia="en-IE"/>
              </w:rPr>
              <w:t>/</w:t>
            </w:r>
            <w:r w:rsidR="00B11828">
              <w:rPr>
                <w:rFonts w:eastAsia="Times New Roman"/>
                <w:b/>
                <w:sz w:val="20"/>
                <w:szCs w:val="20"/>
                <w:lang w:eastAsia="en-IE"/>
              </w:rPr>
              <w:t xml:space="preserve"> </w:t>
            </w:r>
            <w:r>
              <w:rPr>
                <w:rFonts w:eastAsia="Times New Roman"/>
                <w:b/>
                <w:sz w:val="20"/>
                <w:szCs w:val="20"/>
                <w:lang w:eastAsia="en-IE"/>
              </w:rPr>
              <w:t>All Ages and Care Groups</w:t>
            </w:r>
          </w:p>
        </w:tc>
      </w:tr>
      <w:tr w:rsidR="00E32BBD" w:rsidRPr="00C61B8C" w14:paraId="7B8CBE06" w14:textId="77777777" w:rsidTr="00154CB9">
        <w:tblPrEx>
          <w:tblLook w:val="0480" w:firstRow="0" w:lastRow="0" w:firstColumn="1" w:lastColumn="0" w:noHBand="0" w:noVBand="1"/>
        </w:tblPrEx>
        <w:trPr>
          <w:trHeight w:val="255"/>
        </w:trPr>
        <w:tc>
          <w:tcPr>
            <w:tcW w:w="439" w:type="dxa"/>
            <w:tcBorders>
              <w:top w:val="nil"/>
              <w:left w:val="single" w:sz="4" w:space="0" w:color="auto"/>
              <w:bottom w:val="single" w:sz="4" w:space="0" w:color="auto"/>
              <w:right w:val="single" w:sz="4" w:space="0" w:color="auto"/>
            </w:tcBorders>
            <w:shd w:val="clear" w:color="auto" w:fill="FFFF00"/>
            <w:hideMark/>
          </w:tcPr>
          <w:p w14:paraId="5FBDDDFF" w14:textId="77777777" w:rsidR="00E32BBD" w:rsidRPr="00C61B8C" w:rsidRDefault="00E32BBD" w:rsidP="00A66562">
            <w:pPr>
              <w:spacing w:after="0" w:line="240" w:lineRule="auto"/>
              <w:jc w:val="both"/>
              <w:rPr>
                <w:rFonts w:eastAsia="Times New Roman"/>
                <w:sz w:val="20"/>
                <w:szCs w:val="20"/>
                <w:lang w:eastAsia="en-IE"/>
              </w:rPr>
            </w:pPr>
          </w:p>
        </w:tc>
        <w:tc>
          <w:tcPr>
            <w:tcW w:w="2822" w:type="dxa"/>
            <w:gridSpan w:val="3"/>
            <w:tcBorders>
              <w:top w:val="nil"/>
              <w:left w:val="single" w:sz="4" w:space="0" w:color="auto"/>
              <w:bottom w:val="single" w:sz="4" w:space="0" w:color="auto"/>
              <w:right w:val="single" w:sz="4" w:space="0" w:color="auto"/>
            </w:tcBorders>
            <w:shd w:val="clear" w:color="auto" w:fill="auto"/>
          </w:tcPr>
          <w:p w14:paraId="11FA6278" w14:textId="77777777" w:rsidR="00E32BBD" w:rsidRDefault="00E32BBD" w:rsidP="004E6EC7">
            <w:pPr>
              <w:spacing w:after="0" w:line="240" w:lineRule="auto"/>
              <w:jc w:val="both"/>
              <w:rPr>
                <w:bCs/>
                <w:sz w:val="20"/>
                <w:szCs w:val="20"/>
                <w:lang w:val="en-US"/>
              </w:rPr>
            </w:pPr>
            <w:r w:rsidRPr="00C61B8C">
              <w:rPr>
                <w:bCs/>
                <w:sz w:val="20"/>
                <w:szCs w:val="20"/>
                <w:lang w:val="en-US"/>
              </w:rPr>
              <w:t xml:space="preserve">Number of </w:t>
            </w:r>
            <w:r w:rsidRPr="00C61B8C">
              <w:rPr>
                <w:b/>
                <w:bCs/>
                <w:sz w:val="20"/>
                <w:szCs w:val="20"/>
                <w:lang w:val="en-US"/>
              </w:rPr>
              <w:t>indirect interventions</w:t>
            </w:r>
            <w:r w:rsidRPr="00C61B8C">
              <w:rPr>
                <w:bCs/>
                <w:sz w:val="20"/>
                <w:szCs w:val="20"/>
                <w:lang w:val="en-US"/>
              </w:rPr>
              <w:t xml:space="preserve"> in the reporting month   </w:t>
            </w:r>
          </w:p>
          <w:p w14:paraId="4DA05F79" w14:textId="77777777" w:rsidR="00E32BBD" w:rsidRDefault="00E32BBD" w:rsidP="004E6EC7">
            <w:pPr>
              <w:spacing w:after="0" w:line="240" w:lineRule="auto"/>
              <w:jc w:val="both"/>
              <w:rPr>
                <w:rFonts w:eastAsia="Times New Roman"/>
                <w:sz w:val="20"/>
                <w:szCs w:val="20"/>
                <w:lang w:eastAsia="en-IE"/>
              </w:rPr>
            </w:pPr>
          </w:p>
          <w:p w14:paraId="1C7B828C" w14:textId="77777777" w:rsidR="007017A5" w:rsidRDefault="007017A5" w:rsidP="004E6EC7">
            <w:pPr>
              <w:spacing w:after="0" w:line="240" w:lineRule="auto"/>
              <w:jc w:val="both"/>
              <w:rPr>
                <w:rFonts w:eastAsia="Times New Roman"/>
                <w:sz w:val="20"/>
                <w:szCs w:val="20"/>
                <w:lang w:eastAsia="en-IE"/>
              </w:rPr>
            </w:pPr>
          </w:p>
          <w:p w14:paraId="494BE351" w14:textId="77777777" w:rsidR="007017A5" w:rsidRPr="00930F4F" w:rsidRDefault="007017A5" w:rsidP="004E6EC7">
            <w:pPr>
              <w:spacing w:after="0" w:line="240" w:lineRule="auto"/>
              <w:jc w:val="both"/>
              <w:rPr>
                <w:rFonts w:eastAsia="Times New Roman"/>
                <w:sz w:val="28"/>
                <w:szCs w:val="28"/>
                <w:lang w:eastAsia="en-IE"/>
              </w:rPr>
            </w:pPr>
          </w:p>
        </w:tc>
        <w:tc>
          <w:tcPr>
            <w:tcW w:w="7951" w:type="dxa"/>
            <w:tcBorders>
              <w:top w:val="nil"/>
              <w:left w:val="nil"/>
              <w:bottom w:val="single" w:sz="4" w:space="0" w:color="auto"/>
              <w:right w:val="single" w:sz="4" w:space="0" w:color="auto"/>
            </w:tcBorders>
            <w:shd w:val="clear" w:color="auto" w:fill="auto"/>
            <w:hideMark/>
          </w:tcPr>
          <w:p w14:paraId="7F5C6593" w14:textId="77777777" w:rsidR="00E32BBD" w:rsidRPr="00871243" w:rsidRDefault="00E32BBD" w:rsidP="004E6EC7">
            <w:pPr>
              <w:spacing w:after="120"/>
              <w:rPr>
                <w:sz w:val="20"/>
                <w:szCs w:val="20"/>
                <w:lang w:val="en-US"/>
              </w:rPr>
            </w:pPr>
            <w:r w:rsidRPr="00871243">
              <w:rPr>
                <w:sz w:val="20"/>
                <w:szCs w:val="20"/>
                <w:lang w:val="en-US"/>
              </w:rPr>
              <w:t xml:space="preserve">This is a count of the number of </w:t>
            </w:r>
            <w:r w:rsidRPr="00871243">
              <w:rPr>
                <w:b/>
                <w:sz w:val="20"/>
                <w:szCs w:val="20"/>
                <w:lang w:val="en-US"/>
              </w:rPr>
              <w:t xml:space="preserve">indirect interventions </w:t>
            </w:r>
            <w:r w:rsidRPr="00871243">
              <w:rPr>
                <w:sz w:val="20"/>
                <w:szCs w:val="20"/>
                <w:lang w:val="en-US"/>
              </w:rPr>
              <w:t xml:space="preserve">relating to patients </w:t>
            </w:r>
            <w:r w:rsidRPr="00871243">
              <w:rPr>
                <w:b/>
                <w:sz w:val="20"/>
                <w:szCs w:val="20"/>
                <w:lang w:val="en-US"/>
              </w:rPr>
              <w:t>provided in all settings*</w:t>
            </w:r>
            <w:r w:rsidRPr="00871243">
              <w:rPr>
                <w:sz w:val="20"/>
                <w:szCs w:val="20"/>
                <w:lang w:val="en-US"/>
              </w:rPr>
              <w:t xml:space="preserve">* in the reporting/ month. </w:t>
            </w:r>
          </w:p>
          <w:p w14:paraId="16B1BFBA" w14:textId="77777777" w:rsidR="00E32BBD" w:rsidRPr="00C61B8C" w:rsidRDefault="00E32BBD" w:rsidP="009972C0">
            <w:pPr>
              <w:spacing w:after="120"/>
              <w:rPr>
                <w:sz w:val="20"/>
                <w:szCs w:val="20"/>
                <w:lang w:val="en-US"/>
              </w:rPr>
            </w:pPr>
            <w:r w:rsidRPr="00C61B8C">
              <w:rPr>
                <w:sz w:val="20"/>
                <w:szCs w:val="20"/>
                <w:lang w:val="en-US"/>
              </w:rPr>
              <w:t xml:space="preserve">Indirect interventions: </w:t>
            </w:r>
          </w:p>
          <w:p w14:paraId="3C14F7D8" w14:textId="77777777" w:rsidR="00E32BBD" w:rsidRPr="00871243" w:rsidRDefault="00E32BBD" w:rsidP="00ED2327">
            <w:pPr>
              <w:pStyle w:val="ListParagraph"/>
              <w:numPr>
                <w:ilvl w:val="0"/>
                <w:numId w:val="33"/>
              </w:numPr>
              <w:ind w:left="454"/>
              <w:rPr>
                <w:sz w:val="20"/>
                <w:szCs w:val="20"/>
                <w:lang w:val="en-US"/>
              </w:rPr>
            </w:pPr>
            <w:r w:rsidRPr="00871243">
              <w:rPr>
                <w:sz w:val="20"/>
                <w:szCs w:val="20"/>
                <w:lang w:val="en-US"/>
              </w:rPr>
              <w:t>can be non-face to face in nature i</w:t>
            </w:r>
            <w:r w:rsidR="00B11828">
              <w:rPr>
                <w:sz w:val="20"/>
                <w:szCs w:val="20"/>
                <w:lang w:val="en-US"/>
              </w:rPr>
              <w:t>.</w:t>
            </w:r>
            <w:r w:rsidRPr="00871243">
              <w:rPr>
                <w:sz w:val="20"/>
                <w:szCs w:val="20"/>
                <w:lang w:val="en-US"/>
              </w:rPr>
              <w:t>e</w:t>
            </w:r>
            <w:r w:rsidR="00B11828">
              <w:rPr>
                <w:sz w:val="20"/>
                <w:szCs w:val="20"/>
                <w:lang w:val="en-US"/>
              </w:rPr>
              <w:t>.</w:t>
            </w:r>
            <w:r w:rsidR="000770B1">
              <w:rPr>
                <w:sz w:val="20"/>
                <w:szCs w:val="20"/>
                <w:lang w:val="en-US"/>
              </w:rPr>
              <w:t xml:space="preserve"> via </w:t>
            </w:r>
            <w:r w:rsidRPr="00871243">
              <w:rPr>
                <w:sz w:val="20"/>
                <w:szCs w:val="20"/>
                <w:lang w:val="en-US"/>
              </w:rPr>
              <w:t>phone</w:t>
            </w:r>
            <w:r w:rsidR="000770B1">
              <w:rPr>
                <w:sz w:val="20"/>
                <w:szCs w:val="20"/>
                <w:lang w:val="en-US"/>
              </w:rPr>
              <w:t>, video, audio conferencing or</w:t>
            </w:r>
            <w:r w:rsidRPr="00871243">
              <w:rPr>
                <w:sz w:val="20"/>
                <w:szCs w:val="20"/>
                <w:lang w:val="en-US"/>
              </w:rPr>
              <w:t xml:space="preserve">, e-mail, written, etc. </w:t>
            </w:r>
          </w:p>
          <w:p w14:paraId="0B74F8EE" w14:textId="77777777" w:rsidR="00E32BBD" w:rsidRPr="00871243" w:rsidRDefault="00E32BBD" w:rsidP="00ED2327">
            <w:pPr>
              <w:pStyle w:val="ListParagraph"/>
              <w:numPr>
                <w:ilvl w:val="0"/>
                <w:numId w:val="33"/>
              </w:numPr>
              <w:ind w:left="454"/>
              <w:rPr>
                <w:sz w:val="20"/>
                <w:szCs w:val="20"/>
                <w:lang w:val="en-US"/>
              </w:rPr>
            </w:pPr>
            <w:r w:rsidRPr="00871243">
              <w:rPr>
                <w:sz w:val="20"/>
                <w:szCs w:val="20"/>
                <w:lang w:val="en-US"/>
              </w:rPr>
              <w:t>face to face with families, carers or home support staff etc.</w:t>
            </w:r>
          </w:p>
          <w:p w14:paraId="217E85AC" w14:textId="793E06BB" w:rsidR="00E32BBD" w:rsidRPr="00BE085B" w:rsidRDefault="00E32BBD" w:rsidP="00ED2327">
            <w:pPr>
              <w:pStyle w:val="ListParagraph"/>
              <w:numPr>
                <w:ilvl w:val="0"/>
                <w:numId w:val="33"/>
              </w:numPr>
              <w:ind w:left="454"/>
              <w:rPr>
                <w:sz w:val="20"/>
                <w:szCs w:val="20"/>
                <w:lang w:val="en-US"/>
              </w:rPr>
            </w:pPr>
            <w:r w:rsidRPr="00871243">
              <w:rPr>
                <w:sz w:val="20"/>
                <w:szCs w:val="20"/>
                <w:lang w:val="en-US"/>
              </w:rPr>
              <w:t xml:space="preserve">are </w:t>
            </w:r>
            <w:r w:rsidRPr="00871243">
              <w:rPr>
                <w:b/>
                <w:sz w:val="20"/>
                <w:szCs w:val="20"/>
                <w:lang w:val="en-US"/>
              </w:rPr>
              <w:t xml:space="preserve">meaningful </w:t>
            </w:r>
            <w:r w:rsidRPr="00871243">
              <w:rPr>
                <w:sz w:val="20"/>
                <w:szCs w:val="20"/>
                <w:lang w:val="en-US"/>
              </w:rPr>
              <w:t xml:space="preserve">interventions i.e. </w:t>
            </w:r>
            <w:r w:rsidRPr="00871243">
              <w:rPr>
                <w:b/>
                <w:sz w:val="20"/>
                <w:szCs w:val="20"/>
                <w:lang w:val="en-US"/>
              </w:rPr>
              <w:t xml:space="preserve">require </w:t>
            </w:r>
            <w:r w:rsidRPr="00C61B8C">
              <w:rPr>
                <w:b/>
                <w:sz w:val="20"/>
                <w:szCs w:val="20"/>
                <w:lang w:val="en-US"/>
              </w:rPr>
              <w:t xml:space="preserve">recording in a patient file </w:t>
            </w:r>
            <w:r w:rsidRPr="00C61B8C">
              <w:rPr>
                <w:sz w:val="20"/>
                <w:szCs w:val="20"/>
                <w:lang w:val="en-US"/>
              </w:rPr>
              <w:t xml:space="preserve">as they </w:t>
            </w:r>
            <w:r w:rsidR="00744EA6" w:rsidRPr="00C61B8C">
              <w:rPr>
                <w:sz w:val="20"/>
                <w:szCs w:val="20"/>
                <w:lang w:val="en-US"/>
              </w:rPr>
              <w:t>are regarded</w:t>
            </w:r>
            <w:r w:rsidRPr="00C61B8C">
              <w:rPr>
                <w:sz w:val="20"/>
                <w:szCs w:val="20"/>
                <w:lang w:val="en-US"/>
              </w:rPr>
              <w:t xml:space="preserve"> as significant / important in relation to the patient whose case is active or pending, or where a referral to the service is pending</w:t>
            </w:r>
          </w:p>
          <w:p w14:paraId="0DDAEEB4" w14:textId="4D62E1F1" w:rsidR="00E32BBD" w:rsidRPr="00C61B8C" w:rsidRDefault="00E32BBD" w:rsidP="00ED2327">
            <w:pPr>
              <w:pStyle w:val="ListParagraph"/>
              <w:numPr>
                <w:ilvl w:val="0"/>
                <w:numId w:val="33"/>
              </w:numPr>
              <w:spacing w:after="120"/>
              <w:ind w:left="453" w:hanging="357"/>
              <w:rPr>
                <w:sz w:val="20"/>
                <w:szCs w:val="20"/>
                <w:lang w:val="en-US"/>
              </w:rPr>
            </w:pPr>
            <w:r>
              <w:rPr>
                <w:sz w:val="20"/>
                <w:szCs w:val="20"/>
                <w:lang w:val="en-US"/>
              </w:rPr>
              <w:t>s</w:t>
            </w:r>
            <w:r w:rsidRPr="00C61B8C">
              <w:rPr>
                <w:sz w:val="20"/>
                <w:szCs w:val="20"/>
                <w:lang w:val="en-US"/>
              </w:rPr>
              <w:t xml:space="preserve">hould be at least of </w:t>
            </w:r>
            <w:r w:rsidR="001C2B66">
              <w:rPr>
                <w:b/>
                <w:sz w:val="20"/>
                <w:szCs w:val="20"/>
                <w:lang w:val="en-US"/>
              </w:rPr>
              <w:t xml:space="preserve">15 </w:t>
            </w:r>
            <w:r w:rsidR="00744EA6">
              <w:rPr>
                <w:b/>
                <w:sz w:val="20"/>
                <w:szCs w:val="20"/>
                <w:lang w:val="en-US"/>
              </w:rPr>
              <w:t>minutes’</w:t>
            </w:r>
            <w:r w:rsidR="001C2B66">
              <w:rPr>
                <w:b/>
                <w:sz w:val="20"/>
                <w:szCs w:val="20"/>
                <w:lang w:val="en-US"/>
              </w:rPr>
              <w:t xml:space="preserve"> duration </w:t>
            </w:r>
            <w:r w:rsidRPr="00C61B8C">
              <w:rPr>
                <w:sz w:val="20"/>
                <w:szCs w:val="20"/>
                <w:lang w:val="en-US"/>
              </w:rPr>
              <w:t xml:space="preserve"> </w:t>
            </w:r>
          </w:p>
          <w:p w14:paraId="2304335A" w14:textId="77777777" w:rsidR="00E32BBD" w:rsidRPr="00C61B8C" w:rsidRDefault="00E32BBD" w:rsidP="009972C0">
            <w:pPr>
              <w:spacing w:after="120"/>
              <w:rPr>
                <w:sz w:val="20"/>
                <w:szCs w:val="20"/>
                <w:lang w:val="en-US"/>
              </w:rPr>
            </w:pPr>
            <w:r w:rsidRPr="00C61B8C">
              <w:rPr>
                <w:sz w:val="20"/>
                <w:szCs w:val="20"/>
                <w:lang w:val="en-US"/>
              </w:rPr>
              <w:t xml:space="preserve">Include: </w:t>
            </w:r>
          </w:p>
          <w:p w14:paraId="7332D3DE" w14:textId="77777777" w:rsidR="00E32BBD" w:rsidRPr="00C61B8C" w:rsidRDefault="00E32BBD" w:rsidP="00ED2327">
            <w:pPr>
              <w:numPr>
                <w:ilvl w:val="0"/>
                <w:numId w:val="32"/>
              </w:numPr>
              <w:spacing w:after="0" w:line="240" w:lineRule="auto"/>
              <w:ind w:left="454"/>
              <w:rPr>
                <w:rFonts w:eastAsia="Times New Roman"/>
                <w:sz w:val="20"/>
                <w:szCs w:val="20"/>
                <w:lang w:val="en-US"/>
              </w:rPr>
            </w:pPr>
            <w:r>
              <w:rPr>
                <w:rFonts w:eastAsia="Times New Roman"/>
                <w:sz w:val="20"/>
                <w:szCs w:val="20"/>
                <w:lang w:val="en-US"/>
              </w:rPr>
              <w:t>r</w:t>
            </w:r>
            <w:r w:rsidRPr="00C61B8C">
              <w:rPr>
                <w:rFonts w:eastAsia="Times New Roman"/>
                <w:sz w:val="20"/>
                <w:szCs w:val="20"/>
                <w:lang w:val="en-US"/>
              </w:rPr>
              <w:t xml:space="preserve">eport writing e.g. written report for social workers / vulnerable adult services                </w:t>
            </w:r>
          </w:p>
          <w:p w14:paraId="7FF6D31F" w14:textId="77777777" w:rsidR="00E32BBD" w:rsidRPr="00C61B8C" w:rsidRDefault="00E32BBD" w:rsidP="00ED2327">
            <w:pPr>
              <w:numPr>
                <w:ilvl w:val="0"/>
                <w:numId w:val="32"/>
              </w:numPr>
              <w:spacing w:after="0" w:line="240" w:lineRule="auto"/>
              <w:ind w:left="454"/>
              <w:rPr>
                <w:rFonts w:eastAsia="Times New Roman"/>
                <w:sz w:val="20"/>
                <w:szCs w:val="20"/>
                <w:lang w:val="en-US"/>
              </w:rPr>
            </w:pPr>
            <w:r>
              <w:rPr>
                <w:rFonts w:eastAsia="Times New Roman"/>
                <w:sz w:val="20"/>
                <w:szCs w:val="20"/>
                <w:lang w:val="en-US"/>
              </w:rPr>
              <w:t>e</w:t>
            </w:r>
            <w:r w:rsidRPr="00C61B8C">
              <w:rPr>
                <w:rFonts w:eastAsia="Times New Roman"/>
                <w:sz w:val="20"/>
                <w:szCs w:val="20"/>
                <w:lang w:val="en-US"/>
              </w:rPr>
              <w:t>quipment organisation and ordering for individual patients</w:t>
            </w:r>
          </w:p>
          <w:p w14:paraId="3B0E469F" w14:textId="77777777" w:rsidR="00E32BBD" w:rsidRPr="00C61B8C" w:rsidRDefault="00E32BBD" w:rsidP="00ED2327">
            <w:pPr>
              <w:numPr>
                <w:ilvl w:val="0"/>
                <w:numId w:val="32"/>
              </w:numPr>
              <w:spacing w:after="0" w:line="240" w:lineRule="auto"/>
              <w:ind w:left="454"/>
              <w:rPr>
                <w:rFonts w:eastAsia="Times New Roman"/>
                <w:sz w:val="20"/>
                <w:szCs w:val="20"/>
                <w:lang w:val="en-US"/>
              </w:rPr>
            </w:pPr>
            <w:r>
              <w:rPr>
                <w:rFonts w:eastAsia="Times New Roman"/>
                <w:sz w:val="20"/>
                <w:szCs w:val="20"/>
                <w:lang w:val="en-US"/>
              </w:rPr>
              <w:t>p</w:t>
            </w:r>
            <w:r w:rsidRPr="00C61B8C">
              <w:rPr>
                <w:rFonts w:eastAsia="Times New Roman"/>
                <w:sz w:val="20"/>
                <w:szCs w:val="20"/>
                <w:lang w:val="en-US"/>
              </w:rPr>
              <w:t>hone call discussions relating to a named patient with team members</w:t>
            </w:r>
            <w:r w:rsidR="00B11828">
              <w:rPr>
                <w:rFonts w:eastAsia="Times New Roman"/>
                <w:sz w:val="20"/>
                <w:szCs w:val="20"/>
                <w:lang w:val="en-US"/>
              </w:rPr>
              <w:t xml:space="preserve"> </w:t>
            </w:r>
            <w:r w:rsidRPr="00C61B8C">
              <w:rPr>
                <w:rFonts w:eastAsia="Times New Roman"/>
                <w:sz w:val="20"/>
                <w:szCs w:val="20"/>
                <w:lang w:val="en-US"/>
              </w:rPr>
              <w:t>/</w:t>
            </w:r>
            <w:r w:rsidR="00B11828">
              <w:rPr>
                <w:rFonts w:eastAsia="Times New Roman"/>
                <w:sz w:val="20"/>
                <w:szCs w:val="20"/>
                <w:lang w:val="en-US"/>
              </w:rPr>
              <w:t xml:space="preserve"> </w:t>
            </w:r>
            <w:r w:rsidRPr="00C61B8C">
              <w:rPr>
                <w:rFonts w:eastAsia="Times New Roman"/>
                <w:sz w:val="20"/>
                <w:szCs w:val="20"/>
                <w:lang w:val="en-US"/>
              </w:rPr>
              <w:t>other professionals</w:t>
            </w:r>
            <w:r w:rsidR="00B11828">
              <w:rPr>
                <w:rFonts w:eastAsia="Times New Roman"/>
                <w:sz w:val="20"/>
                <w:szCs w:val="20"/>
                <w:lang w:val="en-US"/>
              </w:rPr>
              <w:t xml:space="preserve"> </w:t>
            </w:r>
            <w:r w:rsidRPr="00C61B8C">
              <w:rPr>
                <w:rFonts w:eastAsia="Times New Roman"/>
                <w:sz w:val="20"/>
                <w:szCs w:val="20"/>
                <w:lang w:val="en-US"/>
              </w:rPr>
              <w:t>/</w:t>
            </w:r>
            <w:r w:rsidR="00B11828">
              <w:rPr>
                <w:rFonts w:eastAsia="Times New Roman"/>
                <w:sz w:val="20"/>
                <w:szCs w:val="20"/>
                <w:lang w:val="en-US"/>
              </w:rPr>
              <w:t xml:space="preserve"> </w:t>
            </w:r>
            <w:r w:rsidRPr="00C61B8C">
              <w:rPr>
                <w:rFonts w:eastAsia="Times New Roman"/>
                <w:sz w:val="20"/>
                <w:szCs w:val="20"/>
                <w:lang w:val="en-US"/>
              </w:rPr>
              <w:t>family member etc</w:t>
            </w:r>
            <w:r>
              <w:rPr>
                <w:rFonts w:eastAsia="Times New Roman"/>
                <w:sz w:val="20"/>
                <w:szCs w:val="20"/>
                <w:lang w:val="en-US"/>
              </w:rPr>
              <w:t>.</w:t>
            </w:r>
          </w:p>
          <w:p w14:paraId="2DB80D11" w14:textId="77777777" w:rsidR="00E32BBD" w:rsidRPr="00C61B8C" w:rsidRDefault="00E32BBD" w:rsidP="00ED2327">
            <w:pPr>
              <w:numPr>
                <w:ilvl w:val="0"/>
                <w:numId w:val="32"/>
              </w:numPr>
              <w:spacing w:after="0" w:line="240" w:lineRule="auto"/>
              <w:ind w:left="454"/>
              <w:rPr>
                <w:rFonts w:eastAsia="Times New Roman"/>
                <w:sz w:val="20"/>
                <w:szCs w:val="20"/>
                <w:lang w:val="en-US"/>
              </w:rPr>
            </w:pPr>
            <w:r>
              <w:rPr>
                <w:rFonts w:eastAsia="Times New Roman"/>
                <w:sz w:val="20"/>
                <w:szCs w:val="20"/>
                <w:lang w:val="en-US"/>
              </w:rPr>
              <w:t>l</w:t>
            </w:r>
            <w:r w:rsidRPr="00C61B8C">
              <w:rPr>
                <w:rFonts w:eastAsia="Times New Roman"/>
                <w:sz w:val="20"/>
                <w:szCs w:val="20"/>
                <w:lang w:val="en-US"/>
              </w:rPr>
              <w:t>iaison with other agencies e.g.  voluntary or private home care agencies</w:t>
            </w:r>
          </w:p>
          <w:p w14:paraId="08DA0DB6" w14:textId="77777777" w:rsidR="00E32BBD" w:rsidRPr="00C61B8C" w:rsidRDefault="00E32BBD" w:rsidP="00ED2327">
            <w:pPr>
              <w:numPr>
                <w:ilvl w:val="0"/>
                <w:numId w:val="32"/>
              </w:numPr>
              <w:spacing w:after="0" w:line="240" w:lineRule="auto"/>
              <w:ind w:left="454"/>
              <w:rPr>
                <w:rFonts w:eastAsia="Times New Roman"/>
                <w:bCs/>
                <w:sz w:val="20"/>
                <w:szCs w:val="20"/>
                <w:lang w:val="en-US"/>
              </w:rPr>
            </w:pPr>
            <w:r>
              <w:rPr>
                <w:rFonts w:eastAsia="Times New Roman"/>
                <w:sz w:val="20"/>
                <w:szCs w:val="20"/>
                <w:lang w:val="en-US"/>
              </w:rPr>
              <w:t>l</w:t>
            </w:r>
            <w:r w:rsidRPr="00C61B8C">
              <w:rPr>
                <w:rFonts w:eastAsia="Times New Roman"/>
                <w:sz w:val="20"/>
                <w:szCs w:val="20"/>
                <w:lang w:val="en-US"/>
              </w:rPr>
              <w:t xml:space="preserve">iaison with hospital pre and  post discharge </w:t>
            </w:r>
          </w:p>
          <w:p w14:paraId="304CAC00" w14:textId="77777777" w:rsidR="00F402B1" w:rsidRPr="00F402B1" w:rsidRDefault="00E32BBD" w:rsidP="00ED2327">
            <w:pPr>
              <w:numPr>
                <w:ilvl w:val="0"/>
                <w:numId w:val="32"/>
              </w:numPr>
              <w:spacing w:after="0" w:line="240" w:lineRule="auto"/>
              <w:ind w:left="454"/>
              <w:rPr>
                <w:rFonts w:eastAsia="Times New Roman"/>
                <w:bCs/>
                <w:sz w:val="20"/>
                <w:szCs w:val="20"/>
                <w:lang w:val="en-US"/>
              </w:rPr>
            </w:pPr>
            <w:r>
              <w:rPr>
                <w:rFonts w:eastAsia="Times New Roman"/>
                <w:sz w:val="20"/>
                <w:szCs w:val="20"/>
                <w:lang w:val="en-US"/>
              </w:rPr>
              <w:t>a</w:t>
            </w:r>
            <w:r w:rsidRPr="00C61B8C">
              <w:rPr>
                <w:rFonts w:eastAsia="Times New Roman"/>
                <w:sz w:val="20"/>
                <w:szCs w:val="20"/>
                <w:lang w:val="en-US"/>
              </w:rPr>
              <w:t>ttendance at primary care meetings and professional meetings / case discussions</w:t>
            </w:r>
          </w:p>
          <w:p w14:paraId="086F4E46" w14:textId="77777777" w:rsidR="004A2A35" w:rsidRDefault="00F402B1" w:rsidP="00ED2327">
            <w:pPr>
              <w:numPr>
                <w:ilvl w:val="0"/>
                <w:numId w:val="32"/>
              </w:numPr>
              <w:spacing w:after="0" w:line="240" w:lineRule="auto"/>
              <w:ind w:left="454"/>
              <w:rPr>
                <w:rFonts w:eastAsia="Times New Roman"/>
                <w:bCs/>
                <w:sz w:val="20"/>
                <w:szCs w:val="20"/>
                <w:lang w:val="en-US"/>
              </w:rPr>
            </w:pPr>
            <w:r w:rsidRPr="004A2A35">
              <w:rPr>
                <w:rFonts w:eastAsia="Times New Roman"/>
                <w:bCs/>
                <w:sz w:val="20"/>
                <w:szCs w:val="20"/>
                <w:lang w:val="en-US"/>
              </w:rPr>
              <w:t>contacts by individuals attending at primary care centres / health centres for information / advice</w:t>
            </w:r>
            <w:r w:rsidR="004A2A35">
              <w:rPr>
                <w:rFonts w:eastAsia="Times New Roman"/>
                <w:bCs/>
                <w:sz w:val="20"/>
                <w:szCs w:val="20"/>
                <w:lang w:val="en-US"/>
              </w:rPr>
              <w:t xml:space="preserve"> </w:t>
            </w:r>
          </w:p>
          <w:p w14:paraId="311A97D7" w14:textId="77777777" w:rsidR="00F402B1" w:rsidRPr="004A2A35" w:rsidRDefault="004A2A35" w:rsidP="004A2A35">
            <w:pPr>
              <w:spacing w:after="0" w:line="240" w:lineRule="auto"/>
              <w:ind w:left="94"/>
              <w:rPr>
                <w:rFonts w:eastAsia="Times New Roman"/>
                <w:bCs/>
                <w:sz w:val="20"/>
                <w:szCs w:val="20"/>
                <w:lang w:val="en-US"/>
              </w:rPr>
            </w:pPr>
            <w:r>
              <w:rPr>
                <w:rFonts w:eastAsia="Times New Roman"/>
                <w:bCs/>
                <w:sz w:val="20"/>
                <w:szCs w:val="20"/>
                <w:lang w:val="en-US"/>
              </w:rPr>
              <w:t xml:space="preserve">(viii)  </w:t>
            </w:r>
            <w:r w:rsidR="00F402B1" w:rsidRPr="004A2A35">
              <w:rPr>
                <w:rFonts w:eastAsia="Times New Roman"/>
                <w:bCs/>
                <w:sz w:val="20"/>
                <w:szCs w:val="20"/>
                <w:lang w:val="en-US"/>
              </w:rPr>
              <w:t>no access for planned domiciliary visits</w:t>
            </w:r>
            <w:r>
              <w:rPr>
                <w:rFonts w:eastAsia="Times New Roman"/>
                <w:bCs/>
                <w:sz w:val="20"/>
                <w:szCs w:val="20"/>
                <w:lang w:val="en-US"/>
              </w:rPr>
              <w:t>.</w:t>
            </w:r>
            <w:r w:rsidR="00F402B1" w:rsidRPr="004A2A35">
              <w:rPr>
                <w:rFonts w:eastAsia="Times New Roman"/>
                <w:bCs/>
                <w:sz w:val="20"/>
                <w:szCs w:val="20"/>
                <w:lang w:val="en-US"/>
              </w:rPr>
              <w:t xml:space="preserve"> </w:t>
            </w:r>
          </w:p>
          <w:p w14:paraId="643FE6B9" w14:textId="77777777" w:rsidR="004A2A35" w:rsidRDefault="004A2A35" w:rsidP="009972C0">
            <w:pPr>
              <w:spacing w:after="120"/>
              <w:rPr>
                <w:sz w:val="20"/>
                <w:szCs w:val="20"/>
                <w:lang w:val="en-US"/>
              </w:rPr>
            </w:pPr>
          </w:p>
          <w:p w14:paraId="02833C53" w14:textId="77777777" w:rsidR="00E32BBD" w:rsidRPr="00C61B8C" w:rsidRDefault="00E32BBD" w:rsidP="009972C0">
            <w:pPr>
              <w:spacing w:after="120"/>
              <w:rPr>
                <w:sz w:val="20"/>
                <w:szCs w:val="20"/>
                <w:lang w:val="en-US"/>
              </w:rPr>
            </w:pPr>
            <w:r w:rsidRPr="00C61B8C">
              <w:rPr>
                <w:sz w:val="20"/>
                <w:szCs w:val="20"/>
                <w:lang w:val="en-US"/>
              </w:rPr>
              <w:t xml:space="preserve">Exclude: </w:t>
            </w:r>
          </w:p>
          <w:p w14:paraId="7FADEBF4" w14:textId="77777777" w:rsidR="00E32BBD" w:rsidRPr="00C61B8C" w:rsidRDefault="00E32BBD" w:rsidP="00ED2327">
            <w:pPr>
              <w:pStyle w:val="ListParagraph"/>
              <w:numPr>
                <w:ilvl w:val="0"/>
                <w:numId w:val="34"/>
              </w:numPr>
              <w:ind w:left="454"/>
              <w:rPr>
                <w:sz w:val="20"/>
                <w:szCs w:val="20"/>
                <w:lang w:val="en-US"/>
              </w:rPr>
            </w:pPr>
            <w:r>
              <w:rPr>
                <w:sz w:val="20"/>
                <w:szCs w:val="20"/>
                <w:lang w:val="en-US"/>
              </w:rPr>
              <w:t>c</w:t>
            </w:r>
            <w:r w:rsidRPr="00C61B8C">
              <w:rPr>
                <w:sz w:val="20"/>
                <w:szCs w:val="20"/>
                <w:lang w:val="en-US"/>
              </w:rPr>
              <w:t xml:space="preserve">asual conversations / discussions about a patient </w:t>
            </w:r>
          </w:p>
          <w:p w14:paraId="4E41EB80" w14:textId="77777777" w:rsidR="00E32BBD" w:rsidRPr="00C61B8C" w:rsidRDefault="00E32BBD" w:rsidP="00ED2327">
            <w:pPr>
              <w:pStyle w:val="ListParagraph"/>
              <w:numPr>
                <w:ilvl w:val="0"/>
                <w:numId w:val="34"/>
              </w:numPr>
              <w:ind w:left="454"/>
              <w:rPr>
                <w:sz w:val="20"/>
                <w:szCs w:val="20"/>
                <w:lang w:val="en-US"/>
              </w:rPr>
            </w:pPr>
            <w:r>
              <w:rPr>
                <w:sz w:val="20"/>
                <w:szCs w:val="20"/>
                <w:lang w:val="en-US"/>
              </w:rPr>
              <w:t>c</w:t>
            </w:r>
            <w:r w:rsidRPr="00C61B8C">
              <w:rPr>
                <w:sz w:val="20"/>
                <w:szCs w:val="20"/>
                <w:lang w:val="en-US"/>
              </w:rPr>
              <w:t xml:space="preserve">lient assessment </w:t>
            </w:r>
          </w:p>
          <w:p w14:paraId="51F461A5" w14:textId="77777777" w:rsidR="00E32BBD" w:rsidRPr="00C61B8C" w:rsidRDefault="00E32BBD" w:rsidP="00ED2327">
            <w:pPr>
              <w:pStyle w:val="ListParagraph"/>
              <w:numPr>
                <w:ilvl w:val="0"/>
                <w:numId w:val="34"/>
              </w:numPr>
              <w:ind w:left="454"/>
              <w:rPr>
                <w:sz w:val="20"/>
                <w:szCs w:val="20"/>
                <w:lang w:val="en-US"/>
              </w:rPr>
            </w:pPr>
            <w:r>
              <w:rPr>
                <w:sz w:val="20"/>
                <w:szCs w:val="20"/>
                <w:lang w:val="en-US"/>
              </w:rPr>
              <w:t>care p</w:t>
            </w:r>
            <w:r w:rsidRPr="00C61B8C">
              <w:rPr>
                <w:sz w:val="20"/>
                <w:szCs w:val="20"/>
                <w:lang w:val="en-US"/>
              </w:rPr>
              <w:t>lanning</w:t>
            </w:r>
          </w:p>
          <w:p w14:paraId="2752D01C" w14:textId="77777777" w:rsidR="00E32BBD" w:rsidRPr="00C61B8C" w:rsidRDefault="00E32BBD" w:rsidP="00ED2327">
            <w:pPr>
              <w:pStyle w:val="ListParagraph"/>
              <w:numPr>
                <w:ilvl w:val="0"/>
                <w:numId w:val="34"/>
              </w:numPr>
              <w:spacing w:after="0" w:line="240" w:lineRule="auto"/>
              <w:ind w:left="454"/>
              <w:rPr>
                <w:sz w:val="20"/>
                <w:szCs w:val="20"/>
                <w:lang w:val="en-US"/>
              </w:rPr>
            </w:pPr>
            <w:r>
              <w:rPr>
                <w:sz w:val="20"/>
                <w:szCs w:val="20"/>
                <w:lang w:val="en-US"/>
              </w:rPr>
              <w:t>r</w:t>
            </w:r>
            <w:r w:rsidRPr="00C61B8C">
              <w:rPr>
                <w:sz w:val="20"/>
                <w:szCs w:val="20"/>
                <w:lang w:val="en-US"/>
              </w:rPr>
              <w:t xml:space="preserve">eferrals / arranging appointments by phone / mail </w:t>
            </w:r>
          </w:p>
          <w:p w14:paraId="2F067B7E" w14:textId="77777777" w:rsidR="00BC0D30" w:rsidRDefault="004A2A35" w:rsidP="00BC0D30">
            <w:pPr>
              <w:spacing w:after="0"/>
              <w:rPr>
                <w:rFonts w:ascii="Tahoma" w:eastAsia="Times New Roman" w:hAnsi="Tahoma" w:cs="Tahoma"/>
                <w:sz w:val="20"/>
                <w:szCs w:val="20"/>
              </w:rPr>
            </w:pPr>
            <w:r>
              <w:rPr>
                <w:sz w:val="20"/>
                <w:szCs w:val="20"/>
                <w:lang w:val="en-US"/>
              </w:rPr>
              <w:t xml:space="preserve">  </w:t>
            </w:r>
            <w:r w:rsidR="00E32BBD">
              <w:rPr>
                <w:sz w:val="20"/>
                <w:szCs w:val="20"/>
                <w:lang w:val="en-US"/>
              </w:rPr>
              <w:t xml:space="preserve">(v) </w:t>
            </w:r>
            <w:r>
              <w:rPr>
                <w:sz w:val="20"/>
                <w:szCs w:val="20"/>
                <w:lang w:val="en-US"/>
              </w:rPr>
              <w:t xml:space="preserve"> </w:t>
            </w:r>
            <w:r w:rsidR="00E32BBD" w:rsidRPr="00662CA1">
              <w:rPr>
                <w:sz w:val="20"/>
                <w:szCs w:val="20"/>
                <w:lang w:val="en-US"/>
              </w:rPr>
              <w:t>completion of the Common Summary Assessment Record form.</w:t>
            </w:r>
            <w:r w:rsidR="00E32BBD" w:rsidRPr="00662CA1">
              <w:rPr>
                <w:rFonts w:ascii="Tahoma" w:eastAsia="Times New Roman" w:hAnsi="Tahoma" w:cs="Tahoma"/>
                <w:sz w:val="20"/>
                <w:szCs w:val="20"/>
              </w:rPr>
              <w:t xml:space="preserve"> However any </w:t>
            </w:r>
            <w:r w:rsidR="00BC0D30">
              <w:rPr>
                <w:rFonts w:ascii="Tahoma" w:eastAsia="Times New Roman" w:hAnsi="Tahoma" w:cs="Tahoma"/>
                <w:sz w:val="20"/>
                <w:szCs w:val="20"/>
              </w:rPr>
              <w:t xml:space="preserve">  </w:t>
            </w:r>
          </w:p>
          <w:p w14:paraId="26BC68E4" w14:textId="77777777" w:rsidR="00BC0D30" w:rsidRDefault="00BC0D30" w:rsidP="00BC0D30">
            <w:pPr>
              <w:spacing w:after="0"/>
              <w:rPr>
                <w:rFonts w:ascii="Tahoma" w:eastAsia="Times New Roman" w:hAnsi="Tahoma" w:cs="Tahoma"/>
                <w:sz w:val="20"/>
                <w:szCs w:val="20"/>
              </w:rPr>
            </w:pPr>
            <w:r>
              <w:rPr>
                <w:rFonts w:ascii="Tahoma" w:eastAsia="Times New Roman" w:hAnsi="Tahoma" w:cs="Tahoma"/>
                <w:sz w:val="20"/>
                <w:szCs w:val="20"/>
              </w:rPr>
              <w:t xml:space="preserve">       </w:t>
            </w:r>
            <w:r w:rsidR="00E32BBD" w:rsidRPr="00662CA1">
              <w:rPr>
                <w:rFonts w:ascii="Tahoma" w:eastAsia="Times New Roman" w:hAnsi="Tahoma" w:cs="Tahoma"/>
                <w:sz w:val="20"/>
                <w:szCs w:val="20"/>
              </w:rPr>
              <w:t xml:space="preserve">communications with therapists etc as part of this process can be counted as </w:t>
            </w:r>
            <w:r>
              <w:rPr>
                <w:rFonts w:ascii="Tahoma" w:eastAsia="Times New Roman" w:hAnsi="Tahoma" w:cs="Tahoma"/>
                <w:sz w:val="20"/>
                <w:szCs w:val="20"/>
              </w:rPr>
              <w:t xml:space="preserve"> </w:t>
            </w:r>
          </w:p>
          <w:p w14:paraId="2510BDAF" w14:textId="77777777" w:rsidR="00E32BBD" w:rsidRPr="00662CA1" w:rsidRDefault="00BC0D30" w:rsidP="00BC0D30">
            <w:pPr>
              <w:spacing w:after="0"/>
              <w:rPr>
                <w:rFonts w:ascii="Tahoma" w:eastAsia="Times New Roman" w:hAnsi="Tahoma" w:cs="Tahoma"/>
                <w:sz w:val="20"/>
                <w:szCs w:val="20"/>
              </w:rPr>
            </w:pPr>
            <w:r>
              <w:rPr>
                <w:rFonts w:ascii="Tahoma" w:eastAsia="Times New Roman" w:hAnsi="Tahoma" w:cs="Tahoma"/>
                <w:sz w:val="20"/>
                <w:szCs w:val="20"/>
              </w:rPr>
              <w:t xml:space="preserve">       </w:t>
            </w:r>
            <w:r w:rsidR="00E32BBD" w:rsidRPr="00662CA1">
              <w:rPr>
                <w:rFonts w:ascii="Tahoma" w:eastAsia="Times New Roman" w:hAnsi="Tahoma" w:cs="Tahoma"/>
                <w:sz w:val="20"/>
                <w:szCs w:val="20"/>
              </w:rPr>
              <w:t>indirect intervention</w:t>
            </w:r>
            <w:r>
              <w:rPr>
                <w:rFonts w:ascii="Tahoma" w:eastAsia="Times New Roman" w:hAnsi="Tahoma" w:cs="Tahoma"/>
                <w:sz w:val="20"/>
                <w:szCs w:val="20"/>
              </w:rPr>
              <w:t>s</w:t>
            </w:r>
            <w:r w:rsidR="00E32BBD" w:rsidRPr="00662CA1">
              <w:rPr>
                <w:rFonts w:ascii="Tahoma" w:eastAsia="Times New Roman" w:hAnsi="Tahoma" w:cs="Tahoma"/>
                <w:sz w:val="20"/>
                <w:szCs w:val="20"/>
              </w:rPr>
              <w:t>.</w:t>
            </w:r>
          </w:p>
          <w:p w14:paraId="0E49A7A9" w14:textId="77777777" w:rsidR="00BC0D30" w:rsidRDefault="00BC0D30" w:rsidP="00BC0D30">
            <w:pPr>
              <w:spacing w:after="0" w:line="240" w:lineRule="auto"/>
              <w:rPr>
                <w:sz w:val="20"/>
                <w:szCs w:val="20"/>
                <w:lang w:val="en-US"/>
              </w:rPr>
            </w:pPr>
            <w:r>
              <w:rPr>
                <w:sz w:val="20"/>
                <w:szCs w:val="20"/>
                <w:lang w:val="en-US"/>
              </w:rPr>
              <w:t xml:space="preserve">  (vi) </w:t>
            </w:r>
            <w:r w:rsidRPr="00BC0D30">
              <w:rPr>
                <w:sz w:val="20"/>
                <w:szCs w:val="20"/>
                <w:lang w:val="en-US"/>
              </w:rPr>
              <w:t>g</w:t>
            </w:r>
            <w:r w:rsidR="00E32BBD" w:rsidRPr="00BC0D30">
              <w:rPr>
                <w:sz w:val="20"/>
                <w:szCs w:val="20"/>
                <w:lang w:val="en-US"/>
              </w:rPr>
              <w:t>eneral administration e.g. ordering and management of stock orders</w:t>
            </w:r>
            <w:r>
              <w:rPr>
                <w:sz w:val="20"/>
                <w:szCs w:val="20"/>
                <w:lang w:val="en-US"/>
              </w:rPr>
              <w:t xml:space="preserve">, </w:t>
            </w:r>
            <w:r w:rsidR="00E32BBD">
              <w:rPr>
                <w:sz w:val="20"/>
                <w:szCs w:val="20"/>
                <w:lang w:val="en-US"/>
              </w:rPr>
              <w:t>f</w:t>
            </w:r>
            <w:r w:rsidR="00E32BBD" w:rsidRPr="00C61B8C">
              <w:rPr>
                <w:sz w:val="20"/>
                <w:szCs w:val="20"/>
                <w:lang w:val="en-US"/>
              </w:rPr>
              <w:t xml:space="preserve">iling of </w:t>
            </w:r>
          </w:p>
          <w:p w14:paraId="3AB1C401" w14:textId="77777777" w:rsidR="00E32BBD" w:rsidRPr="00C61B8C" w:rsidRDefault="00BC0D30" w:rsidP="00BC0D30">
            <w:pPr>
              <w:spacing w:after="0" w:line="240" w:lineRule="auto"/>
              <w:rPr>
                <w:rFonts w:eastAsia="Times New Roman"/>
                <w:bCs/>
                <w:sz w:val="20"/>
                <w:szCs w:val="20"/>
                <w:lang w:val="en-US"/>
              </w:rPr>
            </w:pPr>
            <w:r>
              <w:rPr>
                <w:sz w:val="20"/>
                <w:szCs w:val="20"/>
                <w:lang w:val="en-US"/>
              </w:rPr>
              <w:t xml:space="preserve">        </w:t>
            </w:r>
            <w:r w:rsidR="00E32BBD" w:rsidRPr="00C61B8C">
              <w:rPr>
                <w:sz w:val="20"/>
                <w:szCs w:val="20"/>
                <w:lang w:val="en-US"/>
              </w:rPr>
              <w:t>records.</w:t>
            </w:r>
          </w:p>
          <w:p w14:paraId="50B92A63" w14:textId="77777777" w:rsidR="00E32BBD" w:rsidRDefault="00E32BBD" w:rsidP="005215A8">
            <w:pPr>
              <w:spacing w:after="0" w:line="240" w:lineRule="auto"/>
              <w:rPr>
                <w:sz w:val="20"/>
                <w:szCs w:val="20"/>
                <w:lang w:val="en-US"/>
              </w:rPr>
            </w:pPr>
          </w:p>
          <w:p w14:paraId="6A9BF180" w14:textId="77777777" w:rsidR="00E32BBD" w:rsidRPr="00C61B8C" w:rsidRDefault="00E32BBD" w:rsidP="005215A8">
            <w:pPr>
              <w:spacing w:after="0" w:line="240" w:lineRule="auto"/>
              <w:rPr>
                <w:rFonts w:eastAsia="Times New Roman"/>
                <w:sz w:val="20"/>
                <w:szCs w:val="20"/>
                <w:lang w:eastAsia="en-IE"/>
              </w:rPr>
            </w:pPr>
            <w:r w:rsidRPr="00C61B8C">
              <w:rPr>
                <w:sz w:val="20"/>
                <w:szCs w:val="20"/>
                <w:lang w:val="en-US"/>
              </w:rPr>
              <w:t>To ensure accuracy, the number of indirect interventions should be captured daily in a desk diary or directly onto the metric collection template</w:t>
            </w:r>
            <w:r w:rsidRPr="00AF495F">
              <w:rPr>
                <w:color w:val="7030A0"/>
                <w:sz w:val="20"/>
                <w:szCs w:val="20"/>
                <w:lang w:val="en-US"/>
              </w:rPr>
              <w:t>.</w:t>
            </w:r>
          </w:p>
        </w:tc>
      </w:tr>
      <w:tr w:rsidR="00E32BBD" w:rsidRPr="00752E49" w14:paraId="27BAA3E4" w14:textId="77777777" w:rsidTr="00154CB9">
        <w:tblPrEx>
          <w:tblLook w:val="0480" w:firstRow="0" w:lastRow="0" w:firstColumn="1" w:lastColumn="0" w:noHBand="0" w:noVBand="1"/>
        </w:tblPrEx>
        <w:trPr>
          <w:trHeight w:val="263"/>
        </w:trPr>
        <w:tc>
          <w:tcPr>
            <w:tcW w:w="11212" w:type="dxa"/>
            <w:gridSpan w:val="5"/>
            <w:tcBorders>
              <w:top w:val="nil"/>
              <w:left w:val="single" w:sz="4" w:space="0" w:color="auto"/>
              <w:bottom w:val="single" w:sz="4" w:space="0" w:color="auto"/>
              <w:right w:val="single" w:sz="4" w:space="0" w:color="auto"/>
            </w:tcBorders>
            <w:shd w:val="clear" w:color="auto" w:fill="FFFF00"/>
            <w:hideMark/>
          </w:tcPr>
          <w:p w14:paraId="6162D60D" w14:textId="77777777" w:rsidR="00E32BBD" w:rsidRPr="00752E49" w:rsidRDefault="00E32BBD" w:rsidP="004E6EC7">
            <w:pPr>
              <w:spacing w:before="40" w:after="40" w:line="240" w:lineRule="auto"/>
              <w:jc w:val="both"/>
              <w:rPr>
                <w:rFonts w:eastAsia="Times New Roman"/>
                <w:b/>
                <w:sz w:val="20"/>
                <w:szCs w:val="20"/>
                <w:lang w:eastAsia="en-IE"/>
              </w:rPr>
            </w:pPr>
            <w:r w:rsidRPr="00752E49">
              <w:rPr>
                <w:rFonts w:eastAsia="Times New Roman"/>
                <w:b/>
                <w:sz w:val="20"/>
                <w:szCs w:val="20"/>
                <w:lang w:eastAsia="en-IE"/>
              </w:rPr>
              <w:lastRenderedPageBreak/>
              <w:t>Total Caseload Size</w:t>
            </w:r>
            <w:r w:rsidR="00B11828">
              <w:rPr>
                <w:rFonts w:eastAsia="Times New Roman"/>
                <w:b/>
                <w:sz w:val="20"/>
                <w:szCs w:val="20"/>
                <w:lang w:eastAsia="en-IE"/>
              </w:rPr>
              <w:t xml:space="preserve"> </w:t>
            </w:r>
            <w:r>
              <w:rPr>
                <w:rFonts w:eastAsia="Times New Roman"/>
                <w:b/>
                <w:sz w:val="20"/>
                <w:szCs w:val="20"/>
                <w:lang w:eastAsia="en-IE"/>
              </w:rPr>
              <w:t>/</w:t>
            </w:r>
            <w:r w:rsidR="00B11828">
              <w:rPr>
                <w:rFonts w:eastAsia="Times New Roman"/>
                <w:b/>
                <w:sz w:val="20"/>
                <w:szCs w:val="20"/>
                <w:lang w:eastAsia="en-IE"/>
              </w:rPr>
              <w:t xml:space="preserve"> </w:t>
            </w:r>
            <w:r>
              <w:rPr>
                <w:rFonts w:eastAsia="Times New Roman"/>
                <w:b/>
                <w:sz w:val="20"/>
                <w:szCs w:val="20"/>
                <w:lang w:eastAsia="en-IE"/>
              </w:rPr>
              <w:t>All Ages and Care Groups</w:t>
            </w:r>
          </w:p>
        </w:tc>
      </w:tr>
      <w:tr w:rsidR="00E32BBD" w:rsidRPr="00756A68" w14:paraId="6CEB9835" w14:textId="77777777" w:rsidTr="00154CB9">
        <w:tblPrEx>
          <w:tblLook w:val="0480" w:firstRow="0" w:lastRow="0" w:firstColumn="1" w:lastColumn="0" w:noHBand="0" w:noVBand="1"/>
        </w:tblPrEx>
        <w:trPr>
          <w:trHeight w:val="1234"/>
        </w:trPr>
        <w:tc>
          <w:tcPr>
            <w:tcW w:w="439" w:type="dxa"/>
            <w:tcBorders>
              <w:top w:val="single" w:sz="4" w:space="0" w:color="auto"/>
              <w:left w:val="single" w:sz="4" w:space="0" w:color="auto"/>
              <w:bottom w:val="single" w:sz="4" w:space="0" w:color="auto"/>
              <w:right w:val="single" w:sz="4" w:space="0" w:color="auto"/>
            </w:tcBorders>
            <w:shd w:val="clear" w:color="auto" w:fill="FFFF00"/>
            <w:hideMark/>
          </w:tcPr>
          <w:p w14:paraId="3E2E1C46" w14:textId="77777777" w:rsidR="00E32BBD" w:rsidRPr="00A94755" w:rsidRDefault="00E32BBD" w:rsidP="005215A8">
            <w:pPr>
              <w:spacing w:after="0" w:line="240" w:lineRule="auto"/>
              <w:jc w:val="both"/>
              <w:rPr>
                <w:rFonts w:eastAsia="Times New Roman"/>
                <w:sz w:val="20"/>
                <w:szCs w:val="20"/>
                <w:lang w:eastAsia="en-IE"/>
              </w:rPr>
            </w:pPr>
          </w:p>
        </w:tc>
        <w:tc>
          <w:tcPr>
            <w:tcW w:w="2822" w:type="dxa"/>
            <w:gridSpan w:val="3"/>
            <w:tcBorders>
              <w:top w:val="single" w:sz="4" w:space="0" w:color="auto"/>
              <w:left w:val="single" w:sz="4" w:space="0" w:color="auto"/>
              <w:bottom w:val="single" w:sz="4" w:space="0" w:color="auto"/>
              <w:right w:val="single" w:sz="4" w:space="0" w:color="auto"/>
            </w:tcBorders>
            <w:shd w:val="clear" w:color="auto" w:fill="auto"/>
          </w:tcPr>
          <w:p w14:paraId="09FF76FC" w14:textId="77777777" w:rsidR="00E32BBD" w:rsidRDefault="00E32BBD" w:rsidP="004E6EC7">
            <w:pPr>
              <w:spacing w:after="0" w:line="240" w:lineRule="auto"/>
              <w:jc w:val="both"/>
              <w:rPr>
                <w:rFonts w:eastAsia="Times New Roman"/>
                <w:sz w:val="20"/>
                <w:szCs w:val="20"/>
                <w:lang w:eastAsia="en-IE"/>
              </w:rPr>
            </w:pPr>
            <w:r>
              <w:rPr>
                <w:rFonts w:eastAsia="Times New Roman"/>
                <w:sz w:val="20"/>
                <w:szCs w:val="20"/>
                <w:lang w:eastAsia="en-IE"/>
              </w:rPr>
              <w:t xml:space="preserve">Total </w:t>
            </w:r>
            <w:r w:rsidRPr="00ED28CC">
              <w:rPr>
                <w:rFonts w:eastAsia="Times New Roman"/>
                <w:b/>
                <w:sz w:val="20"/>
                <w:szCs w:val="20"/>
                <w:lang w:eastAsia="en-IE"/>
              </w:rPr>
              <w:t>number of patients</w:t>
            </w:r>
            <w:r>
              <w:rPr>
                <w:rFonts w:eastAsia="Times New Roman"/>
                <w:sz w:val="20"/>
                <w:szCs w:val="20"/>
                <w:lang w:eastAsia="en-IE"/>
              </w:rPr>
              <w:t xml:space="preserve"> on the </w:t>
            </w:r>
            <w:r w:rsidRPr="00ED28CC">
              <w:rPr>
                <w:rFonts w:eastAsia="Times New Roman"/>
                <w:b/>
                <w:sz w:val="20"/>
                <w:szCs w:val="20"/>
                <w:lang w:eastAsia="en-IE"/>
              </w:rPr>
              <w:t>active nursing caseload</w:t>
            </w:r>
            <w:r>
              <w:rPr>
                <w:rFonts w:eastAsia="Times New Roman"/>
                <w:sz w:val="20"/>
                <w:szCs w:val="20"/>
                <w:lang w:eastAsia="en-IE"/>
              </w:rPr>
              <w:t xml:space="preserve"> on the last day of the reporting month</w:t>
            </w:r>
          </w:p>
          <w:p w14:paraId="288454F3" w14:textId="77777777" w:rsidR="007017A5" w:rsidRDefault="007017A5" w:rsidP="004E6EC7">
            <w:pPr>
              <w:spacing w:after="0" w:line="240" w:lineRule="auto"/>
              <w:jc w:val="both"/>
              <w:rPr>
                <w:rFonts w:eastAsia="Times New Roman"/>
                <w:sz w:val="20"/>
                <w:szCs w:val="20"/>
                <w:lang w:eastAsia="en-IE"/>
              </w:rPr>
            </w:pPr>
          </w:p>
          <w:p w14:paraId="77BBB8FA" w14:textId="77777777" w:rsidR="007017A5" w:rsidRDefault="007017A5" w:rsidP="004E6EC7">
            <w:pPr>
              <w:spacing w:after="0" w:line="240" w:lineRule="auto"/>
              <w:jc w:val="both"/>
              <w:rPr>
                <w:rFonts w:eastAsia="Times New Roman"/>
                <w:sz w:val="20"/>
                <w:szCs w:val="20"/>
                <w:lang w:eastAsia="en-IE"/>
              </w:rPr>
            </w:pPr>
          </w:p>
          <w:p w14:paraId="77B452B1" w14:textId="77777777" w:rsidR="007017A5" w:rsidRPr="00930F4F" w:rsidRDefault="007017A5" w:rsidP="004E6EC7">
            <w:pPr>
              <w:spacing w:after="0" w:line="240" w:lineRule="auto"/>
              <w:jc w:val="both"/>
              <w:rPr>
                <w:rFonts w:eastAsia="Times New Roman"/>
                <w:sz w:val="28"/>
                <w:szCs w:val="28"/>
                <w:lang w:eastAsia="en-IE"/>
              </w:rPr>
            </w:pPr>
          </w:p>
        </w:tc>
        <w:tc>
          <w:tcPr>
            <w:tcW w:w="7951" w:type="dxa"/>
            <w:tcBorders>
              <w:top w:val="single" w:sz="4" w:space="0" w:color="auto"/>
              <w:left w:val="nil"/>
              <w:bottom w:val="single" w:sz="4" w:space="0" w:color="auto"/>
              <w:right w:val="single" w:sz="4" w:space="0" w:color="auto"/>
            </w:tcBorders>
            <w:shd w:val="clear" w:color="auto" w:fill="auto"/>
            <w:hideMark/>
          </w:tcPr>
          <w:p w14:paraId="5BD54483" w14:textId="77777777" w:rsidR="00E32BBD" w:rsidRDefault="00E32BBD" w:rsidP="004E6EC7">
            <w:pPr>
              <w:shd w:val="clear" w:color="auto" w:fill="FFFFFF" w:themeFill="background1"/>
              <w:spacing w:after="120"/>
              <w:rPr>
                <w:rFonts w:eastAsia="Times New Roman"/>
                <w:sz w:val="20"/>
                <w:szCs w:val="20"/>
                <w:lang w:eastAsia="en-IE"/>
              </w:rPr>
            </w:pPr>
            <w:r>
              <w:rPr>
                <w:rFonts w:eastAsia="Times New Roman"/>
                <w:sz w:val="20"/>
                <w:szCs w:val="20"/>
                <w:lang w:eastAsia="en-IE"/>
              </w:rPr>
              <w:t xml:space="preserve">This is a count of </w:t>
            </w:r>
            <w:r w:rsidRPr="00ED28CC">
              <w:rPr>
                <w:rFonts w:eastAsia="Times New Roman"/>
                <w:b/>
                <w:sz w:val="20"/>
                <w:szCs w:val="20"/>
                <w:lang w:eastAsia="en-IE"/>
              </w:rPr>
              <w:t>the total number of patients on the active nursing caseload</w:t>
            </w:r>
            <w:r>
              <w:rPr>
                <w:rFonts w:eastAsia="Times New Roman"/>
                <w:sz w:val="20"/>
                <w:szCs w:val="20"/>
                <w:lang w:eastAsia="en-IE"/>
              </w:rPr>
              <w:t xml:space="preserve"> on the last day of the reporting month.  </w:t>
            </w:r>
          </w:p>
          <w:p w14:paraId="1FB24B4E" w14:textId="77777777" w:rsidR="00E32BBD" w:rsidRDefault="00E32BBD" w:rsidP="004E6EC7">
            <w:pPr>
              <w:shd w:val="clear" w:color="auto" w:fill="FFFFFF" w:themeFill="background1"/>
              <w:spacing w:after="0"/>
              <w:rPr>
                <w:rFonts w:eastAsia="Times New Roman"/>
                <w:sz w:val="20"/>
                <w:szCs w:val="20"/>
                <w:lang w:eastAsia="en-IE"/>
              </w:rPr>
            </w:pPr>
            <w:r w:rsidRPr="00A94755">
              <w:rPr>
                <w:rFonts w:eastAsia="Times New Roman"/>
                <w:sz w:val="20"/>
                <w:szCs w:val="20"/>
                <w:lang w:eastAsia="en-IE"/>
              </w:rPr>
              <w:t>An active caseload is defined as the number of patients admitted to a caseload who</w:t>
            </w:r>
            <w:r>
              <w:rPr>
                <w:rFonts w:eastAsia="Times New Roman"/>
                <w:sz w:val="20"/>
                <w:szCs w:val="20"/>
                <w:lang w:eastAsia="en-IE"/>
              </w:rPr>
              <w:t>:</w:t>
            </w:r>
          </w:p>
          <w:p w14:paraId="15FFB087" w14:textId="77777777" w:rsidR="00E32BBD" w:rsidRPr="000D48FA" w:rsidRDefault="00E32BBD" w:rsidP="00ED2327">
            <w:pPr>
              <w:pStyle w:val="ListParagraph"/>
              <w:numPr>
                <w:ilvl w:val="0"/>
                <w:numId w:val="31"/>
              </w:numPr>
              <w:shd w:val="clear" w:color="auto" w:fill="FFFFFF" w:themeFill="background1"/>
              <w:ind w:left="454"/>
              <w:rPr>
                <w:rFonts w:eastAsia="Times New Roman"/>
                <w:sz w:val="20"/>
                <w:szCs w:val="20"/>
                <w:lang w:eastAsia="en-IE"/>
              </w:rPr>
            </w:pPr>
            <w:r w:rsidRPr="000D48FA">
              <w:rPr>
                <w:rFonts w:eastAsia="Times New Roman"/>
                <w:sz w:val="20"/>
                <w:szCs w:val="20"/>
                <w:lang w:eastAsia="en-IE"/>
              </w:rPr>
              <w:t>require continuing nursing care</w:t>
            </w:r>
          </w:p>
          <w:p w14:paraId="0D23DF92" w14:textId="77777777" w:rsidR="00E32BBD" w:rsidRPr="000D48FA" w:rsidRDefault="00E32BBD" w:rsidP="00ED2327">
            <w:pPr>
              <w:pStyle w:val="ListParagraph"/>
              <w:numPr>
                <w:ilvl w:val="0"/>
                <w:numId w:val="31"/>
              </w:numPr>
              <w:shd w:val="clear" w:color="auto" w:fill="FFFFFF" w:themeFill="background1"/>
              <w:ind w:left="454"/>
              <w:rPr>
                <w:rFonts w:eastAsia="Times New Roman"/>
                <w:sz w:val="20"/>
                <w:szCs w:val="20"/>
                <w:lang w:eastAsia="en-IE"/>
              </w:rPr>
            </w:pPr>
            <w:r w:rsidRPr="000D48FA">
              <w:rPr>
                <w:rFonts w:eastAsia="Times New Roman"/>
                <w:sz w:val="20"/>
                <w:szCs w:val="20"/>
                <w:lang w:eastAsia="en-IE"/>
              </w:rPr>
              <w:t xml:space="preserve">have a current nursing care plan and </w:t>
            </w:r>
          </w:p>
          <w:p w14:paraId="3444A42E" w14:textId="77777777" w:rsidR="00E32BBD" w:rsidRDefault="00E32BBD" w:rsidP="00ED2327">
            <w:pPr>
              <w:pStyle w:val="ListParagraph"/>
              <w:numPr>
                <w:ilvl w:val="0"/>
                <w:numId w:val="31"/>
              </w:numPr>
              <w:shd w:val="clear" w:color="auto" w:fill="FFFFFF" w:themeFill="background1"/>
              <w:spacing w:after="120"/>
              <w:ind w:left="454" w:hanging="357"/>
              <w:rPr>
                <w:rFonts w:eastAsia="Times New Roman"/>
                <w:sz w:val="20"/>
                <w:szCs w:val="20"/>
                <w:lang w:eastAsia="en-IE"/>
              </w:rPr>
            </w:pPr>
            <w:r>
              <w:rPr>
                <w:rFonts w:eastAsia="Times New Roman"/>
                <w:sz w:val="20"/>
                <w:szCs w:val="20"/>
                <w:lang w:eastAsia="en-IE"/>
              </w:rPr>
              <w:t xml:space="preserve">have </w:t>
            </w:r>
            <w:r w:rsidRPr="000D48FA">
              <w:rPr>
                <w:rFonts w:eastAsia="Times New Roman"/>
                <w:sz w:val="20"/>
                <w:szCs w:val="20"/>
                <w:lang w:eastAsia="en-IE"/>
              </w:rPr>
              <w:t xml:space="preserve">a date </w:t>
            </w:r>
            <w:r>
              <w:rPr>
                <w:rFonts w:eastAsia="Times New Roman"/>
                <w:sz w:val="20"/>
                <w:szCs w:val="20"/>
                <w:lang w:eastAsia="en-IE"/>
              </w:rPr>
              <w:t>for review b</w:t>
            </w:r>
            <w:r w:rsidRPr="000D48FA">
              <w:rPr>
                <w:rFonts w:eastAsia="Times New Roman"/>
                <w:sz w:val="20"/>
                <w:szCs w:val="20"/>
                <w:lang w:eastAsia="en-IE"/>
              </w:rPr>
              <w:t xml:space="preserve">y </w:t>
            </w:r>
            <w:r>
              <w:rPr>
                <w:rFonts w:eastAsia="Times New Roman"/>
                <w:sz w:val="20"/>
                <w:szCs w:val="20"/>
                <w:lang w:eastAsia="en-IE"/>
              </w:rPr>
              <w:t>the PHN / CRGN</w:t>
            </w:r>
            <w:r w:rsidRPr="000D48FA">
              <w:rPr>
                <w:rFonts w:eastAsia="Times New Roman"/>
                <w:sz w:val="20"/>
                <w:szCs w:val="20"/>
                <w:lang w:eastAsia="en-IE"/>
              </w:rPr>
              <w:t xml:space="preserve"> within the next 12 months.</w:t>
            </w:r>
          </w:p>
          <w:p w14:paraId="485B3EC5" w14:textId="77777777" w:rsidR="00E32BBD" w:rsidRPr="00C61B8C" w:rsidRDefault="00E32BBD" w:rsidP="004E6EC7">
            <w:pPr>
              <w:shd w:val="clear" w:color="auto" w:fill="FFFFFF" w:themeFill="background1"/>
              <w:spacing w:after="120"/>
              <w:rPr>
                <w:rFonts w:eastAsia="Times New Roman"/>
                <w:sz w:val="20"/>
                <w:szCs w:val="20"/>
                <w:lang w:eastAsia="en-IE"/>
              </w:rPr>
            </w:pPr>
            <w:r w:rsidRPr="00756A68">
              <w:rPr>
                <w:rFonts w:eastAsia="Times New Roman"/>
                <w:sz w:val="20"/>
                <w:szCs w:val="20"/>
                <w:lang w:eastAsia="en-IE"/>
              </w:rPr>
              <w:t>Caseload includes patients:</w:t>
            </w:r>
            <w:r w:rsidRPr="00C61B8C">
              <w:rPr>
                <w:rFonts w:eastAsia="Times New Roman"/>
                <w:sz w:val="20"/>
                <w:szCs w:val="20"/>
                <w:lang w:eastAsia="en-IE"/>
              </w:rPr>
              <w:t xml:space="preserve"> </w:t>
            </w:r>
            <w:r>
              <w:rPr>
                <w:rFonts w:eastAsia="Times New Roman"/>
                <w:sz w:val="20"/>
                <w:szCs w:val="20"/>
                <w:lang w:eastAsia="en-IE"/>
              </w:rPr>
              <w:t>w</w:t>
            </w:r>
            <w:r w:rsidRPr="00C61B8C">
              <w:rPr>
                <w:rFonts w:eastAsia="Times New Roman"/>
                <w:sz w:val="20"/>
                <w:szCs w:val="20"/>
                <w:lang w:eastAsia="en-IE"/>
              </w:rPr>
              <w:t xml:space="preserve">ithin all categories and care groups: </w:t>
            </w:r>
            <w:r>
              <w:rPr>
                <w:rFonts w:eastAsia="Times New Roman"/>
                <w:sz w:val="20"/>
                <w:szCs w:val="20"/>
                <w:lang w:eastAsia="en-IE"/>
              </w:rPr>
              <w:t>o</w:t>
            </w:r>
            <w:r w:rsidRPr="00C61B8C">
              <w:rPr>
                <w:rFonts w:eastAsia="Times New Roman"/>
                <w:sz w:val="20"/>
                <w:szCs w:val="20"/>
                <w:lang w:eastAsia="en-IE"/>
              </w:rPr>
              <w:t>ver 65, under 65, clients with disability, children from birth to 4 years 11 months with clinical needs and patients:</w:t>
            </w:r>
          </w:p>
          <w:p w14:paraId="6F83DF09" w14:textId="52FA6278" w:rsidR="00E32BBD" w:rsidRDefault="00E32BBD" w:rsidP="00ED2327">
            <w:pPr>
              <w:pStyle w:val="ListParagraph"/>
              <w:numPr>
                <w:ilvl w:val="0"/>
                <w:numId w:val="30"/>
              </w:numPr>
              <w:shd w:val="clear" w:color="auto" w:fill="FFFFFF" w:themeFill="background1"/>
              <w:ind w:left="454"/>
              <w:rPr>
                <w:sz w:val="20"/>
                <w:szCs w:val="20"/>
              </w:rPr>
            </w:pPr>
            <w:r w:rsidRPr="00C57535">
              <w:rPr>
                <w:sz w:val="20"/>
                <w:szCs w:val="20"/>
              </w:rPr>
              <w:t xml:space="preserve">in receipt of home help support / home care package who </w:t>
            </w:r>
            <w:r w:rsidR="00744EA6" w:rsidRPr="00C57535">
              <w:rPr>
                <w:sz w:val="20"/>
                <w:szCs w:val="20"/>
              </w:rPr>
              <w:t>may have</w:t>
            </w:r>
            <w:r w:rsidRPr="00C57535">
              <w:rPr>
                <w:sz w:val="20"/>
                <w:szCs w:val="20"/>
              </w:rPr>
              <w:t xml:space="preserve"> no direct nursing needs but require a regular nursing review in line with national and local policies</w:t>
            </w:r>
          </w:p>
          <w:p w14:paraId="31104372" w14:textId="77777777" w:rsidR="00E32BBD" w:rsidRPr="00C57535" w:rsidRDefault="00E32BBD" w:rsidP="00ED2327">
            <w:pPr>
              <w:pStyle w:val="ListParagraph"/>
              <w:numPr>
                <w:ilvl w:val="0"/>
                <w:numId w:val="30"/>
              </w:numPr>
              <w:shd w:val="clear" w:color="auto" w:fill="FFFFFF" w:themeFill="background1"/>
              <w:ind w:left="454"/>
              <w:rPr>
                <w:sz w:val="20"/>
                <w:szCs w:val="20"/>
              </w:rPr>
            </w:pPr>
            <w:r w:rsidRPr="00C57535">
              <w:rPr>
                <w:sz w:val="20"/>
                <w:szCs w:val="20"/>
              </w:rPr>
              <w:t>in receipt of continence products as they require regular continence reviews in line with local policy</w:t>
            </w:r>
          </w:p>
          <w:p w14:paraId="57F84AE6" w14:textId="77777777" w:rsidR="00E32BBD" w:rsidRDefault="00E32BBD" w:rsidP="00ED2327">
            <w:pPr>
              <w:pStyle w:val="ListParagraph"/>
              <w:numPr>
                <w:ilvl w:val="0"/>
                <w:numId w:val="30"/>
              </w:numPr>
              <w:shd w:val="clear" w:color="auto" w:fill="FFFFFF" w:themeFill="background1"/>
              <w:ind w:left="454"/>
              <w:rPr>
                <w:sz w:val="20"/>
                <w:szCs w:val="20"/>
              </w:rPr>
            </w:pPr>
            <w:r>
              <w:rPr>
                <w:sz w:val="20"/>
                <w:szCs w:val="20"/>
              </w:rPr>
              <w:t>p</w:t>
            </w:r>
            <w:r w:rsidRPr="00A34510">
              <w:rPr>
                <w:sz w:val="20"/>
                <w:szCs w:val="20"/>
              </w:rPr>
              <w:t>ostnatal mothers</w:t>
            </w:r>
          </w:p>
          <w:p w14:paraId="6B5E3544" w14:textId="77777777" w:rsidR="00E32BBD" w:rsidRPr="00A34510" w:rsidRDefault="00E32BBD" w:rsidP="00ED2327">
            <w:pPr>
              <w:pStyle w:val="ListParagraph"/>
              <w:numPr>
                <w:ilvl w:val="0"/>
                <w:numId w:val="30"/>
              </w:numPr>
              <w:shd w:val="clear" w:color="auto" w:fill="FFFFFF" w:themeFill="background1"/>
              <w:spacing w:after="120"/>
              <w:ind w:left="454"/>
              <w:rPr>
                <w:sz w:val="20"/>
                <w:szCs w:val="20"/>
              </w:rPr>
            </w:pPr>
            <w:r>
              <w:rPr>
                <w:sz w:val="20"/>
                <w:szCs w:val="20"/>
              </w:rPr>
              <w:t>c</w:t>
            </w:r>
            <w:r w:rsidRPr="00A34510">
              <w:rPr>
                <w:sz w:val="20"/>
                <w:szCs w:val="20"/>
              </w:rPr>
              <w:t>hildren receiving clinical care.</w:t>
            </w:r>
          </w:p>
          <w:p w14:paraId="182E5822" w14:textId="77777777" w:rsidR="00E32BBD" w:rsidRPr="00756A68" w:rsidRDefault="00E32BBD" w:rsidP="004E6EC7">
            <w:pPr>
              <w:spacing w:after="120"/>
              <w:jc w:val="both"/>
              <w:rPr>
                <w:rFonts w:eastAsia="Times New Roman"/>
                <w:sz w:val="20"/>
                <w:szCs w:val="20"/>
                <w:lang w:eastAsia="en-IE"/>
              </w:rPr>
            </w:pPr>
            <w:r w:rsidRPr="00756A68">
              <w:rPr>
                <w:rFonts w:eastAsia="Times New Roman"/>
                <w:sz w:val="20"/>
                <w:szCs w:val="20"/>
                <w:lang w:eastAsia="en-IE"/>
              </w:rPr>
              <w:t>Caseload excludes:</w:t>
            </w:r>
          </w:p>
          <w:p w14:paraId="44F7CF84" w14:textId="77777777" w:rsidR="00E32BBD" w:rsidRDefault="00E32BBD" w:rsidP="00ED2327">
            <w:pPr>
              <w:pStyle w:val="ListParagraph"/>
              <w:numPr>
                <w:ilvl w:val="0"/>
                <w:numId w:val="27"/>
              </w:numPr>
              <w:spacing w:after="120" w:line="240" w:lineRule="auto"/>
              <w:ind w:left="454" w:hanging="357"/>
              <w:rPr>
                <w:rFonts w:eastAsia="Times New Roman"/>
                <w:sz w:val="20"/>
                <w:szCs w:val="20"/>
                <w:lang w:eastAsia="en-IE"/>
              </w:rPr>
            </w:pPr>
            <w:r>
              <w:rPr>
                <w:rFonts w:eastAsia="Times New Roman"/>
                <w:sz w:val="20"/>
                <w:szCs w:val="20"/>
                <w:lang w:eastAsia="en-IE"/>
              </w:rPr>
              <w:t>p</w:t>
            </w:r>
            <w:r w:rsidRPr="00A94755">
              <w:rPr>
                <w:rFonts w:eastAsia="Times New Roman"/>
                <w:sz w:val="20"/>
                <w:szCs w:val="20"/>
                <w:lang w:eastAsia="en-IE"/>
              </w:rPr>
              <w:t>atients who have been discharged from the caseload this month</w:t>
            </w:r>
            <w:r>
              <w:rPr>
                <w:rFonts w:eastAsia="Times New Roman"/>
                <w:sz w:val="20"/>
                <w:szCs w:val="20"/>
                <w:lang w:eastAsia="en-IE"/>
              </w:rPr>
              <w:t>.</w:t>
            </w:r>
          </w:p>
          <w:p w14:paraId="71E0D983" w14:textId="77777777" w:rsidR="00E32BBD" w:rsidRDefault="00E32BBD" w:rsidP="005B4130">
            <w:pPr>
              <w:tabs>
                <w:tab w:val="left" w:pos="5985"/>
              </w:tabs>
              <w:spacing w:after="120"/>
              <w:rPr>
                <w:sz w:val="20"/>
                <w:szCs w:val="20"/>
              </w:rPr>
            </w:pPr>
            <w:r w:rsidRPr="00C66FFA">
              <w:rPr>
                <w:b/>
                <w:sz w:val="20"/>
                <w:szCs w:val="20"/>
              </w:rPr>
              <w:t>Discharge</w:t>
            </w:r>
            <w:r w:rsidRPr="00291C8F">
              <w:rPr>
                <w:sz w:val="20"/>
                <w:szCs w:val="20"/>
              </w:rPr>
              <w:t xml:space="preserve"> </w:t>
            </w:r>
            <w:r w:rsidR="005B4130">
              <w:rPr>
                <w:sz w:val="20"/>
                <w:szCs w:val="20"/>
              </w:rPr>
              <w:tab/>
            </w:r>
          </w:p>
          <w:p w14:paraId="5A055945" w14:textId="77777777" w:rsidR="00E32BBD" w:rsidRPr="00467784" w:rsidRDefault="00E32BBD" w:rsidP="00B11828">
            <w:pPr>
              <w:spacing w:after="120"/>
              <w:jc w:val="both"/>
              <w:rPr>
                <w:sz w:val="20"/>
                <w:szCs w:val="20"/>
              </w:rPr>
            </w:pPr>
            <w:r w:rsidRPr="00467784">
              <w:rPr>
                <w:sz w:val="20"/>
                <w:szCs w:val="20"/>
              </w:rPr>
              <w:t>Discharge patients when all episodes of care are concluded</w:t>
            </w:r>
            <w:r w:rsidR="00B11828">
              <w:rPr>
                <w:sz w:val="20"/>
                <w:szCs w:val="20"/>
              </w:rPr>
              <w:t xml:space="preserve"> </w:t>
            </w:r>
            <w:r w:rsidRPr="00467784">
              <w:rPr>
                <w:sz w:val="20"/>
                <w:szCs w:val="20"/>
              </w:rPr>
              <w:t>/</w:t>
            </w:r>
            <w:r w:rsidR="00B11828">
              <w:rPr>
                <w:sz w:val="20"/>
                <w:szCs w:val="20"/>
              </w:rPr>
              <w:t xml:space="preserve"> </w:t>
            </w:r>
            <w:r w:rsidRPr="00467784">
              <w:rPr>
                <w:sz w:val="20"/>
                <w:szCs w:val="20"/>
              </w:rPr>
              <w:t xml:space="preserve">care plan is closed and there are no outstanding review dates. </w:t>
            </w:r>
          </w:p>
          <w:p w14:paraId="1A3E8E73" w14:textId="77777777" w:rsidR="00E32BBD" w:rsidRPr="00756A68" w:rsidRDefault="00E32BBD" w:rsidP="00C34F7E">
            <w:pPr>
              <w:shd w:val="clear" w:color="auto" w:fill="FFFFFF" w:themeFill="background1"/>
              <w:spacing w:after="0"/>
              <w:rPr>
                <w:rFonts w:eastAsia="Times New Roman"/>
                <w:sz w:val="18"/>
                <w:szCs w:val="18"/>
                <w:lang w:eastAsia="en-IE"/>
              </w:rPr>
            </w:pPr>
            <w:r w:rsidRPr="00756A68">
              <w:rPr>
                <w:sz w:val="18"/>
                <w:szCs w:val="18"/>
              </w:rPr>
              <w:t>Note: The term ‘inactive caseload’ is no longer applicable; a case is either active or discharged.</w:t>
            </w:r>
          </w:p>
        </w:tc>
      </w:tr>
      <w:tr w:rsidR="00E32BBD" w:rsidRPr="00373858" w14:paraId="6836D052" w14:textId="77777777" w:rsidTr="00154CB9">
        <w:tblPrEx>
          <w:tblLook w:val="0480" w:firstRow="0" w:lastRow="0" w:firstColumn="1" w:lastColumn="0" w:noHBand="0" w:noVBand="1"/>
        </w:tblPrEx>
        <w:trPr>
          <w:trHeight w:val="185"/>
        </w:trPr>
        <w:tc>
          <w:tcPr>
            <w:tcW w:w="11212" w:type="dxa"/>
            <w:gridSpan w:val="5"/>
            <w:tcBorders>
              <w:top w:val="single" w:sz="4" w:space="0" w:color="auto"/>
              <w:left w:val="single" w:sz="4" w:space="0" w:color="auto"/>
              <w:bottom w:val="single" w:sz="4" w:space="0" w:color="auto"/>
              <w:right w:val="single" w:sz="4" w:space="0" w:color="auto"/>
            </w:tcBorders>
            <w:shd w:val="clear" w:color="auto" w:fill="FFFF00"/>
            <w:hideMark/>
          </w:tcPr>
          <w:p w14:paraId="253B1F91" w14:textId="77777777" w:rsidR="00E32BBD" w:rsidRPr="00373858" w:rsidRDefault="00154CB9" w:rsidP="004E6EC7">
            <w:pPr>
              <w:spacing w:after="0"/>
              <w:rPr>
                <w:sz w:val="20"/>
                <w:szCs w:val="20"/>
              </w:rPr>
            </w:pPr>
            <w:r>
              <w:rPr>
                <w:b/>
                <w:sz w:val="20"/>
                <w:szCs w:val="20"/>
              </w:rPr>
              <w:t>Reviews within the Caseload</w:t>
            </w:r>
          </w:p>
        </w:tc>
      </w:tr>
      <w:tr w:rsidR="00E32BBD" w14:paraId="655388DA" w14:textId="77777777" w:rsidTr="00154CB9">
        <w:tblPrEx>
          <w:tblLook w:val="0480" w:firstRow="0" w:lastRow="0" w:firstColumn="1" w:lastColumn="0" w:noHBand="0" w:noVBand="1"/>
        </w:tblPrEx>
        <w:trPr>
          <w:trHeight w:val="2998"/>
        </w:trPr>
        <w:tc>
          <w:tcPr>
            <w:tcW w:w="439" w:type="dxa"/>
            <w:tcBorders>
              <w:top w:val="single" w:sz="4" w:space="0" w:color="auto"/>
              <w:left w:val="single" w:sz="4" w:space="0" w:color="auto"/>
              <w:bottom w:val="single" w:sz="4" w:space="0" w:color="auto"/>
              <w:right w:val="single" w:sz="4" w:space="0" w:color="auto"/>
            </w:tcBorders>
            <w:shd w:val="clear" w:color="auto" w:fill="FFFF00"/>
            <w:hideMark/>
          </w:tcPr>
          <w:p w14:paraId="19E2C10B" w14:textId="77777777" w:rsidR="00E32BBD" w:rsidRDefault="00E32BBD" w:rsidP="005215A8">
            <w:pPr>
              <w:spacing w:after="0" w:line="240" w:lineRule="auto"/>
              <w:jc w:val="both"/>
              <w:rPr>
                <w:rFonts w:eastAsia="Times New Roman"/>
                <w:sz w:val="20"/>
                <w:szCs w:val="20"/>
                <w:lang w:eastAsia="en-IE"/>
              </w:rPr>
            </w:pPr>
          </w:p>
        </w:tc>
        <w:tc>
          <w:tcPr>
            <w:tcW w:w="2822" w:type="dxa"/>
            <w:gridSpan w:val="3"/>
            <w:tcBorders>
              <w:top w:val="single" w:sz="4" w:space="0" w:color="auto"/>
              <w:left w:val="single" w:sz="4" w:space="0" w:color="auto"/>
              <w:bottom w:val="single" w:sz="4" w:space="0" w:color="auto"/>
              <w:right w:val="single" w:sz="4" w:space="0" w:color="auto"/>
            </w:tcBorders>
            <w:shd w:val="clear" w:color="auto" w:fill="auto"/>
          </w:tcPr>
          <w:p w14:paraId="2B148203" w14:textId="77777777" w:rsidR="00154CB9" w:rsidRPr="0049054E" w:rsidRDefault="00154CB9" w:rsidP="00154CB9">
            <w:pPr>
              <w:tabs>
                <w:tab w:val="left" w:pos="3374"/>
              </w:tabs>
              <w:spacing w:after="0" w:line="240" w:lineRule="auto"/>
              <w:rPr>
                <w:color w:val="FF0000"/>
                <w:sz w:val="32"/>
                <w:szCs w:val="32"/>
              </w:rPr>
            </w:pPr>
            <w:r>
              <w:rPr>
                <w:b/>
                <w:bCs/>
                <w:sz w:val="20"/>
                <w:szCs w:val="20"/>
                <w:u w:val="single"/>
              </w:rPr>
              <w:t>Number of existing patients (</w:t>
            </w:r>
            <w:r w:rsidRPr="009063C5">
              <w:rPr>
                <w:b/>
                <w:bCs/>
                <w:sz w:val="20"/>
                <w:szCs w:val="20"/>
                <w:u w:val="single"/>
              </w:rPr>
              <w:t xml:space="preserve">within PHN/CRGN </w:t>
            </w:r>
            <w:r>
              <w:rPr>
                <w:b/>
                <w:bCs/>
                <w:sz w:val="20"/>
                <w:szCs w:val="20"/>
                <w:u w:val="single"/>
              </w:rPr>
              <w:t>caseload) with reviews outstanding at month end</w:t>
            </w:r>
          </w:p>
          <w:p w14:paraId="4CCC7DB6" w14:textId="77777777" w:rsidR="00E32BBD" w:rsidRDefault="00E32BBD" w:rsidP="004E6EC7">
            <w:pPr>
              <w:spacing w:after="0" w:line="240" w:lineRule="auto"/>
              <w:jc w:val="both"/>
              <w:rPr>
                <w:rFonts w:eastAsia="Times New Roman"/>
                <w:sz w:val="20"/>
                <w:szCs w:val="20"/>
                <w:lang w:eastAsia="en-IE"/>
              </w:rPr>
            </w:pPr>
          </w:p>
        </w:tc>
        <w:tc>
          <w:tcPr>
            <w:tcW w:w="7951" w:type="dxa"/>
            <w:tcBorders>
              <w:top w:val="single" w:sz="4" w:space="0" w:color="auto"/>
              <w:left w:val="nil"/>
              <w:bottom w:val="single" w:sz="4" w:space="0" w:color="auto"/>
              <w:right w:val="single" w:sz="4" w:space="0" w:color="auto"/>
            </w:tcBorders>
            <w:shd w:val="clear" w:color="auto" w:fill="auto"/>
          </w:tcPr>
          <w:p w14:paraId="5BFF9A0A" w14:textId="77777777" w:rsidR="00154CB9" w:rsidRPr="009063C5" w:rsidRDefault="00154CB9" w:rsidP="00154CB9">
            <w:pPr>
              <w:rPr>
                <w:sz w:val="20"/>
                <w:szCs w:val="20"/>
              </w:rPr>
            </w:pPr>
            <w:r w:rsidRPr="009063C5">
              <w:rPr>
                <w:b/>
                <w:sz w:val="20"/>
                <w:szCs w:val="20"/>
              </w:rPr>
              <w:t>Definition:</w:t>
            </w:r>
            <w:r w:rsidRPr="009063C5">
              <w:rPr>
                <w:sz w:val="20"/>
                <w:szCs w:val="20"/>
              </w:rPr>
              <w:t xml:space="preserve">  </w:t>
            </w:r>
            <w:r w:rsidRPr="00F34B65">
              <w:rPr>
                <w:sz w:val="20"/>
                <w:szCs w:val="20"/>
              </w:rPr>
              <w:t>A patient review  is</w:t>
            </w:r>
            <w:r w:rsidR="00EE115D" w:rsidRPr="00F34B65">
              <w:rPr>
                <w:sz w:val="20"/>
                <w:szCs w:val="20"/>
              </w:rPr>
              <w:t xml:space="preserve"> defined as a  planned face to face/phone , video or audio conferencing   re-evaluation  of an existing   patient  in a   scheduled   specific  month  recorded  </w:t>
            </w:r>
            <w:r w:rsidRPr="00F34B65">
              <w:rPr>
                <w:sz w:val="20"/>
                <w:szCs w:val="20"/>
              </w:rPr>
              <w:t xml:space="preserve">in the nursing  care plan   e.g. </w:t>
            </w:r>
            <w:r w:rsidRPr="009063C5">
              <w:rPr>
                <w:sz w:val="20"/>
                <w:szCs w:val="20"/>
              </w:rPr>
              <w:t>Home Support Services r</w:t>
            </w:r>
            <w:r w:rsidR="00F34B65">
              <w:rPr>
                <w:sz w:val="20"/>
                <w:szCs w:val="20"/>
              </w:rPr>
              <w:t>eviews, Continence Reviews etc</w:t>
            </w:r>
          </w:p>
          <w:p w14:paraId="77C55330" w14:textId="77777777" w:rsidR="00F34B65" w:rsidRDefault="00154CB9" w:rsidP="00154CB9">
            <w:pPr>
              <w:rPr>
                <w:sz w:val="20"/>
                <w:szCs w:val="20"/>
              </w:rPr>
            </w:pPr>
            <w:r w:rsidRPr="009063C5">
              <w:rPr>
                <w:b/>
                <w:sz w:val="20"/>
                <w:szCs w:val="20"/>
              </w:rPr>
              <w:t>Include</w:t>
            </w:r>
            <w:r w:rsidRPr="009063C5">
              <w:rPr>
                <w:sz w:val="20"/>
                <w:szCs w:val="20"/>
              </w:rPr>
              <w:t>:</w:t>
            </w:r>
          </w:p>
          <w:p w14:paraId="6815454E" w14:textId="4BADFDBC" w:rsidR="00154CB9" w:rsidRPr="00F34B65" w:rsidRDefault="00F34B65" w:rsidP="00E312B1">
            <w:pPr>
              <w:pStyle w:val="ListParagraph"/>
              <w:numPr>
                <w:ilvl w:val="0"/>
                <w:numId w:val="48"/>
              </w:numPr>
              <w:rPr>
                <w:sz w:val="20"/>
                <w:szCs w:val="20"/>
              </w:rPr>
            </w:pPr>
            <w:r w:rsidRPr="00F34B65">
              <w:rPr>
                <w:sz w:val="20"/>
                <w:szCs w:val="20"/>
              </w:rPr>
              <w:t>A</w:t>
            </w:r>
            <w:r w:rsidR="00154CB9" w:rsidRPr="00F34B65">
              <w:rPr>
                <w:sz w:val="20"/>
                <w:szCs w:val="20"/>
              </w:rPr>
              <w:t xml:space="preserve">ll planned </w:t>
            </w:r>
            <w:r w:rsidR="00154CB9" w:rsidRPr="00F34B65">
              <w:rPr>
                <w:b/>
                <w:sz w:val="20"/>
                <w:szCs w:val="20"/>
              </w:rPr>
              <w:t>re assessments/</w:t>
            </w:r>
            <w:r w:rsidR="00744EA6" w:rsidRPr="00F34B65">
              <w:rPr>
                <w:b/>
                <w:sz w:val="20"/>
                <w:szCs w:val="20"/>
              </w:rPr>
              <w:t xml:space="preserve">re-evaluations </w:t>
            </w:r>
            <w:r w:rsidR="00744EA6" w:rsidRPr="00F34B65">
              <w:rPr>
                <w:sz w:val="20"/>
                <w:szCs w:val="20"/>
              </w:rPr>
              <w:t>due</w:t>
            </w:r>
            <w:r w:rsidR="00154CB9" w:rsidRPr="00F34B65">
              <w:rPr>
                <w:sz w:val="20"/>
                <w:szCs w:val="20"/>
              </w:rPr>
              <w:t xml:space="preserve"> to be completed this </w:t>
            </w:r>
            <w:r w:rsidR="0088602C" w:rsidRPr="00F34B65">
              <w:rPr>
                <w:sz w:val="20"/>
                <w:szCs w:val="20"/>
              </w:rPr>
              <w:t>month by</w:t>
            </w:r>
            <w:r w:rsidR="00154CB9" w:rsidRPr="00F34B65">
              <w:rPr>
                <w:sz w:val="20"/>
                <w:szCs w:val="20"/>
              </w:rPr>
              <w:t xml:space="preserve"> the PHN /CRGN in clinic or home/other setting </w:t>
            </w:r>
          </w:p>
          <w:p w14:paraId="1310BEB2" w14:textId="59570A17" w:rsidR="00F34B65" w:rsidRPr="00F34B65" w:rsidRDefault="00F34B65" w:rsidP="00E312B1">
            <w:pPr>
              <w:pStyle w:val="ListParagraph"/>
              <w:numPr>
                <w:ilvl w:val="0"/>
                <w:numId w:val="48"/>
              </w:numPr>
              <w:rPr>
                <w:sz w:val="20"/>
                <w:szCs w:val="20"/>
              </w:rPr>
            </w:pPr>
            <w:r w:rsidRPr="00F34B65">
              <w:rPr>
                <w:sz w:val="20"/>
                <w:szCs w:val="20"/>
              </w:rPr>
              <w:t>Telephone/Video/</w:t>
            </w:r>
            <w:r w:rsidR="00744EA6" w:rsidRPr="00F34B65">
              <w:rPr>
                <w:sz w:val="20"/>
                <w:szCs w:val="20"/>
              </w:rPr>
              <w:t>audio reviews</w:t>
            </w:r>
            <w:r w:rsidRPr="00F34B65">
              <w:rPr>
                <w:sz w:val="20"/>
                <w:szCs w:val="20"/>
              </w:rPr>
              <w:t xml:space="preserve"> with the patient (based on nurse judgement and clinical </w:t>
            </w:r>
            <w:r w:rsidR="0088602C" w:rsidRPr="00F34B65">
              <w:rPr>
                <w:sz w:val="20"/>
                <w:szCs w:val="20"/>
              </w:rPr>
              <w:t>need)</w:t>
            </w:r>
          </w:p>
          <w:p w14:paraId="047061B9" w14:textId="77777777" w:rsidR="00F34B65" w:rsidRPr="00F34B65" w:rsidRDefault="00F34B65" w:rsidP="00E312B1">
            <w:pPr>
              <w:pStyle w:val="ListParagraph"/>
              <w:numPr>
                <w:ilvl w:val="0"/>
                <w:numId w:val="48"/>
              </w:numPr>
              <w:rPr>
                <w:sz w:val="20"/>
                <w:szCs w:val="20"/>
              </w:rPr>
            </w:pPr>
            <w:r w:rsidRPr="00F34B65">
              <w:rPr>
                <w:sz w:val="20"/>
                <w:szCs w:val="20"/>
              </w:rPr>
              <w:t>Reviews still outstanding from previous months</w:t>
            </w:r>
          </w:p>
          <w:p w14:paraId="6661AC61" w14:textId="77777777" w:rsidR="00154CB9" w:rsidRPr="00F34B65" w:rsidRDefault="00154CB9" w:rsidP="00154CB9">
            <w:pPr>
              <w:rPr>
                <w:sz w:val="20"/>
                <w:szCs w:val="20"/>
              </w:rPr>
            </w:pPr>
          </w:p>
          <w:p w14:paraId="4C1EEB97" w14:textId="77777777" w:rsidR="00154CB9" w:rsidRPr="009063C5" w:rsidRDefault="00154CB9" w:rsidP="00154CB9">
            <w:pPr>
              <w:rPr>
                <w:b/>
                <w:sz w:val="20"/>
                <w:szCs w:val="20"/>
              </w:rPr>
            </w:pPr>
            <w:r w:rsidRPr="009063C5">
              <w:rPr>
                <w:b/>
                <w:sz w:val="20"/>
                <w:szCs w:val="20"/>
              </w:rPr>
              <w:t>Exclude</w:t>
            </w:r>
          </w:p>
          <w:p w14:paraId="5940DE57" w14:textId="00E0B13A" w:rsidR="00154CB9" w:rsidRPr="009063C5" w:rsidRDefault="00154CB9" w:rsidP="00154CB9">
            <w:pPr>
              <w:rPr>
                <w:sz w:val="20"/>
                <w:szCs w:val="20"/>
              </w:rPr>
            </w:pPr>
            <w:r w:rsidRPr="009063C5">
              <w:rPr>
                <w:sz w:val="20"/>
                <w:szCs w:val="20"/>
              </w:rPr>
              <w:t xml:space="preserve">Planned </w:t>
            </w:r>
            <w:r w:rsidR="00744EA6" w:rsidRPr="009063C5">
              <w:rPr>
                <w:sz w:val="20"/>
                <w:szCs w:val="20"/>
              </w:rPr>
              <w:t>nursing Interventions</w:t>
            </w:r>
            <w:r w:rsidRPr="009063C5">
              <w:rPr>
                <w:sz w:val="20"/>
                <w:szCs w:val="20"/>
              </w:rPr>
              <w:t xml:space="preserve"> as part of an </w:t>
            </w:r>
            <w:r w:rsidR="00744EA6" w:rsidRPr="009063C5">
              <w:rPr>
                <w:sz w:val="20"/>
                <w:szCs w:val="20"/>
              </w:rPr>
              <w:t>ongoing</w:t>
            </w:r>
            <w:r w:rsidRPr="009063C5">
              <w:rPr>
                <w:sz w:val="20"/>
                <w:szCs w:val="20"/>
              </w:rPr>
              <w:t xml:space="preserve"> </w:t>
            </w:r>
            <w:r w:rsidR="0088602C" w:rsidRPr="009063C5">
              <w:rPr>
                <w:sz w:val="20"/>
                <w:szCs w:val="20"/>
              </w:rPr>
              <w:t>current episode</w:t>
            </w:r>
            <w:r w:rsidRPr="009063C5">
              <w:rPr>
                <w:sz w:val="20"/>
                <w:szCs w:val="20"/>
              </w:rPr>
              <w:t xml:space="preserve"> of care (eg wound care/</w:t>
            </w:r>
            <w:r w:rsidR="00F34B65">
              <w:rPr>
                <w:sz w:val="20"/>
                <w:szCs w:val="20"/>
              </w:rPr>
              <w:t xml:space="preserve"> administration of medications)</w:t>
            </w:r>
          </w:p>
          <w:p w14:paraId="289E8B52" w14:textId="77777777" w:rsidR="00E32BBD" w:rsidRDefault="00E32BBD" w:rsidP="00154CB9">
            <w:pPr>
              <w:pStyle w:val="ListParagraph"/>
              <w:spacing w:after="0"/>
              <w:ind w:left="737"/>
              <w:rPr>
                <w:rFonts w:eastAsia="Times New Roman"/>
                <w:sz w:val="20"/>
                <w:szCs w:val="20"/>
                <w:lang w:eastAsia="en-IE"/>
              </w:rPr>
            </w:pPr>
          </w:p>
        </w:tc>
      </w:tr>
      <w:tr w:rsidR="00732463" w14:paraId="54897434" w14:textId="77777777" w:rsidTr="00526880">
        <w:tblPrEx>
          <w:tblLook w:val="0480" w:firstRow="0" w:lastRow="0" w:firstColumn="1" w:lastColumn="0" w:noHBand="0" w:noVBand="1"/>
        </w:tblPrEx>
        <w:trPr>
          <w:trHeight w:val="575"/>
        </w:trPr>
        <w:tc>
          <w:tcPr>
            <w:tcW w:w="439" w:type="dxa"/>
            <w:tcBorders>
              <w:top w:val="single" w:sz="4" w:space="0" w:color="auto"/>
              <w:left w:val="single" w:sz="4" w:space="0" w:color="auto"/>
              <w:bottom w:val="single" w:sz="4" w:space="0" w:color="auto"/>
              <w:right w:val="single" w:sz="4" w:space="0" w:color="auto"/>
            </w:tcBorders>
            <w:shd w:val="clear" w:color="auto" w:fill="FFFF00"/>
          </w:tcPr>
          <w:p w14:paraId="50B5F8A6" w14:textId="77777777" w:rsidR="00732463" w:rsidRDefault="00732463" w:rsidP="005215A8">
            <w:pPr>
              <w:spacing w:after="0" w:line="240" w:lineRule="auto"/>
              <w:jc w:val="both"/>
              <w:rPr>
                <w:rFonts w:eastAsia="Times New Roman"/>
                <w:sz w:val="20"/>
                <w:szCs w:val="20"/>
                <w:lang w:eastAsia="en-IE"/>
              </w:rPr>
            </w:pPr>
          </w:p>
        </w:tc>
        <w:tc>
          <w:tcPr>
            <w:tcW w:w="2822" w:type="dxa"/>
            <w:gridSpan w:val="3"/>
            <w:tcBorders>
              <w:top w:val="single" w:sz="4" w:space="0" w:color="auto"/>
              <w:left w:val="single" w:sz="4" w:space="0" w:color="auto"/>
              <w:bottom w:val="single" w:sz="4" w:space="0" w:color="auto"/>
              <w:right w:val="single" w:sz="4" w:space="0" w:color="auto"/>
            </w:tcBorders>
            <w:shd w:val="clear" w:color="auto" w:fill="FFFF00"/>
          </w:tcPr>
          <w:p w14:paraId="7010CFE5" w14:textId="77777777" w:rsidR="00732463" w:rsidRPr="00C67D9E" w:rsidRDefault="00732463" w:rsidP="004E6EC7">
            <w:pPr>
              <w:rPr>
                <w:b/>
                <w:sz w:val="20"/>
                <w:szCs w:val="20"/>
              </w:rPr>
            </w:pPr>
            <w:r w:rsidRPr="00C67D9E">
              <w:rPr>
                <w:b/>
                <w:sz w:val="20"/>
                <w:szCs w:val="20"/>
              </w:rPr>
              <w:t>Wound Care KPI</w:t>
            </w:r>
          </w:p>
        </w:tc>
        <w:tc>
          <w:tcPr>
            <w:tcW w:w="7951" w:type="dxa"/>
            <w:tcBorders>
              <w:top w:val="single" w:sz="4" w:space="0" w:color="auto"/>
              <w:left w:val="nil"/>
              <w:bottom w:val="single" w:sz="4" w:space="0" w:color="auto"/>
              <w:right w:val="single" w:sz="4" w:space="0" w:color="auto"/>
            </w:tcBorders>
            <w:shd w:val="clear" w:color="auto" w:fill="FFFF00"/>
          </w:tcPr>
          <w:p w14:paraId="50046AFE" w14:textId="77777777" w:rsidR="00732463" w:rsidRPr="00373858" w:rsidRDefault="00732463" w:rsidP="009972C0">
            <w:pPr>
              <w:spacing w:after="120"/>
              <w:rPr>
                <w:sz w:val="20"/>
                <w:szCs w:val="20"/>
              </w:rPr>
            </w:pPr>
          </w:p>
        </w:tc>
      </w:tr>
      <w:tr w:rsidR="00732463" w:rsidRPr="001C2B66" w14:paraId="59DB7AD9" w14:textId="77777777" w:rsidTr="00154CB9">
        <w:tblPrEx>
          <w:tblLook w:val="0480" w:firstRow="0" w:lastRow="0" w:firstColumn="1" w:lastColumn="0" w:noHBand="0" w:noVBand="1"/>
        </w:tblPrEx>
        <w:trPr>
          <w:trHeight w:val="575"/>
        </w:trPr>
        <w:tc>
          <w:tcPr>
            <w:tcW w:w="439" w:type="dxa"/>
            <w:tcBorders>
              <w:top w:val="single" w:sz="4" w:space="0" w:color="auto"/>
              <w:left w:val="single" w:sz="4" w:space="0" w:color="auto"/>
              <w:bottom w:val="single" w:sz="4" w:space="0" w:color="auto"/>
              <w:right w:val="single" w:sz="4" w:space="0" w:color="auto"/>
            </w:tcBorders>
            <w:shd w:val="clear" w:color="auto" w:fill="FFFF00"/>
          </w:tcPr>
          <w:p w14:paraId="383BD83E" w14:textId="77777777" w:rsidR="00732463" w:rsidRPr="001C2B66" w:rsidRDefault="00732463" w:rsidP="005215A8">
            <w:pPr>
              <w:spacing w:after="0" w:line="240" w:lineRule="auto"/>
              <w:jc w:val="both"/>
              <w:rPr>
                <w:rFonts w:eastAsia="Times New Roman"/>
                <w:sz w:val="20"/>
                <w:szCs w:val="20"/>
                <w:lang w:eastAsia="en-IE"/>
              </w:rPr>
            </w:pPr>
          </w:p>
        </w:tc>
        <w:tc>
          <w:tcPr>
            <w:tcW w:w="2822" w:type="dxa"/>
            <w:gridSpan w:val="3"/>
            <w:tcBorders>
              <w:top w:val="single" w:sz="4" w:space="0" w:color="auto"/>
              <w:left w:val="single" w:sz="4" w:space="0" w:color="auto"/>
              <w:bottom w:val="single" w:sz="4" w:space="0" w:color="auto"/>
              <w:right w:val="single" w:sz="4" w:space="0" w:color="auto"/>
            </w:tcBorders>
            <w:shd w:val="clear" w:color="auto" w:fill="auto"/>
          </w:tcPr>
          <w:p w14:paraId="6AE384D5" w14:textId="77777777" w:rsidR="00C67D9E" w:rsidRPr="001C2B66" w:rsidRDefault="00C67D9E" w:rsidP="00C67D9E">
            <w:pPr>
              <w:tabs>
                <w:tab w:val="left" w:pos="3374"/>
              </w:tabs>
              <w:spacing w:after="0" w:line="240" w:lineRule="auto"/>
              <w:rPr>
                <w:sz w:val="20"/>
                <w:szCs w:val="20"/>
              </w:rPr>
            </w:pPr>
            <w:r w:rsidRPr="001C2B66">
              <w:rPr>
                <w:b/>
                <w:sz w:val="20"/>
                <w:szCs w:val="20"/>
              </w:rPr>
              <w:t xml:space="preserve"> </w:t>
            </w:r>
            <w:r w:rsidRPr="001C2B66">
              <w:rPr>
                <w:sz w:val="20"/>
                <w:szCs w:val="20"/>
              </w:rPr>
              <w:t>Number of patients on the PHN</w:t>
            </w:r>
            <w:r w:rsidR="00C91547">
              <w:rPr>
                <w:sz w:val="20"/>
                <w:szCs w:val="20"/>
              </w:rPr>
              <w:t>/CRGN</w:t>
            </w:r>
            <w:r w:rsidRPr="001C2B66">
              <w:rPr>
                <w:sz w:val="20"/>
                <w:szCs w:val="20"/>
              </w:rPr>
              <w:t xml:space="preserve"> caseload with a chronic lower limb wound that requires active treatment.</w:t>
            </w:r>
          </w:p>
          <w:p w14:paraId="356BD611" w14:textId="77777777" w:rsidR="00C67D9E" w:rsidRPr="001C2B66" w:rsidRDefault="00C67D9E" w:rsidP="00C67D9E">
            <w:pPr>
              <w:tabs>
                <w:tab w:val="left" w:pos="3374"/>
              </w:tabs>
              <w:spacing w:after="0" w:line="240" w:lineRule="auto"/>
              <w:rPr>
                <w:sz w:val="20"/>
                <w:szCs w:val="20"/>
              </w:rPr>
            </w:pPr>
          </w:p>
          <w:p w14:paraId="0500193B" w14:textId="77777777" w:rsidR="00FD6C11" w:rsidRPr="00930F4F" w:rsidRDefault="00FD6C11" w:rsidP="00C67D9E">
            <w:pPr>
              <w:tabs>
                <w:tab w:val="left" w:pos="3374"/>
              </w:tabs>
              <w:spacing w:after="0" w:line="240" w:lineRule="auto"/>
              <w:rPr>
                <w:sz w:val="28"/>
                <w:szCs w:val="28"/>
              </w:rPr>
            </w:pPr>
          </w:p>
        </w:tc>
        <w:tc>
          <w:tcPr>
            <w:tcW w:w="7951" w:type="dxa"/>
            <w:tcBorders>
              <w:top w:val="single" w:sz="4" w:space="0" w:color="auto"/>
              <w:left w:val="nil"/>
              <w:bottom w:val="single" w:sz="4" w:space="0" w:color="auto"/>
              <w:right w:val="single" w:sz="4" w:space="0" w:color="auto"/>
            </w:tcBorders>
            <w:shd w:val="clear" w:color="auto" w:fill="auto"/>
          </w:tcPr>
          <w:p w14:paraId="6FD491BF" w14:textId="77777777" w:rsidR="008033A4" w:rsidRDefault="008033A4" w:rsidP="00F775FE">
            <w:pPr>
              <w:tabs>
                <w:tab w:val="left" w:pos="3374"/>
              </w:tabs>
              <w:spacing w:after="0" w:line="240" w:lineRule="auto"/>
              <w:rPr>
                <w:b/>
                <w:sz w:val="20"/>
                <w:szCs w:val="20"/>
              </w:rPr>
            </w:pPr>
            <w:r>
              <w:rPr>
                <w:b/>
                <w:sz w:val="20"/>
                <w:szCs w:val="20"/>
              </w:rPr>
              <w:lastRenderedPageBreak/>
              <w:t xml:space="preserve">Include </w:t>
            </w:r>
          </w:p>
          <w:p w14:paraId="48E837C2" w14:textId="77777777" w:rsidR="008033A4" w:rsidRPr="008033A4" w:rsidRDefault="008033A4" w:rsidP="008033A4">
            <w:pPr>
              <w:tabs>
                <w:tab w:val="left" w:pos="3374"/>
              </w:tabs>
              <w:spacing w:after="0" w:line="240" w:lineRule="auto"/>
              <w:ind w:left="284"/>
              <w:rPr>
                <w:sz w:val="20"/>
                <w:szCs w:val="20"/>
              </w:rPr>
            </w:pPr>
          </w:p>
          <w:p w14:paraId="0FAFF28F" w14:textId="77777777" w:rsidR="008033A4" w:rsidRPr="008033A4" w:rsidRDefault="008033A4" w:rsidP="008033A4">
            <w:pPr>
              <w:tabs>
                <w:tab w:val="left" w:pos="3374"/>
              </w:tabs>
              <w:spacing w:after="0" w:line="240" w:lineRule="auto"/>
              <w:ind w:left="284"/>
              <w:rPr>
                <w:sz w:val="20"/>
                <w:szCs w:val="20"/>
              </w:rPr>
            </w:pPr>
          </w:p>
          <w:p w14:paraId="6BF90CB2" w14:textId="77777777" w:rsidR="008033A4" w:rsidRPr="008033A4" w:rsidRDefault="008033A4" w:rsidP="00E312B1">
            <w:pPr>
              <w:pStyle w:val="ListParagraph"/>
              <w:numPr>
                <w:ilvl w:val="0"/>
                <w:numId w:val="43"/>
              </w:numPr>
              <w:tabs>
                <w:tab w:val="left" w:pos="3374"/>
              </w:tabs>
              <w:spacing w:after="0" w:line="240" w:lineRule="auto"/>
              <w:rPr>
                <w:sz w:val="20"/>
                <w:szCs w:val="20"/>
              </w:rPr>
            </w:pPr>
            <w:r w:rsidRPr="008033A4">
              <w:rPr>
                <w:sz w:val="20"/>
                <w:szCs w:val="20"/>
              </w:rPr>
              <w:t xml:space="preserve">Patients with chronic lower leg wound attending a leg ulcer clinic/wound care clinic that may or may not be directly receiving wound care by area </w:t>
            </w:r>
            <w:r w:rsidRPr="008033A4">
              <w:rPr>
                <w:sz w:val="20"/>
                <w:szCs w:val="20"/>
              </w:rPr>
              <w:lastRenderedPageBreak/>
              <w:t>PHN/CRGN but this patient is on the PHN caseload as they remain the responsibility of the caseload holder</w:t>
            </w:r>
          </w:p>
          <w:p w14:paraId="4C690412" w14:textId="77777777" w:rsidR="008033A4" w:rsidRPr="008033A4" w:rsidRDefault="008033A4" w:rsidP="00E312B1">
            <w:pPr>
              <w:pStyle w:val="ListParagraph"/>
              <w:numPr>
                <w:ilvl w:val="0"/>
                <w:numId w:val="43"/>
              </w:numPr>
              <w:tabs>
                <w:tab w:val="left" w:pos="3374"/>
              </w:tabs>
              <w:spacing w:after="0" w:line="240" w:lineRule="auto"/>
              <w:rPr>
                <w:sz w:val="20"/>
                <w:szCs w:val="20"/>
              </w:rPr>
            </w:pPr>
            <w:r w:rsidRPr="008033A4">
              <w:rPr>
                <w:sz w:val="20"/>
                <w:szCs w:val="20"/>
              </w:rPr>
              <w:t>Include patients receiving treatment from other service i.e. TVN, Leg ulcer clinic and who remain on PHN</w:t>
            </w:r>
            <w:r w:rsidR="00C91547">
              <w:rPr>
                <w:sz w:val="20"/>
                <w:szCs w:val="20"/>
              </w:rPr>
              <w:t>/CRGN</w:t>
            </w:r>
            <w:r w:rsidRPr="008033A4">
              <w:rPr>
                <w:sz w:val="20"/>
                <w:szCs w:val="20"/>
              </w:rPr>
              <w:t xml:space="preserve"> caseload</w:t>
            </w:r>
          </w:p>
          <w:p w14:paraId="73CE06AB" w14:textId="77777777" w:rsidR="008033A4" w:rsidRPr="008033A4" w:rsidRDefault="008033A4" w:rsidP="00E312B1">
            <w:pPr>
              <w:pStyle w:val="ListParagraph"/>
              <w:numPr>
                <w:ilvl w:val="0"/>
                <w:numId w:val="43"/>
              </w:numPr>
              <w:tabs>
                <w:tab w:val="left" w:pos="3374"/>
              </w:tabs>
              <w:spacing w:after="0" w:line="240" w:lineRule="auto"/>
              <w:rPr>
                <w:sz w:val="20"/>
                <w:szCs w:val="20"/>
              </w:rPr>
            </w:pPr>
            <w:r w:rsidRPr="008033A4">
              <w:rPr>
                <w:sz w:val="20"/>
                <w:szCs w:val="20"/>
              </w:rPr>
              <w:t>Patients’ discharged/RIP/transferred out or chronic lower leg wound healed in the reporting month.</w:t>
            </w:r>
          </w:p>
          <w:p w14:paraId="41E2D00C" w14:textId="77777777" w:rsidR="008033A4" w:rsidRDefault="008033A4" w:rsidP="008033A4">
            <w:pPr>
              <w:tabs>
                <w:tab w:val="left" w:pos="3374"/>
                <w:tab w:val="left" w:pos="7140"/>
              </w:tabs>
              <w:rPr>
                <w:b/>
                <w:sz w:val="20"/>
                <w:szCs w:val="20"/>
              </w:rPr>
            </w:pPr>
          </w:p>
          <w:p w14:paraId="35543500" w14:textId="77777777" w:rsidR="008033A4" w:rsidRPr="008033A4" w:rsidRDefault="008033A4" w:rsidP="008033A4">
            <w:pPr>
              <w:tabs>
                <w:tab w:val="left" w:pos="3374"/>
                <w:tab w:val="left" w:pos="7140"/>
              </w:tabs>
              <w:rPr>
                <w:b/>
                <w:sz w:val="20"/>
                <w:szCs w:val="20"/>
              </w:rPr>
            </w:pPr>
            <w:r w:rsidRPr="008033A4">
              <w:rPr>
                <w:b/>
                <w:sz w:val="20"/>
                <w:szCs w:val="20"/>
              </w:rPr>
              <w:t xml:space="preserve">Exclude       Patients who do not have a chronic lower limb wound. </w:t>
            </w:r>
            <w:r w:rsidRPr="008033A4">
              <w:rPr>
                <w:b/>
                <w:sz w:val="20"/>
                <w:szCs w:val="20"/>
              </w:rPr>
              <w:tab/>
            </w:r>
          </w:p>
          <w:p w14:paraId="7A821644" w14:textId="77777777" w:rsidR="008033A4" w:rsidRPr="008033A4" w:rsidRDefault="008033A4" w:rsidP="00E312B1">
            <w:pPr>
              <w:pStyle w:val="ListParagraph"/>
              <w:numPr>
                <w:ilvl w:val="0"/>
                <w:numId w:val="42"/>
              </w:numPr>
              <w:tabs>
                <w:tab w:val="left" w:pos="3374"/>
              </w:tabs>
              <w:spacing w:after="0" w:line="240" w:lineRule="auto"/>
              <w:rPr>
                <w:sz w:val="20"/>
                <w:szCs w:val="20"/>
              </w:rPr>
            </w:pPr>
            <w:r w:rsidRPr="008033A4">
              <w:rPr>
                <w:sz w:val="20"/>
                <w:szCs w:val="20"/>
              </w:rPr>
              <w:t>Lower leg wounds that are</w:t>
            </w:r>
            <w:r w:rsidRPr="008033A4">
              <w:rPr>
                <w:color w:val="FF0000"/>
                <w:sz w:val="20"/>
                <w:szCs w:val="20"/>
              </w:rPr>
              <w:t xml:space="preserve"> </w:t>
            </w:r>
            <w:r w:rsidRPr="008033A4">
              <w:rPr>
                <w:sz w:val="20"/>
                <w:szCs w:val="20"/>
              </w:rPr>
              <w:t>on a healing trajectory and expect to be healed within 4 weeks of commencement of treatment by PHN</w:t>
            </w:r>
            <w:r>
              <w:rPr>
                <w:sz w:val="20"/>
                <w:szCs w:val="20"/>
              </w:rPr>
              <w:t xml:space="preserve"> </w:t>
            </w:r>
            <w:r w:rsidRPr="008033A4">
              <w:rPr>
                <w:sz w:val="20"/>
                <w:szCs w:val="20"/>
              </w:rPr>
              <w:t>(more than 50% healed)</w:t>
            </w:r>
          </w:p>
          <w:p w14:paraId="6B9D23AA" w14:textId="77777777" w:rsidR="008033A4" w:rsidRPr="008033A4" w:rsidRDefault="008033A4" w:rsidP="00E312B1">
            <w:pPr>
              <w:pStyle w:val="ListParagraph"/>
              <w:numPr>
                <w:ilvl w:val="0"/>
                <w:numId w:val="42"/>
              </w:numPr>
              <w:tabs>
                <w:tab w:val="left" w:pos="3374"/>
              </w:tabs>
              <w:spacing w:after="0" w:line="240" w:lineRule="auto"/>
              <w:rPr>
                <w:color w:val="FF0000"/>
                <w:sz w:val="20"/>
                <w:szCs w:val="20"/>
              </w:rPr>
            </w:pPr>
            <w:r w:rsidRPr="008033A4">
              <w:rPr>
                <w:sz w:val="20"/>
                <w:szCs w:val="20"/>
              </w:rPr>
              <w:t>New referrals into PHN service for lower leg wound treatment in the current month. (data is collected a month in arrears).</w:t>
            </w:r>
          </w:p>
          <w:p w14:paraId="066E1F6E" w14:textId="77777777" w:rsidR="008033A4" w:rsidRPr="008033A4" w:rsidRDefault="008033A4" w:rsidP="00E312B1">
            <w:pPr>
              <w:pStyle w:val="ListParagraph"/>
              <w:numPr>
                <w:ilvl w:val="0"/>
                <w:numId w:val="42"/>
              </w:numPr>
              <w:tabs>
                <w:tab w:val="left" w:pos="3374"/>
              </w:tabs>
              <w:spacing w:after="0" w:line="240" w:lineRule="auto"/>
              <w:rPr>
                <w:sz w:val="20"/>
                <w:szCs w:val="20"/>
              </w:rPr>
            </w:pPr>
            <w:r w:rsidRPr="008033A4">
              <w:rPr>
                <w:sz w:val="20"/>
                <w:szCs w:val="20"/>
              </w:rPr>
              <w:t>Patients with diabetic foot disease/follow Model of Care for the Diabetic Foot (HSE 2011) "</w:t>
            </w:r>
          </w:p>
          <w:p w14:paraId="49B87D60" w14:textId="77777777" w:rsidR="008033A4" w:rsidRPr="008033A4" w:rsidRDefault="008033A4" w:rsidP="00E312B1">
            <w:pPr>
              <w:pStyle w:val="ListParagraph"/>
              <w:numPr>
                <w:ilvl w:val="0"/>
                <w:numId w:val="42"/>
              </w:numPr>
              <w:tabs>
                <w:tab w:val="left" w:pos="3374"/>
              </w:tabs>
              <w:spacing w:after="0" w:line="240" w:lineRule="auto"/>
              <w:rPr>
                <w:sz w:val="20"/>
                <w:szCs w:val="20"/>
              </w:rPr>
            </w:pPr>
            <w:r w:rsidRPr="008033A4">
              <w:rPr>
                <w:sz w:val="20"/>
                <w:szCs w:val="20"/>
              </w:rPr>
              <w:t xml:space="preserve">A client with a lower limb pressure ulcer, as defined in the HSE National Wound Care Guidelines (2018; pg127), are excluded from this KPI". </w:t>
            </w:r>
          </w:p>
          <w:p w14:paraId="45AEB17A" w14:textId="77777777" w:rsidR="00732463" w:rsidRPr="001C2B66" w:rsidRDefault="00732463" w:rsidP="008033A4">
            <w:pPr>
              <w:tabs>
                <w:tab w:val="left" w:pos="3374"/>
              </w:tabs>
              <w:spacing w:after="0" w:line="240" w:lineRule="auto"/>
              <w:contextualSpacing/>
              <w:rPr>
                <w:sz w:val="20"/>
                <w:szCs w:val="20"/>
              </w:rPr>
            </w:pPr>
          </w:p>
        </w:tc>
      </w:tr>
      <w:tr w:rsidR="00732463" w:rsidRPr="001C2B66" w14:paraId="4FD0CC00" w14:textId="77777777" w:rsidTr="00154CB9">
        <w:tblPrEx>
          <w:tblLook w:val="0480" w:firstRow="0" w:lastRow="0" w:firstColumn="1" w:lastColumn="0" w:noHBand="0" w:noVBand="1"/>
        </w:tblPrEx>
        <w:trPr>
          <w:trHeight w:val="575"/>
        </w:trPr>
        <w:tc>
          <w:tcPr>
            <w:tcW w:w="439" w:type="dxa"/>
            <w:tcBorders>
              <w:top w:val="single" w:sz="4" w:space="0" w:color="auto"/>
              <w:left w:val="single" w:sz="4" w:space="0" w:color="auto"/>
              <w:bottom w:val="single" w:sz="4" w:space="0" w:color="auto"/>
              <w:right w:val="single" w:sz="4" w:space="0" w:color="auto"/>
            </w:tcBorders>
            <w:shd w:val="clear" w:color="auto" w:fill="FFFF00"/>
          </w:tcPr>
          <w:p w14:paraId="5404B564" w14:textId="77777777" w:rsidR="00732463" w:rsidRPr="001C2B66" w:rsidRDefault="00732463" w:rsidP="005215A8">
            <w:pPr>
              <w:spacing w:after="0" w:line="240" w:lineRule="auto"/>
              <w:jc w:val="both"/>
              <w:rPr>
                <w:rFonts w:eastAsia="Times New Roman"/>
                <w:sz w:val="20"/>
                <w:szCs w:val="20"/>
                <w:lang w:eastAsia="en-IE"/>
              </w:rPr>
            </w:pPr>
          </w:p>
        </w:tc>
        <w:tc>
          <w:tcPr>
            <w:tcW w:w="2822" w:type="dxa"/>
            <w:gridSpan w:val="3"/>
            <w:tcBorders>
              <w:top w:val="single" w:sz="4" w:space="0" w:color="auto"/>
              <w:left w:val="single" w:sz="4" w:space="0" w:color="auto"/>
              <w:bottom w:val="single" w:sz="4" w:space="0" w:color="auto"/>
              <w:right w:val="single" w:sz="4" w:space="0" w:color="auto"/>
            </w:tcBorders>
            <w:shd w:val="clear" w:color="auto" w:fill="auto"/>
          </w:tcPr>
          <w:p w14:paraId="53AFA002" w14:textId="77777777" w:rsidR="00C67D9E" w:rsidRPr="001C2B66" w:rsidRDefault="00C67D9E" w:rsidP="00C67D9E">
            <w:pPr>
              <w:tabs>
                <w:tab w:val="left" w:pos="3374"/>
              </w:tabs>
              <w:spacing w:after="0" w:line="240" w:lineRule="auto"/>
              <w:rPr>
                <w:sz w:val="20"/>
                <w:szCs w:val="20"/>
              </w:rPr>
            </w:pPr>
            <w:r w:rsidRPr="001C2B66">
              <w:rPr>
                <w:sz w:val="20"/>
                <w:szCs w:val="20"/>
              </w:rPr>
              <w:t>Number of patients with a chronic lower limb wound referred onwards for further assessment of lower limb wound.</w:t>
            </w:r>
          </w:p>
          <w:p w14:paraId="139A4F09" w14:textId="77777777" w:rsidR="00D7721B" w:rsidRPr="00930F4F" w:rsidRDefault="00D7721B" w:rsidP="00CA5B12">
            <w:pPr>
              <w:rPr>
                <w:sz w:val="28"/>
                <w:szCs w:val="28"/>
              </w:rPr>
            </w:pPr>
          </w:p>
        </w:tc>
        <w:tc>
          <w:tcPr>
            <w:tcW w:w="7951" w:type="dxa"/>
            <w:tcBorders>
              <w:top w:val="single" w:sz="4" w:space="0" w:color="auto"/>
              <w:left w:val="nil"/>
              <w:bottom w:val="single" w:sz="4" w:space="0" w:color="auto"/>
              <w:right w:val="single" w:sz="4" w:space="0" w:color="auto"/>
            </w:tcBorders>
            <w:shd w:val="clear" w:color="auto" w:fill="auto"/>
          </w:tcPr>
          <w:p w14:paraId="21D6CBBC" w14:textId="77777777" w:rsidR="00A803A5" w:rsidRPr="00A803A5" w:rsidRDefault="00A803A5" w:rsidP="00A803A5">
            <w:pPr>
              <w:rPr>
                <w:b/>
                <w:i/>
                <w:sz w:val="20"/>
                <w:szCs w:val="20"/>
              </w:rPr>
            </w:pPr>
          </w:p>
          <w:p w14:paraId="4852BF5E" w14:textId="77777777" w:rsidR="00A803A5" w:rsidRPr="00A803A5" w:rsidRDefault="00A803A5" w:rsidP="00A803A5">
            <w:pPr>
              <w:rPr>
                <w:i/>
                <w:sz w:val="20"/>
                <w:szCs w:val="20"/>
              </w:rPr>
            </w:pPr>
            <w:r w:rsidRPr="00A803A5">
              <w:rPr>
                <w:i/>
                <w:sz w:val="20"/>
                <w:szCs w:val="20"/>
              </w:rPr>
              <w:t>I</w:t>
            </w:r>
            <w:r w:rsidRPr="00A803A5">
              <w:rPr>
                <w:b/>
                <w:i/>
                <w:sz w:val="20"/>
                <w:szCs w:val="20"/>
              </w:rPr>
              <w:t>nclude</w:t>
            </w:r>
            <w:r w:rsidRPr="00A803A5">
              <w:rPr>
                <w:i/>
                <w:sz w:val="20"/>
                <w:szCs w:val="20"/>
              </w:rPr>
              <w:t xml:space="preserve"> </w:t>
            </w:r>
          </w:p>
          <w:p w14:paraId="29844B59" w14:textId="77777777" w:rsidR="00A803A5" w:rsidRPr="00A803A5" w:rsidRDefault="00A803A5" w:rsidP="00E312B1">
            <w:pPr>
              <w:pStyle w:val="ListParagraph"/>
              <w:numPr>
                <w:ilvl w:val="0"/>
                <w:numId w:val="44"/>
              </w:numPr>
              <w:spacing w:after="0" w:line="240" w:lineRule="auto"/>
              <w:rPr>
                <w:sz w:val="20"/>
                <w:szCs w:val="20"/>
              </w:rPr>
            </w:pPr>
            <w:r w:rsidRPr="00A803A5">
              <w:rPr>
                <w:sz w:val="20"/>
                <w:szCs w:val="20"/>
              </w:rPr>
              <w:t>Patients who are on caseload and included in KPI cohort and who decline referral onward (</w:t>
            </w:r>
            <w:r w:rsidRPr="00A803A5">
              <w:rPr>
                <w:sz w:val="20"/>
                <w:szCs w:val="20"/>
                <w:u w:val="single"/>
              </w:rPr>
              <w:t>record patients who decline referral as a no</w:t>
            </w:r>
            <w:r w:rsidR="00A859FB">
              <w:rPr>
                <w:sz w:val="20"/>
                <w:szCs w:val="20"/>
                <w:u w:val="single"/>
              </w:rPr>
              <w:t>t referred</w:t>
            </w:r>
            <w:r w:rsidRPr="00A803A5">
              <w:rPr>
                <w:sz w:val="20"/>
                <w:szCs w:val="20"/>
                <w:u w:val="single"/>
              </w:rPr>
              <w:t>)</w:t>
            </w:r>
          </w:p>
          <w:p w14:paraId="534B52C6" w14:textId="77777777" w:rsidR="00A803A5" w:rsidRPr="00A803A5" w:rsidRDefault="00A803A5" w:rsidP="00E312B1">
            <w:pPr>
              <w:pStyle w:val="ListParagraph"/>
              <w:numPr>
                <w:ilvl w:val="0"/>
                <w:numId w:val="44"/>
              </w:numPr>
              <w:spacing w:after="0" w:line="240" w:lineRule="auto"/>
              <w:rPr>
                <w:sz w:val="20"/>
                <w:szCs w:val="20"/>
              </w:rPr>
            </w:pPr>
            <w:r w:rsidRPr="00A803A5">
              <w:rPr>
                <w:sz w:val="20"/>
                <w:szCs w:val="20"/>
              </w:rPr>
              <w:t>Patients discharged/RIP/transferred out this month</w:t>
            </w:r>
          </w:p>
          <w:p w14:paraId="0BB34DAD" w14:textId="77777777" w:rsidR="00A803A5" w:rsidRDefault="00A803A5" w:rsidP="00E312B1">
            <w:pPr>
              <w:pStyle w:val="ListParagraph"/>
              <w:numPr>
                <w:ilvl w:val="0"/>
                <w:numId w:val="44"/>
              </w:numPr>
              <w:spacing w:after="0" w:line="240" w:lineRule="auto"/>
              <w:rPr>
                <w:sz w:val="20"/>
                <w:szCs w:val="20"/>
              </w:rPr>
            </w:pPr>
            <w:r w:rsidRPr="00A803A5">
              <w:rPr>
                <w:sz w:val="20"/>
                <w:szCs w:val="20"/>
              </w:rPr>
              <w:t>Lower leg wounds not healed within 4 weeks of commencement of treatment by PHN</w:t>
            </w:r>
            <w:r w:rsidR="00C91547">
              <w:rPr>
                <w:sz w:val="20"/>
                <w:szCs w:val="20"/>
              </w:rPr>
              <w:t>/CRGN</w:t>
            </w:r>
          </w:p>
          <w:p w14:paraId="78B78DDB" w14:textId="77777777" w:rsidR="00EF1724" w:rsidRDefault="00EF1724" w:rsidP="00EF1724">
            <w:pPr>
              <w:pStyle w:val="ListParagraph"/>
              <w:spacing w:after="0" w:line="240" w:lineRule="auto"/>
              <w:ind w:left="1080"/>
              <w:rPr>
                <w:sz w:val="20"/>
                <w:szCs w:val="20"/>
              </w:rPr>
            </w:pPr>
          </w:p>
          <w:p w14:paraId="34CA0A9D" w14:textId="1ADD34AF" w:rsidR="00866F95" w:rsidRPr="00CA5B12" w:rsidRDefault="00866F95" w:rsidP="00EF1724">
            <w:pPr>
              <w:rPr>
                <w:b/>
                <w:i/>
              </w:rPr>
            </w:pPr>
            <w:r>
              <w:rPr>
                <w:b/>
                <w:i/>
              </w:rPr>
              <w:t xml:space="preserve"> </w:t>
            </w:r>
            <w:r w:rsidRPr="00CA5B12">
              <w:rPr>
                <w:b/>
                <w:i/>
              </w:rPr>
              <w:t xml:space="preserve">Referral </w:t>
            </w:r>
            <w:r w:rsidR="00744EA6" w:rsidRPr="00CA5B12">
              <w:rPr>
                <w:b/>
                <w:i/>
              </w:rPr>
              <w:t>onwards may</w:t>
            </w:r>
            <w:r w:rsidRPr="00CA5B12">
              <w:rPr>
                <w:b/>
                <w:i/>
              </w:rPr>
              <w:t xml:space="preserve"> be to one of the following:</w:t>
            </w:r>
          </w:p>
          <w:p w14:paraId="4605ECD8" w14:textId="4EEF1085" w:rsidR="00EF1724" w:rsidRPr="00CA5B12" w:rsidRDefault="00866F95" w:rsidP="00EF1724">
            <w:pPr>
              <w:rPr>
                <w:i/>
              </w:rPr>
            </w:pPr>
            <w:r w:rsidRPr="00CA5B12">
              <w:rPr>
                <w:i/>
                <w:sz w:val="20"/>
                <w:szCs w:val="20"/>
              </w:rPr>
              <w:t xml:space="preserve">A </w:t>
            </w:r>
            <w:r w:rsidR="00EF1724" w:rsidRPr="00CA5B12">
              <w:rPr>
                <w:sz w:val="20"/>
                <w:szCs w:val="20"/>
              </w:rPr>
              <w:t>PHN/</w:t>
            </w:r>
            <w:r w:rsidR="00C91547" w:rsidRPr="00CA5B12">
              <w:rPr>
                <w:sz w:val="20"/>
                <w:szCs w:val="20"/>
              </w:rPr>
              <w:t>C</w:t>
            </w:r>
            <w:r w:rsidR="00EF1724" w:rsidRPr="00CA5B12">
              <w:rPr>
                <w:sz w:val="20"/>
                <w:szCs w:val="20"/>
              </w:rPr>
              <w:t xml:space="preserve">RGN competent in vascular assessment </w:t>
            </w:r>
          </w:p>
          <w:p w14:paraId="6C5C0311" w14:textId="77777777" w:rsidR="00EF1724" w:rsidRPr="00CA5B12" w:rsidRDefault="00EF1724" w:rsidP="00EF1724">
            <w:pPr>
              <w:rPr>
                <w:sz w:val="20"/>
                <w:szCs w:val="20"/>
              </w:rPr>
            </w:pPr>
            <w:r w:rsidRPr="00CA5B12">
              <w:rPr>
                <w:sz w:val="20"/>
                <w:szCs w:val="20"/>
              </w:rPr>
              <w:t xml:space="preserve">Vascular Assessment Clinic </w:t>
            </w:r>
          </w:p>
          <w:p w14:paraId="20EE92E5" w14:textId="77777777" w:rsidR="00EF1724" w:rsidRPr="00CA5B12" w:rsidRDefault="00EF1724" w:rsidP="00EF1724">
            <w:pPr>
              <w:rPr>
                <w:sz w:val="20"/>
                <w:szCs w:val="20"/>
              </w:rPr>
            </w:pPr>
            <w:r w:rsidRPr="00CA5B12">
              <w:rPr>
                <w:sz w:val="20"/>
                <w:szCs w:val="20"/>
              </w:rPr>
              <w:t>Leg ulcer clinic /TVN specialist clinic</w:t>
            </w:r>
          </w:p>
          <w:p w14:paraId="7B862E6F" w14:textId="77777777" w:rsidR="00EF1724" w:rsidRPr="00CA5B12" w:rsidRDefault="00EF1724" w:rsidP="00EF1724">
            <w:pPr>
              <w:rPr>
                <w:sz w:val="20"/>
                <w:szCs w:val="20"/>
              </w:rPr>
            </w:pPr>
            <w:r w:rsidRPr="00CA5B12">
              <w:rPr>
                <w:sz w:val="20"/>
                <w:szCs w:val="20"/>
              </w:rPr>
              <w:t xml:space="preserve">GP (for onward vascular referral) </w:t>
            </w:r>
          </w:p>
          <w:p w14:paraId="65B050F5" w14:textId="77777777" w:rsidR="00EF1724" w:rsidRPr="00CA5B12" w:rsidRDefault="00EF1724" w:rsidP="00EF1724">
            <w:r w:rsidRPr="00CA5B12">
              <w:rPr>
                <w:sz w:val="20"/>
                <w:szCs w:val="20"/>
              </w:rPr>
              <w:t>Direct to Vascular Consultant</w:t>
            </w:r>
          </w:p>
          <w:p w14:paraId="381EB1ED" w14:textId="77777777" w:rsidR="00EF1724" w:rsidRPr="00CA5B12" w:rsidRDefault="00EF1724" w:rsidP="00EF1724">
            <w:pPr>
              <w:pStyle w:val="ListParagraph"/>
              <w:spacing w:after="0" w:line="240" w:lineRule="auto"/>
              <w:ind w:left="1080"/>
              <w:rPr>
                <w:sz w:val="20"/>
                <w:szCs w:val="20"/>
              </w:rPr>
            </w:pPr>
          </w:p>
          <w:p w14:paraId="0C9CB2A8" w14:textId="77777777" w:rsidR="00A803A5" w:rsidRDefault="00A803A5" w:rsidP="00A803A5">
            <w:pPr>
              <w:tabs>
                <w:tab w:val="left" w:pos="3374"/>
              </w:tabs>
              <w:spacing w:after="0" w:line="240" w:lineRule="auto"/>
              <w:rPr>
                <w:b/>
                <w:sz w:val="20"/>
                <w:szCs w:val="20"/>
              </w:rPr>
            </w:pPr>
          </w:p>
          <w:p w14:paraId="727E9D89" w14:textId="77777777" w:rsidR="008033A4" w:rsidRPr="00A803A5" w:rsidRDefault="00A803A5" w:rsidP="00A803A5">
            <w:pPr>
              <w:tabs>
                <w:tab w:val="left" w:pos="3374"/>
              </w:tabs>
              <w:spacing w:after="0" w:line="240" w:lineRule="auto"/>
              <w:rPr>
                <w:b/>
                <w:sz w:val="20"/>
                <w:szCs w:val="20"/>
              </w:rPr>
            </w:pPr>
            <w:r w:rsidRPr="00A803A5">
              <w:rPr>
                <w:b/>
                <w:sz w:val="20"/>
                <w:szCs w:val="20"/>
              </w:rPr>
              <w:t xml:space="preserve">Exclude: healed or expected to heal within 4 weeks (already excluded in total caseload)  </w:t>
            </w:r>
          </w:p>
          <w:p w14:paraId="7E6E8E0C" w14:textId="77777777" w:rsidR="008033A4" w:rsidRPr="00A803A5" w:rsidRDefault="008033A4" w:rsidP="008A5E13">
            <w:pPr>
              <w:tabs>
                <w:tab w:val="left" w:pos="3374"/>
              </w:tabs>
              <w:spacing w:after="0" w:line="240" w:lineRule="auto"/>
              <w:rPr>
                <w:b/>
                <w:sz w:val="20"/>
                <w:szCs w:val="20"/>
              </w:rPr>
            </w:pPr>
          </w:p>
          <w:p w14:paraId="724C572B" w14:textId="77777777" w:rsidR="008033A4" w:rsidRPr="00A803A5" w:rsidRDefault="008033A4" w:rsidP="008A5E13">
            <w:pPr>
              <w:tabs>
                <w:tab w:val="left" w:pos="3374"/>
              </w:tabs>
              <w:spacing w:after="0" w:line="240" w:lineRule="auto"/>
              <w:rPr>
                <w:b/>
                <w:sz w:val="20"/>
                <w:szCs w:val="20"/>
              </w:rPr>
            </w:pPr>
          </w:p>
          <w:p w14:paraId="75B913B7" w14:textId="77777777" w:rsidR="008033A4" w:rsidRDefault="008033A4" w:rsidP="008A5E13">
            <w:pPr>
              <w:tabs>
                <w:tab w:val="left" w:pos="3374"/>
              </w:tabs>
              <w:spacing w:after="0" w:line="240" w:lineRule="auto"/>
              <w:rPr>
                <w:b/>
                <w:sz w:val="20"/>
                <w:szCs w:val="20"/>
              </w:rPr>
            </w:pPr>
          </w:p>
          <w:p w14:paraId="58364080" w14:textId="77777777" w:rsidR="008033A4" w:rsidRDefault="008033A4" w:rsidP="008A5E13">
            <w:pPr>
              <w:tabs>
                <w:tab w:val="left" w:pos="3374"/>
              </w:tabs>
              <w:spacing w:after="0" w:line="240" w:lineRule="auto"/>
              <w:rPr>
                <w:b/>
                <w:sz w:val="20"/>
                <w:szCs w:val="20"/>
              </w:rPr>
            </w:pPr>
          </w:p>
          <w:p w14:paraId="3455536E" w14:textId="77777777" w:rsidR="003D21CB" w:rsidRPr="003D21CB" w:rsidRDefault="003D21CB" w:rsidP="003D21CB">
            <w:pPr>
              <w:tabs>
                <w:tab w:val="left" w:pos="3374"/>
              </w:tabs>
              <w:spacing w:after="0" w:line="240" w:lineRule="auto"/>
              <w:rPr>
                <w:b/>
                <w:color w:val="FF0000"/>
                <w:sz w:val="20"/>
                <w:szCs w:val="20"/>
              </w:rPr>
            </w:pPr>
          </w:p>
          <w:p w14:paraId="486E7023" w14:textId="77777777" w:rsidR="00732463" w:rsidRPr="001C2B66" w:rsidRDefault="00732463" w:rsidP="009972C0">
            <w:pPr>
              <w:spacing w:after="120"/>
              <w:rPr>
                <w:sz w:val="20"/>
                <w:szCs w:val="20"/>
              </w:rPr>
            </w:pPr>
          </w:p>
        </w:tc>
      </w:tr>
    </w:tbl>
    <w:p w14:paraId="182EFB50" w14:textId="77777777" w:rsidR="00154CB9" w:rsidRPr="001C2B66" w:rsidRDefault="00154CB9" w:rsidP="009F6F35">
      <w:pPr>
        <w:jc w:val="both"/>
        <w:rPr>
          <w:sz w:val="20"/>
          <w:szCs w:val="20"/>
        </w:rPr>
      </w:pPr>
    </w:p>
    <w:tbl>
      <w:tblPr>
        <w:tblW w:w="11212" w:type="dxa"/>
        <w:tblInd w:w="-885" w:type="dxa"/>
        <w:tblLook w:val="0480" w:firstRow="0" w:lastRow="0" w:firstColumn="1" w:lastColumn="0" w:noHBand="0" w:noVBand="1"/>
      </w:tblPr>
      <w:tblGrid>
        <w:gridCol w:w="372"/>
        <w:gridCol w:w="2889"/>
        <w:gridCol w:w="7951"/>
      </w:tblGrid>
      <w:tr w:rsidR="00154CB9" w14:paraId="75D1EE29" w14:textId="77777777" w:rsidTr="00526880">
        <w:trPr>
          <w:trHeight w:val="567"/>
        </w:trPr>
        <w:tc>
          <w:tcPr>
            <w:tcW w:w="372" w:type="dxa"/>
            <w:tcBorders>
              <w:top w:val="single" w:sz="4" w:space="0" w:color="auto"/>
              <w:left w:val="single" w:sz="4" w:space="0" w:color="auto"/>
              <w:bottom w:val="single" w:sz="4" w:space="0" w:color="auto"/>
              <w:right w:val="single" w:sz="4" w:space="0" w:color="auto"/>
            </w:tcBorders>
            <w:shd w:val="clear" w:color="auto" w:fill="FFFF00"/>
          </w:tcPr>
          <w:p w14:paraId="5D6BE156" w14:textId="77777777" w:rsidR="00154CB9" w:rsidRPr="00154CB9" w:rsidRDefault="00154CB9" w:rsidP="00E312B1">
            <w:pPr>
              <w:pStyle w:val="ListParagraph"/>
              <w:numPr>
                <w:ilvl w:val="0"/>
                <w:numId w:val="45"/>
              </w:numPr>
              <w:rPr>
                <w:sz w:val="20"/>
                <w:szCs w:val="20"/>
              </w:rPr>
            </w:pPr>
          </w:p>
        </w:tc>
        <w:tc>
          <w:tcPr>
            <w:tcW w:w="2889" w:type="dxa"/>
            <w:tcBorders>
              <w:top w:val="single" w:sz="4" w:space="0" w:color="auto"/>
              <w:left w:val="single" w:sz="4" w:space="0" w:color="auto"/>
              <w:bottom w:val="single" w:sz="4" w:space="0" w:color="auto"/>
              <w:right w:val="single" w:sz="4" w:space="0" w:color="auto"/>
            </w:tcBorders>
            <w:shd w:val="clear" w:color="auto" w:fill="FFFF00"/>
          </w:tcPr>
          <w:p w14:paraId="0EB07FB4" w14:textId="77777777" w:rsidR="00154CB9" w:rsidRPr="00154CB9" w:rsidRDefault="00154CB9" w:rsidP="00154CB9">
            <w:r w:rsidRPr="00154CB9">
              <w:rPr>
                <w:highlight w:val="yellow"/>
              </w:rPr>
              <w:t>Cross Cover</w:t>
            </w:r>
          </w:p>
        </w:tc>
        <w:tc>
          <w:tcPr>
            <w:tcW w:w="7951" w:type="dxa"/>
            <w:tcBorders>
              <w:top w:val="single" w:sz="4" w:space="0" w:color="auto"/>
              <w:left w:val="nil"/>
              <w:bottom w:val="single" w:sz="4" w:space="0" w:color="auto"/>
              <w:right w:val="single" w:sz="4" w:space="0" w:color="auto"/>
            </w:tcBorders>
            <w:shd w:val="clear" w:color="auto" w:fill="FFFF00"/>
          </w:tcPr>
          <w:p w14:paraId="241FDF9A" w14:textId="77777777" w:rsidR="00154CB9" w:rsidRPr="00373858" w:rsidRDefault="00154CB9" w:rsidP="006E6F33">
            <w:pPr>
              <w:spacing w:after="120"/>
              <w:rPr>
                <w:sz w:val="20"/>
                <w:szCs w:val="20"/>
              </w:rPr>
            </w:pPr>
          </w:p>
        </w:tc>
      </w:tr>
      <w:tr w:rsidR="00154CB9" w14:paraId="0AB029D7" w14:textId="77777777" w:rsidTr="00154CB9">
        <w:trPr>
          <w:trHeight w:val="2998"/>
        </w:trPr>
        <w:tc>
          <w:tcPr>
            <w:tcW w:w="372" w:type="dxa"/>
            <w:tcBorders>
              <w:top w:val="single" w:sz="4" w:space="0" w:color="auto"/>
              <w:left w:val="single" w:sz="4" w:space="0" w:color="auto"/>
              <w:bottom w:val="single" w:sz="4" w:space="0" w:color="auto"/>
              <w:right w:val="single" w:sz="4" w:space="0" w:color="auto"/>
            </w:tcBorders>
          </w:tcPr>
          <w:p w14:paraId="11AA8539" w14:textId="77777777" w:rsidR="00154CB9" w:rsidRPr="00154CB9" w:rsidRDefault="00154CB9" w:rsidP="00154CB9">
            <w:pPr>
              <w:rPr>
                <w:sz w:val="20"/>
                <w:szCs w:val="20"/>
              </w:rPr>
            </w:pPr>
          </w:p>
        </w:tc>
        <w:tc>
          <w:tcPr>
            <w:tcW w:w="2889" w:type="dxa"/>
            <w:tcBorders>
              <w:top w:val="single" w:sz="4" w:space="0" w:color="auto"/>
              <w:left w:val="single" w:sz="4" w:space="0" w:color="auto"/>
              <w:bottom w:val="single" w:sz="4" w:space="0" w:color="auto"/>
              <w:right w:val="single" w:sz="4" w:space="0" w:color="auto"/>
            </w:tcBorders>
            <w:shd w:val="clear" w:color="auto" w:fill="auto"/>
          </w:tcPr>
          <w:p w14:paraId="55C58597" w14:textId="77777777" w:rsidR="00154CB9" w:rsidRDefault="00154CB9" w:rsidP="006E6F33">
            <w:pPr>
              <w:rPr>
                <w:sz w:val="20"/>
                <w:szCs w:val="20"/>
              </w:rPr>
            </w:pPr>
            <w:r w:rsidRPr="00373858">
              <w:rPr>
                <w:sz w:val="20"/>
                <w:szCs w:val="20"/>
              </w:rPr>
              <w:t xml:space="preserve">Number of </w:t>
            </w:r>
            <w:r w:rsidRPr="00B8244D">
              <w:rPr>
                <w:b/>
                <w:sz w:val="20"/>
                <w:szCs w:val="20"/>
              </w:rPr>
              <w:t>minutes of cross cover provided by PHN /caseload holder</w:t>
            </w:r>
            <w:r w:rsidRPr="00373858">
              <w:rPr>
                <w:sz w:val="20"/>
                <w:szCs w:val="20"/>
              </w:rPr>
              <w:t xml:space="preserve"> </w:t>
            </w:r>
            <w:r>
              <w:rPr>
                <w:sz w:val="20"/>
                <w:szCs w:val="20"/>
              </w:rPr>
              <w:t>in the reporting mont</w:t>
            </w:r>
            <w:r w:rsidRPr="00373858">
              <w:rPr>
                <w:sz w:val="20"/>
                <w:szCs w:val="20"/>
              </w:rPr>
              <w:t>h</w:t>
            </w:r>
          </w:p>
          <w:p w14:paraId="15A2E04D" w14:textId="77777777" w:rsidR="00154CB9" w:rsidRPr="00930F4F" w:rsidRDefault="00154CB9" w:rsidP="006E6F33">
            <w:pPr>
              <w:rPr>
                <w:color w:val="FF0000"/>
                <w:sz w:val="28"/>
                <w:szCs w:val="28"/>
              </w:rPr>
            </w:pPr>
          </w:p>
          <w:p w14:paraId="2483B9C6" w14:textId="77777777" w:rsidR="00154CB9" w:rsidRDefault="00154CB9" w:rsidP="006E6F33">
            <w:pPr>
              <w:spacing w:after="0" w:line="240" w:lineRule="auto"/>
              <w:jc w:val="both"/>
              <w:rPr>
                <w:rFonts w:eastAsia="Times New Roman"/>
                <w:sz w:val="20"/>
                <w:szCs w:val="20"/>
                <w:lang w:eastAsia="en-IE"/>
              </w:rPr>
            </w:pPr>
          </w:p>
        </w:tc>
        <w:tc>
          <w:tcPr>
            <w:tcW w:w="7951" w:type="dxa"/>
            <w:tcBorders>
              <w:top w:val="single" w:sz="4" w:space="0" w:color="auto"/>
              <w:left w:val="nil"/>
              <w:bottom w:val="single" w:sz="4" w:space="0" w:color="auto"/>
              <w:right w:val="single" w:sz="4" w:space="0" w:color="auto"/>
            </w:tcBorders>
            <w:shd w:val="clear" w:color="auto" w:fill="auto"/>
            <w:hideMark/>
          </w:tcPr>
          <w:p w14:paraId="6C7AA590" w14:textId="77777777" w:rsidR="00154CB9" w:rsidRPr="00373858" w:rsidRDefault="00154CB9" w:rsidP="006E6F33">
            <w:pPr>
              <w:spacing w:after="120"/>
              <w:rPr>
                <w:sz w:val="20"/>
                <w:szCs w:val="20"/>
              </w:rPr>
            </w:pPr>
            <w:r w:rsidRPr="00373858">
              <w:rPr>
                <w:sz w:val="20"/>
                <w:szCs w:val="20"/>
              </w:rPr>
              <w:t xml:space="preserve">This is a count of the </w:t>
            </w:r>
            <w:r w:rsidRPr="00B8244D">
              <w:rPr>
                <w:b/>
                <w:sz w:val="20"/>
                <w:szCs w:val="20"/>
              </w:rPr>
              <w:t>total number of minutes of cross cover</w:t>
            </w:r>
            <w:r w:rsidRPr="00373858">
              <w:rPr>
                <w:sz w:val="20"/>
                <w:szCs w:val="20"/>
              </w:rPr>
              <w:t xml:space="preserve"> provided by a PHN</w:t>
            </w:r>
            <w:r>
              <w:rPr>
                <w:sz w:val="20"/>
                <w:szCs w:val="20"/>
              </w:rPr>
              <w:t xml:space="preserve"> </w:t>
            </w:r>
            <w:r w:rsidRPr="00373858">
              <w:rPr>
                <w:sz w:val="20"/>
                <w:szCs w:val="20"/>
              </w:rPr>
              <w:t>/</w:t>
            </w:r>
            <w:r>
              <w:rPr>
                <w:sz w:val="20"/>
                <w:szCs w:val="20"/>
              </w:rPr>
              <w:t xml:space="preserve"> CRGN c</w:t>
            </w:r>
            <w:r w:rsidRPr="00373858">
              <w:rPr>
                <w:sz w:val="20"/>
                <w:szCs w:val="20"/>
              </w:rPr>
              <w:t xml:space="preserve">aseload </w:t>
            </w:r>
            <w:r>
              <w:rPr>
                <w:sz w:val="20"/>
                <w:szCs w:val="20"/>
              </w:rPr>
              <w:t>h</w:t>
            </w:r>
            <w:r w:rsidRPr="00373858">
              <w:rPr>
                <w:sz w:val="20"/>
                <w:szCs w:val="20"/>
              </w:rPr>
              <w:t>older</w:t>
            </w:r>
            <w:r>
              <w:rPr>
                <w:sz w:val="20"/>
                <w:szCs w:val="20"/>
              </w:rPr>
              <w:t xml:space="preserve"> </w:t>
            </w:r>
            <w:r w:rsidRPr="00373858">
              <w:rPr>
                <w:sz w:val="20"/>
                <w:szCs w:val="20"/>
              </w:rPr>
              <w:t xml:space="preserve">in the reporting month. </w:t>
            </w:r>
          </w:p>
          <w:p w14:paraId="382E6DD7" w14:textId="77777777" w:rsidR="00154CB9" w:rsidRPr="00373858" w:rsidRDefault="00154CB9" w:rsidP="006E6F33">
            <w:pPr>
              <w:spacing w:after="120"/>
              <w:rPr>
                <w:sz w:val="20"/>
                <w:szCs w:val="20"/>
              </w:rPr>
            </w:pPr>
            <w:r w:rsidRPr="00373858">
              <w:rPr>
                <w:sz w:val="20"/>
                <w:szCs w:val="20"/>
              </w:rPr>
              <w:t xml:space="preserve">Include: </w:t>
            </w:r>
          </w:p>
          <w:p w14:paraId="68389391" w14:textId="77777777" w:rsidR="00154CB9" w:rsidRDefault="00154CB9" w:rsidP="006E6F33">
            <w:pPr>
              <w:pStyle w:val="ListParagraph"/>
              <w:numPr>
                <w:ilvl w:val="0"/>
                <w:numId w:val="36"/>
              </w:numPr>
              <w:ind w:left="680"/>
              <w:rPr>
                <w:sz w:val="20"/>
                <w:szCs w:val="20"/>
              </w:rPr>
            </w:pPr>
            <w:r>
              <w:rPr>
                <w:sz w:val="20"/>
                <w:szCs w:val="20"/>
              </w:rPr>
              <w:t>a</w:t>
            </w:r>
            <w:r w:rsidRPr="00373858">
              <w:rPr>
                <w:sz w:val="20"/>
                <w:szCs w:val="20"/>
              </w:rPr>
              <w:t>ll cross cover time periods</w:t>
            </w:r>
            <w:r>
              <w:rPr>
                <w:sz w:val="20"/>
                <w:szCs w:val="20"/>
              </w:rPr>
              <w:t>,</w:t>
            </w:r>
            <w:r w:rsidRPr="00373858">
              <w:rPr>
                <w:sz w:val="20"/>
                <w:szCs w:val="20"/>
              </w:rPr>
              <w:t xml:space="preserve"> for all care groups and age groups (</w:t>
            </w:r>
            <w:r>
              <w:rPr>
                <w:sz w:val="20"/>
                <w:szCs w:val="20"/>
              </w:rPr>
              <w:t>including c</w:t>
            </w:r>
            <w:r w:rsidRPr="00373858">
              <w:rPr>
                <w:sz w:val="20"/>
                <w:szCs w:val="20"/>
              </w:rPr>
              <w:t>hild</w:t>
            </w:r>
          </w:p>
          <w:p w14:paraId="5D81FFEF" w14:textId="77777777" w:rsidR="00154CB9" w:rsidRPr="00373858" w:rsidRDefault="00154CB9" w:rsidP="00154CB9">
            <w:pPr>
              <w:pStyle w:val="ListParagraph"/>
              <w:ind w:left="680"/>
              <w:rPr>
                <w:sz w:val="20"/>
                <w:szCs w:val="20"/>
              </w:rPr>
            </w:pPr>
            <w:r w:rsidRPr="00373858">
              <w:rPr>
                <w:sz w:val="20"/>
                <w:szCs w:val="20"/>
              </w:rPr>
              <w:t xml:space="preserve"> health and child protection) </w:t>
            </w:r>
          </w:p>
          <w:p w14:paraId="5F4460FE" w14:textId="77777777" w:rsidR="00154CB9" w:rsidRPr="00373858" w:rsidRDefault="00154CB9" w:rsidP="006E6F33">
            <w:pPr>
              <w:pStyle w:val="ListParagraph"/>
              <w:numPr>
                <w:ilvl w:val="0"/>
                <w:numId w:val="36"/>
              </w:numPr>
              <w:ind w:left="680"/>
              <w:rPr>
                <w:sz w:val="20"/>
                <w:szCs w:val="20"/>
              </w:rPr>
            </w:pPr>
            <w:r>
              <w:rPr>
                <w:sz w:val="20"/>
                <w:szCs w:val="20"/>
              </w:rPr>
              <w:t>t</w:t>
            </w:r>
            <w:r w:rsidRPr="00373858">
              <w:rPr>
                <w:sz w:val="20"/>
                <w:szCs w:val="20"/>
              </w:rPr>
              <w:t xml:space="preserve">ravel time </w:t>
            </w:r>
          </w:p>
          <w:p w14:paraId="5D49E310" w14:textId="77777777" w:rsidR="00154CB9" w:rsidRPr="00373858" w:rsidRDefault="00154CB9" w:rsidP="006E6F33">
            <w:pPr>
              <w:pStyle w:val="ListParagraph"/>
              <w:numPr>
                <w:ilvl w:val="0"/>
                <w:numId w:val="36"/>
              </w:numPr>
              <w:ind w:left="680"/>
              <w:rPr>
                <w:sz w:val="20"/>
                <w:szCs w:val="20"/>
              </w:rPr>
            </w:pPr>
            <w:r>
              <w:rPr>
                <w:sz w:val="20"/>
                <w:szCs w:val="20"/>
              </w:rPr>
              <w:t>c</w:t>
            </w:r>
            <w:r w:rsidRPr="00373858">
              <w:rPr>
                <w:sz w:val="20"/>
                <w:szCs w:val="20"/>
              </w:rPr>
              <w:t>ross cover periods for both clinic and domiciliary setting</w:t>
            </w:r>
            <w:r>
              <w:rPr>
                <w:sz w:val="20"/>
                <w:szCs w:val="20"/>
              </w:rPr>
              <w:t>s</w:t>
            </w:r>
            <w:r w:rsidRPr="00373858">
              <w:rPr>
                <w:sz w:val="20"/>
                <w:szCs w:val="20"/>
              </w:rPr>
              <w:t xml:space="preserve">.  </w:t>
            </w:r>
          </w:p>
          <w:p w14:paraId="7698C123" w14:textId="77777777" w:rsidR="00154CB9" w:rsidRDefault="00154CB9" w:rsidP="006E6F33">
            <w:pPr>
              <w:spacing w:after="120"/>
              <w:rPr>
                <w:sz w:val="20"/>
                <w:szCs w:val="20"/>
              </w:rPr>
            </w:pPr>
            <w:r w:rsidRPr="00373858">
              <w:rPr>
                <w:sz w:val="20"/>
                <w:szCs w:val="20"/>
              </w:rPr>
              <w:t>Exclude</w:t>
            </w:r>
            <w:r>
              <w:rPr>
                <w:sz w:val="20"/>
                <w:szCs w:val="20"/>
              </w:rPr>
              <w:t xml:space="preserve">: </w:t>
            </w:r>
          </w:p>
          <w:p w14:paraId="5D36643C" w14:textId="77777777" w:rsidR="00154CB9" w:rsidRDefault="00154CB9" w:rsidP="006E6F33">
            <w:pPr>
              <w:pStyle w:val="ListParagraph"/>
              <w:numPr>
                <w:ilvl w:val="0"/>
                <w:numId w:val="35"/>
              </w:numPr>
              <w:spacing w:after="0"/>
              <w:ind w:left="737"/>
              <w:rPr>
                <w:rFonts w:eastAsia="Times New Roman"/>
                <w:sz w:val="20"/>
                <w:szCs w:val="20"/>
                <w:lang w:eastAsia="en-IE"/>
              </w:rPr>
            </w:pPr>
            <w:r w:rsidRPr="00373858">
              <w:rPr>
                <w:sz w:val="20"/>
                <w:szCs w:val="20"/>
              </w:rPr>
              <w:t xml:space="preserve"> week</w:t>
            </w:r>
            <w:r>
              <w:rPr>
                <w:sz w:val="20"/>
                <w:szCs w:val="20"/>
              </w:rPr>
              <w:t>-</w:t>
            </w:r>
            <w:r w:rsidRPr="00373858">
              <w:rPr>
                <w:sz w:val="20"/>
                <w:szCs w:val="20"/>
              </w:rPr>
              <w:t>end and bank holiday duty</w:t>
            </w:r>
            <w:r>
              <w:rPr>
                <w:sz w:val="20"/>
                <w:szCs w:val="20"/>
              </w:rPr>
              <w:t xml:space="preserve">. </w:t>
            </w:r>
          </w:p>
        </w:tc>
      </w:tr>
    </w:tbl>
    <w:p w14:paraId="2341E0FE" w14:textId="77777777" w:rsidR="0045672E" w:rsidRPr="001C2B66" w:rsidRDefault="0045672E" w:rsidP="0045672E">
      <w:pPr>
        <w:rPr>
          <w:sz w:val="20"/>
          <w:szCs w:val="20"/>
        </w:rPr>
      </w:pPr>
    </w:p>
    <w:p w14:paraId="3161397B" w14:textId="77777777" w:rsidR="00A94755" w:rsidRPr="001C2B66" w:rsidRDefault="00A94755" w:rsidP="0045672E">
      <w:pPr>
        <w:tabs>
          <w:tab w:val="left" w:pos="3120"/>
        </w:tabs>
        <w:rPr>
          <w:sz w:val="20"/>
          <w:szCs w:val="20"/>
        </w:rPr>
      </w:pPr>
    </w:p>
    <w:sectPr w:rsidR="00A94755" w:rsidRPr="001C2B66" w:rsidSect="00701B7F">
      <w:headerReference w:type="even" r:id="rId16"/>
      <w:headerReference w:type="default" r:id="rId17"/>
      <w:footerReference w:type="default" r:id="rId18"/>
      <w:headerReference w:type="first" r:id="rId19"/>
      <w:footerReference w:type="first" r:id="rId20"/>
      <w:pgSz w:w="11906" w:h="16838"/>
      <w:pgMar w:top="907" w:right="1440" w:bottom="907" w:left="1440" w:header="34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58222" w14:textId="77777777" w:rsidR="00106DA6" w:rsidRDefault="00106DA6" w:rsidP="001445AB">
      <w:pPr>
        <w:spacing w:after="0" w:line="240" w:lineRule="auto"/>
      </w:pPr>
      <w:r>
        <w:separator/>
      </w:r>
    </w:p>
  </w:endnote>
  <w:endnote w:type="continuationSeparator" w:id="0">
    <w:p w14:paraId="53C5204C" w14:textId="77777777" w:rsidR="00106DA6" w:rsidRDefault="00106DA6" w:rsidP="0014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1789" w14:textId="77777777" w:rsidR="00382384" w:rsidRPr="001445AB" w:rsidRDefault="00382384">
    <w:pPr>
      <w:pStyle w:val="Footer"/>
      <w:jc w:val="center"/>
      <w:rPr>
        <w: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4193"/>
      <w:docPartObj>
        <w:docPartGallery w:val="Page Numbers (Bottom of Page)"/>
        <w:docPartUnique/>
      </w:docPartObj>
    </w:sdtPr>
    <w:sdtEndPr/>
    <w:sdtContent>
      <w:p w14:paraId="40495742" w14:textId="74F35A36" w:rsidR="00382384" w:rsidRDefault="00382384">
        <w:pPr>
          <w:pStyle w:val="Footer"/>
          <w:jc w:val="center"/>
        </w:pPr>
        <w:r>
          <w:t xml:space="preserve">Page </w:t>
        </w:r>
        <w:r>
          <w:fldChar w:fldCharType="begin"/>
        </w:r>
        <w:r>
          <w:instrText xml:space="preserve"> PAGE   \* MERGEFORMAT </w:instrText>
        </w:r>
        <w:r>
          <w:fldChar w:fldCharType="separate"/>
        </w:r>
        <w:r w:rsidR="00AC1010">
          <w:rPr>
            <w:noProof/>
          </w:rPr>
          <w:t>14</w:t>
        </w:r>
        <w:r>
          <w:rPr>
            <w:noProof/>
          </w:rPr>
          <w:fldChar w:fldCharType="end"/>
        </w:r>
        <w:r>
          <w:rPr>
            <w:noProof/>
          </w:rPr>
          <w:t xml:space="preserve"> (</w:t>
        </w:r>
        <w:r w:rsidR="0088602C">
          <w:rPr>
            <w:noProof/>
          </w:rPr>
          <w:t>Final</w:t>
        </w:r>
        <w:r>
          <w:rPr>
            <w:noProof/>
          </w:rPr>
          <w:t xml:space="preserve"> 2023)</w:t>
        </w:r>
      </w:p>
    </w:sdtContent>
  </w:sdt>
  <w:p w14:paraId="58A54602" w14:textId="77777777" w:rsidR="00382384" w:rsidRPr="001445AB" w:rsidRDefault="00382384">
    <w:pPr>
      <w:pStyle w:val="Footer"/>
      <w:jc w:val="center"/>
      <w:rPr>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4192"/>
      <w:docPartObj>
        <w:docPartGallery w:val="Page Numbers (Bottom of Page)"/>
        <w:docPartUnique/>
      </w:docPartObj>
    </w:sdtPr>
    <w:sdtEndPr/>
    <w:sdtContent>
      <w:p w14:paraId="20FABEB6" w14:textId="5620FECB" w:rsidR="00382384" w:rsidRDefault="00382384">
        <w:pPr>
          <w:pStyle w:val="Footer"/>
          <w:jc w:val="center"/>
        </w:pPr>
        <w:r>
          <w:t xml:space="preserve">Page </w:t>
        </w:r>
        <w:r>
          <w:fldChar w:fldCharType="begin"/>
        </w:r>
        <w:r>
          <w:instrText xml:space="preserve"> PAGE   \* MERGEFORMAT </w:instrText>
        </w:r>
        <w:r>
          <w:fldChar w:fldCharType="separate"/>
        </w:r>
        <w:r w:rsidR="00AC1010">
          <w:rPr>
            <w:noProof/>
          </w:rPr>
          <w:t>1</w:t>
        </w:r>
        <w:r>
          <w:rPr>
            <w:noProof/>
          </w:rPr>
          <w:fldChar w:fldCharType="end"/>
        </w:r>
        <w:r>
          <w:rPr>
            <w:noProof/>
          </w:rPr>
          <w:t xml:space="preserve"> (Version 6 2023)</w:t>
        </w:r>
      </w:p>
    </w:sdtContent>
  </w:sdt>
  <w:p w14:paraId="4E7310FA" w14:textId="77777777" w:rsidR="00382384" w:rsidRDefault="00382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FEC6D" w14:textId="77777777" w:rsidR="00106DA6" w:rsidRDefault="00106DA6" w:rsidP="001445AB">
      <w:pPr>
        <w:spacing w:after="0" w:line="240" w:lineRule="auto"/>
      </w:pPr>
      <w:r>
        <w:separator/>
      </w:r>
    </w:p>
  </w:footnote>
  <w:footnote w:type="continuationSeparator" w:id="0">
    <w:p w14:paraId="0B458543" w14:textId="77777777" w:rsidR="00106DA6" w:rsidRDefault="00106DA6" w:rsidP="00144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6B21" w14:textId="2E76C4F0" w:rsidR="00382384" w:rsidRDefault="00106DA6">
    <w:pPr>
      <w:pStyle w:val="Header"/>
    </w:pPr>
    <w:r>
      <w:rPr>
        <w:noProof/>
      </w:rPr>
      <w:pict w14:anchorId="6A53D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79063"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2C7A" w14:textId="736A820A" w:rsidR="00382384" w:rsidRDefault="00106DA6">
    <w:pPr>
      <w:pStyle w:val="Header"/>
    </w:pPr>
    <w:r>
      <w:rPr>
        <w:noProof/>
      </w:rPr>
      <w:pict w14:anchorId="0012F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79064" o:spid="_x0000_s2051"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8238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FE03" w14:textId="33C2E373" w:rsidR="00382384" w:rsidRDefault="00106DA6">
    <w:pPr>
      <w:pStyle w:val="Header"/>
    </w:pPr>
    <w:r>
      <w:rPr>
        <w:noProof/>
      </w:rPr>
      <w:pict w14:anchorId="36A70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79062"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sdt>
      <w:sdtPr>
        <w:id w:val="1168209085"/>
        <w:docPartObj>
          <w:docPartGallery w:val="Page Numbers (Top of Page)"/>
          <w:docPartUnique/>
        </w:docPartObj>
      </w:sdtPr>
      <w:sdtEndPr/>
      <w:sdtContent>
        <w:r w:rsidR="00382384">
          <w:t xml:space="preserve">Page </w:t>
        </w:r>
        <w:r w:rsidR="00382384">
          <w:rPr>
            <w:b/>
            <w:bCs/>
          </w:rPr>
          <w:fldChar w:fldCharType="begin"/>
        </w:r>
        <w:r w:rsidR="00382384">
          <w:rPr>
            <w:b/>
            <w:bCs/>
          </w:rPr>
          <w:instrText xml:space="preserve"> PAGE </w:instrText>
        </w:r>
        <w:r w:rsidR="00382384">
          <w:rPr>
            <w:b/>
            <w:bCs/>
          </w:rPr>
          <w:fldChar w:fldCharType="separate"/>
        </w:r>
        <w:r w:rsidR="00AC1010">
          <w:rPr>
            <w:b/>
            <w:bCs/>
            <w:noProof/>
          </w:rPr>
          <w:t>1</w:t>
        </w:r>
        <w:r w:rsidR="00382384">
          <w:rPr>
            <w:b/>
            <w:bCs/>
          </w:rPr>
          <w:fldChar w:fldCharType="end"/>
        </w:r>
        <w:r w:rsidR="00382384">
          <w:t xml:space="preserve"> of </w:t>
        </w:r>
        <w:r w:rsidR="00382384">
          <w:rPr>
            <w:b/>
            <w:bCs/>
          </w:rPr>
          <w:fldChar w:fldCharType="begin"/>
        </w:r>
        <w:r w:rsidR="00382384">
          <w:rPr>
            <w:b/>
            <w:bCs/>
          </w:rPr>
          <w:instrText xml:space="preserve"> NUMPAGES  </w:instrText>
        </w:r>
        <w:r w:rsidR="00382384">
          <w:rPr>
            <w:b/>
            <w:bCs/>
          </w:rPr>
          <w:fldChar w:fldCharType="separate"/>
        </w:r>
        <w:r w:rsidR="00AC1010">
          <w:rPr>
            <w:b/>
            <w:bCs/>
            <w:noProof/>
          </w:rPr>
          <w:t>18</w:t>
        </w:r>
        <w:r w:rsidR="00382384">
          <w:rPr>
            <w:b/>
            <w:bCs/>
          </w:rPr>
          <w:fldChar w:fldCharType="end"/>
        </w:r>
      </w:sdtContent>
    </w:sdt>
  </w:p>
  <w:p w14:paraId="0E79ACC8" w14:textId="77777777" w:rsidR="00382384" w:rsidRDefault="003823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95405" w14:textId="7C347480" w:rsidR="00382384" w:rsidRDefault="00106DA6">
    <w:pPr>
      <w:pStyle w:val="Header"/>
    </w:pPr>
    <w:r>
      <w:rPr>
        <w:noProof/>
      </w:rPr>
      <w:pict w14:anchorId="267BF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79066" o:spid="_x0000_s2053"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030B" w14:textId="1FB122E7" w:rsidR="00382384" w:rsidRDefault="00106DA6">
    <w:pPr>
      <w:pStyle w:val="Header"/>
    </w:pPr>
    <w:r>
      <w:rPr>
        <w:noProof/>
      </w:rPr>
      <w:pict w14:anchorId="39A59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79067" o:spid="_x0000_s2054" type="#_x0000_t136" style="position:absolute;margin-left:0;margin-top:0;width:454.5pt;height:181.8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EC36A" w14:textId="1C04C43D" w:rsidR="00382384" w:rsidRDefault="00106DA6" w:rsidP="008F0F71">
    <w:pPr>
      <w:pStyle w:val="Header"/>
      <w:tabs>
        <w:tab w:val="clear" w:pos="4513"/>
        <w:tab w:val="clear" w:pos="9026"/>
        <w:tab w:val="left" w:pos="6285"/>
      </w:tabs>
    </w:pPr>
    <w:r>
      <w:rPr>
        <w:noProof/>
      </w:rPr>
      <w:pict w14:anchorId="36E8C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79065" o:spid="_x0000_s2052"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382384">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E5D"/>
    <w:multiLevelType w:val="hybridMultilevel"/>
    <w:tmpl w:val="12FA4710"/>
    <w:lvl w:ilvl="0" w:tplc="E612DC8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FC0E55"/>
    <w:multiLevelType w:val="hybridMultilevel"/>
    <w:tmpl w:val="F848A5E0"/>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 w15:restartNumberingAfterBreak="0">
    <w:nsid w:val="0408689E"/>
    <w:multiLevelType w:val="hybridMultilevel"/>
    <w:tmpl w:val="C960E846"/>
    <w:lvl w:ilvl="0" w:tplc="D5C45616">
      <w:start w:val="1"/>
      <w:numFmt w:val="bullet"/>
      <w:lvlText w:val=""/>
      <w:lvlJc w:val="left"/>
      <w:pPr>
        <w:ind w:left="1485" w:hanging="720"/>
      </w:pPr>
      <w:rPr>
        <w:rFonts w:ascii="Symbol" w:hAnsi="Symbol" w:hint="default"/>
        <w:b w:val="0"/>
        <w:i w:val="0"/>
        <w:color w:val="auto"/>
        <w:sz w:val="22"/>
      </w:rPr>
    </w:lvl>
    <w:lvl w:ilvl="1" w:tplc="5AF4B256">
      <w:start w:val="1"/>
      <w:numFmt w:val="lowerRoman"/>
      <w:lvlText w:val="(%2)"/>
      <w:lvlJc w:val="left"/>
      <w:pPr>
        <w:ind w:left="2160" w:hanging="72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4CD582F"/>
    <w:multiLevelType w:val="hybridMultilevel"/>
    <w:tmpl w:val="91C24ADA"/>
    <w:lvl w:ilvl="0" w:tplc="E612DC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5A58B2"/>
    <w:multiLevelType w:val="hybridMultilevel"/>
    <w:tmpl w:val="247E3B36"/>
    <w:lvl w:ilvl="0" w:tplc="0BD0838C">
      <w:start w:val="1"/>
      <w:numFmt w:val="decimal"/>
      <w:lvlText w:val="%1."/>
      <w:lvlJc w:val="left"/>
      <w:pPr>
        <w:ind w:left="1080" w:hanging="360"/>
      </w:pPr>
      <w:rPr>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93864D2"/>
    <w:multiLevelType w:val="hybridMultilevel"/>
    <w:tmpl w:val="38CAF8F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09484A6F"/>
    <w:multiLevelType w:val="hybridMultilevel"/>
    <w:tmpl w:val="A7F86DBC"/>
    <w:lvl w:ilvl="0" w:tplc="357E74DC">
      <w:start w:val="1"/>
      <w:numFmt w:val="lowerRoman"/>
      <w:lvlText w:val="(%1)"/>
      <w:lvlJc w:val="left"/>
      <w:pPr>
        <w:ind w:left="765"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B630FC5"/>
    <w:multiLevelType w:val="hybridMultilevel"/>
    <w:tmpl w:val="EBBE556A"/>
    <w:lvl w:ilvl="0" w:tplc="D8108D14">
      <w:start w:val="1"/>
      <w:numFmt w:val="lowerRoman"/>
      <w:lvlText w:val="(%1)"/>
      <w:lvlJc w:val="left"/>
      <w:pPr>
        <w:ind w:left="1140" w:hanging="720"/>
      </w:pPr>
      <w:rPr>
        <w:rFonts w:hint="default"/>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8" w15:restartNumberingAfterBreak="0">
    <w:nsid w:val="0BA14A89"/>
    <w:multiLevelType w:val="hybridMultilevel"/>
    <w:tmpl w:val="0476885A"/>
    <w:lvl w:ilvl="0" w:tplc="58566FB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DE12FD4"/>
    <w:multiLevelType w:val="hybridMultilevel"/>
    <w:tmpl w:val="3B14E148"/>
    <w:lvl w:ilvl="0" w:tplc="D5C4561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461A5B"/>
    <w:multiLevelType w:val="hybridMultilevel"/>
    <w:tmpl w:val="79DC915A"/>
    <w:lvl w:ilvl="0" w:tplc="2C261050">
      <w:start w:val="1"/>
      <w:numFmt w:val="lowerRoman"/>
      <w:lvlText w:val="(%1)"/>
      <w:lvlJc w:val="left"/>
      <w:pPr>
        <w:ind w:left="1125" w:hanging="720"/>
      </w:pPr>
      <w:rPr>
        <w:rFonts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1" w15:restartNumberingAfterBreak="0">
    <w:nsid w:val="179F52AA"/>
    <w:multiLevelType w:val="hybridMultilevel"/>
    <w:tmpl w:val="22CAF842"/>
    <w:lvl w:ilvl="0" w:tplc="0F0EC8D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6A68B5"/>
    <w:multiLevelType w:val="hybridMultilevel"/>
    <w:tmpl w:val="CA14094C"/>
    <w:lvl w:ilvl="0" w:tplc="7ABAC76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0E619C"/>
    <w:multiLevelType w:val="hybridMultilevel"/>
    <w:tmpl w:val="4ACABA70"/>
    <w:lvl w:ilvl="0" w:tplc="2C261050">
      <w:start w:val="1"/>
      <w:numFmt w:val="lowerRoman"/>
      <w:lvlText w:val="(%1)"/>
      <w:lvlJc w:val="left"/>
      <w:pPr>
        <w:ind w:left="1185" w:hanging="720"/>
      </w:pPr>
      <w:rPr>
        <w:rFonts w:hint="default"/>
      </w:rPr>
    </w:lvl>
    <w:lvl w:ilvl="1" w:tplc="18090019" w:tentative="1">
      <w:start w:val="1"/>
      <w:numFmt w:val="lowerLetter"/>
      <w:lvlText w:val="%2."/>
      <w:lvlJc w:val="left"/>
      <w:pPr>
        <w:ind w:left="1545" w:hanging="360"/>
      </w:pPr>
    </w:lvl>
    <w:lvl w:ilvl="2" w:tplc="1809001B" w:tentative="1">
      <w:start w:val="1"/>
      <w:numFmt w:val="lowerRoman"/>
      <w:lvlText w:val="%3."/>
      <w:lvlJc w:val="right"/>
      <w:pPr>
        <w:ind w:left="2265" w:hanging="180"/>
      </w:pPr>
    </w:lvl>
    <w:lvl w:ilvl="3" w:tplc="1809000F" w:tentative="1">
      <w:start w:val="1"/>
      <w:numFmt w:val="decimal"/>
      <w:lvlText w:val="%4."/>
      <w:lvlJc w:val="left"/>
      <w:pPr>
        <w:ind w:left="2985" w:hanging="360"/>
      </w:pPr>
    </w:lvl>
    <w:lvl w:ilvl="4" w:tplc="18090019" w:tentative="1">
      <w:start w:val="1"/>
      <w:numFmt w:val="lowerLetter"/>
      <w:lvlText w:val="%5."/>
      <w:lvlJc w:val="left"/>
      <w:pPr>
        <w:ind w:left="3705" w:hanging="360"/>
      </w:pPr>
    </w:lvl>
    <w:lvl w:ilvl="5" w:tplc="1809001B" w:tentative="1">
      <w:start w:val="1"/>
      <w:numFmt w:val="lowerRoman"/>
      <w:lvlText w:val="%6."/>
      <w:lvlJc w:val="right"/>
      <w:pPr>
        <w:ind w:left="4425" w:hanging="180"/>
      </w:pPr>
    </w:lvl>
    <w:lvl w:ilvl="6" w:tplc="1809000F" w:tentative="1">
      <w:start w:val="1"/>
      <w:numFmt w:val="decimal"/>
      <w:lvlText w:val="%7."/>
      <w:lvlJc w:val="left"/>
      <w:pPr>
        <w:ind w:left="5145" w:hanging="360"/>
      </w:pPr>
    </w:lvl>
    <w:lvl w:ilvl="7" w:tplc="18090019" w:tentative="1">
      <w:start w:val="1"/>
      <w:numFmt w:val="lowerLetter"/>
      <w:lvlText w:val="%8."/>
      <w:lvlJc w:val="left"/>
      <w:pPr>
        <w:ind w:left="5865" w:hanging="360"/>
      </w:pPr>
    </w:lvl>
    <w:lvl w:ilvl="8" w:tplc="1809001B" w:tentative="1">
      <w:start w:val="1"/>
      <w:numFmt w:val="lowerRoman"/>
      <w:lvlText w:val="%9."/>
      <w:lvlJc w:val="right"/>
      <w:pPr>
        <w:ind w:left="6585" w:hanging="180"/>
      </w:pPr>
    </w:lvl>
  </w:abstractNum>
  <w:abstractNum w:abstractNumId="14" w15:restartNumberingAfterBreak="0">
    <w:nsid w:val="25C53259"/>
    <w:multiLevelType w:val="hybridMultilevel"/>
    <w:tmpl w:val="E16A258E"/>
    <w:lvl w:ilvl="0" w:tplc="24F2C06E">
      <w:start w:val="1"/>
      <w:numFmt w:val="lowerRoman"/>
      <w:lvlText w:val="(%1)"/>
      <w:lvlJc w:val="left"/>
      <w:pPr>
        <w:ind w:left="1140" w:hanging="720"/>
      </w:pPr>
      <w:rPr>
        <w:rFonts w:eastAsia="Times New Roman" w:hint="default"/>
        <w:color w:val="auto"/>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5" w15:restartNumberingAfterBreak="0">
    <w:nsid w:val="267805DA"/>
    <w:multiLevelType w:val="hybridMultilevel"/>
    <w:tmpl w:val="638EAC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75E709A"/>
    <w:multiLevelType w:val="hybridMultilevel"/>
    <w:tmpl w:val="B680C330"/>
    <w:lvl w:ilvl="0" w:tplc="1F9C2782">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7" w15:restartNumberingAfterBreak="0">
    <w:nsid w:val="29AE2FE7"/>
    <w:multiLevelType w:val="hybridMultilevel"/>
    <w:tmpl w:val="2E386FAA"/>
    <w:lvl w:ilvl="0" w:tplc="4C50F74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913675"/>
    <w:multiLevelType w:val="hybridMultilevel"/>
    <w:tmpl w:val="BF303294"/>
    <w:lvl w:ilvl="0" w:tplc="A79816A8">
      <w:start w:val="1"/>
      <w:numFmt w:val="lowerRoman"/>
      <w:lvlText w:val="(%1)"/>
      <w:lvlJc w:val="left"/>
      <w:pPr>
        <w:ind w:left="720" w:hanging="720"/>
      </w:pPr>
      <w:rPr>
        <w:rFonts w:eastAsia="Times New Roman"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5233C1"/>
    <w:multiLevelType w:val="hybridMultilevel"/>
    <w:tmpl w:val="3DB6E2D6"/>
    <w:lvl w:ilvl="0" w:tplc="05A4AE66">
      <w:start w:val="1"/>
      <w:numFmt w:val="lowerRoman"/>
      <w:lvlText w:val="(%1)"/>
      <w:lvlJc w:val="left"/>
      <w:pPr>
        <w:ind w:left="1125" w:hanging="720"/>
      </w:pPr>
      <w:rPr>
        <w:rFonts w:hint="default"/>
        <w:b w:val="0"/>
        <w:i w:val="0"/>
        <w:color w:val="auto"/>
        <w:sz w:val="20"/>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0" w15:restartNumberingAfterBreak="0">
    <w:nsid w:val="333D5647"/>
    <w:multiLevelType w:val="hybridMultilevel"/>
    <w:tmpl w:val="5210813A"/>
    <w:lvl w:ilvl="0" w:tplc="D8108D14">
      <w:start w:val="1"/>
      <w:numFmt w:val="lowerRoman"/>
      <w:lvlText w:val="(%1)"/>
      <w:lvlJc w:val="left"/>
      <w:pPr>
        <w:ind w:left="114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4961DC6"/>
    <w:multiLevelType w:val="hybridMultilevel"/>
    <w:tmpl w:val="F1D6548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60C27BC"/>
    <w:multiLevelType w:val="hybridMultilevel"/>
    <w:tmpl w:val="1BD03E40"/>
    <w:lvl w:ilvl="0" w:tplc="D5C4561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9442379"/>
    <w:multiLevelType w:val="hybridMultilevel"/>
    <w:tmpl w:val="275087C8"/>
    <w:lvl w:ilvl="0" w:tplc="A79816A8">
      <w:start w:val="1"/>
      <w:numFmt w:val="lowerRoman"/>
      <w:lvlText w:val="(%1)"/>
      <w:lvlJc w:val="left"/>
      <w:pPr>
        <w:ind w:left="720" w:hanging="720"/>
      </w:pPr>
      <w:rPr>
        <w:rFonts w:eastAsia="Times New Roman"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A5B7B42"/>
    <w:multiLevelType w:val="hybridMultilevel"/>
    <w:tmpl w:val="B85EA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BDB6EC2"/>
    <w:multiLevelType w:val="hybridMultilevel"/>
    <w:tmpl w:val="BDD6594E"/>
    <w:lvl w:ilvl="0" w:tplc="4F1E8A6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D9F43EC"/>
    <w:multiLevelType w:val="hybridMultilevel"/>
    <w:tmpl w:val="91500F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1384580"/>
    <w:multiLevelType w:val="hybridMultilevel"/>
    <w:tmpl w:val="E5AC839E"/>
    <w:lvl w:ilvl="0" w:tplc="D8108D1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19E1A6E"/>
    <w:multiLevelType w:val="hybridMultilevel"/>
    <w:tmpl w:val="75443C26"/>
    <w:lvl w:ilvl="0" w:tplc="D5C4561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2B55873"/>
    <w:multiLevelType w:val="hybridMultilevel"/>
    <w:tmpl w:val="A408656A"/>
    <w:lvl w:ilvl="0" w:tplc="545E14A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2F45862"/>
    <w:multiLevelType w:val="hybridMultilevel"/>
    <w:tmpl w:val="E60A9F72"/>
    <w:lvl w:ilvl="0" w:tplc="BBC2B4EE">
      <w:start w:val="1"/>
      <w:numFmt w:val="lowerRoman"/>
      <w:lvlText w:val="(%1)"/>
      <w:lvlJc w:val="left"/>
      <w:pPr>
        <w:ind w:left="1080" w:hanging="72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8860568"/>
    <w:multiLevelType w:val="hybridMultilevel"/>
    <w:tmpl w:val="E2DCC5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B3F05ED"/>
    <w:multiLevelType w:val="hybridMultilevel"/>
    <w:tmpl w:val="E78A17B4"/>
    <w:lvl w:ilvl="0" w:tplc="A79816A8">
      <w:start w:val="1"/>
      <w:numFmt w:val="lowerRoman"/>
      <w:lvlText w:val="(%1)"/>
      <w:lvlJc w:val="left"/>
      <w:pPr>
        <w:ind w:left="720" w:hanging="720"/>
      </w:pPr>
      <w:rPr>
        <w:rFonts w:eastAsia="Times New Roman"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E22280E"/>
    <w:multiLevelType w:val="hybridMultilevel"/>
    <w:tmpl w:val="D87CC986"/>
    <w:lvl w:ilvl="0" w:tplc="3EEC4F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48A7491"/>
    <w:multiLevelType w:val="hybridMultilevel"/>
    <w:tmpl w:val="4F8AF1DE"/>
    <w:lvl w:ilvl="0" w:tplc="D5C4561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8B569B8"/>
    <w:multiLevelType w:val="hybridMultilevel"/>
    <w:tmpl w:val="2ADECC3E"/>
    <w:lvl w:ilvl="0" w:tplc="BBC2B4EE">
      <w:start w:val="1"/>
      <w:numFmt w:val="lowerRoman"/>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8E3526C"/>
    <w:multiLevelType w:val="hybridMultilevel"/>
    <w:tmpl w:val="C66E0DA0"/>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5AA11D2E"/>
    <w:multiLevelType w:val="hybridMultilevel"/>
    <w:tmpl w:val="4DDA3B7A"/>
    <w:lvl w:ilvl="0" w:tplc="5890060C">
      <w:start w:val="1"/>
      <w:numFmt w:val="lowerRoman"/>
      <w:lvlText w:val="(%1)"/>
      <w:lvlJc w:val="left"/>
      <w:pPr>
        <w:ind w:left="1560" w:hanging="720"/>
      </w:pPr>
      <w:rPr>
        <w:rFonts w:hint="default"/>
      </w:r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38" w15:restartNumberingAfterBreak="0">
    <w:nsid w:val="5AD43B8F"/>
    <w:multiLevelType w:val="hybridMultilevel"/>
    <w:tmpl w:val="14EE5D1A"/>
    <w:lvl w:ilvl="0" w:tplc="BBC2B4EE">
      <w:start w:val="1"/>
      <w:numFmt w:val="lowerRoman"/>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C2256F7"/>
    <w:multiLevelType w:val="hybridMultilevel"/>
    <w:tmpl w:val="07E2E7AA"/>
    <w:lvl w:ilvl="0" w:tplc="E612DC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D8A3240"/>
    <w:multiLevelType w:val="hybridMultilevel"/>
    <w:tmpl w:val="1CC4E110"/>
    <w:lvl w:ilvl="0" w:tplc="BBC2B4EE">
      <w:start w:val="1"/>
      <w:numFmt w:val="lowerRoman"/>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1DD260A"/>
    <w:multiLevelType w:val="hybridMultilevel"/>
    <w:tmpl w:val="B2EA3D6E"/>
    <w:lvl w:ilvl="0" w:tplc="357E74DC">
      <w:start w:val="1"/>
      <w:numFmt w:val="lowerRoman"/>
      <w:lvlText w:val="(%1)"/>
      <w:lvlJc w:val="left"/>
      <w:pPr>
        <w:ind w:left="765" w:hanging="720"/>
      </w:pPr>
      <w:rPr>
        <w:rFonts w:hint="default"/>
      </w:rPr>
    </w:lvl>
    <w:lvl w:ilvl="1" w:tplc="4F1E8A64">
      <w:start w:val="1"/>
      <w:numFmt w:val="lowerRoman"/>
      <w:lvlText w:val="(%2)"/>
      <w:lvlJc w:val="left"/>
      <w:pPr>
        <w:ind w:left="1485" w:hanging="720"/>
      </w:pPr>
      <w:rPr>
        <w:rFonts w:hint="default"/>
      </w:r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42" w15:restartNumberingAfterBreak="0">
    <w:nsid w:val="63590BC6"/>
    <w:multiLevelType w:val="hybridMultilevel"/>
    <w:tmpl w:val="F84876F2"/>
    <w:lvl w:ilvl="0" w:tplc="18FE0A5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87D5439"/>
    <w:multiLevelType w:val="hybridMultilevel"/>
    <w:tmpl w:val="07B4031E"/>
    <w:lvl w:ilvl="0" w:tplc="D8108D14">
      <w:start w:val="1"/>
      <w:numFmt w:val="lowerRoman"/>
      <w:lvlText w:val="(%1)"/>
      <w:lvlJc w:val="left"/>
      <w:pPr>
        <w:ind w:left="1140" w:hanging="720"/>
      </w:pPr>
      <w:rPr>
        <w:rFonts w:hint="default"/>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44" w15:restartNumberingAfterBreak="0">
    <w:nsid w:val="68AA16C9"/>
    <w:multiLevelType w:val="hybridMultilevel"/>
    <w:tmpl w:val="F666505C"/>
    <w:lvl w:ilvl="0" w:tplc="A79816A8">
      <w:start w:val="1"/>
      <w:numFmt w:val="lowerRoman"/>
      <w:lvlText w:val="(%1)"/>
      <w:lvlJc w:val="left"/>
      <w:pPr>
        <w:ind w:left="720" w:hanging="720"/>
      </w:pPr>
      <w:rPr>
        <w:rFonts w:eastAsia="Times New Roman"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6923322E"/>
    <w:multiLevelType w:val="hybridMultilevel"/>
    <w:tmpl w:val="7164AA4A"/>
    <w:lvl w:ilvl="0" w:tplc="5890060C">
      <w:start w:val="1"/>
      <w:numFmt w:val="lowerRoman"/>
      <w:lvlText w:val="(%1)"/>
      <w:lvlJc w:val="left"/>
      <w:pPr>
        <w:ind w:left="780" w:hanging="720"/>
      </w:pPr>
      <w:rPr>
        <w:rFonts w:hint="default"/>
      </w:rPr>
    </w:lvl>
    <w:lvl w:ilvl="1" w:tplc="84ECE1A6">
      <w:start w:val="1"/>
      <w:numFmt w:val="lowerRoman"/>
      <w:lvlText w:val="(%2)"/>
      <w:lvlJc w:val="left"/>
      <w:pPr>
        <w:ind w:left="1500" w:hanging="720"/>
      </w:pPr>
      <w:rPr>
        <w:rFonts w:hint="default"/>
      </w:r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46" w15:restartNumberingAfterBreak="0">
    <w:nsid w:val="6B184D05"/>
    <w:multiLevelType w:val="hybridMultilevel"/>
    <w:tmpl w:val="0BD428A0"/>
    <w:lvl w:ilvl="0" w:tplc="5FF6E02A">
      <w:start w:val="1"/>
      <w:numFmt w:val="lowerRoman"/>
      <w:lvlText w:val="(%1)"/>
      <w:lvlJc w:val="left"/>
      <w:pPr>
        <w:tabs>
          <w:tab w:val="num" w:pos="720"/>
        </w:tabs>
        <w:ind w:left="720" w:hanging="360"/>
      </w:pPr>
      <w:rPr>
        <w:rFonts w:hint="default"/>
        <w:b w:val="0"/>
        <w:i w:val="0"/>
        <w:color w:val="auto"/>
        <w:sz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15:restartNumberingAfterBreak="0">
    <w:nsid w:val="6E7A00E2"/>
    <w:multiLevelType w:val="hybridMultilevel"/>
    <w:tmpl w:val="F83A6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04D021B"/>
    <w:multiLevelType w:val="hybridMultilevel"/>
    <w:tmpl w:val="0BD2F8E4"/>
    <w:lvl w:ilvl="0" w:tplc="A48E4866">
      <w:start w:val="1"/>
      <w:numFmt w:val="bullet"/>
      <w:lvlText w:val=""/>
      <w:lvlJc w:val="left"/>
      <w:pPr>
        <w:ind w:left="454"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A876B2C"/>
    <w:multiLevelType w:val="hybridMultilevel"/>
    <w:tmpl w:val="7A2C80B2"/>
    <w:lvl w:ilvl="0" w:tplc="D5C4561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B704501"/>
    <w:multiLevelType w:val="hybridMultilevel"/>
    <w:tmpl w:val="F7C28160"/>
    <w:lvl w:ilvl="0" w:tplc="BBC2B4EE">
      <w:start w:val="1"/>
      <w:numFmt w:val="lowerRoman"/>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FB63A63"/>
    <w:multiLevelType w:val="hybridMultilevel"/>
    <w:tmpl w:val="A61A9D82"/>
    <w:lvl w:ilvl="0" w:tplc="D7D2276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7FC217CD"/>
    <w:multiLevelType w:val="hybridMultilevel"/>
    <w:tmpl w:val="A7EEB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45"/>
  </w:num>
  <w:num w:numId="4">
    <w:abstractNumId w:val="44"/>
  </w:num>
  <w:num w:numId="5">
    <w:abstractNumId w:val="16"/>
  </w:num>
  <w:num w:numId="6">
    <w:abstractNumId w:val="12"/>
  </w:num>
  <w:num w:numId="7">
    <w:abstractNumId w:val="3"/>
  </w:num>
  <w:num w:numId="8">
    <w:abstractNumId w:val="39"/>
  </w:num>
  <w:num w:numId="9">
    <w:abstractNumId w:val="0"/>
  </w:num>
  <w:num w:numId="10">
    <w:abstractNumId w:val="41"/>
  </w:num>
  <w:num w:numId="11">
    <w:abstractNumId w:val="6"/>
  </w:num>
  <w:num w:numId="12">
    <w:abstractNumId w:val="51"/>
  </w:num>
  <w:num w:numId="13">
    <w:abstractNumId w:val="17"/>
  </w:num>
  <w:num w:numId="14">
    <w:abstractNumId w:val="10"/>
  </w:num>
  <w:num w:numId="15">
    <w:abstractNumId w:val="13"/>
  </w:num>
  <w:num w:numId="16">
    <w:abstractNumId w:val="43"/>
  </w:num>
  <w:num w:numId="17">
    <w:abstractNumId w:val="20"/>
  </w:num>
  <w:num w:numId="18">
    <w:abstractNumId w:val="14"/>
  </w:num>
  <w:num w:numId="19">
    <w:abstractNumId w:val="7"/>
  </w:num>
  <w:num w:numId="20">
    <w:abstractNumId w:val="37"/>
  </w:num>
  <w:num w:numId="21">
    <w:abstractNumId w:val="25"/>
  </w:num>
  <w:num w:numId="22">
    <w:abstractNumId w:val="35"/>
  </w:num>
  <w:num w:numId="23">
    <w:abstractNumId w:val="38"/>
  </w:num>
  <w:num w:numId="24">
    <w:abstractNumId w:val="40"/>
  </w:num>
  <w:num w:numId="25">
    <w:abstractNumId w:val="11"/>
  </w:num>
  <w:num w:numId="26">
    <w:abstractNumId w:val="26"/>
  </w:num>
  <w:num w:numId="27">
    <w:abstractNumId w:val="52"/>
  </w:num>
  <w:num w:numId="28">
    <w:abstractNumId w:val="47"/>
  </w:num>
  <w:num w:numId="29">
    <w:abstractNumId w:val="22"/>
  </w:num>
  <w:num w:numId="30">
    <w:abstractNumId w:val="49"/>
  </w:num>
  <w:num w:numId="31">
    <w:abstractNumId w:val="9"/>
  </w:num>
  <w:num w:numId="32">
    <w:abstractNumId w:val="46"/>
  </w:num>
  <w:num w:numId="33">
    <w:abstractNumId w:val="8"/>
  </w:num>
  <w:num w:numId="34">
    <w:abstractNumId w:val="27"/>
  </w:num>
  <w:num w:numId="35">
    <w:abstractNumId w:val="33"/>
  </w:num>
  <w:num w:numId="36">
    <w:abstractNumId w:val="30"/>
  </w:num>
  <w:num w:numId="37">
    <w:abstractNumId w:val="48"/>
  </w:num>
  <w:num w:numId="38">
    <w:abstractNumId w:val="50"/>
  </w:num>
  <w:num w:numId="39">
    <w:abstractNumId w:val="32"/>
  </w:num>
  <w:num w:numId="40">
    <w:abstractNumId w:val="23"/>
  </w:num>
  <w:num w:numId="41">
    <w:abstractNumId w:val="18"/>
  </w:num>
  <w:num w:numId="42">
    <w:abstractNumId w:val="4"/>
  </w:num>
  <w:num w:numId="43">
    <w:abstractNumId w:val="1"/>
  </w:num>
  <w:num w:numId="44">
    <w:abstractNumId w:val="5"/>
  </w:num>
  <w:num w:numId="45">
    <w:abstractNumId w:val="15"/>
  </w:num>
  <w:num w:numId="46">
    <w:abstractNumId w:val="29"/>
  </w:num>
  <w:num w:numId="47">
    <w:abstractNumId w:val="36"/>
  </w:num>
  <w:num w:numId="48">
    <w:abstractNumId w:val="21"/>
  </w:num>
  <w:num w:numId="49">
    <w:abstractNumId w:val="2"/>
  </w:num>
  <w:num w:numId="50">
    <w:abstractNumId w:val="19"/>
  </w:num>
  <w:num w:numId="51">
    <w:abstractNumId w:val="34"/>
  </w:num>
  <w:num w:numId="52">
    <w:abstractNumId w:val="28"/>
  </w:num>
  <w:num w:numId="53">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E7"/>
    <w:rsid w:val="00001A84"/>
    <w:rsid w:val="000031B8"/>
    <w:rsid w:val="00004ABA"/>
    <w:rsid w:val="00004D80"/>
    <w:rsid w:val="0000539F"/>
    <w:rsid w:val="00012CCD"/>
    <w:rsid w:val="00013427"/>
    <w:rsid w:val="000151C1"/>
    <w:rsid w:val="00026A5F"/>
    <w:rsid w:val="00027EDB"/>
    <w:rsid w:val="00030B8E"/>
    <w:rsid w:val="0003183B"/>
    <w:rsid w:val="000324B4"/>
    <w:rsid w:val="00036A5B"/>
    <w:rsid w:val="0004058B"/>
    <w:rsid w:val="000429D5"/>
    <w:rsid w:val="00043468"/>
    <w:rsid w:val="00046B9A"/>
    <w:rsid w:val="000476D7"/>
    <w:rsid w:val="000515EB"/>
    <w:rsid w:val="0005298C"/>
    <w:rsid w:val="0005528F"/>
    <w:rsid w:val="00060F2B"/>
    <w:rsid w:val="00075AC6"/>
    <w:rsid w:val="00076577"/>
    <w:rsid w:val="000770B1"/>
    <w:rsid w:val="00081A54"/>
    <w:rsid w:val="00083301"/>
    <w:rsid w:val="00084970"/>
    <w:rsid w:val="00084D19"/>
    <w:rsid w:val="000911D1"/>
    <w:rsid w:val="00091236"/>
    <w:rsid w:val="000A0AA5"/>
    <w:rsid w:val="000A3D84"/>
    <w:rsid w:val="000A4AFF"/>
    <w:rsid w:val="000A4D1A"/>
    <w:rsid w:val="000A5210"/>
    <w:rsid w:val="000B07A5"/>
    <w:rsid w:val="000B2C79"/>
    <w:rsid w:val="000B3AB7"/>
    <w:rsid w:val="000D30D9"/>
    <w:rsid w:val="000D35BC"/>
    <w:rsid w:val="000D48FA"/>
    <w:rsid w:val="000D5B52"/>
    <w:rsid w:val="000E3B01"/>
    <w:rsid w:val="000E62BF"/>
    <w:rsid w:val="000F2D35"/>
    <w:rsid w:val="001022C9"/>
    <w:rsid w:val="001039C2"/>
    <w:rsid w:val="00106DA6"/>
    <w:rsid w:val="00112C28"/>
    <w:rsid w:val="00114E6A"/>
    <w:rsid w:val="001169B4"/>
    <w:rsid w:val="00121792"/>
    <w:rsid w:val="00124D2A"/>
    <w:rsid w:val="00125152"/>
    <w:rsid w:val="00130C04"/>
    <w:rsid w:val="001445AB"/>
    <w:rsid w:val="00144942"/>
    <w:rsid w:val="001467DC"/>
    <w:rsid w:val="00146A6B"/>
    <w:rsid w:val="00146C1F"/>
    <w:rsid w:val="00147C07"/>
    <w:rsid w:val="00152B4C"/>
    <w:rsid w:val="00152E98"/>
    <w:rsid w:val="00153CEA"/>
    <w:rsid w:val="00154CB9"/>
    <w:rsid w:val="00161B22"/>
    <w:rsid w:val="00162D7C"/>
    <w:rsid w:val="00163DB7"/>
    <w:rsid w:val="00164B8C"/>
    <w:rsid w:val="0016614D"/>
    <w:rsid w:val="00173D21"/>
    <w:rsid w:val="00177EC1"/>
    <w:rsid w:val="001806AE"/>
    <w:rsid w:val="00183BD5"/>
    <w:rsid w:val="0018438A"/>
    <w:rsid w:val="00185120"/>
    <w:rsid w:val="001855DD"/>
    <w:rsid w:val="00192166"/>
    <w:rsid w:val="001A1EEF"/>
    <w:rsid w:val="001A3372"/>
    <w:rsid w:val="001A7EEE"/>
    <w:rsid w:val="001B19A5"/>
    <w:rsid w:val="001B45F8"/>
    <w:rsid w:val="001B5360"/>
    <w:rsid w:val="001C2B66"/>
    <w:rsid w:val="001C2FD6"/>
    <w:rsid w:val="001D1049"/>
    <w:rsid w:val="001D3E3D"/>
    <w:rsid w:val="001D4BA9"/>
    <w:rsid w:val="001D71C7"/>
    <w:rsid w:val="001E0850"/>
    <w:rsid w:val="001E2297"/>
    <w:rsid w:val="001E2D19"/>
    <w:rsid w:val="001F0F2E"/>
    <w:rsid w:val="001F1E49"/>
    <w:rsid w:val="001F41CC"/>
    <w:rsid w:val="002025D8"/>
    <w:rsid w:val="00204D3E"/>
    <w:rsid w:val="002053FD"/>
    <w:rsid w:val="00212898"/>
    <w:rsid w:val="0021463A"/>
    <w:rsid w:val="0021638E"/>
    <w:rsid w:val="00231324"/>
    <w:rsid w:val="002319EF"/>
    <w:rsid w:val="00233820"/>
    <w:rsid w:val="00233B4B"/>
    <w:rsid w:val="00234D1E"/>
    <w:rsid w:val="0023560B"/>
    <w:rsid w:val="00241EAC"/>
    <w:rsid w:val="002477FF"/>
    <w:rsid w:val="0025172F"/>
    <w:rsid w:val="00261CE9"/>
    <w:rsid w:val="002631D8"/>
    <w:rsid w:val="00267180"/>
    <w:rsid w:val="0026727D"/>
    <w:rsid w:val="00273AF3"/>
    <w:rsid w:val="00276DAA"/>
    <w:rsid w:val="00277937"/>
    <w:rsid w:val="00280572"/>
    <w:rsid w:val="00291C8F"/>
    <w:rsid w:val="002972AA"/>
    <w:rsid w:val="00297578"/>
    <w:rsid w:val="002A2B04"/>
    <w:rsid w:val="002A6DEF"/>
    <w:rsid w:val="002A6F81"/>
    <w:rsid w:val="002B40AC"/>
    <w:rsid w:val="002B58A8"/>
    <w:rsid w:val="002C007D"/>
    <w:rsid w:val="002C0B7B"/>
    <w:rsid w:val="002D1691"/>
    <w:rsid w:val="002D28CB"/>
    <w:rsid w:val="002D3837"/>
    <w:rsid w:val="002D3B0D"/>
    <w:rsid w:val="002D6CEA"/>
    <w:rsid w:val="002E0DA9"/>
    <w:rsid w:val="002E171C"/>
    <w:rsid w:val="002E22C2"/>
    <w:rsid w:val="002E2FFF"/>
    <w:rsid w:val="002E4A2D"/>
    <w:rsid w:val="002E791F"/>
    <w:rsid w:val="002F00B6"/>
    <w:rsid w:val="002F01C3"/>
    <w:rsid w:val="002F1543"/>
    <w:rsid w:val="003031EE"/>
    <w:rsid w:val="00304007"/>
    <w:rsid w:val="00307279"/>
    <w:rsid w:val="00307790"/>
    <w:rsid w:val="00313C0E"/>
    <w:rsid w:val="003150FD"/>
    <w:rsid w:val="00315331"/>
    <w:rsid w:val="00323A24"/>
    <w:rsid w:val="0032493D"/>
    <w:rsid w:val="00326814"/>
    <w:rsid w:val="003313F0"/>
    <w:rsid w:val="00333CF0"/>
    <w:rsid w:val="003345E4"/>
    <w:rsid w:val="00340C6E"/>
    <w:rsid w:val="00343FDF"/>
    <w:rsid w:val="00344B59"/>
    <w:rsid w:val="003468A8"/>
    <w:rsid w:val="00351081"/>
    <w:rsid w:val="003539FA"/>
    <w:rsid w:val="003550D8"/>
    <w:rsid w:val="00355B9C"/>
    <w:rsid w:val="00356448"/>
    <w:rsid w:val="0035657D"/>
    <w:rsid w:val="0036176B"/>
    <w:rsid w:val="003622E2"/>
    <w:rsid w:val="00362C53"/>
    <w:rsid w:val="0036326E"/>
    <w:rsid w:val="00363C17"/>
    <w:rsid w:val="00363F2D"/>
    <w:rsid w:val="00367EB9"/>
    <w:rsid w:val="00374564"/>
    <w:rsid w:val="003774D9"/>
    <w:rsid w:val="00380E59"/>
    <w:rsid w:val="00382384"/>
    <w:rsid w:val="00382968"/>
    <w:rsid w:val="00386DB7"/>
    <w:rsid w:val="00390B6B"/>
    <w:rsid w:val="00392A66"/>
    <w:rsid w:val="0039495E"/>
    <w:rsid w:val="00397895"/>
    <w:rsid w:val="00397B9D"/>
    <w:rsid w:val="003A477B"/>
    <w:rsid w:val="003A549F"/>
    <w:rsid w:val="003A5EE1"/>
    <w:rsid w:val="003A620B"/>
    <w:rsid w:val="003A6C72"/>
    <w:rsid w:val="003B426E"/>
    <w:rsid w:val="003B479D"/>
    <w:rsid w:val="003C5F3A"/>
    <w:rsid w:val="003C761B"/>
    <w:rsid w:val="003C7A5E"/>
    <w:rsid w:val="003D1374"/>
    <w:rsid w:val="003D21CB"/>
    <w:rsid w:val="003D57E7"/>
    <w:rsid w:val="003D7577"/>
    <w:rsid w:val="003E2461"/>
    <w:rsid w:val="003F0818"/>
    <w:rsid w:val="00401F90"/>
    <w:rsid w:val="00402D4B"/>
    <w:rsid w:val="00410046"/>
    <w:rsid w:val="00410071"/>
    <w:rsid w:val="00412575"/>
    <w:rsid w:val="004159DF"/>
    <w:rsid w:val="004273B2"/>
    <w:rsid w:val="004375E6"/>
    <w:rsid w:val="0044191B"/>
    <w:rsid w:val="0045050F"/>
    <w:rsid w:val="00452BAE"/>
    <w:rsid w:val="0045672E"/>
    <w:rsid w:val="004612F3"/>
    <w:rsid w:val="00462B5A"/>
    <w:rsid w:val="004645AE"/>
    <w:rsid w:val="0046557D"/>
    <w:rsid w:val="004662B3"/>
    <w:rsid w:val="00467C87"/>
    <w:rsid w:val="00471706"/>
    <w:rsid w:val="0047201B"/>
    <w:rsid w:val="004732BC"/>
    <w:rsid w:val="00474182"/>
    <w:rsid w:val="0047464B"/>
    <w:rsid w:val="00476858"/>
    <w:rsid w:val="004817D6"/>
    <w:rsid w:val="004833DA"/>
    <w:rsid w:val="00487A28"/>
    <w:rsid w:val="0049054E"/>
    <w:rsid w:val="0049116C"/>
    <w:rsid w:val="00497EDC"/>
    <w:rsid w:val="00497EE4"/>
    <w:rsid w:val="004A2A35"/>
    <w:rsid w:val="004A339A"/>
    <w:rsid w:val="004A33C0"/>
    <w:rsid w:val="004A348E"/>
    <w:rsid w:val="004A3D09"/>
    <w:rsid w:val="004A465D"/>
    <w:rsid w:val="004B0F01"/>
    <w:rsid w:val="004B2081"/>
    <w:rsid w:val="004B6E85"/>
    <w:rsid w:val="004B71D0"/>
    <w:rsid w:val="004C1A05"/>
    <w:rsid w:val="004C7F95"/>
    <w:rsid w:val="004D15D2"/>
    <w:rsid w:val="004D396C"/>
    <w:rsid w:val="004D612B"/>
    <w:rsid w:val="004D737E"/>
    <w:rsid w:val="004E1882"/>
    <w:rsid w:val="004E6EC7"/>
    <w:rsid w:val="004F12DD"/>
    <w:rsid w:val="004F370C"/>
    <w:rsid w:val="004F41EB"/>
    <w:rsid w:val="004F4D61"/>
    <w:rsid w:val="005024F4"/>
    <w:rsid w:val="00503E88"/>
    <w:rsid w:val="0050408D"/>
    <w:rsid w:val="005049C8"/>
    <w:rsid w:val="0051145D"/>
    <w:rsid w:val="0051280C"/>
    <w:rsid w:val="00512B66"/>
    <w:rsid w:val="00513C31"/>
    <w:rsid w:val="00515091"/>
    <w:rsid w:val="00520CDE"/>
    <w:rsid w:val="005213C7"/>
    <w:rsid w:val="005215A8"/>
    <w:rsid w:val="00521B49"/>
    <w:rsid w:val="00522D12"/>
    <w:rsid w:val="00526880"/>
    <w:rsid w:val="00526D65"/>
    <w:rsid w:val="00531727"/>
    <w:rsid w:val="00545813"/>
    <w:rsid w:val="005458E8"/>
    <w:rsid w:val="005503D6"/>
    <w:rsid w:val="00550F5D"/>
    <w:rsid w:val="005616A4"/>
    <w:rsid w:val="00567375"/>
    <w:rsid w:val="00571F49"/>
    <w:rsid w:val="005731F4"/>
    <w:rsid w:val="00574747"/>
    <w:rsid w:val="00575736"/>
    <w:rsid w:val="00576CFE"/>
    <w:rsid w:val="00581911"/>
    <w:rsid w:val="00586AC9"/>
    <w:rsid w:val="00586D14"/>
    <w:rsid w:val="0059477C"/>
    <w:rsid w:val="00595258"/>
    <w:rsid w:val="00595E75"/>
    <w:rsid w:val="00597218"/>
    <w:rsid w:val="005A0C8F"/>
    <w:rsid w:val="005A1C79"/>
    <w:rsid w:val="005A48AB"/>
    <w:rsid w:val="005B1C43"/>
    <w:rsid w:val="005B1CF8"/>
    <w:rsid w:val="005B4130"/>
    <w:rsid w:val="005B5050"/>
    <w:rsid w:val="005B5476"/>
    <w:rsid w:val="005C1576"/>
    <w:rsid w:val="005C3431"/>
    <w:rsid w:val="005C4CCB"/>
    <w:rsid w:val="005C4E97"/>
    <w:rsid w:val="005D3ECC"/>
    <w:rsid w:val="005E1BB6"/>
    <w:rsid w:val="005E311F"/>
    <w:rsid w:val="005E541A"/>
    <w:rsid w:val="005E67AD"/>
    <w:rsid w:val="00600F97"/>
    <w:rsid w:val="00601F71"/>
    <w:rsid w:val="0060729F"/>
    <w:rsid w:val="006131C4"/>
    <w:rsid w:val="0061544F"/>
    <w:rsid w:val="006170C0"/>
    <w:rsid w:val="00621CD3"/>
    <w:rsid w:val="00630E54"/>
    <w:rsid w:val="00633F5B"/>
    <w:rsid w:val="006351F7"/>
    <w:rsid w:val="00636064"/>
    <w:rsid w:val="00642CF4"/>
    <w:rsid w:val="0064644E"/>
    <w:rsid w:val="006556FA"/>
    <w:rsid w:val="00655BF8"/>
    <w:rsid w:val="00662CA1"/>
    <w:rsid w:val="00663E90"/>
    <w:rsid w:val="00664271"/>
    <w:rsid w:val="00664F22"/>
    <w:rsid w:val="00665FAA"/>
    <w:rsid w:val="006700C5"/>
    <w:rsid w:val="00677E80"/>
    <w:rsid w:val="00681278"/>
    <w:rsid w:val="0068601D"/>
    <w:rsid w:val="00687324"/>
    <w:rsid w:val="00691CB0"/>
    <w:rsid w:val="006926A1"/>
    <w:rsid w:val="00693617"/>
    <w:rsid w:val="006963C2"/>
    <w:rsid w:val="006A450B"/>
    <w:rsid w:val="006A45B2"/>
    <w:rsid w:val="006B143A"/>
    <w:rsid w:val="006B3FF2"/>
    <w:rsid w:val="006B7E43"/>
    <w:rsid w:val="006C3D6A"/>
    <w:rsid w:val="006C4779"/>
    <w:rsid w:val="006D0577"/>
    <w:rsid w:val="006D0A38"/>
    <w:rsid w:val="006D1EB7"/>
    <w:rsid w:val="006D3B26"/>
    <w:rsid w:val="006D715B"/>
    <w:rsid w:val="006E6553"/>
    <w:rsid w:val="006E6F33"/>
    <w:rsid w:val="006F4044"/>
    <w:rsid w:val="007017A5"/>
    <w:rsid w:val="00701B7F"/>
    <w:rsid w:val="00702D2C"/>
    <w:rsid w:val="00706317"/>
    <w:rsid w:val="007072C9"/>
    <w:rsid w:val="00712433"/>
    <w:rsid w:val="00720BE1"/>
    <w:rsid w:val="00720EF3"/>
    <w:rsid w:val="00721684"/>
    <w:rsid w:val="00722A86"/>
    <w:rsid w:val="00722E7D"/>
    <w:rsid w:val="00731B0B"/>
    <w:rsid w:val="00731E3E"/>
    <w:rsid w:val="00732463"/>
    <w:rsid w:val="0073410E"/>
    <w:rsid w:val="007341DF"/>
    <w:rsid w:val="007343EC"/>
    <w:rsid w:val="0074002A"/>
    <w:rsid w:val="0074145A"/>
    <w:rsid w:val="007415B1"/>
    <w:rsid w:val="00741A93"/>
    <w:rsid w:val="00742A95"/>
    <w:rsid w:val="00744EA6"/>
    <w:rsid w:val="00744FA5"/>
    <w:rsid w:val="0075229F"/>
    <w:rsid w:val="00752329"/>
    <w:rsid w:val="00752E49"/>
    <w:rsid w:val="00753088"/>
    <w:rsid w:val="007535C9"/>
    <w:rsid w:val="007562A4"/>
    <w:rsid w:val="007568A3"/>
    <w:rsid w:val="00760217"/>
    <w:rsid w:val="00762CED"/>
    <w:rsid w:val="00764580"/>
    <w:rsid w:val="00771E36"/>
    <w:rsid w:val="007726CA"/>
    <w:rsid w:val="00773DAA"/>
    <w:rsid w:val="00773E4E"/>
    <w:rsid w:val="00777424"/>
    <w:rsid w:val="007839BA"/>
    <w:rsid w:val="00785691"/>
    <w:rsid w:val="007911F2"/>
    <w:rsid w:val="00792BD9"/>
    <w:rsid w:val="007A1CD3"/>
    <w:rsid w:val="007A20B9"/>
    <w:rsid w:val="007A455D"/>
    <w:rsid w:val="007A7239"/>
    <w:rsid w:val="007B604B"/>
    <w:rsid w:val="007B73E9"/>
    <w:rsid w:val="007C5449"/>
    <w:rsid w:val="007D2BB0"/>
    <w:rsid w:val="007D67A7"/>
    <w:rsid w:val="007D6B6C"/>
    <w:rsid w:val="007F4AD6"/>
    <w:rsid w:val="007F4D64"/>
    <w:rsid w:val="007F4EC4"/>
    <w:rsid w:val="008033A4"/>
    <w:rsid w:val="00807CD4"/>
    <w:rsid w:val="00815BAD"/>
    <w:rsid w:val="0081629A"/>
    <w:rsid w:val="00820D5C"/>
    <w:rsid w:val="00823E73"/>
    <w:rsid w:val="008245B4"/>
    <w:rsid w:val="00825677"/>
    <w:rsid w:val="0082665B"/>
    <w:rsid w:val="00834269"/>
    <w:rsid w:val="00834639"/>
    <w:rsid w:val="008348FD"/>
    <w:rsid w:val="0083509D"/>
    <w:rsid w:val="00837FE7"/>
    <w:rsid w:val="00845EDF"/>
    <w:rsid w:val="008506E7"/>
    <w:rsid w:val="008515A9"/>
    <w:rsid w:val="008537FA"/>
    <w:rsid w:val="00856910"/>
    <w:rsid w:val="00857373"/>
    <w:rsid w:val="0085762D"/>
    <w:rsid w:val="008604DF"/>
    <w:rsid w:val="008621CA"/>
    <w:rsid w:val="00863684"/>
    <w:rsid w:val="00865AE4"/>
    <w:rsid w:val="00866F95"/>
    <w:rsid w:val="00867815"/>
    <w:rsid w:val="008700FA"/>
    <w:rsid w:val="00871243"/>
    <w:rsid w:val="00872194"/>
    <w:rsid w:val="00872700"/>
    <w:rsid w:val="00873AFF"/>
    <w:rsid w:val="00875C78"/>
    <w:rsid w:val="00876A9C"/>
    <w:rsid w:val="00880BCA"/>
    <w:rsid w:val="008858B4"/>
    <w:rsid w:val="00885E26"/>
    <w:rsid w:val="0088602C"/>
    <w:rsid w:val="0088772D"/>
    <w:rsid w:val="00887A81"/>
    <w:rsid w:val="0089449B"/>
    <w:rsid w:val="008A5E13"/>
    <w:rsid w:val="008A6C3C"/>
    <w:rsid w:val="008B1A3D"/>
    <w:rsid w:val="008B29F5"/>
    <w:rsid w:val="008B3DDE"/>
    <w:rsid w:val="008B5AA4"/>
    <w:rsid w:val="008C5E09"/>
    <w:rsid w:val="008D2A7C"/>
    <w:rsid w:val="008D71E3"/>
    <w:rsid w:val="008E271C"/>
    <w:rsid w:val="008E6322"/>
    <w:rsid w:val="008E7722"/>
    <w:rsid w:val="008F0F71"/>
    <w:rsid w:val="00902196"/>
    <w:rsid w:val="0090232A"/>
    <w:rsid w:val="00904875"/>
    <w:rsid w:val="009063C5"/>
    <w:rsid w:val="00907AA2"/>
    <w:rsid w:val="00911097"/>
    <w:rsid w:val="009114EB"/>
    <w:rsid w:val="00912D80"/>
    <w:rsid w:val="00913F79"/>
    <w:rsid w:val="00914E65"/>
    <w:rsid w:val="0091600C"/>
    <w:rsid w:val="00917943"/>
    <w:rsid w:val="00917A0B"/>
    <w:rsid w:val="009264B2"/>
    <w:rsid w:val="0093042F"/>
    <w:rsid w:val="00930F4F"/>
    <w:rsid w:val="0093110B"/>
    <w:rsid w:val="009313A5"/>
    <w:rsid w:val="00931D79"/>
    <w:rsid w:val="00932914"/>
    <w:rsid w:val="00940CA8"/>
    <w:rsid w:val="009508FA"/>
    <w:rsid w:val="00952C23"/>
    <w:rsid w:val="00955098"/>
    <w:rsid w:val="00956C70"/>
    <w:rsid w:val="009640AF"/>
    <w:rsid w:val="00966285"/>
    <w:rsid w:val="0096724A"/>
    <w:rsid w:val="00967692"/>
    <w:rsid w:val="00972763"/>
    <w:rsid w:val="00974A12"/>
    <w:rsid w:val="009809F0"/>
    <w:rsid w:val="00981775"/>
    <w:rsid w:val="0098206B"/>
    <w:rsid w:val="0098276C"/>
    <w:rsid w:val="009861FC"/>
    <w:rsid w:val="00990204"/>
    <w:rsid w:val="00991C99"/>
    <w:rsid w:val="00993991"/>
    <w:rsid w:val="0099702D"/>
    <w:rsid w:val="009972C0"/>
    <w:rsid w:val="009A1778"/>
    <w:rsid w:val="009A31AB"/>
    <w:rsid w:val="009A3447"/>
    <w:rsid w:val="009A7109"/>
    <w:rsid w:val="009B23BB"/>
    <w:rsid w:val="009B6304"/>
    <w:rsid w:val="009B69F0"/>
    <w:rsid w:val="009B6A7B"/>
    <w:rsid w:val="009B7BB5"/>
    <w:rsid w:val="009C2029"/>
    <w:rsid w:val="009C3396"/>
    <w:rsid w:val="009C5525"/>
    <w:rsid w:val="009C564D"/>
    <w:rsid w:val="009C59D1"/>
    <w:rsid w:val="009C5D0A"/>
    <w:rsid w:val="009C72B1"/>
    <w:rsid w:val="009D137C"/>
    <w:rsid w:val="009D3889"/>
    <w:rsid w:val="009D3D0F"/>
    <w:rsid w:val="009D3E32"/>
    <w:rsid w:val="009D4D36"/>
    <w:rsid w:val="009D58D9"/>
    <w:rsid w:val="009E0D3E"/>
    <w:rsid w:val="009E5E39"/>
    <w:rsid w:val="009F0DFF"/>
    <w:rsid w:val="009F6F35"/>
    <w:rsid w:val="00A00AFF"/>
    <w:rsid w:val="00A0219A"/>
    <w:rsid w:val="00A02613"/>
    <w:rsid w:val="00A10EFA"/>
    <w:rsid w:val="00A11B51"/>
    <w:rsid w:val="00A21BE4"/>
    <w:rsid w:val="00A22856"/>
    <w:rsid w:val="00A2359F"/>
    <w:rsid w:val="00A23E9F"/>
    <w:rsid w:val="00A24491"/>
    <w:rsid w:val="00A340CC"/>
    <w:rsid w:val="00A372FA"/>
    <w:rsid w:val="00A4480E"/>
    <w:rsid w:val="00A51DCD"/>
    <w:rsid w:val="00A56A0C"/>
    <w:rsid w:val="00A66562"/>
    <w:rsid w:val="00A66874"/>
    <w:rsid w:val="00A71A75"/>
    <w:rsid w:val="00A74A91"/>
    <w:rsid w:val="00A75EF9"/>
    <w:rsid w:val="00A76304"/>
    <w:rsid w:val="00A803A5"/>
    <w:rsid w:val="00A82591"/>
    <w:rsid w:val="00A859FB"/>
    <w:rsid w:val="00A874DF"/>
    <w:rsid w:val="00A91827"/>
    <w:rsid w:val="00A9236F"/>
    <w:rsid w:val="00A93696"/>
    <w:rsid w:val="00A939E9"/>
    <w:rsid w:val="00A93FAA"/>
    <w:rsid w:val="00A94755"/>
    <w:rsid w:val="00A959A8"/>
    <w:rsid w:val="00AA64A9"/>
    <w:rsid w:val="00AA7481"/>
    <w:rsid w:val="00AB086E"/>
    <w:rsid w:val="00AB10A3"/>
    <w:rsid w:val="00AB285B"/>
    <w:rsid w:val="00AB69A8"/>
    <w:rsid w:val="00AC0FE8"/>
    <w:rsid w:val="00AC1010"/>
    <w:rsid w:val="00AC3AA2"/>
    <w:rsid w:val="00AC5183"/>
    <w:rsid w:val="00AC628D"/>
    <w:rsid w:val="00AC6BB5"/>
    <w:rsid w:val="00AD094F"/>
    <w:rsid w:val="00AD14B7"/>
    <w:rsid w:val="00AD1732"/>
    <w:rsid w:val="00AD5DCE"/>
    <w:rsid w:val="00AD602F"/>
    <w:rsid w:val="00AE082A"/>
    <w:rsid w:val="00AE1FEA"/>
    <w:rsid w:val="00AF7292"/>
    <w:rsid w:val="00AF7F88"/>
    <w:rsid w:val="00B0046D"/>
    <w:rsid w:val="00B010A6"/>
    <w:rsid w:val="00B05406"/>
    <w:rsid w:val="00B07E5F"/>
    <w:rsid w:val="00B1010F"/>
    <w:rsid w:val="00B11828"/>
    <w:rsid w:val="00B11953"/>
    <w:rsid w:val="00B17771"/>
    <w:rsid w:val="00B22274"/>
    <w:rsid w:val="00B22AB9"/>
    <w:rsid w:val="00B24116"/>
    <w:rsid w:val="00B24E43"/>
    <w:rsid w:val="00B35228"/>
    <w:rsid w:val="00B359AC"/>
    <w:rsid w:val="00B35F8C"/>
    <w:rsid w:val="00B36360"/>
    <w:rsid w:val="00B42783"/>
    <w:rsid w:val="00B44D2F"/>
    <w:rsid w:val="00B4653D"/>
    <w:rsid w:val="00B47D60"/>
    <w:rsid w:val="00B51530"/>
    <w:rsid w:val="00B53D62"/>
    <w:rsid w:val="00B54A84"/>
    <w:rsid w:val="00B54D90"/>
    <w:rsid w:val="00B54F46"/>
    <w:rsid w:val="00B62210"/>
    <w:rsid w:val="00B627B9"/>
    <w:rsid w:val="00B6474F"/>
    <w:rsid w:val="00B71DF6"/>
    <w:rsid w:val="00B736BF"/>
    <w:rsid w:val="00B74F40"/>
    <w:rsid w:val="00B75FE9"/>
    <w:rsid w:val="00B8244D"/>
    <w:rsid w:val="00B836C7"/>
    <w:rsid w:val="00B84C55"/>
    <w:rsid w:val="00B945B7"/>
    <w:rsid w:val="00BA4797"/>
    <w:rsid w:val="00BA5F18"/>
    <w:rsid w:val="00BB40F6"/>
    <w:rsid w:val="00BC0643"/>
    <w:rsid w:val="00BC0D30"/>
    <w:rsid w:val="00BC1813"/>
    <w:rsid w:val="00BC3DE3"/>
    <w:rsid w:val="00BC7E18"/>
    <w:rsid w:val="00BD1509"/>
    <w:rsid w:val="00BD3640"/>
    <w:rsid w:val="00BD3A54"/>
    <w:rsid w:val="00BE085B"/>
    <w:rsid w:val="00BE3281"/>
    <w:rsid w:val="00BE52A8"/>
    <w:rsid w:val="00BF22F5"/>
    <w:rsid w:val="00BF3360"/>
    <w:rsid w:val="00C011CC"/>
    <w:rsid w:val="00C0365D"/>
    <w:rsid w:val="00C10AE5"/>
    <w:rsid w:val="00C17943"/>
    <w:rsid w:val="00C2191D"/>
    <w:rsid w:val="00C21B24"/>
    <w:rsid w:val="00C23339"/>
    <w:rsid w:val="00C34690"/>
    <w:rsid w:val="00C34F7E"/>
    <w:rsid w:val="00C3506A"/>
    <w:rsid w:val="00C3530E"/>
    <w:rsid w:val="00C35B4F"/>
    <w:rsid w:val="00C37191"/>
    <w:rsid w:val="00C431B4"/>
    <w:rsid w:val="00C4336C"/>
    <w:rsid w:val="00C44E4A"/>
    <w:rsid w:val="00C47317"/>
    <w:rsid w:val="00C479BB"/>
    <w:rsid w:val="00C54DC3"/>
    <w:rsid w:val="00C55D68"/>
    <w:rsid w:val="00C57535"/>
    <w:rsid w:val="00C61476"/>
    <w:rsid w:val="00C67D9E"/>
    <w:rsid w:val="00C72796"/>
    <w:rsid w:val="00C80B5B"/>
    <w:rsid w:val="00C8220D"/>
    <w:rsid w:val="00C82B95"/>
    <w:rsid w:val="00C91338"/>
    <w:rsid w:val="00C91547"/>
    <w:rsid w:val="00C92AA5"/>
    <w:rsid w:val="00C93E39"/>
    <w:rsid w:val="00C93EFE"/>
    <w:rsid w:val="00C94451"/>
    <w:rsid w:val="00C97794"/>
    <w:rsid w:val="00CA0539"/>
    <w:rsid w:val="00CA5B12"/>
    <w:rsid w:val="00CA63F4"/>
    <w:rsid w:val="00CB1853"/>
    <w:rsid w:val="00CB780A"/>
    <w:rsid w:val="00CC2D56"/>
    <w:rsid w:val="00CC3932"/>
    <w:rsid w:val="00CD0F88"/>
    <w:rsid w:val="00CD651F"/>
    <w:rsid w:val="00CD7328"/>
    <w:rsid w:val="00CE18CE"/>
    <w:rsid w:val="00CE1B8A"/>
    <w:rsid w:val="00CE4F65"/>
    <w:rsid w:val="00CF08C8"/>
    <w:rsid w:val="00CF1F82"/>
    <w:rsid w:val="00D006D8"/>
    <w:rsid w:val="00D01511"/>
    <w:rsid w:val="00D03CAB"/>
    <w:rsid w:val="00D063B8"/>
    <w:rsid w:val="00D25C5E"/>
    <w:rsid w:val="00D32028"/>
    <w:rsid w:val="00D33071"/>
    <w:rsid w:val="00D34084"/>
    <w:rsid w:val="00D354FE"/>
    <w:rsid w:val="00D415D9"/>
    <w:rsid w:val="00D43C56"/>
    <w:rsid w:val="00D4570D"/>
    <w:rsid w:val="00D45E69"/>
    <w:rsid w:val="00D52DE4"/>
    <w:rsid w:val="00D60808"/>
    <w:rsid w:val="00D60D28"/>
    <w:rsid w:val="00D63D50"/>
    <w:rsid w:val="00D66567"/>
    <w:rsid w:val="00D67A41"/>
    <w:rsid w:val="00D71A4E"/>
    <w:rsid w:val="00D73CA0"/>
    <w:rsid w:val="00D7427B"/>
    <w:rsid w:val="00D75D71"/>
    <w:rsid w:val="00D7721B"/>
    <w:rsid w:val="00D825A1"/>
    <w:rsid w:val="00D8371C"/>
    <w:rsid w:val="00D84B9F"/>
    <w:rsid w:val="00D92BB0"/>
    <w:rsid w:val="00D93BC6"/>
    <w:rsid w:val="00D946A5"/>
    <w:rsid w:val="00D94E6F"/>
    <w:rsid w:val="00DA1F3C"/>
    <w:rsid w:val="00DA6D91"/>
    <w:rsid w:val="00DB73AB"/>
    <w:rsid w:val="00DC49DF"/>
    <w:rsid w:val="00DC59C7"/>
    <w:rsid w:val="00DC7509"/>
    <w:rsid w:val="00DC7CB0"/>
    <w:rsid w:val="00DD1D89"/>
    <w:rsid w:val="00DD2762"/>
    <w:rsid w:val="00DD35E2"/>
    <w:rsid w:val="00DD3C9A"/>
    <w:rsid w:val="00DD468D"/>
    <w:rsid w:val="00DD5F7E"/>
    <w:rsid w:val="00DE0DC7"/>
    <w:rsid w:val="00DE5032"/>
    <w:rsid w:val="00DF1077"/>
    <w:rsid w:val="00DF1D87"/>
    <w:rsid w:val="00DF1F9F"/>
    <w:rsid w:val="00DF279C"/>
    <w:rsid w:val="00DF40CA"/>
    <w:rsid w:val="00DF517A"/>
    <w:rsid w:val="00DF5448"/>
    <w:rsid w:val="00DF6DEA"/>
    <w:rsid w:val="00E02B61"/>
    <w:rsid w:val="00E14A42"/>
    <w:rsid w:val="00E2034D"/>
    <w:rsid w:val="00E238BF"/>
    <w:rsid w:val="00E250A6"/>
    <w:rsid w:val="00E312B1"/>
    <w:rsid w:val="00E319D1"/>
    <w:rsid w:val="00E32BBD"/>
    <w:rsid w:val="00E358F0"/>
    <w:rsid w:val="00E40785"/>
    <w:rsid w:val="00E43EF2"/>
    <w:rsid w:val="00E441B4"/>
    <w:rsid w:val="00E52314"/>
    <w:rsid w:val="00E52528"/>
    <w:rsid w:val="00E676D8"/>
    <w:rsid w:val="00E70897"/>
    <w:rsid w:val="00E74342"/>
    <w:rsid w:val="00E75224"/>
    <w:rsid w:val="00E80621"/>
    <w:rsid w:val="00E80D42"/>
    <w:rsid w:val="00E848C2"/>
    <w:rsid w:val="00E92835"/>
    <w:rsid w:val="00E92D91"/>
    <w:rsid w:val="00E93C75"/>
    <w:rsid w:val="00E94A73"/>
    <w:rsid w:val="00EA38FE"/>
    <w:rsid w:val="00EA6BD0"/>
    <w:rsid w:val="00EB2939"/>
    <w:rsid w:val="00EB2BF4"/>
    <w:rsid w:val="00EB43BB"/>
    <w:rsid w:val="00EC0097"/>
    <w:rsid w:val="00EC07EE"/>
    <w:rsid w:val="00EC4DCA"/>
    <w:rsid w:val="00EC5A36"/>
    <w:rsid w:val="00EC73D2"/>
    <w:rsid w:val="00EC76CA"/>
    <w:rsid w:val="00ED017C"/>
    <w:rsid w:val="00ED0D8E"/>
    <w:rsid w:val="00ED1F36"/>
    <w:rsid w:val="00ED2327"/>
    <w:rsid w:val="00ED28CC"/>
    <w:rsid w:val="00ED2DA7"/>
    <w:rsid w:val="00ED3825"/>
    <w:rsid w:val="00ED3EBA"/>
    <w:rsid w:val="00ED53D3"/>
    <w:rsid w:val="00EE115D"/>
    <w:rsid w:val="00EE2F84"/>
    <w:rsid w:val="00EE67F1"/>
    <w:rsid w:val="00EF1724"/>
    <w:rsid w:val="00EF2EA6"/>
    <w:rsid w:val="00EF3E2F"/>
    <w:rsid w:val="00EF3F9E"/>
    <w:rsid w:val="00EF70F3"/>
    <w:rsid w:val="00F04F75"/>
    <w:rsid w:val="00F322B9"/>
    <w:rsid w:val="00F3318D"/>
    <w:rsid w:val="00F3391A"/>
    <w:rsid w:val="00F34B65"/>
    <w:rsid w:val="00F402B1"/>
    <w:rsid w:val="00F44319"/>
    <w:rsid w:val="00F50401"/>
    <w:rsid w:val="00F53403"/>
    <w:rsid w:val="00F548F6"/>
    <w:rsid w:val="00F55246"/>
    <w:rsid w:val="00F6237F"/>
    <w:rsid w:val="00F6259C"/>
    <w:rsid w:val="00F66A43"/>
    <w:rsid w:val="00F7114F"/>
    <w:rsid w:val="00F71898"/>
    <w:rsid w:val="00F71CC4"/>
    <w:rsid w:val="00F728E4"/>
    <w:rsid w:val="00F749EC"/>
    <w:rsid w:val="00F7520A"/>
    <w:rsid w:val="00F75BF5"/>
    <w:rsid w:val="00F766D3"/>
    <w:rsid w:val="00F775FE"/>
    <w:rsid w:val="00F80B9E"/>
    <w:rsid w:val="00F851AC"/>
    <w:rsid w:val="00F85336"/>
    <w:rsid w:val="00F869B8"/>
    <w:rsid w:val="00F87A32"/>
    <w:rsid w:val="00F90E19"/>
    <w:rsid w:val="00F958F0"/>
    <w:rsid w:val="00F95948"/>
    <w:rsid w:val="00FA557B"/>
    <w:rsid w:val="00FB11A8"/>
    <w:rsid w:val="00FB4D48"/>
    <w:rsid w:val="00FB5424"/>
    <w:rsid w:val="00FB67B9"/>
    <w:rsid w:val="00FC23B6"/>
    <w:rsid w:val="00FD5CF6"/>
    <w:rsid w:val="00FD6734"/>
    <w:rsid w:val="00FD6C11"/>
    <w:rsid w:val="00FE3176"/>
    <w:rsid w:val="00FE3A96"/>
    <w:rsid w:val="00FE3CC0"/>
    <w:rsid w:val="00FE55E0"/>
    <w:rsid w:val="00FF0A4E"/>
    <w:rsid w:val="00FF1303"/>
    <w:rsid w:val="00FF41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88E8708"/>
  <w15:docId w15:val="{DDCEA679-AC1A-4A1E-8B09-9BA22294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AA5"/>
    <w:pPr>
      <w:ind w:left="720"/>
      <w:contextualSpacing/>
    </w:pPr>
  </w:style>
  <w:style w:type="paragraph" w:styleId="Header">
    <w:name w:val="header"/>
    <w:basedOn w:val="Normal"/>
    <w:link w:val="HeaderChar"/>
    <w:uiPriority w:val="99"/>
    <w:unhideWhenUsed/>
    <w:rsid w:val="00144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5AB"/>
  </w:style>
  <w:style w:type="paragraph" w:styleId="Footer">
    <w:name w:val="footer"/>
    <w:basedOn w:val="Normal"/>
    <w:link w:val="FooterChar"/>
    <w:uiPriority w:val="99"/>
    <w:unhideWhenUsed/>
    <w:rsid w:val="00144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5AB"/>
  </w:style>
  <w:style w:type="paragraph" w:styleId="NoSpacing">
    <w:name w:val="No Spacing"/>
    <w:link w:val="NoSpacingChar"/>
    <w:uiPriority w:val="1"/>
    <w:qFormat/>
    <w:rsid w:val="00E75224"/>
    <w:pPr>
      <w:spacing w:after="0" w:line="240" w:lineRule="auto"/>
    </w:pPr>
  </w:style>
  <w:style w:type="table" w:styleId="TableGrid">
    <w:name w:val="Table Grid"/>
    <w:basedOn w:val="TableNormal"/>
    <w:uiPriority w:val="59"/>
    <w:rsid w:val="001D4BA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4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BA9"/>
    <w:rPr>
      <w:rFonts w:ascii="Tahoma" w:hAnsi="Tahoma" w:cs="Tahoma"/>
      <w:sz w:val="16"/>
      <w:szCs w:val="16"/>
    </w:rPr>
  </w:style>
  <w:style w:type="character" w:customStyle="1" w:styleId="NoSpacingChar">
    <w:name w:val="No Spacing Char"/>
    <w:basedOn w:val="DefaultParagraphFont"/>
    <w:link w:val="NoSpacing"/>
    <w:uiPriority w:val="1"/>
    <w:rsid w:val="00FF0A4E"/>
  </w:style>
  <w:style w:type="character" w:styleId="CommentReference">
    <w:name w:val="annotation reference"/>
    <w:basedOn w:val="DefaultParagraphFont"/>
    <w:uiPriority w:val="99"/>
    <w:semiHidden/>
    <w:unhideWhenUsed/>
    <w:rsid w:val="007562A4"/>
    <w:rPr>
      <w:sz w:val="16"/>
      <w:szCs w:val="16"/>
    </w:rPr>
  </w:style>
  <w:style w:type="paragraph" w:styleId="CommentText">
    <w:name w:val="annotation text"/>
    <w:basedOn w:val="Normal"/>
    <w:link w:val="CommentTextChar"/>
    <w:uiPriority w:val="99"/>
    <w:semiHidden/>
    <w:unhideWhenUsed/>
    <w:rsid w:val="007562A4"/>
    <w:pPr>
      <w:spacing w:line="240" w:lineRule="auto"/>
    </w:pPr>
    <w:rPr>
      <w:sz w:val="20"/>
      <w:szCs w:val="20"/>
    </w:rPr>
  </w:style>
  <w:style w:type="character" w:customStyle="1" w:styleId="CommentTextChar">
    <w:name w:val="Comment Text Char"/>
    <w:basedOn w:val="DefaultParagraphFont"/>
    <w:link w:val="CommentText"/>
    <w:uiPriority w:val="99"/>
    <w:semiHidden/>
    <w:rsid w:val="007562A4"/>
    <w:rPr>
      <w:sz w:val="20"/>
      <w:szCs w:val="20"/>
    </w:rPr>
  </w:style>
  <w:style w:type="paragraph" w:styleId="CommentSubject">
    <w:name w:val="annotation subject"/>
    <w:basedOn w:val="CommentText"/>
    <w:next w:val="CommentText"/>
    <w:link w:val="CommentSubjectChar"/>
    <w:uiPriority w:val="99"/>
    <w:semiHidden/>
    <w:unhideWhenUsed/>
    <w:rsid w:val="007562A4"/>
    <w:rPr>
      <w:b/>
      <w:bCs/>
    </w:rPr>
  </w:style>
  <w:style w:type="character" w:customStyle="1" w:styleId="CommentSubjectChar">
    <w:name w:val="Comment Subject Char"/>
    <w:basedOn w:val="CommentTextChar"/>
    <w:link w:val="CommentSubject"/>
    <w:uiPriority w:val="99"/>
    <w:semiHidden/>
    <w:rsid w:val="007562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7229">
      <w:bodyDiv w:val="1"/>
      <w:marLeft w:val="0"/>
      <w:marRight w:val="0"/>
      <w:marTop w:val="0"/>
      <w:marBottom w:val="0"/>
      <w:divBdr>
        <w:top w:val="none" w:sz="0" w:space="0" w:color="auto"/>
        <w:left w:val="none" w:sz="0" w:space="0" w:color="auto"/>
        <w:bottom w:val="none" w:sz="0" w:space="0" w:color="auto"/>
        <w:right w:val="none" w:sz="0" w:space="0" w:color="auto"/>
      </w:divBdr>
    </w:div>
    <w:div w:id="270866843">
      <w:bodyDiv w:val="1"/>
      <w:marLeft w:val="0"/>
      <w:marRight w:val="0"/>
      <w:marTop w:val="0"/>
      <w:marBottom w:val="0"/>
      <w:divBdr>
        <w:top w:val="none" w:sz="0" w:space="0" w:color="auto"/>
        <w:left w:val="none" w:sz="0" w:space="0" w:color="auto"/>
        <w:bottom w:val="none" w:sz="0" w:space="0" w:color="auto"/>
        <w:right w:val="none" w:sz="0" w:space="0" w:color="auto"/>
      </w:divBdr>
      <w:divsChild>
        <w:div w:id="797070159">
          <w:marLeft w:val="547"/>
          <w:marRight w:val="0"/>
          <w:marTop w:val="134"/>
          <w:marBottom w:val="0"/>
          <w:divBdr>
            <w:top w:val="none" w:sz="0" w:space="0" w:color="auto"/>
            <w:left w:val="none" w:sz="0" w:space="0" w:color="auto"/>
            <w:bottom w:val="none" w:sz="0" w:space="0" w:color="auto"/>
            <w:right w:val="none" w:sz="0" w:space="0" w:color="auto"/>
          </w:divBdr>
        </w:div>
      </w:divsChild>
    </w:div>
    <w:div w:id="719330651">
      <w:bodyDiv w:val="1"/>
      <w:marLeft w:val="0"/>
      <w:marRight w:val="0"/>
      <w:marTop w:val="0"/>
      <w:marBottom w:val="0"/>
      <w:divBdr>
        <w:top w:val="none" w:sz="0" w:space="0" w:color="auto"/>
        <w:left w:val="none" w:sz="0" w:space="0" w:color="auto"/>
        <w:bottom w:val="none" w:sz="0" w:space="0" w:color="auto"/>
        <w:right w:val="none" w:sz="0" w:space="0" w:color="auto"/>
      </w:divBdr>
    </w:div>
    <w:div w:id="938560348">
      <w:bodyDiv w:val="1"/>
      <w:marLeft w:val="0"/>
      <w:marRight w:val="0"/>
      <w:marTop w:val="0"/>
      <w:marBottom w:val="0"/>
      <w:divBdr>
        <w:top w:val="none" w:sz="0" w:space="0" w:color="auto"/>
        <w:left w:val="none" w:sz="0" w:space="0" w:color="auto"/>
        <w:bottom w:val="none" w:sz="0" w:space="0" w:color="auto"/>
        <w:right w:val="none" w:sz="0" w:space="0" w:color="auto"/>
      </w:divBdr>
    </w:div>
    <w:div w:id="1079525392">
      <w:bodyDiv w:val="1"/>
      <w:marLeft w:val="0"/>
      <w:marRight w:val="0"/>
      <w:marTop w:val="0"/>
      <w:marBottom w:val="0"/>
      <w:divBdr>
        <w:top w:val="none" w:sz="0" w:space="0" w:color="auto"/>
        <w:left w:val="none" w:sz="0" w:space="0" w:color="auto"/>
        <w:bottom w:val="none" w:sz="0" w:space="0" w:color="auto"/>
        <w:right w:val="none" w:sz="0" w:space="0" w:color="auto"/>
      </w:divBdr>
    </w:div>
    <w:div w:id="1301422282">
      <w:bodyDiv w:val="1"/>
      <w:marLeft w:val="0"/>
      <w:marRight w:val="0"/>
      <w:marTop w:val="0"/>
      <w:marBottom w:val="0"/>
      <w:divBdr>
        <w:top w:val="none" w:sz="0" w:space="0" w:color="auto"/>
        <w:left w:val="none" w:sz="0" w:space="0" w:color="auto"/>
        <w:bottom w:val="none" w:sz="0" w:space="0" w:color="auto"/>
        <w:right w:val="none" w:sz="0" w:space="0" w:color="auto"/>
      </w:divBdr>
    </w:div>
    <w:div w:id="1800562264">
      <w:bodyDiv w:val="1"/>
      <w:marLeft w:val="0"/>
      <w:marRight w:val="0"/>
      <w:marTop w:val="0"/>
      <w:marBottom w:val="0"/>
      <w:divBdr>
        <w:top w:val="none" w:sz="0" w:space="0" w:color="auto"/>
        <w:left w:val="none" w:sz="0" w:space="0" w:color="auto"/>
        <w:bottom w:val="none" w:sz="0" w:space="0" w:color="auto"/>
        <w:right w:val="none" w:sz="0" w:space="0" w:color="auto"/>
      </w:divBdr>
    </w:div>
    <w:div w:id="20977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425B3C8B-7927-4998-8849-CA68955084A1"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0.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cid:425B3C8B-7927-4998-8849-CA68955084A1"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59B85-27BC-40FA-B2B0-1733207E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7760</Words>
  <Characters>44237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Admin;sinead.lawlor@hse.ie</dc:creator>
  <cp:lastModifiedBy>Sinead Lawlor</cp:lastModifiedBy>
  <cp:revision>3</cp:revision>
  <cp:lastPrinted>2017-12-20T12:51:00Z</cp:lastPrinted>
  <dcterms:created xsi:type="dcterms:W3CDTF">2023-04-28T16:17:00Z</dcterms:created>
  <dcterms:modified xsi:type="dcterms:W3CDTF">2023-04-28T16:19:00Z</dcterms:modified>
</cp:coreProperties>
</file>