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27" w:rsidRDefault="00E92C58">
      <w:r>
        <w:t>Pharmacy Department</w:t>
      </w:r>
    </w:p>
    <w:p w:rsidR="00570B03" w:rsidRDefault="00570B03">
      <w:r>
        <w:t>Opening hours: Monday –Friday 9am-5pm</w:t>
      </w:r>
    </w:p>
    <w:p w:rsidR="00E92C58" w:rsidRDefault="00E92C58">
      <w:r>
        <w:t>The pharmacy department purchases, stores and supplies all medicines and pharmaceutical products to the hospital and provides information on their use.</w:t>
      </w:r>
    </w:p>
    <w:p w:rsidR="00E92C58" w:rsidRDefault="00E92C58">
      <w:r>
        <w:t>The main services that our pharmacy department provides:</w:t>
      </w:r>
    </w:p>
    <w:p w:rsidR="00E92C58" w:rsidRDefault="00E92C58" w:rsidP="00E92C58">
      <w:pPr>
        <w:pStyle w:val="ListParagraph"/>
        <w:numPr>
          <w:ilvl w:val="0"/>
          <w:numId w:val="1"/>
        </w:numPr>
      </w:pPr>
      <w:r>
        <w:t>Dispensary</w:t>
      </w:r>
    </w:p>
    <w:p w:rsidR="00E92C58" w:rsidRDefault="00E92C58">
      <w:r>
        <w:t>We ensure that medicines are bought, stored and supplied promptly, safely and in a cost effective way. We occasionally make certain products such as creams and mouthwashes if they are not available commercially.</w:t>
      </w:r>
      <w:r w:rsidR="00570B03">
        <w:t xml:space="preserve"> We also supply medication to Dalkey Community Unit, the ambulance service and out of hours GPs.</w:t>
      </w:r>
    </w:p>
    <w:p w:rsidR="00E92C58" w:rsidRDefault="00E92C58" w:rsidP="00E92C58">
      <w:pPr>
        <w:pStyle w:val="ListParagraph"/>
        <w:numPr>
          <w:ilvl w:val="0"/>
          <w:numId w:val="1"/>
        </w:numPr>
      </w:pPr>
      <w:r>
        <w:t>Clinical pharmacy</w:t>
      </w:r>
    </w:p>
    <w:p w:rsidR="00E92C58" w:rsidRDefault="00E92C58" w:rsidP="00E92C58">
      <w:r>
        <w:t>Pharmacists work on the wards to monitor the drug treatments patients receive. Pharmacists provide information on drugs to medical and nursing staff and to patients.</w:t>
      </w:r>
    </w:p>
    <w:p w:rsidR="00E92C58" w:rsidRDefault="00E92C58" w:rsidP="00E92C58">
      <w:pPr>
        <w:pStyle w:val="ListParagraph"/>
        <w:numPr>
          <w:ilvl w:val="0"/>
          <w:numId w:val="1"/>
        </w:numPr>
      </w:pPr>
      <w:r>
        <w:t>Medicines information</w:t>
      </w:r>
    </w:p>
    <w:p w:rsidR="00E92C58" w:rsidRDefault="00E92C58" w:rsidP="00E92C58">
      <w:r>
        <w:t>The pharmacy department advises on safe, effective and economical use of medicines. We provide information on drug dosage, administration, adverse effects and drug interactions.</w:t>
      </w:r>
    </w:p>
    <w:p w:rsidR="00E92C58" w:rsidRDefault="00E92C58" w:rsidP="00E92C58">
      <w:pPr>
        <w:pStyle w:val="ListParagraph"/>
        <w:numPr>
          <w:ilvl w:val="0"/>
          <w:numId w:val="1"/>
        </w:numPr>
      </w:pPr>
      <w:r>
        <w:t>Antimicrobial service</w:t>
      </w:r>
    </w:p>
    <w:p w:rsidR="00E92C58" w:rsidRDefault="00E92C58" w:rsidP="00E92C58">
      <w:r>
        <w:t>The pharmacists accompany the consultant on a weekly antimicrobial stewardship round and we promote safe antimicrobial use in accordance with the hospital guidelines.</w:t>
      </w:r>
    </w:p>
    <w:p w:rsidR="00570B03" w:rsidRDefault="00570B03" w:rsidP="00570B03">
      <w:pPr>
        <w:pStyle w:val="ListParagraph"/>
        <w:numPr>
          <w:ilvl w:val="0"/>
          <w:numId w:val="1"/>
        </w:numPr>
      </w:pPr>
      <w:r>
        <w:t>Medication safety</w:t>
      </w:r>
    </w:p>
    <w:p w:rsidR="00570B03" w:rsidRDefault="00570B03" w:rsidP="00570B03">
      <w:r>
        <w:t>The pharmacy department with the Drugs and Therapeutics committee works to promote medication safety practices in our hospital. Our staff voluntarily report medication incidents and near misses. These incidents are then analysed by the Drugs and Therapeutics committee and systems may be put in place to prevent errors re-occurring.</w:t>
      </w:r>
    </w:p>
    <w:p w:rsidR="00570B03" w:rsidRDefault="00570B03" w:rsidP="00570B03">
      <w:pPr>
        <w:pStyle w:val="ListParagraph"/>
        <w:numPr>
          <w:ilvl w:val="0"/>
          <w:numId w:val="1"/>
        </w:numPr>
      </w:pPr>
      <w:r>
        <w:t>Education</w:t>
      </w:r>
    </w:p>
    <w:p w:rsidR="00570B03" w:rsidRDefault="00570B03" w:rsidP="00570B03">
      <w:r>
        <w:t>We provide education sessions on medication use and safety to medical and nursing staff</w:t>
      </w:r>
    </w:p>
    <w:p w:rsidR="00570B03" w:rsidRDefault="00170D96" w:rsidP="00570B03">
      <w:r>
        <w:t>Pharmacists provide education to certain patient groups about their medication such as cardiac rehab</w:t>
      </w:r>
    </w:p>
    <w:sectPr w:rsidR="00570B03" w:rsidSect="00DF1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1575B"/>
    <w:multiLevelType w:val="hybridMultilevel"/>
    <w:tmpl w:val="4EEE5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C58"/>
    <w:rsid w:val="00012C4A"/>
    <w:rsid w:val="00045D97"/>
    <w:rsid w:val="000B4385"/>
    <w:rsid w:val="000C63A6"/>
    <w:rsid w:val="00115555"/>
    <w:rsid w:val="00163781"/>
    <w:rsid w:val="00166C99"/>
    <w:rsid w:val="00170D96"/>
    <w:rsid w:val="001E3195"/>
    <w:rsid w:val="002725C2"/>
    <w:rsid w:val="00276FFD"/>
    <w:rsid w:val="00281503"/>
    <w:rsid w:val="002A4169"/>
    <w:rsid w:val="002E127F"/>
    <w:rsid w:val="002E2C90"/>
    <w:rsid w:val="00351B72"/>
    <w:rsid w:val="003577DE"/>
    <w:rsid w:val="003852F7"/>
    <w:rsid w:val="003A42F6"/>
    <w:rsid w:val="003A7780"/>
    <w:rsid w:val="003E049A"/>
    <w:rsid w:val="003E34AC"/>
    <w:rsid w:val="00414347"/>
    <w:rsid w:val="004B0691"/>
    <w:rsid w:val="004F3FE5"/>
    <w:rsid w:val="00570B03"/>
    <w:rsid w:val="005A029C"/>
    <w:rsid w:val="005A6154"/>
    <w:rsid w:val="005B566A"/>
    <w:rsid w:val="00672E3A"/>
    <w:rsid w:val="0068123F"/>
    <w:rsid w:val="006C370C"/>
    <w:rsid w:val="00773E6A"/>
    <w:rsid w:val="007969A7"/>
    <w:rsid w:val="007B60B4"/>
    <w:rsid w:val="008A7E82"/>
    <w:rsid w:val="008B53CE"/>
    <w:rsid w:val="008C5FB4"/>
    <w:rsid w:val="008F0CBD"/>
    <w:rsid w:val="00991806"/>
    <w:rsid w:val="009C0980"/>
    <w:rsid w:val="00A76ECB"/>
    <w:rsid w:val="00AA557E"/>
    <w:rsid w:val="00AD4CC1"/>
    <w:rsid w:val="00AE4ACF"/>
    <w:rsid w:val="00B11C53"/>
    <w:rsid w:val="00B366EE"/>
    <w:rsid w:val="00C03330"/>
    <w:rsid w:val="00C34ABE"/>
    <w:rsid w:val="00C94AFE"/>
    <w:rsid w:val="00CC2E87"/>
    <w:rsid w:val="00CC5050"/>
    <w:rsid w:val="00D3739C"/>
    <w:rsid w:val="00DA415A"/>
    <w:rsid w:val="00DF1E27"/>
    <w:rsid w:val="00E92C58"/>
    <w:rsid w:val="00E96B0B"/>
    <w:rsid w:val="00EB04B2"/>
    <w:rsid w:val="00EC2887"/>
    <w:rsid w:val="00ED31FA"/>
    <w:rsid w:val="00EE2DB0"/>
    <w:rsid w:val="00F020EE"/>
    <w:rsid w:val="00F71C59"/>
    <w:rsid w:val="00F9202B"/>
    <w:rsid w:val="00FE11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2019-10-02T14:27:00Z</cp:lastPrinted>
  <dcterms:created xsi:type="dcterms:W3CDTF">2019-10-02T14:46:00Z</dcterms:created>
  <dcterms:modified xsi:type="dcterms:W3CDTF">2019-10-02T14:46:00Z</dcterms:modified>
</cp:coreProperties>
</file>