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46A9E" w14:textId="75D71706" w:rsidR="002B36A6" w:rsidRPr="00997E85" w:rsidRDefault="008450C6">
      <w:pPr>
        <w:rPr>
          <w:sz w:val="40"/>
          <w:szCs w:val="40"/>
        </w:rPr>
      </w:pPr>
      <w:r w:rsidRPr="00997E85">
        <w:rPr>
          <w:sz w:val="40"/>
          <w:szCs w:val="40"/>
        </w:rPr>
        <w:t>National Sharing Day 26</w:t>
      </w:r>
      <w:r w:rsidRPr="00997E85">
        <w:rPr>
          <w:sz w:val="40"/>
          <w:szCs w:val="40"/>
          <w:vertAlign w:val="superscript"/>
        </w:rPr>
        <w:t>th</w:t>
      </w:r>
      <w:r w:rsidRPr="00997E85">
        <w:rPr>
          <w:sz w:val="40"/>
          <w:szCs w:val="40"/>
        </w:rPr>
        <w:t xml:space="preserve"> September 2024</w:t>
      </w:r>
    </w:p>
    <w:p w14:paraId="53F2BAC9" w14:textId="77777777" w:rsidR="008450C6" w:rsidRPr="00997E85" w:rsidRDefault="008450C6" w:rsidP="008450C6">
      <w:pPr>
        <w:rPr>
          <w:bCs/>
          <w:sz w:val="40"/>
          <w:szCs w:val="40"/>
        </w:rPr>
      </w:pPr>
      <w:r w:rsidRPr="008450C6">
        <w:rPr>
          <w:bCs/>
          <w:sz w:val="40"/>
          <w:szCs w:val="40"/>
        </w:rPr>
        <w:t xml:space="preserve">Assisted Decision Making (Capacity) Act - Supports and challenges for disabled people in </w:t>
      </w:r>
      <w:proofErr w:type="gramStart"/>
      <w:r w:rsidRPr="008450C6">
        <w:rPr>
          <w:bCs/>
          <w:sz w:val="40"/>
          <w:szCs w:val="40"/>
        </w:rPr>
        <w:t>decision-making</w:t>
      </w:r>
      <w:proofErr w:type="gramEnd"/>
    </w:p>
    <w:p w14:paraId="73C8CE16" w14:textId="321A1B36" w:rsidR="008450C6" w:rsidRPr="008450C6" w:rsidRDefault="008450C6" w:rsidP="008450C6">
      <w:pPr>
        <w:pStyle w:val="Heading1"/>
      </w:pPr>
      <w:r>
        <w:t>Information</w:t>
      </w:r>
    </w:p>
    <w:p w14:paraId="6F1A1A49" w14:textId="77777777" w:rsidR="008450C6" w:rsidRPr="008450C6" w:rsidRDefault="008450C6" w:rsidP="008450C6">
      <w:pPr>
        <w:rPr>
          <w:bCs/>
          <w:szCs w:val="32"/>
        </w:rPr>
      </w:pPr>
      <w:r w:rsidRPr="008450C6">
        <w:rPr>
          <w:bCs/>
          <w:szCs w:val="32"/>
        </w:rPr>
        <w:t xml:space="preserve">The National Sharing Day is planned by and for disabled people supported by HSE Disability Quality Improvement Office and staff support. The sharing day is an opportunity for other disabled people, family, </w:t>
      </w:r>
      <w:proofErr w:type="gramStart"/>
      <w:r w:rsidRPr="008450C6">
        <w:rPr>
          <w:bCs/>
          <w:szCs w:val="32"/>
        </w:rPr>
        <w:t>staff</w:t>
      </w:r>
      <w:proofErr w:type="gramEnd"/>
      <w:r w:rsidRPr="008450C6">
        <w:rPr>
          <w:bCs/>
          <w:szCs w:val="32"/>
        </w:rPr>
        <w:t xml:space="preserve"> and services to actively listen and learn from disabled people. This year’s National Sharing Day will take place again at the Printworks at Dublin Castle, on </w:t>
      </w:r>
      <w:r w:rsidRPr="008450C6">
        <w:rPr>
          <w:b/>
          <w:szCs w:val="32"/>
        </w:rPr>
        <w:t>Thursday 26</w:t>
      </w:r>
      <w:r w:rsidRPr="008450C6">
        <w:rPr>
          <w:b/>
          <w:szCs w:val="32"/>
          <w:vertAlign w:val="superscript"/>
        </w:rPr>
        <w:t>th</w:t>
      </w:r>
      <w:r w:rsidRPr="008450C6">
        <w:rPr>
          <w:b/>
          <w:szCs w:val="32"/>
        </w:rPr>
        <w:t xml:space="preserve"> September. </w:t>
      </w:r>
    </w:p>
    <w:p w14:paraId="576F57DB" w14:textId="77777777" w:rsidR="008450C6" w:rsidRPr="008450C6" w:rsidRDefault="008450C6" w:rsidP="008450C6">
      <w:pPr>
        <w:rPr>
          <w:bCs/>
          <w:szCs w:val="32"/>
        </w:rPr>
      </w:pPr>
      <w:r w:rsidRPr="008450C6">
        <w:rPr>
          <w:bCs/>
          <w:szCs w:val="32"/>
        </w:rPr>
        <w:t xml:space="preserve">We are delighted to ask disabled people all over the country to submit their experiences of decision making, no decision is too big or small – every decision or change is empowering for everyone. </w:t>
      </w:r>
    </w:p>
    <w:p w14:paraId="658A57C7" w14:textId="77777777" w:rsidR="008450C6" w:rsidRPr="008450C6" w:rsidRDefault="008450C6" w:rsidP="008450C6">
      <w:pPr>
        <w:rPr>
          <w:bCs/>
          <w:szCs w:val="32"/>
        </w:rPr>
      </w:pPr>
      <w:r w:rsidRPr="008450C6">
        <w:rPr>
          <w:bCs/>
          <w:szCs w:val="32"/>
        </w:rPr>
        <w:t xml:space="preserve">If you want to share your story for others to learn from it, please fill in the submission form below and send it to </w:t>
      </w:r>
      <w:hyperlink r:id="rId8" w:history="1">
        <w:r w:rsidRPr="008450C6">
          <w:rPr>
            <w:rStyle w:val="Hyperlink"/>
            <w:bCs/>
            <w:szCs w:val="32"/>
          </w:rPr>
          <w:t>disabilitiesqi@hse.ie</w:t>
        </w:r>
      </w:hyperlink>
      <w:r w:rsidRPr="008450C6">
        <w:rPr>
          <w:bCs/>
          <w:szCs w:val="32"/>
        </w:rPr>
        <w:t xml:space="preserve"> before May 17</w:t>
      </w:r>
      <w:r w:rsidRPr="008450C6">
        <w:rPr>
          <w:bCs/>
          <w:szCs w:val="32"/>
          <w:vertAlign w:val="superscript"/>
        </w:rPr>
        <w:t>th</w:t>
      </w:r>
      <w:proofErr w:type="gramStart"/>
      <w:r w:rsidRPr="008450C6">
        <w:rPr>
          <w:bCs/>
          <w:szCs w:val="32"/>
          <w:vertAlign w:val="superscript"/>
        </w:rPr>
        <w:t xml:space="preserve"> </w:t>
      </w:r>
      <w:r w:rsidRPr="008450C6">
        <w:rPr>
          <w:bCs/>
          <w:szCs w:val="32"/>
        </w:rPr>
        <w:t>2024</w:t>
      </w:r>
      <w:proofErr w:type="gramEnd"/>
      <w:r w:rsidRPr="008450C6">
        <w:rPr>
          <w:bCs/>
          <w:szCs w:val="32"/>
        </w:rPr>
        <w:t>.</w:t>
      </w:r>
    </w:p>
    <w:p w14:paraId="76064DF0" w14:textId="7FA51994" w:rsidR="008450C6" w:rsidRDefault="008450C6" w:rsidP="008450C6">
      <w:pPr>
        <w:pStyle w:val="Heading1"/>
      </w:pPr>
      <w:r>
        <w:t>Please note:</w:t>
      </w:r>
    </w:p>
    <w:p w14:paraId="25D75CF5" w14:textId="77777777" w:rsidR="008450C6" w:rsidRDefault="008450C6" w:rsidP="008450C6">
      <w:pPr>
        <w:rPr>
          <w:bCs/>
          <w:szCs w:val="32"/>
        </w:rPr>
      </w:pPr>
      <w:r>
        <w:rPr>
          <w:bCs/>
          <w:szCs w:val="32"/>
        </w:rPr>
        <w:t>*</w:t>
      </w:r>
      <w:r>
        <w:rPr>
          <w:bCs/>
          <w:szCs w:val="32"/>
        </w:rPr>
        <w:tab/>
      </w:r>
      <w:r w:rsidRPr="008450C6">
        <w:rPr>
          <w:bCs/>
          <w:szCs w:val="32"/>
        </w:rPr>
        <w:t xml:space="preserve">Submissions from disabled persons or groups will be considered (not services) </w:t>
      </w:r>
    </w:p>
    <w:p w14:paraId="49AACCE8" w14:textId="2BE03233" w:rsidR="008450C6" w:rsidRPr="008450C6" w:rsidRDefault="008450C6" w:rsidP="008450C6">
      <w:pPr>
        <w:rPr>
          <w:bCs/>
          <w:szCs w:val="32"/>
        </w:rPr>
      </w:pPr>
      <w:r>
        <w:rPr>
          <w:bCs/>
          <w:szCs w:val="32"/>
        </w:rPr>
        <w:t>*</w:t>
      </w:r>
      <w:r>
        <w:rPr>
          <w:bCs/>
          <w:szCs w:val="32"/>
        </w:rPr>
        <w:tab/>
      </w:r>
      <w:r w:rsidRPr="008450C6">
        <w:rPr>
          <w:bCs/>
          <w:szCs w:val="32"/>
        </w:rPr>
        <w:t>Judging criteria are attached for clarity</w:t>
      </w:r>
    </w:p>
    <w:p w14:paraId="3883C702" w14:textId="4190F710" w:rsidR="008450C6" w:rsidRPr="008450C6" w:rsidRDefault="008450C6" w:rsidP="008450C6">
      <w:pPr>
        <w:rPr>
          <w:bCs/>
          <w:szCs w:val="32"/>
        </w:rPr>
      </w:pPr>
      <w:r>
        <w:rPr>
          <w:bCs/>
          <w:szCs w:val="32"/>
        </w:rPr>
        <w:t>*</w:t>
      </w:r>
      <w:r>
        <w:rPr>
          <w:bCs/>
          <w:szCs w:val="32"/>
        </w:rPr>
        <w:tab/>
      </w:r>
      <w:r w:rsidRPr="008450C6">
        <w:rPr>
          <w:bCs/>
          <w:szCs w:val="32"/>
        </w:rPr>
        <w:t>The examples below are illustrative and not exhaustive of the types of decisions or choices made, we encourage people to be creative in interpreting the topics</w:t>
      </w:r>
    </w:p>
    <w:p w14:paraId="3E11E4DA" w14:textId="77777777" w:rsidR="003E00AF" w:rsidRDefault="008450C6" w:rsidP="008450C6">
      <w:pPr>
        <w:rPr>
          <w:bCs/>
          <w:szCs w:val="32"/>
        </w:rPr>
        <w:sectPr w:rsidR="003E00AF" w:rsidSect="00461CAC">
          <w:headerReference w:type="default" r:id="rId9"/>
          <w:pgSz w:w="11906" w:h="16838"/>
          <w:pgMar w:top="1440" w:right="1440" w:bottom="993" w:left="1440" w:header="284" w:footer="709" w:gutter="0"/>
          <w:cols w:space="708"/>
          <w:docGrid w:linePitch="360"/>
        </w:sectPr>
      </w:pPr>
      <w:r>
        <w:rPr>
          <w:bCs/>
          <w:szCs w:val="32"/>
        </w:rPr>
        <w:t>*</w:t>
      </w:r>
      <w:r>
        <w:rPr>
          <w:bCs/>
          <w:szCs w:val="32"/>
        </w:rPr>
        <w:tab/>
      </w:r>
      <w:r w:rsidRPr="008450C6">
        <w:rPr>
          <w:bCs/>
          <w:szCs w:val="32"/>
        </w:rPr>
        <w:t>Your submission form does</w:t>
      </w:r>
      <w:r w:rsidRPr="008450C6">
        <w:rPr>
          <w:b/>
          <w:szCs w:val="32"/>
        </w:rPr>
        <w:t xml:space="preserve"> not</w:t>
      </w:r>
      <w:r w:rsidRPr="008450C6">
        <w:rPr>
          <w:bCs/>
          <w:szCs w:val="32"/>
        </w:rPr>
        <w:t xml:space="preserve"> need to include the final </w:t>
      </w:r>
      <w:proofErr w:type="spellStart"/>
      <w:r w:rsidRPr="008450C6">
        <w:rPr>
          <w:bCs/>
          <w:szCs w:val="32"/>
        </w:rPr>
        <w:t>Powerpoint</w:t>
      </w:r>
      <w:proofErr w:type="spellEnd"/>
      <w:r w:rsidRPr="008450C6">
        <w:rPr>
          <w:bCs/>
          <w:szCs w:val="32"/>
        </w:rPr>
        <w:t xml:space="preserve"> or poster, but a clear outline of the proposed presentation</w:t>
      </w:r>
    </w:p>
    <w:p w14:paraId="16F65E08" w14:textId="77777777" w:rsidR="008450C6" w:rsidRDefault="008450C6" w:rsidP="008450C6">
      <w:pPr>
        <w:rPr>
          <w:bCs/>
          <w:szCs w:val="32"/>
        </w:rPr>
      </w:pPr>
    </w:p>
    <w:p w14:paraId="051AB769" w14:textId="0E0D6729" w:rsidR="008450C6" w:rsidRDefault="008450C6" w:rsidP="008450C6">
      <w:pPr>
        <w:rPr>
          <w:bCs/>
          <w:szCs w:val="32"/>
        </w:rPr>
      </w:pPr>
      <w:r>
        <w:rPr>
          <w:bCs/>
          <w:szCs w:val="32"/>
        </w:rPr>
        <w:t>*</w:t>
      </w:r>
      <w:r>
        <w:rPr>
          <w:bCs/>
          <w:szCs w:val="32"/>
        </w:rPr>
        <w:tab/>
      </w:r>
      <w:r w:rsidRPr="008450C6">
        <w:rPr>
          <w:bCs/>
          <w:szCs w:val="32"/>
        </w:rPr>
        <w:t>The judging panel consists of disabled people, service providers, members of HSE Disability QI team, Office for Human Rights and Equality, and Decision Support Service. The panel will meet on June 12</w:t>
      </w:r>
      <w:r w:rsidRPr="008450C6">
        <w:rPr>
          <w:bCs/>
          <w:szCs w:val="32"/>
          <w:vertAlign w:val="superscript"/>
        </w:rPr>
        <w:t>th</w:t>
      </w:r>
      <w:r w:rsidRPr="008450C6">
        <w:rPr>
          <w:bCs/>
          <w:szCs w:val="32"/>
        </w:rPr>
        <w:t xml:space="preserve"> to pick the successful submissions. All entrants should be notified by end of June regarding the outcome.</w:t>
      </w:r>
    </w:p>
    <w:p w14:paraId="752E9462" w14:textId="518E957B" w:rsidR="000E3C70" w:rsidRDefault="000E3C70" w:rsidP="000E3C70">
      <w:pPr>
        <w:pStyle w:val="Heading1"/>
      </w:pPr>
      <w:r>
        <w:t>Judging Criteria</w:t>
      </w:r>
    </w:p>
    <w:p w14:paraId="13D9D791" w14:textId="45314285" w:rsidR="000E3C70" w:rsidRDefault="000E3C70" w:rsidP="008450C6">
      <w:pPr>
        <w:rPr>
          <w:bCs/>
          <w:szCs w:val="32"/>
        </w:rPr>
      </w:pPr>
      <w:r>
        <w:rPr>
          <w:bCs/>
          <w:szCs w:val="32"/>
        </w:rPr>
        <w:t>1. Description of decision being made (clarity)</w:t>
      </w:r>
    </w:p>
    <w:p w14:paraId="459ECCD9" w14:textId="21E8D349" w:rsidR="000E3C70" w:rsidRDefault="000E3C70" w:rsidP="008450C6">
      <w:pPr>
        <w:rPr>
          <w:bCs/>
          <w:szCs w:val="32"/>
        </w:rPr>
      </w:pPr>
      <w:r>
        <w:rPr>
          <w:bCs/>
          <w:szCs w:val="32"/>
        </w:rPr>
        <w:t>2. Supports or challenges identified</w:t>
      </w:r>
    </w:p>
    <w:p w14:paraId="68B7A5F7" w14:textId="60755D96" w:rsidR="000E3C70" w:rsidRDefault="000E3C70" w:rsidP="008450C6">
      <w:pPr>
        <w:rPr>
          <w:bCs/>
          <w:szCs w:val="32"/>
        </w:rPr>
      </w:pPr>
      <w:r>
        <w:rPr>
          <w:bCs/>
          <w:szCs w:val="32"/>
        </w:rPr>
        <w:t>3. Is it easy to transfer learning or replicate?</w:t>
      </w:r>
    </w:p>
    <w:p w14:paraId="7C32E0A8" w14:textId="5D0362B7" w:rsidR="000E3C70" w:rsidRPr="008450C6" w:rsidRDefault="000E3C70" w:rsidP="008450C6">
      <w:pPr>
        <w:rPr>
          <w:bCs/>
          <w:szCs w:val="32"/>
        </w:rPr>
      </w:pPr>
      <w:r>
        <w:rPr>
          <w:bCs/>
          <w:szCs w:val="32"/>
        </w:rPr>
        <w:t>4. Overall impact of submission</w:t>
      </w:r>
    </w:p>
    <w:p w14:paraId="7360CE64" w14:textId="4C1E1750" w:rsidR="008450C6" w:rsidRDefault="008450C6" w:rsidP="008450C6">
      <w:pPr>
        <w:pStyle w:val="Heading1"/>
      </w:pPr>
      <w:r>
        <w:t>Submission form</w:t>
      </w:r>
      <w:r w:rsidR="0049343A">
        <w:t xml:space="preserve"> </w:t>
      </w:r>
    </w:p>
    <w:p w14:paraId="098097CE" w14:textId="2589DFEC" w:rsidR="008450C6" w:rsidRDefault="008450C6" w:rsidP="008450C6">
      <w:r>
        <w:t>1. Name of presenter</w:t>
      </w:r>
    </w:p>
    <w:p w14:paraId="44AEADDD" w14:textId="64E8BDC5" w:rsidR="008450C6" w:rsidRDefault="008450C6" w:rsidP="008450C6">
      <w:r>
        <w:t>2. Email address</w:t>
      </w:r>
    </w:p>
    <w:p w14:paraId="58ABE3BD" w14:textId="2A016CB0" w:rsidR="008450C6" w:rsidRDefault="008450C6" w:rsidP="008450C6">
      <w:r>
        <w:t>3. Contact number</w:t>
      </w:r>
    </w:p>
    <w:p w14:paraId="670D8136" w14:textId="2C7010EF" w:rsidR="008450C6" w:rsidRDefault="008450C6" w:rsidP="008450C6">
      <w:r>
        <w:t>4. Name of service provider/organisation</w:t>
      </w:r>
    </w:p>
    <w:p w14:paraId="42A37709" w14:textId="1EEE85B5" w:rsidR="008450C6" w:rsidRDefault="008450C6" w:rsidP="008450C6">
      <w:r>
        <w:t>5. Name of presentation</w:t>
      </w:r>
    </w:p>
    <w:p w14:paraId="5EDA32ED" w14:textId="7BA41FEA" w:rsidR="008450C6" w:rsidRDefault="008450C6" w:rsidP="008450C6">
      <w:r>
        <w:t>6. Pick one of the following four topics:</w:t>
      </w:r>
    </w:p>
    <w:p w14:paraId="7A1EB7FC" w14:textId="433968CC" w:rsidR="008450C6" w:rsidRDefault="008450C6" w:rsidP="008450C6">
      <w:r>
        <w:t>The ways in which you are supported to make decisions or the challenges you’ve faced with regards to the following:</w:t>
      </w:r>
    </w:p>
    <w:p w14:paraId="43ECB036" w14:textId="3A51ACFA" w:rsidR="003E00AF" w:rsidRPr="003E00AF" w:rsidRDefault="003E00AF" w:rsidP="003E00AF">
      <w:r w:rsidRPr="003E00AF">
        <w:rPr>
          <w:rFonts w:hint="eastAsia"/>
        </w:rPr>
        <w:t>☐</w:t>
      </w:r>
      <w:r w:rsidRPr="003E00AF">
        <w:tab/>
        <w:t xml:space="preserve">1 - Making decisions about your finances </w:t>
      </w:r>
    </w:p>
    <w:p w14:paraId="6D4C5972" w14:textId="439298AF" w:rsidR="003E00AF" w:rsidRPr="003E00AF" w:rsidRDefault="003E00AF" w:rsidP="003E00AF">
      <w:r w:rsidRPr="003E00AF">
        <w:t>(for example, using a bank, how much money you keep on you, using cash, mobile banking)</w:t>
      </w:r>
    </w:p>
    <w:p w14:paraId="251055B7" w14:textId="50E05431" w:rsidR="003E00AF" w:rsidRPr="003E00AF" w:rsidRDefault="003E00AF" w:rsidP="003E00AF">
      <w:r w:rsidRPr="003E00AF">
        <w:rPr>
          <w:rFonts w:ascii="Segoe UI Symbol" w:hAnsi="Segoe UI Symbol" w:cs="Segoe UI Symbol"/>
        </w:rPr>
        <w:t>☐</w:t>
      </w:r>
      <w:r w:rsidRPr="003E00AF">
        <w:tab/>
        <w:t xml:space="preserve">2 - Making decisions about where you live </w:t>
      </w:r>
    </w:p>
    <w:p w14:paraId="124BC0E7" w14:textId="77777777" w:rsidR="00FD7711" w:rsidRDefault="003E00AF" w:rsidP="003E00AF">
      <w:pPr>
        <w:sectPr w:rsidR="00FD7711" w:rsidSect="00461CAC">
          <w:headerReference w:type="default" r:id="rId10"/>
          <w:pgSz w:w="11906" w:h="16838"/>
          <w:pgMar w:top="1440" w:right="1440" w:bottom="426" w:left="1440" w:header="284" w:footer="708" w:gutter="0"/>
          <w:cols w:space="708"/>
          <w:docGrid w:linePitch="360"/>
        </w:sectPr>
      </w:pPr>
      <w:r w:rsidRPr="003E00AF">
        <w:t>(for example, who you live with, where you live)</w:t>
      </w:r>
    </w:p>
    <w:p w14:paraId="01938170" w14:textId="69F85BE5" w:rsidR="003E00AF" w:rsidRPr="003E00AF" w:rsidRDefault="003E00AF" w:rsidP="003E00AF"/>
    <w:p w14:paraId="12D95844" w14:textId="0997CBDC" w:rsidR="003E00AF" w:rsidRPr="003E00AF" w:rsidRDefault="003E00AF" w:rsidP="003E00AF">
      <w:r w:rsidRPr="003E00AF">
        <w:rPr>
          <w:rFonts w:ascii="Segoe UI Symbol" w:hAnsi="Segoe UI Symbol" w:cs="Segoe UI Symbol"/>
        </w:rPr>
        <w:t>☐</w:t>
      </w:r>
      <w:r w:rsidRPr="003E00AF">
        <w:tab/>
        <w:t xml:space="preserve">3 – Making decisions about your hobbies or lifestyle </w:t>
      </w:r>
    </w:p>
    <w:p w14:paraId="4658A5AA" w14:textId="77EA56BA" w:rsidR="003E00AF" w:rsidRPr="003E00AF" w:rsidRDefault="003E00AF" w:rsidP="003E00AF">
      <w:r w:rsidRPr="003E00AF">
        <w:t>(for example, choosing a new hobby, eating food you like, learning a new skill)</w:t>
      </w:r>
    </w:p>
    <w:p w14:paraId="51D8432C" w14:textId="05C747B6" w:rsidR="003E00AF" w:rsidRPr="003E00AF" w:rsidRDefault="003E00AF" w:rsidP="003E00AF">
      <w:r w:rsidRPr="003E00AF">
        <w:rPr>
          <w:rFonts w:hint="eastAsia"/>
        </w:rPr>
        <w:t>☐</w:t>
      </w:r>
      <w:r w:rsidRPr="003E00AF">
        <w:tab/>
        <w:t xml:space="preserve">4 - Making decisions about your future </w:t>
      </w:r>
    </w:p>
    <w:p w14:paraId="7095D5B5" w14:textId="7F886F02" w:rsidR="003E00AF" w:rsidRPr="003E00AF" w:rsidRDefault="003E00AF" w:rsidP="003E00AF">
      <w:pPr>
        <w:rPr>
          <w:i/>
          <w:iCs/>
        </w:rPr>
      </w:pPr>
      <w:r w:rsidRPr="003E00AF">
        <w:t>(for example, making plans about a holiday, applying to a course</w:t>
      </w:r>
      <w:r w:rsidRPr="003E00AF">
        <w:rPr>
          <w:i/>
          <w:iCs/>
        </w:rPr>
        <w:t>)</w:t>
      </w:r>
    </w:p>
    <w:p w14:paraId="245D202E" w14:textId="26A3B28D" w:rsidR="00A00F8C" w:rsidRPr="00A00F8C" w:rsidRDefault="0048541E" w:rsidP="00A00F8C">
      <w:r>
        <w:t>7. Choose one format of presentation (10 minutes max)</w:t>
      </w:r>
    </w:p>
    <w:p w14:paraId="23A8412E" w14:textId="5C87C276" w:rsidR="00A00F8C" w:rsidRPr="00A00F8C" w:rsidRDefault="00A00F8C" w:rsidP="00A00F8C">
      <w:r w:rsidRPr="00A00F8C">
        <w:rPr>
          <w:rFonts w:hint="eastAsia"/>
        </w:rPr>
        <w:t>☐</w:t>
      </w:r>
      <w:r w:rsidRPr="00A00F8C">
        <w:tab/>
        <w:t>Live presentation</w:t>
      </w:r>
    </w:p>
    <w:p w14:paraId="08D94B98" w14:textId="00D567F5" w:rsidR="00A00F8C" w:rsidRPr="00A00F8C" w:rsidRDefault="00A00F8C" w:rsidP="00A00F8C">
      <w:r w:rsidRPr="00A00F8C">
        <w:rPr>
          <w:rFonts w:hint="eastAsia"/>
        </w:rPr>
        <w:t>☐</w:t>
      </w:r>
      <w:r w:rsidRPr="00A00F8C">
        <w:tab/>
        <w:t>Pre-recorded video (please ensure that your videos are subtitled)</w:t>
      </w:r>
    </w:p>
    <w:p w14:paraId="1335BD72" w14:textId="4A1F2CCE" w:rsidR="00A00F8C" w:rsidRPr="00A00F8C" w:rsidRDefault="00A00F8C" w:rsidP="00A00F8C">
      <w:r w:rsidRPr="00A00F8C">
        <w:rPr>
          <w:rFonts w:hint="eastAsia"/>
        </w:rPr>
        <w:t>☐</w:t>
      </w:r>
      <w:r w:rsidRPr="00A00F8C">
        <w:tab/>
        <w:t>Poem</w:t>
      </w:r>
    </w:p>
    <w:p w14:paraId="0FB16CDF" w14:textId="2E6EE339" w:rsidR="00A00F8C" w:rsidRPr="00A00F8C" w:rsidRDefault="00A00F8C" w:rsidP="00A00F8C">
      <w:r w:rsidRPr="00A00F8C">
        <w:rPr>
          <w:rFonts w:hint="eastAsia"/>
        </w:rPr>
        <w:t>☐</w:t>
      </w:r>
      <w:r w:rsidRPr="00A00F8C">
        <w:tab/>
        <w:t>Song</w:t>
      </w:r>
    </w:p>
    <w:p w14:paraId="24AA722B" w14:textId="718A08C0" w:rsidR="00A00F8C" w:rsidRPr="00A00F8C" w:rsidRDefault="00A00F8C" w:rsidP="00A00F8C">
      <w:bookmarkStart w:id="0" w:name="_Hlk156912313"/>
      <w:r w:rsidRPr="00A00F8C">
        <w:rPr>
          <w:rFonts w:hint="eastAsia"/>
        </w:rPr>
        <w:t>☐</w:t>
      </w:r>
      <w:bookmarkEnd w:id="0"/>
      <w:r w:rsidRPr="00A00F8C">
        <w:tab/>
        <w:t>Artwork/Drawing</w:t>
      </w:r>
    </w:p>
    <w:p w14:paraId="39EA9637" w14:textId="4F556DAE" w:rsidR="00A00F8C" w:rsidRPr="00A00F8C" w:rsidRDefault="00A00F8C" w:rsidP="00A00F8C">
      <w:r w:rsidRPr="00A00F8C">
        <w:rPr>
          <w:rFonts w:hint="eastAsia"/>
        </w:rPr>
        <w:t>☐</w:t>
      </w:r>
      <w:r w:rsidRPr="00A00F8C">
        <w:tab/>
        <w:t xml:space="preserve">Poster </w:t>
      </w:r>
    </w:p>
    <w:p w14:paraId="1FE850EF" w14:textId="742DA104" w:rsidR="0048541E" w:rsidRDefault="00A00F8C" w:rsidP="008450C6">
      <w:r>
        <w:t xml:space="preserve">8. Please outline concisely the key points of your proposed presentation in </w:t>
      </w:r>
      <w:r w:rsidR="00130BA4">
        <w:t>500 words maximum:</w:t>
      </w:r>
    </w:p>
    <w:p w14:paraId="561FAFE1" w14:textId="1D5D1916" w:rsidR="00130BA4" w:rsidRDefault="00130BA4" w:rsidP="008450C6">
      <w:r>
        <w:t>9. Do you have any questions or require supports to participate on the day?</w:t>
      </w:r>
    </w:p>
    <w:p w14:paraId="44C57E2F" w14:textId="77777777" w:rsidR="00130BA4" w:rsidRDefault="00130BA4" w:rsidP="008450C6"/>
    <w:p w14:paraId="31CB220A" w14:textId="7EFEBDEE" w:rsidR="00130BA4" w:rsidRDefault="00130BA4" w:rsidP="008450C6">
      <w:r>
        <w:t xml:space="preserve">Send the completed form to </w:t>
      </w:r>
      <w:hyperlink r:id="rId11" w:history="1">
        <w:r w:rsidRPr="00E648DA">
          <w:rPr>
            <w:rStyle w:val="Hyperlink"/>
          </w:rPr>
          <w:t>disabilitiesqi@hse.ie</w:t>
        </w:r>
      </w:hyperlink>
    </w:p>
    <w:p w14:paraId="16019678" w14:textId="25D31217" w:rsidR="00130BA4" w:rsidRDefault="00130BA4" w:rsidP="008450C6">
      <w:r>
        <w:t xml:space="preserve">For any additional queries email </w:t>
      </w:r>
      <w:hyperlink r:id="rId12" w:history="1">
        <w:r w:rsidRPr="00E648DA">
          <w:rPr>
            <w:rStyle w:val="Hyperlink"/>
          </w:rPr>
          <w:t>NicoleLam@hse.ie</w:t>
        </w:r>
      </w:hyperlink>
    </w:p>
    <w:p w14:paraId="68ED3A46" w14:textId="29523EEE" w:rsidR="00130BA4" w:rsidRPr="008450C6" w:rsidRDefault="00130BA4" w:rsidP="008450C6">
      <w:r>
        <w:t>Deadline for submissions – May 17</w:t>
      </w:r>
      <w:r w:rsidRPr="00130BA4">
        <w:rPr>
          <w:vertAlign w:val="superscript"/>
        </w:rPr>
        <w:t>th</w:t>
      </w:r>
      <w:proofErr w:type="gramStart"/>
      <w:r>
        <w:t xml:space="preserve"> 2024</w:t>
      </w:r>
      <w:proofErr w:type="gramEnd"/>
    </w:p>
    <w:sectPr w:rsidR="00130BA4" w:rsidRPr="008450C6" w:rsidSect="00461CAC">
      <w:headerReference w:type="default" r:id="rId13"/>
      <w:pgSz w:w="11906" w:h="16838"/>
      <w:pgMar w:top="1440" w:right="1440" w:bottom="426" w:left="144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B0BAF4" w14:textId="77777777" w:rsidR="00461CAC" w:rsidRDefault="00461CAC" w:rsidP="008450C6">
      <w:pPr>
        <w:spacing w:after="0" w:line="240" w:lineRule="auto"/>
      </w:pPr>
      <w:r>
        <w:separator/>
      </w:r>
    </w:p>
  </w:endnote>
  <w:endnote w:type="continuationSeparator" w:id="0">
    <w:p w14:paraId="4DE04381" w14:textId="77777777" w:rsidR="00461CAC" w:rsidRDefault="00461CAC" w:rsidP="008450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C93283" w14:textId="77777777" w:rsidR="00461CAC" w:rsidRDefault="00461CAC" w:rsidP="008450C6">
      <w:pPr>
        <w:spacing w:after="0" w:line="240" w:lineRule="auto"/>
      </w:pPr>
      <w:r>
        <w:separator/>
      </w:r>
    </w:p>
  </w:footnote>
  <w:footnote w:type="continuationSeparator" w:id="0">
    <w:p w14:paraId="7E15036E" w14:textId="77777777" w:rsidR="00461CAC" w:rsidRDefault="00461CAC" w:rsidP="008450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87BF1" w14:textId="0396FC5A" w:rsidR="008450C6" w:rsidRDefault="008450C6" w:rsidP="003E00AF">
    <w:pPr>
      <w:spacing w:after="0" w:line="240" w:lineRule="auto"/>
      <w:ind w:right="-709"/>
      <w:outlineLvl w:val="0"/>
      <w:rPr>
        <w:rFonts w:eastAsia="Calibri" w:cs="Arial"/>
        <w:szCs w:val="32"/>
        <w:lang w:val="en-US"/>
      </w:rPr>
    </w:pPr>
    <w:r w:rsidRPr="008450C6">
      <w:rPr>
        <w:rFonts w:eastAsia="Times New Roman" w:cs="Arial"/>
        <w:b/>
        <w:bCs/>
        <w:szCs w:val="32"/>
        <w:lang w:val="en-GB" w:eastAsia="en-GB"/>
      </w:rPr>
      <w:t xml:space="preserve">Office of the </w:t>
    </w:r>
    <w:r w:rsidRPr="008450C6">
      <w:rPr>
        <w:rFonts w:eastAsia="Times New Roman" w:cs="Arial"/>
        <w:b/>
        <w:bCs/>
        <w:szCs w:val="32"/>
        <w:lang w:val="en-US" w:eastAsia="en-GB"/>
      </w:rPr>
      <w:t>National Quality Improvement Office</w:t>
    </w:r>
    <w:r>
      <w:rPr>
        <w:rFonts w:eastAsia="Times New Roman" w:cs="Arial"/>
        <w:b/>
        <w:bCs/>
        <w:szCs w:val="32"/>
        <w:lang w:val="en-US" w:eastAsia="en-GB"/>
      </w:rPr>
      <w:t xml:space="preserve">, </w:t>
    </w:r>
    <w:r w:rsidRPr="008450C6">
      <w:rPr>
        <w:rFonts w:eastAsia="Times New Roman" w:cs="Arial"/>
        <w:b/>
        <w:bCs/>
        <w:szCs w:val="32"/>
        <w:lang w:val="en-US" w:eastAsia="en-GB"/>
      </w:rPr>
      <w:t>Disability Operations</w:t>
    </w:r>
    <w:r>
      <w:rPr>
        <w:rFonts w:eastAsia="Times New Roman" w:cs="Arial"/>
        <w:b/>
        <w:bCs/>
        <w:szCs w:val="32"/>
        <w:lang w:val="en-US" w:eastAsia="en-GB"/>
      </w:rPr>
      <w:t xml:space="preserve">, </w:t>
    </w:r>
    <w:r w:rsidRPr="008450C6">
      <w:rPr>
        <w:rFonts w:eastAsia="Times New Roman" w:cs="Arial"/>
        <w:b/>
        <w:bCs/>
        <w:szCs w:val="32"/>
        <w:lang w:val="en-GB" w:eastAsia="en-GB"/>
      </w:rPr>
      <w:t>Health Service Executive</w:t>
    </w:r>
    <w:r>
      <w:rPr>
        <w:rFonts w:eastAsia="Times New Roman" w:cs="Arial"/>
        <w:b/>
        <w:bCs/>
        <w:szCs w:val="32"/>
        <w:lang w:val="en-GB" w:eastAsia="en-GB"/>
      </w:rPr>
      <w:t xml:space="preserve">, </w:t>
    </w:r>
    <w:r w:rsidRPr="008450C6">
      <w:rPr>
        <w:rFonts w:eastAsia="Times New Roman" w:cs="Arial"/>
        <w:b/>
        <w:bCs/>
        <w:szCs w:val="32"/>
        <w:lang w:val="en-US" w:eastAsia="en-GB"/>
      </w:rPr>
      <w:t>Upper Park Road</w:t>
    </w:r>
    <w:r>
      <w:rPr>
        <w:rFonts w:eastAsia="Times New Roman" w:cs="Arial"/>
        <w:b/>
        <w:bCs/>
        <w:szCs w:val="32"/>
        <w:lang w:val="en-GB" w:eastAsia="en-GB"/>
      </w:rPr>
      <w:t xml:space="preserve">, </w:t>
    </w:r>
    <w:r w:rsidRPr="008450C6">
      <w:rPr>
        <w:rFonts w:eastAsia="Times New Roman" w:cs="Arial"/>
        <w:b/>
        <w:bCs/>
        <w:szCs w:val="32"/>
        <w:lang w:val="en-US" w:eastAsia="en-GB"/>
      </w:rPr>
      <w:t>Killarney Co. Kerry V93CH69</w:t>
    </w:r>
    <w:r>
      <w:rPr>
        <w:rFonts w:eastAsia="Times New Roman" w:cs="Arial"/>
        <w:b/>
        <w:bCs/>
        <w:szCs w:val="32"/>
        <w:lang w:val="en-US" w:eastAsia="en-GB"/>
      </w:rPr>
      <w:t xml:space="preserve"> </w:t>
    </w:r>
    <w:r w:rsidRPr="008450C6">
      <w:rPr>
        <w:rFonts w:eastAsia="Calibri" w:cs="Arial"/>
        <w:b/>
        <w:szCs w:val="32"/>
      </w:rPr>
      <w:t xml:space="preserve">Email: </w:t>
    </w:r>
    <w:hyperlink r:id="rId1" w:history="1">
      <w:r w:rsidRPr="00C32EDF">
        <w:rPr>
          <w:rStyle w:val="Hyperlink"/>
          <w:rFonts w:eastAsia="Calibri" w:cs="Arial"/>
          <w:szCs w:val="32"/>
          <w:lang w:val="en-US"/>
        </w:rPr>
        <w:t>DisabilitiesQI</w:t>
      </w:r>
      <w:r w:rsidRPr="00C32EDF">
        <w:rPr>
          <w:rStyle w:val="Hyperlink"/>
          <w:rFonts w:eastAsia="Calibri" w:cs="Arial"/>
          <w:szCs w:val="32"/>
          <w:lang w:val="en-US"/>
        </w:rPr>
        <w:t>@hse.ie</w:t>
      </w:r>
    </w:hyperlink>
  </w:p>
  <w:p w14:paraId="22ED2591" w14:textId="505BB57F" w:rsidR="003E00AF" w:rsidRPr="003E00AF" w:rsidRDefault="003E00AF" w:rsidP="003E00AF">
    <w:pPr>
      <w:spacing w:after="0" w:line="240" w:lineRule="auto"/>
      <w:ind w:right="-709"/>
      <w:outlineLvl w:val="0"/>
      <w:rPr>
        <w:rFonts w:eastAsia="Calibri"/>
        <w:color w:val="0563C1" w:themeColor="hyperlink"/>
        <w:szCs w:val="32"/>
        <w:u w:val="single"/>
      </w:rPr>
    </w:pPr>
    <w:r>
      <w:rPr>
        <w:rFonts w:eastAsia="Calibri" w:cs="Arial"/>
        <w:szCs w:val="32"/>
        <w:lang w:val="en-US"/>
      </w:rPr>
      <w:t>[page 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7D7EF" w14:textId="77777777" w:rsidR="003E00AF" w:rsidRDefault="003E00AF" w:rsidP="003E00AF">
    <w:pPr>
      <w:spacing w:after="0" w:line="240" w:lineRule="auto"/>
      <w:ind w:right="-709"/>
      <w:outlineLvl w:val="0"/>
      <w:rPr>
        <w:rFonts w:eastAsia="Calibri" w:cs="Arial"/>
        <w:szCs w:val="32"/>
        <w:lang w:val="en-US"/>
      </w:rPr>
    </w:pPr>
    <w:r w:rsidRPr="008450C6">
      <w:rPr>
        <w:rFonts w:eastAsia="Times New Roman" w:cs="Arial"/>
        <w:b/>
        <w:bCs/>
        <w:szCs w:val="32"/>
        <w:lang w:val="en-GB" w:eastAsia="en-GB"/>
      </w:rPr>
      <w:t xml:space="preserve">Office of the </w:t>
    </w:r>
    <w:r w:rsidRPr="008450C6">
      <w:rPr>
        <w:rFonts w:eastAsia="Times New Roman" w:cs="Arial"/>
        <w:b/>
        <w:bCs/>
        <w:szCs w:val="32"/>
        <w:lang w:val="en-US" w:eastAsia="en-GB"/>
      </w:rPr>
      <w:t>National Quality Improvement Office</w:t>
    </w:r>
    <w:r>
      <w:rPr>
        <w:rFonts w:eastAsia="Times New Roman" w:cs="Arial"/>
        <w:b/>
        <w:bCs/>
        <w:szCs w:val="32"/>
        <w:lang w:val="en-US" w:eastAsia="en-GB"/>
      </w:rPr>
      <w:t xml:space="preserve">, </w:t>
    </w:r>
    <w:r w:rsidRPr="008450C6">
      <w:rPr>
        <w:rFonts w:eastAsia="Times New Roman" w:cs="Arial"/>
        <w:b/>
        <w:bCs/>
        <w:szCs w:val="32"/>
        <w:lang w:val="en-US" w:eastAsia="en-GB"/>
      </w:rPr>
      <w:t>Disability Operations</w:t>
    </w:r>
    <w:r>
      <w:rPr>
        <w:rFonts w:eastAsia="Times New Roman" w:cs="Arial"/>
        <w:b/>
        <w:bCs/>
        <w:szCs w:val="32"/>
        <w:lang w:val="en-US" w:eastAsia="en-GB"/>
      </w:rPr>
      <w:t xml:space="preserve">, </w:t>
    </w:r>
    <w:r w:rsidRPr="008450C6">
      <w:rPr>
        <w:rFonts w:eastAsia="Times New Roman" w:cs="Arial"/>
        <w:b/>
        <w:bCs/>
        <w:szCs w:val="32"/>
        <w:lang w:val="en-GB" w:eastAsia="en-GB"/>
      </w:rPr>
      <w:t>Health Service Executive</w:t>
    </w:r>
    <w:r>
      <w:rPr>
        <w:rFonts w:eastAsia="Times New Roman" w:cs="Arial"/>
        <w:b/>
        <w:bCs/>
        <w:szCs w:val="32"/>
        <w:lang w:val="en-GB" w:eastAsia="en-GB"/>
      </w:rPr>
      <w:t xml:space="preserve">, </w:t>
    </w:r>
    <w:r w:rsidRPr="008450C6">
      <w:rPr>
        <w:rFonts w:eastAsia="Times New Roman" w:cs="Arial"/>
        <w:b/>
        <w:bCs/>
        <w:szCs w:val="32"/>
        <w:lang w:val="en-US" w:eastAsia="en-GB"/>
      </w:rPr>
      <w:t>Upper Park Road</w:t>
    </w:r>
    <w:r>
      <w:rPr>
        <w:rFonts w:eastAsia="Times New Roman" w:cs="Arial"/>
        <w:b/>
        <w:bCs/>
        <w:szCs w:val="32"/>
        <w:lang w:val="en-GB" w:eastAsia="en-GB"/>
      </w:rPr>
      <w:t xml:space="preserve">, </w:t>
    </w:r>
    <w:r w:rsidRPr="008450C6">
      <w:rPr>
        <w:rFonts w:eastAsia="Times New Roman" w:cs="Arial"/>
        <w:b/>
        <w:bCs/>
        <w:szCs w:val="32"/>
        <w:lang w:val="en-US" w:eastAsia="en-GB"/>
      </w:rPr>
      <w:t>Killarney Co. Kerry V93CH69</w:t>
    </w:r>
    <w:r>
      <w:rPr>
        <w:rFonts w:eastAsia="Times New Roman" w:cs="Arial"/>
        <w:b/>
        <w:bCs/>
        <w:szCs w:val="32"/>
        <w:lang w:val="en-US" w:eastAsia="en-GB"/>
      </w:rPr>
      <w:t xml:space="preserve"> </w:t>
    </w:r>
    <w:r w:rsidRPr="008450C6">
      <w:rPr>
        <w:rFonts w:eastAsia="Calibri" w:cs="Arial"/>
        <w:b/>
        <w:szCs w:val="32"/>
      </w:rPr>
      <w:t xml:space="preserve">Email: </w:t>
    </w:r>
    <w:hyperlink r:id="rId1" w:history="1">
      <w:r w:rsidRPr="00C32EDF">
        <w:rPr>
          <w:rStyle w:val="Hyperlink"/>
          <w:rFonts w:eastAsia="Calibri" w:cs="Arial"/>
          <w:szCs w:val="32"/>
          <w:lang w:val="en-US"/>
        </w:rPr>
        <w:t>DisabilitiesQI</w:t>
      </w:r>
      <w:r w:rsidRPr="00C32EDF">
        <w:rPr>
          <w:rStyle w:val="Hyperlink"/>
          <w:rFonts w:eastAsia="Calibri" w:cs="Arial"/>
          <w:szCs w:val="32"/>
          <w:lang w:val="en-US"/>
        </w:rPr>
        <w:t>@hse.ie</w:t>
      </w:r>
    </w:hyperlink>
  </w:p>
  <w:p w14:paraId="0C13D04E" w14:textId="0EEF6D96" w:rsidR="003E00AF" w:rsidRPr="003E00AF" w:rsidRDefault="003E00AF" w:rsidP="003E00AF">
    <w:pPr>
      <w:spacing w:after="0" w:line="240" w:lineRule="auto"/>
      <w:ind w:right="-709"/>
      <w:outlineLvl w:val="0"/>
      <w:rPr>
        <w:rFonts w:eastAsia="Calibri"/>
        <w:color w:val="0563C1" w:themeColor="hyperlink"/>
        <w:szCs w:val="32"/>
        <w:u w:val="single"/>
      </w:rPr>
    </w:pPr>
    <w:r>
      <w:rPr>
        <w:rFonts w:eastAsia="Calibri" w:cs="Arial"/>
        <w:szCs w:val="32"/>
        <w:lang w:val="en-US"/>
      </w:rPr>
      <w:t xml:space="preserve">[page </w:t>
    </w:r>
    <w:r w:rsidR="00FD7711">
      <w:rPr>
        <w:rFonts w:eastAsia="Calibri" w:cs="Arial"/>
        <w:szCs w:val="32"/>
        <w:lang w:val="en-US"/>
      </w:rPr>
      <w:t>2</w:t>
    </w:r>
    <w:r>
      <w:rPr>
        <w:rFonts w:eastAsia="Calibri" w:cs="Arial"/>
        <w:szCs w:val="32"/>
        <w:lang w:val="en-US"/>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6C2E8" w14:textId="77777777" w:rsidR="00FD7711" w:rsidRDefault="00FD7711" w:rsidP="003E00AF">
    <w:pPr>
      <w:spacing w:after="0" w:line="240" w:lineRule="auto"/>
      <w:ind w:right="-709"/>
      <w:outlineLvl w:val="0"/>
      <w:rPr>
        <w:rFonts w:eastAsia="Calibri" w:cs="Arial"/>
        <w:szCs w:val="32"/>
        <w:lang w:val="en-US"/>
      </w:rPr>
    </w:pPr>
    <w:r w:rsidRPr="008450C6">
      <w:rPr>
        <w:rFonts w:eastAsia="Times New Roman" w:cs="Arial"/>
        <w:b/>
        <w:bCs/>
        <w:szCs w:val="32"/>
        <w:lang w:val="en-GB" w:eastAsia="en-GB"/>
      </w:rPr>
      <w:t xml:space="preserve">Office of the </w:t>
    </w:r>
    <w:r w:rsidRPr="008450C6">
      <w:rPr>
        <w:rFonts w:eastAsia="Times New Roman" w:cs="Arial"/>
        <w:b/>
        <w:bCs/>
        <w:szCs w:val="32"/>
        <w:lang w:val="en-US" w:eastAsia="en-GB"/>
      </w:rPr>
      <w:t>National Quality Improvement Office</w:t>
    </w:r>
    <w:r>
      <w:rPr>
        <w:rFonts w:eastAsia="Times New Roman" w:cs="Arial"/>
        <w:b/>
        <w:bCs/>
        <w:szCs w:val="32"/>
        <w:lang w:val="en-US" w:eastAsia="en-GB"/>
      </w:rPr>
      <w:t xml:space="preserve">, </w:t>
    </w:r>
    <w:r w:rsidRPr="008450C6">
      <w:rPr>
        <w:rFonts w:eastAsia="Times New Roman" w:cs="Arial"/>
        <w:b/>
        <w:bCs/>
        <w:szCs w:val="32"/>
        <w:lang w:val="en-US" w:eastAsia="en-GB"/>
      </w:rPr>
      <w:t>Disability Operations</w:t>
    </w:r>
    <w:r>
      <w:rPr>
        <w:rFonts w:eastAsia="Times New Roman" w:cs="Arial"/>
        <w:b/>
        <w:bCs/>
        <w:szCs w:val="32"/>
        <w:lang w:val="en-US" w:eastAsia="en-GB"/>
      </w:rPr>
      <w:t xml:space="preserve">, </w:t>
    </w:r>
    <w:r w:rsidRPr="008450C6">
      <w:rPr>
        <w:rFonts w:eastAsia="Times New Roman" w:cs="Arial"/>
        <w:b/>
        <w:bCs/>
        <w:szCs w:val="32"/>
        <w:lang w:val="en-GB" w:eastAsia="en-GB"/>
      </w:rPr>
      <w:t>Health Service Executive</w:t>
    </w:r>
    <w:r>
      <w:rPr>
        <w:rFonts w:eastAsia="Times New Roman" w:cs="Arial"/>
        <w:b/>
        <w:bCs/>
        <w:szCs w:val="32"/>
        <w:lang w:val="en-GB" w:eastAsia="en-GB"/>
      </w:rPr>
      <w:t xml:space="preserve">, </w:t>
    </w:r>
    <w:r w:rsidRPr="008450C6">
      <w:rPr>
        <w:rFonts w:eastAsia="Times New Roman" w:cs="Arial"/>
        <w:b/>
        <w:bCs/>
        <w:szCs w:val="32"/>
        <w:lang w:val="en-US" w:eastAsia="en-GB"/>
      </w:rPr>
      <w:t>Upper Park Road</w:t>
    </w:r>
    <w:r>
      <w:rPr>
        <w:rFonts w:eastAsia="Times New Roman" w:cs="Arial"/>
        <w:b/>
        <w:bCs/>
        <w:szCs w:val="32"/>
        <w:lang w:val="en-GB" w:eastAsia="en-GB"/>
      </w:rPr>
      <w:t xml:space="preserve">, </w:t>
    </w:r>
    <w:r w:rsidRPr="008450C6">
      <w:rPr>
        <w:rFonts w:eastAsia="Times New Roman" w:cs="Arial"/>
        <w:b/>
        <w:bCs/>
        <w:szCs w:val="32"/>
        <w:lang w:val="en-US" w:eastAsia="en-GB"/>
      </w:rPr>
      <w:t>Killarney Co. Kerry V93CH69</w:t>
    </w:r>
    <w:r>
      <w:rPr>
        <w:rFonts w:eastAsia="Times New Roman" w:cs="Arial"/>
        <w:b/>
        <w:bCs/>
        <w:szCs w:val="32"/>
        <w:lang w:val="en-US" w:eastAsia="en-GB"/>
      </w:rPr>
      <w:t xml:space="preserve"> </w:t>
    </w:r>
    <w:r w:rsidRPr="008450C6">
      <w:rPr>
        <w:rFonts w:eastAsia="Calibri" w:cs="Arial"/>
        <w:b/>
        <w:szCs w:val="32"/>
      </w:rPr>
      <w:t xml:space="preserve">Email: </w:t>
    </w:r>
    <w:hyperlink r:id="rId1" w:history="1">
      <w:r w:rsidRPr="00C32EDF">
        <w:rPr>
          <w:rStyle w:val="Hyperlink"/>
          <w:rFonts w:eastAsia="Calibri" w:cs="Arial"/>
          <w:szCs w:val="32"/>
          <w:lang w:val="en-US"/>
        </w:rPr>
        <w:t>DisabilitiesQI</w:t>
      </w:r>
      <w:r w:rsidRPr="00C32EDF">
        <w:rPr>
          <w:rStyle w:val="Hyperlink"/>
          <w:rFonts w:eastAsia="Calibri" w:cs="Arial"/>
          <w:szCs w:val="32"/>
          <w:lang w:val="en-US"/>
        </w:rPr>
        <w:t>@hse.ie</w:t>
      </w:r>
    </w:hyperlink>
  </w:p>
  <w:p w14:paraId="3D502EC0" w14:textId="733A84D3" w:rsidR="00FD7711" w:rsidRPr="003E00AF" w:rsidRDefault="00FD7711" w:rsidP="003E00AF">
    <w:pPr>
      <w:spacing w:after="0" w:line="240" w:lineRule="auto"/>
      <w:ind w:right="-709"/>
      <w:outlineLvl w:val="0"/>
      <w:rPr>
        <w:rFonts w:eastAsia="Calibri"/>
        <w:color w:val="0563C1" w:themeColor="hyperlink"/>
        <w:szCs w:val="32"/>
        <w:u w:val="single"/>
      </w:rPr>
    </w:pPr>
    <w:r>
      <w:rPr>
        <w:rFonts w:eastAsia="Calibri" w:cs="Arial"/>
        <w:szCs w:val="32"/>
        <w:lang w:val="en-US"/>
      </w:rPr>
      <w:t>[page 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524657"/>
    <w:multiLevelType w:val="hybridMultilevel"/>
    <w:tmpl w:val="51C695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6105530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450C6"/>
    <w:rsid w:val="000E3C70"/>
    <w:rsid w:val="00130BA4"/>
    <w:rsid w:val="002B36A6"/>
    <w:rsid w:val="003E00AF"/>
    <w:rsid w:val="00461CAC"/>
    <w:rsid w:val="0048541E"/>
    <w:rsid w:val="0049343A"/>
    <w:rsid w:val="008450C6"/>
    <w:rsid w:val="00997E85"/>
    <w:rsid w:val="00A00F8C"/>
    <w:rsid w:val="00B07ADA"/>
    <w:rsid w:val="00BD58F1"/>
    <w:rsid w:val="00FD771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B4A6EE"/>
  <w15:chartTrackingRefBased/>
  <w15:docId w15:val="{B0CF2770-EDC5-481A-9E9C-C73D8FF41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50C6"/>
    <w:rPr>
      <w:rFonts w:ascii="Arial" w:hAnsi="Arial"/>
      <w:sz w:val="32"/>
    </w:rPr>
  </w:style>
  <w:style w:type="paragraph" w:styleId="Heading1">
    <w:name w:val="heading 1"/>
    <w:aliases w:val="SAFHeading"/>
    <w:basedOn w:val="Normal"/>
    <w:next w:val="Normal"/>
    <w:link w:val="Heading1Char"/>
    <w:uiPriority w:val="9"/>
    <w:qFormat/>
    <w:rsid w:val="008450C6"/>
    <w:pPr>
      <w:keepNext/>
      <w:keepLines/>
      <w:spacing w:before="360" w:after="80"/>
      <w:outlineLvl w:val="0"/>
    </w:pPr>
    <w:rPr>
      <w:rFonts w:eastAsiaTheme="majorEastAsia" w:cstheme="majorBidi"/>
      <w:sz w:val="40"/>
      <w:szCs w:val="40"/>
    </w:rPr>
  </w:style>
  <w:style w:type="paragraph" w:styleId="Heading2">
    <w:name w:val="heading 2"/>
    <w:basedOn w:val="Normal"/>
    <w:next w:val="Normal"/>
    <w:link w:val="Heading2Char"/>
    <w:uiPriority w:val="9"/>
    <w:unhideWhenUsed/>
    <w:qFormat/>
    <w:rsid w:val="008450C6"/>
    <w:pPr>
      <w:keepNext/>
      <w:keepLines/>
      <w:spacing w:before="160" w:after="80"/>
      <w:outlineLvl w:val="1"/>
    </w:pPr>
    <w:rPr>
      <w:rFonts w:asciiTheme="majorHAnsi" w:eastAsiaTheme="majorEastAsia" w:hAnsiTheme="majorHAnsi" w:cstheme="majorBidi"/>
      <w:color w:val="2E74B5" w:themeColor="accent1" w:themeShade="BF"/>
      <w:szCs w:val="32"/>
    </w:rPr>
  </w:style>
  <w:style w:type="paragraph" w:styleId="Heading3">
    <w:name w:val="heading 3"/>
    <w:basedOn w:val="Normal"/>
    <w:next w:val="Normal"/>
    <w:link w:val="Heading3Char"/>
    <w:uiPriority w:val="9"/>
    <w:semiHidden/>
    <w:unhideWhenUsed/>
    <w:qFormat/>
    <w:rsid w:val="008450C6"/>
    <w:pPr>
      <w:keepNext/>
      <w:keepLines/>
      <w:spacing w:before="160" w:after="80"/>
      <w:outlineLvl w:val="2"/>
    </w:pPr>
    <w:rPr>
      <w:rFonts w:asciiTheme="minorHAnsi" w:eastAsiaTheme="majorEastAsia" w:hAnsiTheme="min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8450C6"/>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8450C6"/>
    <w:pPr>
      <w:keepNext/>
      <w:keepLines/>
      <w:spacing w:before="80" w:after="40"/>
      <w:outlineLvl w:val="4"/>
    </w:pPr>
    <w:rPr>
      <w:rFonts w:asciiTheme="minorHAnsi" w:eastAsiaTheme="majorEastAsia" w:hAnsiTheme="minorHAnsi" w:cstheme="majorBidi"/>
      <w:color w:val="2E74B5" w:themeColor="accent1" w:themeShade="BF"/>
    </w:rPr>
  </w:style>
  <w:style w:type="paragraph" w:styleId="Heading6">
    <w:name w:val="heading 6"/>
    <w:basedOn w:val="Normal"/>
    <w:next w:val="Normal"/>
    <w:link w:val="Heading6Char"/>
    <w:uiPriority w:val="9"/>
    <w:semiHidden/>
    <w:unhideWhenUsed/>
    <w:qFormat/>
    <w:rsid w:val="008450C6"/>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450C6"/>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450C6"/>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450C6"/>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AFHeading Char"/>
    <w:basedOn w:val="DefaultParagraphFont"/>
    <w:link w:val="Heading1"/>
    <w:uiPriority w:val="9"/>
    <w:rsid w:val="008450C6"/>
    <w:rPr>
      <w:rFonts w:ascii="Arial" w:eastAsiaTheme="majorEastAsia" w:hAnsi="Arial" w:cstheme="majorBidi"/>
      <w:sz w:val="40"/>
      <w:szCs w:val="40"/>
    </w:rPr>
  </w:style>
  <w:style w:type="character" w:customStyle="1" w:styleId="Heading2Char">
    <w:name w:val="Heading 2 Char"/>
    <w:basedOn w:val="DefaultParagraphFont"/>
    <w:link w:val="Heading2"/>
    <w:uiPriority w:val="9"/>
    <w:rsid w:val="008450C6"/>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8450C6"/>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8450C6"/>
    <w:rPr>
      <w:rFonts w:eastAsiaTheme="majorEastAsia" w:cstheme="majorBidi"/>
      <w:i/>
      <w:iCs/>
      <w:color w:val="2E74B5" w:themeColor="accent1" w:themeShade="BF"/>
      <w:sz w:val="24"/>
    </w:rPr>
  </w:style>
  <w:style w:type="character" w:customStyle="1" w:styleId="Heading5Char">
    <w:name w:val="Heading 5 Char"/>
    <w:basedOn w:val="DefaultParagraphFont"/>
    <w:link w:val="Heading5"/>
    <w:uiPriority w:val="9"/>
    <w:semiHidden/>
    <w:rsid w:val="008450C6"/>
    <w:rPr>
      <w:rFonts w:eastAsiaTheme="majorEastAsia" w:cstheme="majorBidi"/>
      <w:color w:val="2E74B5" w:themeColor="accent1" w:themeShade="BF"/>
      <w:sz w:val="24"/>
    </w:rPr>
  </w:style>
  <w:style w:type="character" w:customStyle="1" w:styleId="Heading6Char">
    <w:name w:val="Heading 6 Char"/>
    <w:basedOn w:val="DefaultParagraphFont"/>
    <w:link w:val="Heading6"/>
    <w:uiPriority w:val="9"/>
    <w:semiHidden/>
    <w:rsid w:val="008450C6"/>
    <w:rPr>
      <w:rFonts w:eastAsiaTheme="majorEastAsia" w:cstheme="majorBidi"/>
      <w:i/>
      <w:iCs/>
      <w:color w:val="595959" w:themeColor="text1" w:themeTint="A6"/>
      <w:sz w:val="24"/>
    </w:rPr>
  </w:style>
  <w:style w:type="character" w:customStyle="1" w:styleId="Heading7Char">
    <w:name w:val="Heading 7 Char"/>
    <w:basedOn w:val="DefaultParagraphFont"/>
    <w:link w:val="Heading7"/>
    <w:uiPriority w:val="9"/>
    <w:semiHidden/>
    <w:rsid w:val="008450C6"/>
    <w:rPr>
      <w:rFonts w:eastAsiaTheme="majorEastAsia" w:cstheme="majorBidi"/>
      <w:color w:val="595959" w:themeColor="text1" w:themeTint="A6"/>
      <w:sz w:val="24"/>
    </w:rPr>
  </w:style>
  <w:style w:type="character" w:customStyle="1" w:styleId="Heading8Char">
    <w:name w:val="Heading 8 Char"/>
    <w:basedOn w:val="DefaultParagraphFont"/>
    <w:link w:val="Heading8"/>
    <w:uiPriority w:val="9"/>
    <w:semiHidden/>
    <w:rsid w:val="008450C6"/>
    <w:rPr>
      <w:rFonts w:eastAsiaTheme="majorEastAsia" w:cstheme="majorBidi"/>
      <w:i/>
      <w:iCs/>
      <w:color w:val="272727" w:themeColor="text1" w:themeTint="D8"/>
      <w:sz w:val="24"/>
    </w:rPr>
  </w:style>
  <w:style w:type="character" w:customStyle="1" w:styleId="Heading9Char">
    <w:name w:val="Heading 9 Char"/>
    <w:basedOn w:val="DefaultParagraphFont"/>
    <w:link w:val="Heading9"/>
    <w:uiPriority w:val="9"/>
    <w:semiHidden/>
    <w:rsid w:val="008450C6"/>
    <w:rPr>
      <w:rFonts w:eastAsiaTheme="majorEastAsia" w:cstheme="majorBidi"/>
      <w:color w:val="272727" w:themeColor="text1" w:themeTint="D8"/>
      <w:sz w:val="24"/>
    </w:rPr>
  </w:style>
  <w:style w:type="paragraph" w:styleId="Title">
    <w:name w:val="Title"/>
    <w:basedOn w:val="Normal"/>
    <w:next w:val="Normal"/>
    <w:link w:val="TitleChar"/>
    <w:uiPriority w:val="10"/>
    <w:qFormat/>
    <w:rsid w:val="008450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450C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450C6"/>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450C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450C6"/>
    <w:pPr>
      <w:spacing w:before="160"/>
      <w:jc w:val="center"/>
    </w:pPr>
    <w:rPr>
      <w:i/>
      <w:iCs/>
      <w:color w:val="404040" w:themeColor="text1" w:themeTint="BF"/>
    </w:rPr>
  </w:style>
  <w:style w:type="character" w:customStyle="1" w:styleId="QuoteChar">
    <w:name w:val="Quote Char"/>
    <w:basedOn w:val="DefaultParagraphFont"/>
    <w:link w:val="Quote"/>
    <w:uiPriority w:val="29"/>
    <w:rsid w:val="008450C6"/>
    <w:rPr>
      <w:rFonts w:ascii="Arial" w:hAnsi="Arial"/>
      <w:i/>
      <w:iCs/>
      <w:color w:val="404040" w:themeColor="text1" w:themeTint="BF"/>
      <w:sz w:val="24"/>
    </w:rPr>
  </w:style>
  <w:style w:type="paragraph" w:styleId="ListParagraph">
    <w:name w:val="List Paragraph"/>
    <w:basedOn w:val="Normal"/>
    <w:uiPriority w:val="34"/>
    <w:qFormat/>
    <w:rsid w:val="008450C6"/>
    <w:pPr>
      <w:ind w:left="720"/>
      <w:contextualSpacing/>
    </w:pPr>
  </w:style>
  <w:style w:type="character" w:styleId="IntenseEmphasis">
    <w:name w:val="Intense Emphasis"/>
    <w:basedOn w:val="DefaultParagraphFont"/>
    <w:uiPriority w:val="21"/>
    <w:qFormat/>
    <w:rsid w:val="008450C6"/>
    <w:rPr>
      <w:i/>
      <w:iCs/>
      <w:color w:val="2E74B5" w:themeColor="accent1" w:themeShade="BF"/>
    </w:rPr>
  </w:style>
  <w:style w:type="paragraph" w:styleId="IntenseQuote">
    <w:name w:val="Intense Quote"/>
    <w:basedOn w:val="Normal"/>
    <w:next w:val="Normal"/>
    <w:link w:val="IntenseQuoteChar"/>
    <w:uiPriority w:val="30"/>
    <w:qFormat/>
    <w:rsid w:val="008450C6"/>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8450C6"/>
    <w:rPr>
      <w:rFonts w:ascii="Arial" w:hAnsi="Arial"/>
      <w:i/>
      <w:iCs/>
      <w:color w:val="2E74B5" w:themeColor="accent1" w:themeShade="BF"/>
      <w:sz w:val="24"/>
    </w:rPr>
  </w:style>
  <w:style w:type="character" w:styleId="IntenseReference">
    <w:name w:val="Intense Reference"/>
    <w:basedOn w:val="DefaultParagraphFont"/>
    <w:uiPriority w:val="32"/>
    <w:qFormat/>
    <w:rsid w:val="008450C6"/>
    <w:rPr>
      <w:b/>
      <w:bCs/>
      <w:smallCaps/>
      <w:color w:val="2E74B5" w:themeColor="accent1" w:themeShade="BF"/>
      <w:spacing w:val="5"/>
    </w:rPr>
  </w:style>
  <w:style w:type="paragraph" w:styleId="Header">
    <w:name w:val="header"/>
    <w:basedOn w:val="Normal"/>
    <w:link w:val="HeaderChar"/>
    <w:uiPriority w:val="99"/>
    <w:unhideWhenUsed/>
    <w:rsid w:val="008450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50C6"/>
    <w:rPr>
      <w:rFonts w:ascii="Arial" w:hAnsi="Arial"/>
      <w:sz w:val="24"/>
    </w:rPr>
  </w:style>
  <w:style w:type="paragraph" w:styleId="Footer">
    <w:name w:val="footer"/>
    <w:basedOn w:val="Normal"/>
    <w:link w:val="FooterChar"/>
    <w:uiPriority w:val="99"/>
    <w:unhideWhenUsed/>
    <w:rsid w:val="008450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50C6"/>
    <w:rPr>
      <w:rFonts w:ascii="Arial" w:hAnsi="Arial"/>
      <w:sz w:val="24"/>
    </w:rPr>
  </w:style>
  <w:style w:type="character" w:styleId="Hyperlink">
    <w:name w:val="Hyperlink"/>
    <w:basedOn w:val="DefaultParagraphFont"/>
    <w:uiPriority w:val="99"/>
    <w:unhideWhenUsed/>
    <w:rsid w:val="008450C6"/>
    <w:rPr>
      <w:color w:val="0563C1" w:themeColor="hyperlink"/>
      <w:u w:val="single"/>
    </w:rPr>
  </w:style>
  <w:style w:type="character" w:styleId="UnresolvedMention">
    <w:name w:val="Unresolved Mention"/>
    <w:basedOn w:val="DefaultParagraphFont"/>
    <w:uiPriority w:val="99"/>
    <w:semiHidden/>
    <w:unhideWhenUsed/>
    <w:rsid w:val="008450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sabilitiesqi@hse.i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icoleLam@hse.i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isabilitiesqi@hse.i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mailto:DisabilitiesQI@hse.ie"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mailto:DisabilitiesQI@hse.ie"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mailto:DisabilitiesQI@hse.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F82718-C4B5-448C-9111-A68CB3CD4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481</Words>
  <Characters>2742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Lam</dc:creator>
  <cp:keywords/>
  <dc:description/>
  <cp:lastModifiedBy>Nicole Lam</cp:lastModifiedBy>
  <cp:revision>8</cp:revision>
  <dcterms:created xsi:type="dcterms:W3CDTF">2024-04-02T13:17:00Z</dcterms:created>
  <dcterms:modified xsi:type="dcterms:W3CDTF">2024-04-02T13:45:00Z</dcterms:modified>
</cp:coreProperties>
</file>