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sz w:val="24"/>
          <w:szCs w:val="24"/>
          <w:lang w:val="en-GB"/>
        </w:rPr>
        <w:id w:val="-467283513"/>
        <w:docPartObj>
          <w:docPartGallery w:val="Cover Pages"/>
          <w:docPartUnique/>
        </w:docPartObj>
      </w:sdtPr>
      <w:sdtContent>
        <w:p w14:paraId="7C7803FC" w14:textId="77777777" w:rsidR="00BB3000" w:rsidRDefault="00BB3000" w:rsidP="00476915"/>
        <w:p w14:paraId="139F704C" w14:textId="77777777" w:rsidR="00BB3000" w:rsidRDefault="00BB3000" w:rsidP="00476915"/>
        <w:p w14:paraId="3660EE69" w14:textId="77777777" w:rsidR="00BB3000" w:rsidRDefault="00BB3000" w:rsidP="00476915"/>
        <w:p w14:paraId="078EE832" w14:textId="77777777" w:rsidR="00BB3000" w:rsidRDefault="00BB3000" w:rsidP="00476915"/>
        <w:p w14:paraId="793A7A60" w14:textId="77777777" w:rsidR="00BB3000" w:rsidRDefault="00BB3000" w:rsidP="00476915"/>
        <w:p w14:paraId="663D6B99" w14:textId="77777777" w:rsidR="00BB3000" w:rsidRDefault="00BB3000" w:rsidP="00476915"/>
        <w:p w14:paraId="3E08BEED" w14:textId="77777777" w:rsidR="00BB3000" w:rsidRDefault="00BB3000" w:rsidP="00476915"/>
        <w:p w14:paraId="157A16F0" w14:textId="77777777" w:rsidR="00BB3000" w:rsidRDefault="00BB3000" w:rsidP="00476915"/>
        <w:p w14:paraId="217C2D27" w14:textId="77777777" w:rsidR="00BB3000" w:rsidRDefault="00BB3000" w:rsidP="00476915"/>
        <w:p w14:paraId="3D5612F1" w14:textId="77777777" w:rsidR="00BB3000" w:rsidRDefault="00BB3000" w:rsidP="00476915"/>
        <w:p w14:paraId="5F544EB1" w14:textId="77777777" w:rsidR="00BB3000" w:rsidRDefault="00BB3000" w:rsidP="00476915"/>
        <w:p w14:paraId="1D106A98" w14:textId="77777777" w:rsidR="00BB3000" w:rsidRDefault="00BB3000" w:rsidP="00476915"/>
        <w:p w14:paraId="411E0C68" w14:textId="77777777" w:rsidR="00BB3000" w:rsidRDefault="00BB3000" w:rsidP="00476915"/>
        <w:p w14:paraId="6EB737D4" w14:textId="77777777" w:rsidR="00BB3000" w:rsidRDefault="00BB3000" w:rsidP="00476915"/>
        <w:p w14:paraId="5AA16F5D" w14:textId="77777777" w:rsidR="00BB3000" w:rsidRDefault="00BB3000" w:rsidP="00476915"/>
        <w:p w14:paraId="19C47122" w14:textId="77777777" w:rsidR="00BB3000" w:rsidRDefault="00BB3000" w:rsidP="00476915"/>
        <w:p w14:paraId="25B1573A" w14:textId="77777777" w:rsidR="00BB3000" w:rsidRDefault="00BB3000" w:rsidP="00476915"/>
        <w:p w14:paraId="0DAA6A5D" w14:textId="77777777" w:rsidR="00BB3000" w:rsidRDefault="00BB3000" w:rsidP="00476915"/>
        <w:p w14:paraId="073F2173" w14:textId="77777777" w:rsidR="00BB3000" w:rsidRDefault="00BB3000" w:rsidP="00476915"/>
        <w:p w14:paraId="5124CDDF" w14:textId="77777777" w:rsidR="00BB3000" w:rsidRDefault="00BB3000" w:rsidP="00476915"/>
        <w:p w14:paraId="2E1B5CD1" w14:textId="77777777" w:rsidR="00BB3000" w:rsidRDefault="00BB3000" w:rsidP="00476915"/>
        <w:p w14:paraId="0FF12F0E" w14:textId="77777777" w:rsidR="00BB3000" w:rsidRDefault="00BB3000" w:rsidP="00476915"/>
        <w:p w14:paraId="480C1B47" w14:textId="77777777" w:rsidR="00BB3000" w:rsidRDefault="00BB3000" w:rsidP="00476915"/>
        <w:p w14:paraId="13614EE9" w14:textId="77777777" w:rsidR="00BB3000" w:rsidRDefault="00BB3000" w:rsidP="00476915"/>
        <w:p w14:paraId="4C3E6166" w14:textId="77777777" w:rsidR="00BB3000" w:rsidRDefault="00BB3000" w:rsidP="00476915"/>
        <w:p w14:paraId="6D1B8E11" w14:textId="77777777" w:rsidR="00BB3000" w:rsidRDefault="00BB3000" w:rsidP="00476915"/>
        <w:p w14:paraId="2E89A875" w14:textId="77777777" w:rsidR="00BB3000" w:rsidRDefault="00BB3000" w:rsidP="00476915"/>
        <w:p w14:paraId="7A5C68AE" w14:textId="77777777" w:rsidR="00BB3000" w:rsidRDefault="00BB3000" w:rsidP="00476915"/>
        <w:p w14:paraId="297EB75C" w14:textId="77777777" w:rsidR="00BB3000" w:rsidRDefault="00BB3000" w:rsidP="00476915"/>
        <w:p w14:paraId="401EA5D1" w14:textId="4628E24E" w:rsidR="00BB3000" w:rsidRDefault="00F25425" w:rsidP="00476915">
          <w:pPr>
            <w:sectPr w:rsidR="00BB3000" w:rsidSect="00F254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pPr>
          <w:r>
            <w:rPr>
              <w:noProof/>
            </w:rPr>
            <mc:AlternateContent>
              <mc:Choice Requires="wpg">
                <w:drawing>
                  <wp:anchor distT="0" distB="0" distL="114300" distR="114300" simplePos="0" relativeHeight="251658240" behindDoc="1" locked="0" layoutInCell="1" allowOverlap="1" wp14:anchorId="32F6E9D3" wp14:editId="6740938C">
                    <wp:simplePos x="0" y="0"/>
                    <wp:positionH relativeFrom="page">
                      <wp:align>center</wp:align>
                    </wp:positionH>
                    <wp:positionV relativeFrom="page">
                      <wp:align>center</wp:align>
                    </wp:positionV>
                    <wp:extent cx="6864824" cy="9123528"/>
                    <wp:effectExtent l="0" t="0" r="2540" b="635"/>
                    <wp:wrapNone/>
                    <wp:docPr id="193" name="Group 198"/>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0061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0615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AFCEFA" w14:textId="0C351948" w:rsidR="00F25425" w:rsidRDefault="009F2A89">
                                  <w:pPr>
                                    <w:pStyle w:val="NoSpacing"/>
                                    <w:spacing w:before="120"/>
                                    <w:jc w:val="center"/>
                                    <w:rPr>
                                      <w:color w:val="FFFFFF" w:themeColor="background1"/>
                                    </w:rPr>
                                  </w:pPr>
                                  <w:r>
                                    <w:rPr>
                                      <w:noProof/>
                                    </w:rPr>
                                    <w:drawing>
                                      <wp:inline distT="0" distB="0" distL="0" distR="0" wp14:anchorId="6C17854B" wp14:editId="5D61798B">
                                        <wp:extent cx="1692910" cy="1296035"/>
                                        <wp:effectExtent l="0" t="0" r="2540" b="0"/>
                                        <wp:docPr id="210163004" name="Picture 1" descr="A white lett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25922" name="Picture 414125922" descr="A white letter with black background&#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92910" cy="1296035"/>
                                                </a:xfrm>
                                                <a:prstGeom prst="rect">
                                                  <a:avLst/>
                                                </a:prstGeom>
                                              </pic:spPr>
                                            </pic:pic>
                                          </a:graphicData>
                                        </a:graphic>
                                      </wp:inline>
                                    </w:drawing>
                                  </w:r>
                                </w:p>
                                <w:p w14:paraId="2FA43160" w14:textId="44DEA447" w:rsidR="00F25425" w:rsidRDefault="00F25425">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3D4B2" w14:textId="77777777" w:rsidR="007B1358" w:rsidRDefault="00B12C15" w:rsidP="00B12C15">
                                  <w:pPr>
                                    <w:spacing w:after="0" w:line="360" w:lineRule="auto"/>
                                    <w:jc w:val="center"/>
                                    <w:rPr>
                                      <w:rFonts w:ascii="Arial" w:eastAsia="Aptos" w:hAnsi="Arial" w:cs="Arial"/>
                                      <w:b/>
                                      <w:bCs/>
                                      <w:i/>
                                      <w:iCs/>
                                      <w:color w:val="006152"/>
                                      <w:sz w:val="48"/>
                                      <w:szCs w:val="48"/>
                                    </w:rPr>
                                  </w:pPr>
                                  <w:r w:rsidRPr="007C7B5A">
                                    <w:rPr>
                                      <w:rFonts w:ascii="Arial" w:eastAsia="Aptos" w:hAnsi="Arial" w:cs="Arial"/>
                                      <w:b/>
                                      <w:bCs/>
                                      <w:i/>
                                      <w:iCs/>
                                      <w:color w:val="006152"/>
                                      <w:sz w:val="48"/>
                                      <w:szCs w:val="48"/>
                                    </w:rPr>
                                    <w:t>Self-Assessment</w:t>
                                  </w:r>
                                  <w:r w:rsidR="00D8524E" w:rsidRPr="007C7B5A">
                                    <w:rPr>
                                      <w:rFonts w:ascii="Arial" w:eastAsia="Aptos" w:hAnsi="Arial" w:cs="Arial"/>
                                      <w:b/>
                                      <w:bCs/>
                                      <w:i/>
                                      <w:iCs/>
                                      <w:color w:val="006152"/>
                                      <w:sz w:val="48"/>
                                      <w:szCs w:val="48"/>
                                    </w:rPr>
                                    <w:t xml:space="preserve"> Tool to </w:t>
                                  </w:r>
                                </w:p>
                                <w:p w14:paraId="387A59F8" w14:textId="590946F4" w:rsidR="00A15BE4" w:rsidRPr="007C7B5A" w:rsidRDefault="00D8524E" w:rsidP="00B12C15">
                                  <w:pPr>
                                    <w:spacing w:after="0" w:line="360" w:lineRule="auto"/>
                                    <w:jc w:val="center"/>
                                    <w:rPr>
                                      <w:rFonts w:ascii="Arial" w:eastAsia="Aptos" w:hAnsi="Arial" w:cs="Arial"/>
                                      <w:b/>
                                      <w:bCs/>
                                      <w:i/>
                                      <w:iCs/>
                                      <w:color w:val="006152"/>
                                      <w:sz w:val="48"/>
                                      <w:szCs w:val="48"/>
                                    </w:rPr>
                                  </w:pPr>
                                  <w:r w:rsidRPr="007C7B5A">
                                    <w:rPr>
                                      <w:rFonts w:ascii="Arial" w:eastAsia="Aptos" w:hAnsi="Arial" w:cs="Arial"/>
                                      <w:b/>
                                      <w:bCs/>
                                      <w:i/>
                                      <w:iCs/>
                                      <w:color w:val="006152"/>
                                      <w:sz w:val="48"/>
                                      <w:szCs w:val="48"/>
                                    </w:rPr>
                                    <w:t>Explore</w:t>
                                  </w:r>
                                  <w:r w:rsidR="00A15BE4" w:rsidRPr="007C7B5A">
                                    <w:rPr>
                                      <w:rFonts w:ascii="Arial" w:eastAsia="Aptos" w:hAnsi="Arial" w:cs="Arial"/>
                                      <w:b/>
                                      <w:bCs/>
                                      <w:i/>
                                      <w:iCs/>
                                      <w:color w:val="006152"/>
                                      <w:sz w:val="48"/>
                                      <w:szCs w:val="48"/>
                                    </w:rPr>
                                    <w:t xml:space="preserve"> Alignment with a </w:t>
                                  </w:r>
                                </w:p>
                                <w:p w14:paraId="2CB392AC" w14:textId="18F6DE03" w:rsidR="00F25425" w:rsidRDefault="00A15BE4" w:rsidP="00A15BE4">
                                  <w:pPr>
                                    <w:spacing w:after="0" w:line="360" w:lineRule="auto"/>
                                    <w:jc w:val="center"/>
                                    <w:rPr>
                                      <w:rFonts w:ascii="Arial" w:eastAsia="Aptos" w:hAnsi="Arial" w:cs="Arial"/>
                                      <w:b/>
                                      <w:bCs/>
                                      <w:i/>
                                      <w:iCs/>
                                      <w:color w:val="006152"/>
                                      <w:sz w:val="48"/>
                                      <w:szCs w:val="48"/>
                                    </w:rPr>
                                  </w:pPr>
                                  <w:r w:rsidRPr="007C7B5A">
                                    <w:rPr>
                                      <w:rFonts w:ascii="Arial" w:eastAsia="Aptos" w:hAnsi="Arial" w:cs="Arial"/>
                                      <w:b/>
                                      <w:bCs/>
                                      <w:i/>
                                      <w:iCs/>
                                      <w:color w:val="006152"/>
                                      <w:sz w:val="48"/>
                                      <w:szCs w:val="48"/>
                                    </w:rPr>
                                    <w:t>Population Health Approach</w:t>
                                  </w:r>
                                </w:p>
                                <w:p w14:paraId="3A846BAB" w14:textId="4948B3E5" w:rsidR="0081326E" w:rsidRPr="002C2F51" w:rsidRDefault="0081326E" w:rsidP="00A15BE4">
                                  <w:pPr>
                                    <w:spacing w:after="0" w:line="360" w:lineRule="auto"/>
                                    <w:jc w:val="center"/>
                                    <w:rPr>
                                      <w:rFonts w:ascii="Arial" w:eastAsia="Aptos" w:hAnsi="Arial" w:cs="Arial"/>
                                      <w:b/>
                                      <w:bCs/>
                                      <w:color w:val="FF0000"/>
                                      <w:sz w:val="36"/>
                                      <w:szCs w:val="36"/>
                                    </w:rPr>
                                  </w:pPr>
                                  <w:r w:rsidRPr="002C2F51">
                                    <w:rPr>
                                      <w:rFonts w:ascii="Arial" w:eastAsia="Aptos" w:hAnsi="Arial" w:cs="Arial"/>
                                      <w:b/>
                                      <w:bCs/>
                                      <w:color w:val="FF0000"/>
                                      <w:sz w:val="36"/>
                                      <w:szCs w:val="36"/>
                                    </w:rPr>
                                    <w:t>Version 1</w:t>
                                  </w:r>
                                  <w:r w:rsidR="00500E5B">
                                    <w:rPr>
                                      <w:rFonts w:ascii="Arial" w:eastAsia="Aptos" w:hAnsi="Arial" w:cs="Arial"/>
                                      <w:b/>
                                      <w:bCs/>
                                      <w:color w:val="FF0000"/>
                                      <w:sz w:val="36"/>
                                      <w:szCs w:val="36"/>
                                    </w:rPr>
                                    <w:t>:</w:t>
                                  </w:r>
                                  <w:r w:rsidRPr="002C2F51">
                                    <w:rPr>
                                      <w:rFonts w:ascii="Arial" w:eastAsia="Aptos" w:hAnsi="Arial" w:cs="Arial"/>
                                      <w:b/>
                                      <w:bCs/>
                                      <w:color w:val="FF0000"/>
                                      <w:sz w:val="36"/>
                                      <w:szCs w:val="36"/>
                                    </w:rPr>
                                    <w:t xml:space="preserve"> </w:t>
                                  </w:r>
                                  <w:r w:rsidR="004C3B5C">
                                    <w:rPr>
                                      <w:rFonts w:ascii="Arial" w:eastAsia="Aptos" w:hAnsi="Arial" w:cs="Arial"/>
                                      <w:b/>
                                      <w:bCs/>
                                      <w:color w:val="FF0000"/>
                                      <w:sz w:val="36"/>
                                      <w:szCs w:val="36"/>
                                    </w:rPr>
                                    <w:t xml:space="preserve">Draft </w:t>
                                  </w:r>
                                  <w:r w:rsidR="00500E5B">
                                    <w:rPr>
                                      <w:rFonts w:ascii="Arial" w:eastAsia="Aptos" w:hAnsi="Arial" w:cs="Arial"/>
                                      <w:b/>
                                      <w:bCs/>
                                      <w:color w:val="FF0000"/>
                                      <w:sz w:val="36"/>
                                      <w:szCs w:val="36"/>
                                    </w:rPr>
                                    <w:t>F</w:t>
                                  </w:r>
                                  <w:r w:rsidRPr="002C2F51">
                                    <w:rPr>
                                      <w:rFonts w:ascii="Arial" w:eastAsia="Aptos" w:hAnsi="Arial" w:cs="Arial"/>
                                      <w:b/>
                                      <w:bCs/>
                                      <w:color w:val="FF0000"/>
                                      <w:sz w:val="36"/>
                                      <w:szCs w:val="36"/>
                                    </w:rPr>
                                    <w:t xml:space="preserve">or </w:t>
                                  </w:r>
                                  <w:r w:rsidR="00500E5B">
                                    <w:rPr>
                                      <w:rFonts w:ascii="Arial" w:eastAsia="Aptos" w:hAnsi="Arial" w:cs="Arial"/>
                                      <w:b/>
                                      <w:bCs/>
                                      <w:color w:val="FF0000"/>
                                      <w:sz w:val="36"/>
                                      <w:szCs w:val="36"/>
                                    </w:rPr>
                                    <w:t>T</w:t>
                                  </w:r>
                                  <w:r w:rsidRPr="002C2F51">
                                    <w:rPr>
                                      <w:rFonts w:ascii="Arial" w:eastAsia="Aptos" w:hAnsi="Arial" w:cs="Arial"/>
                                      <w:b/>
                                      <w:bCs/>
                                      <w:color w:val="FF0000"/>
                                      <w:sz w:val="36"/>
                                      <w:szCs w:val="36"/>
                                    </w:rPr>
                                    <w:t>esting</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2F6E9D3" id="Group 198"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" fillcolor="#006152"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" fillcolor="#006152" stroked="f" strokeweight="1pt">
                      <v:textbox inset="36pt,57.6pt,36pt,36pt">
                        <w:txbxContent>
                          <w:p w14:paraId="6CAFCEFA" w14:textId="0C351948" w:rsidR="00F25425" w:rsidRDefault="009F2A89">
                            <w:pPr>
                              <w:pStyle w:val="NoSpacing"/>
                              <w:spacing w:before="120"/>
                              <w:jc w:val="center"/>
                              <w:rPr>
                                <w:color w:val="FFFFFF" w:themeColor="background1"/>
                              </w:rPr>
                            </w:pPr>
                            <w:r>
                              <w:rPr>
                                <w:noProof/>
                              </w:rPr>
                              <w:drawing>
                                <wp:inline distT="0" distB="0" distL="0" distR="0" wp14:anchorId="6C17854B" wp14:editId="5D61798B">
                                  <wp:extent cx="1692910" cy="1296035"/>
                                  <wp:effectExtent l="0" t="0" r="2540" b="0"/>
                                  <wp:docPr id="210163004" name="Picture 1" descr="A white lett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25922" name="Picture 414125922" descr="A white letter with black background&#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92910" cy="1296035"/>
                                          </a:xfrm>
                                          <a:prstGeom prst="rect">
                                            <a:avLst/>
                                          </a:prstGeom>
                                        </pic:spPr>
                                      </pic:pic>
                                    </a:graphicData>
                                  </a:graphic>
                                </wp:inline>
                              </w:drawing>
                            </w:r>
                          </w:p>
                          <w:p w14:paraId="2FA43160" w14:textId="44DEA447" w:rsidR="00F25425" w:rsidRDefault="00F25425">
                            <w:pPr>
                              <w:pStyle w:val="NoSpacing"/>
                              <w:spacing w:before="120"/>
                              <w:jc w:val="center"/>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53F3D4B2" w14:textId="77777777" w:rsidR="007B1358" w:rsidRDefault="00B12C15" w:rsidP="00B12C15">
                            <w:pPr>
                              <w:spacing w:after="0" w:line="360" w:lineRule="auto"/>
                              <w:jc w:val="center"/>
                              <w:rPr>
                                <w:rFonts w:ascii="Arial" w:eastAsia="Aptos" w:hAnsi="Arial" w:cs="Arial"/>
                                <w:b/>
                                <w:bCs/>
                                <w:i/>
                                <w:iCs/>
                                <w:color w:val="006152"/>
                                <w:sz w:val="48"/>
                                <w:szCs w:val="48"/>
                              </w:rPr>
                            </w:pPr>
                            <w:r w:rsidRPr="007C7B5A">
                              <w:rPr>
                                <w:rFonts w:ascii="Arial" w:eastAsia="Aptos" w:hAnsi="Arial" w:cs="Arial"/>
                                <w:b/>
                                <w:bCs/>
                                <w:i/>
                                <w:iCs/>
                                <w:color w:val="006152"/>
                                <w:sz w:val="48"/>
                                <w:szCs w:val="48"/>
                              </w:rPr>
                              <w:t>Self-Assessment</w:t>
                            </w:r>
                            <w:r w:rsidR="00D8524E" w:rsidRPr="007C7B5A">
                              <w:rPr>
                                <w:rFonts w:ascii="Arial" w:eastAsia="Aptos" w:hAnsi="Arial" w:cs="Arial"/>
                                <w:b/>
                                <w:bCs/>
                                <w:i/>
                                <w:iCs/>
                                <w:color w:val="006152"/>
                                <w:sz w:val="48"/>
                                <w:szCs w:val="48"/>
                              </w:rPr>
                              <w:t xml:space="preserve"> Tool to </w:t>
                            </w:r>
                          </w:p>
                          <w:p w14:paraId="387A59F8" w14:textId="590946F4" w:rsidR="00A15BE4" w:rsidRPr="007C7B5A" w:rsidRDefault="00D8524E" w:rsidP="00B12C15">
                            <w:pPr>
                              <w:spacing w:after="0" w:line="360" w:lineRule="auto"/>
                              <w:jc w:val="center"/>
                              <w:rPr>
                                <w:rFonts w:ascii="Arial" w:eastAsia="Aptos" w:hAnsi="Arial" w:cs="Arial"/>
                                <w:b/>
                                <w:bCs/>
                                <w:i/>
                                <w:iCs/>
                                <w:color w:val="006152"/>
                                <w:sz w:val="48"/>
                                <w:szCs w:val="48"/>
                              </w:rPr>
                            </w:pPr>
                            <w:r w:rsidRPr="007C7B5A">
                              <w:rPr>
                                <w:rFonts w:ascii="Arial" w:eastAsia="Aptos" w:hAnsi="Arial" w:cs="Arial"/>
                                <w:b/>
                                <w:bCs/>
                                <w:i/>
                                <w:iCs/>
                                <w:color w:val="006152"/>
                                <w:sz w:val="48"/>
                                <w:szCs w:val="48"/>
                              </w:rPr>
                              <w:t>Explore</w:t>
                            </w:r>
                            <w:r w:rsidR="00A15BE4" w:rsidRPr="007C7B5A">
                              <w:rPr>
                                <w:rFonts w:ascii="Arial" w:eastAsia="Aptos" w:hAnsi="Arial" w:cs="Arial"/>
                                <w:b/>
                                <w:bCs/>
                                <w:i/>
                                <w:iCs/>
                                <w:color w:val="006152"/>
                                <w:sz w:val="48"/>
                                <w:szCs w:val="48"/>
                              </w:rPr>
                              <w:t xml:space="preserve"> Alignment with a </w:t>
                            </w:r>
                          </w:p>
                          <w:p w14:paraId="2CB392AC" w14:textId="18F6DE03" w:rsidR="00F25425" w:rsidRDefault="00A15BE4" w:rsidP="00A15BE4">
                            <w:pPr>
                              <w:spacing w:after="0" w:line="360" w:lineRule="auto"/>
                              <w:jc w:val="center"/>
                              <w:rPr>
                                <w:rFonts w:ascii="Arial" w:eastAsia="Aptos" w:hAnsi="Arial" w:cs="Arial"/>
                                <w:b/>
                                <w:bCs/>
                                <w:i/>
                                <w:iCs/>
                                <w:color w:val="006152"/>
                                <w:sz w:val="48"/>
                                <w:szCs w:val="48"/>
                              </w:rPr>
                            </w:pPr>
                            <w:r w:rsidRPr="007C7B5A">
                              <w:rPr>
                                <w:rFonts w:ascii="Arial" w:eastAsia="Aptos" w:hAnsi="Arial" w:cs="Arial"/>
                                <w:b/>
                                <w:bCs/>
                                <w:i/>
                                <w:iCs/>
                                <w:color w:val="006152"/>
                                <w:sz w:val="48"/>
                                <w:szCs w:val="48"/>
                              </w:rPr>
                              <w:t>Population Health Approach</w:t>
                            </w:r>
                          </w:p>
                          <w:p w14:paraId="3A846BAB" w14:textId="4948B3E5" w:rsidR="0081326E" w:rsidRPr="002C2F51" w:rsidRDefault="0081326E" w:rsidP="00A15BE4">
                            <w:pPr>
                              <w:spacing w:after="0" w:line="360" w:lineRule="auto"/>
                              <w:jc w:val="center"/>
                              <w:rPr>
                                <w:rFonts w:ascii="Arial" w:eastAsia="Aptos" w:hAnsi="Arial" w:cs="Arial"/>
                                <w:b/>
                                <w:bCs/>
                                <w:color w:val="FF0000"/>
                                <w:sz w:val="36"/>
                                <w:szCs w:val="36"/>
                              </w:rPr>
                            </w:pPr>
                            <w:r w:rsidRPr="002C2F51">
                              <w:rPr>
                                <w:rFonts w:ascii="Arial" w:eastAsia="Aptos" w:hAnsi="Arial" w:cs="Arial"/>
                                <w:b/>
                                <w:bCs/>
                                <w:color w:val="FF0000"/>
                                <w:sz w:val="36"/>
                                <w:szCs w:val="36"/>
                              </w:rPr>
                              <w:t>Version 1</w:t>
                            </w:r>
                            <w:r w:rsidR="00500E5B">
                              <w:rPr>
                                <w:rFonts w:ascii="Arial" w:eastAsia="Aptos" w:hAnsi="Arial" w:cs="Arial"/>
                                <w:b/>
                                <w:bCs/>
                                <w:color w:val="FF0000"/>
                                <w:sz w:val="36"/>
                                <w:szCs w:val="36"/>
                              </w:rPr>
                              <w:t>:</w:t>
                            </w:r>
                            <w:r w:rsidRPr="002C2F51">
                              <w:rPr>
                                <w:rFonts w:ascii="Arial" w:eastAsia="Aptos" w:hAnsi="Arial" w:cs="Arial"/>
                                <w:b/>
                                <w:bCs/>
                                <w:color w:val="FF0000"/>
                                <w:sz w:val="36"/>
                                <w:szCs w:val="36"/>
                              </w:rPr>
                              <w:t xml:space="preserve"> </w:t>
                            </w:r>
                            <w:r w:rsidR="004C3B5C">
                              <w:rPr>
                                <w:rFonts w:ascii="Arial" w:eastAsia="Aptos" w:hAnsi="Arial" w:cs="Arial"/>
                                <w:b/>
                                <w:bCs/>
                                <w:color w:val="FF0000"/>
                                <w:sz w:val="36"/>
                                <w:szCs w:val="36"/>
                              </w:rPr>
                              <w:t xml:space="preserve">Draft </w:t>
                            </w:r>
                            <w:r w:rsidR="00500E5B">
                              <w:rPr>
                                <w:rFonts w:ascii="Arial" w:eastAsia="Aptos" w:hAnsi="Arial" w:cs="Arial"/>
                                <w:b/>
                                <w:bCs/>
                                <w:color w:val="FF0000"/>
                                <w:sz w:val="36"/>
                                <w:szCs w:val="36"/>
                              </w:rPr>
                              <w:t>F</w:t>
                            </w:r>
                            <w:r w:rsidRPr="002C2F51">
                              <w:rPr>
                                <w:rFonts w:ascii="Arial" w:eastAsia="Aptos" w:hAnsi="Arial" w:cs="Arial"/>
                                <w:b/>
                                <w:bCs/>
                                <w:color w:val="FF0000"/>
                                <w:sz w:val="36"/>
                                <w:szCs w:val="36"/>
                              </w:rPr>
                              <w:t xml:space="preserve">or </w:t>
                            </w:r>
                            <w:r w:rsidR="00500E5B">
                              <w:rPr>
                                <w:rFonts w:ascii="Arial" w:eastAsia="Aptos" w:hAnsi="Arial" w:cs="Arial"/>
                                <w:b/>
                                <w:bCs/>
                                <w:color w:val="FF0000"/>
                                <w:sz w:val="36"/>
                                <w:szCs w:val="36"/>
                              </w:rPr>
                              <w:t>T</w:t>
                            </w:r>
                            <w:r w:rsidRPr="002C2F51">
                              <w:rPr>
                                <w:rFonts w:ascii="Arial" w:eastAsia="Aptos" w:hAnsi="Arial" w:cs="Arial"/>
                                <w:b/>
                                <w:bCs/>
                                <w:color w:val="FF0000"/>
                                <w:sz w:val="36"/>
                                <w:szCs w:val="36"/>
                              </w:rPr>
                              <w:t>esting</w:t>
                            </w:r>
                          </w:p>
                        </w:txbxContent>
                      </v:textbox>
                    </v:shape>
                    <w10:wrap anchorx="page" anchory="page"/>
                  </v:group>
                </w:pict>
              </mc:Fallback>
            </mc:AlternateContent>
          </w:r>
        </w:p>
        <w:p w14:paraId="3CECDB20" w14:textId="48A0E8BC" w:rsidR="00476915" w:rsidRPr="007C7B5A" w:rsidRDefault="00476915" w:rsidP="00476915">
          <w:pPr>
            <w:rPr>
              <w:rFonts w:ascii="Arial" w:hAnsi="Arial" w:cs="Arial"/>
              <w:b/>
              <w:bCs/>
              <w:i/>
              <w:iCs/>
              <w:color w:val="006152"/>
              <w:sz w:val="32"/>
              <w:szCs w:val="32"/>
            </w:rPr>
          </w:pPr>
          <w:r w:rsidRPr="007C7B5A">
            <w:rPr>
              <w:rFonts w:ascii="Arial" w:hAnsi="Arial" w:cs="Arial"/>
              <w:color w:val="00594C"/>
              <w:sz w:val="32"/>
              <w:szCs w:val="32"/>
            </w:rPr>
            <w:lastRenderedPageBreak/>
            <w:t>Document Information</w:t>
          </w:r>
          <w:r w:rsidRPr="007C7B5A">
            <w:rPr>
              <w:rFonts w:ascii="Arial" w:hAnsi="Arial" w:cs="Arial"/>
              <w:color w:val="00594C"/>
              <w:sz w:val="32"/>
              <w:szCs w:val="32"/>
              <w:lang w:val="en-IE"/>
            </w:rPr>
            <w:t> </w:t>
          </w: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5475"/>
          </w:tblGrid>
          <w:tr w:rsidR="00476915" w:rsidRPr="007C7B5A" w14:paraId="626C2872" w14:textId="77777777" w:rsidTr="7AA72FFA">
            <w:trPr>
              <w:trHeight w:val="300"/>
              <w:jc w:val="center"/>
            </w:trPr>
            <w:tc>
              <w:tcPr>
                <w:tcW w:w="3525" w:type="dxa"/>
                <w:tcBorders>
                  <w:top w:val="single" w:sz="6" w:space="0" w:color="244061"/>
                  <w:left w:val="single" w:sz="6" w:space="0" w:color="244061"/>
                  <w:bottom w:val="single" w:sz="6" w:space="0" w:color="244061"/>
                  <w:right w:val="single" w:sz="6" w:space="0" w:color="244061"/>
                </w:tcBorders>
                <w:hideMark/>
              </w:tcPr>
              <w:p w14:paraId="659F30F1" w14:textId="5243BE4E" w:rsidR="00476915" w:rsidRPr="00BE0354" w:rsidRDefault="50FD0AF9" w:rsidP="50FD0AF9">
                <w:pPr>
                  <w:pStyle w:val="Content"/>
                  <w:rPr>
                    <w:rFonts w:ascii="Arial" w:hAnsi="Arial" w:cs="Arial"/>
                    <w:b/>
                    <w:bCs/>
                    <w:sz w:val="18"/>
                    <w:szCs w:val="18"/>
                  </w:rPr>
                </w:pPr>
                <w:r w:rsidRPr="00BE0354">
                  <w:rPr>
                    <w:rFonts w:ascii="Arial" w:hAnsi="Arial" w:cs="Arial"/>
                    <w:b/>
                    <w:bCs/>
                    <w:sz w:val="18"/>
                    <w:szCs w:val="18"/>
                  </w:rPr>
                  <w:t>Acknowledgements: </w:t>
                </w:r>
              </w:p>
            </w:tc>
            <w:tc>
              <w:tcPr>
                <w:tcW w:w="5475" w:type="dxa"/>
                <w:tcBorders>
                  <w:top w:val="single" w:sz="6" w:space="0" w:color="244061"/>
                  <w:left w:val="single" w:sz="6" w:space="0" w:color="244061"/>
                  <w:bottom w:val="single" w:sz="6" w:space="0" w:color="244061"/>
                  <w:right w:val="single" w:sz="6" w:space="0" w:color="244061"/>
                </w:tcBorders>
                <w:hideMark/>
              </w:tcPr>
              <w:p w14:paraId="272570FC" w14:textId="099AA418" w:rsidR="00D71BFF" w:rsidRPr="00BE0354" w:rsidRDefault="00224327" w:rsidP="5C42ADA5">
                <w:pPr>
                  <w:pStyle w:val="Content"/>
                  <w:jc w:val="left"/>
                  <w:rPr>
                    <w:rFonts w:ascii="Arial" w:hAnsi="Arial" w:cs="Arial"/>
                    <w:sz w:val="18"/>
                    <w:szCs w:val="18"/>
                  </w:rPr>
                </w:pPr>
                <w:r w:rsidRPr="00BE0354">
                  <w:rPr>
                    <w:rFonts w:ascii="Arial" w:hAnsi="Arial" w:cs="Arial"/>
                    <w:sz w:val="18"/>
                    <w:szCs w:val="18"/>
                  </w:rPr>
                  <w:t>We</w:t>
                </w:r>
                <w:r w:rsidR="00280345" w:rsidRPr="00BE0354">
                  <w:rPr>
                    <w:rFonts w:ascii="Arial" w:hAnsi="Arial" w:cs="Arial"/>
                    <w:sz w:val="18"/>
                    <w:szCs w:val="18"/>
                  </w:rPr>
                  <w:t xml:space="preserve"> would like to acknowledge</w:t>
                </w:r>
                <w:r w:rsidR="00197AF3" w:rsidRPr="00BE0354">
                  <w:rPr>
                    <w:rFonts w:ascii="Arial" w:hAnsi="Arial" w:cs="Arial"/>
                    <w:sz w:val="18"/>
                    <w:szCs w:val="18"/>
                  </w:rPr>
                  <w:t xml:space="preserve"> and thank </w:t>
                </w:r>
                <w:r w:rsidR="007F77EB" w:rsidRPr="00BE0354">
                  <w:rPr>
                    <w:rFonts w:ascii="Arial" w:hAnsi="Arial" w:cs="Arial"/>
                    <w:sz w:val="18"/>
                    <w:szCs w:val="18"/>
                  </w:rPr>
                  <w:t xml:space="preserve">all those involved in </w:t>
                </w:r>
                <w:r w:rsidR="00197AF3" w:rsidRPr="00BE0354">
                  <w:rPr>
                    <w:rFonts w:ascii="Arial" w:hAnsi="Arial" w:cs="Arial"/>
                    <w:sz w:val="18"/>
                    <w:szCs w:val="18"/>
                  </w:rPr>
                  <w:t xml:space="preserve">the development of </w:t>
                </w:r>
                <w:r w:rsidR="00864E6E" w:rsidRPr="00BE0354">
                  <w:rPr>
                    <w:rFonts w:ascii="Arial" w:hAnsi="Arial" w:cs="Arial"/>
                    <w:sz w:val="18"/>
                    <w:szCs w:val="18"/>
                  </w:rPr>
                  <w:t>this self-assessment tool</w:t>
                </w:r>
                <w:r w:rsidR="007F77EB" w:rsidRPr="00BE0354">
                  <w:rPr>
                    <w:rFonts w:ascii="Arial" w:hAnsi="Arial" w:cs="Arial"/>
                    <w:sz w:val="18"/>
                    <w:szCs w:val="18"/>
                  </w:rPr>
                  <w:t xml:space="preserve">. </w:t>
                </w:r>
              </w:p>
            </w:tc>
          </w:tr>
          <w:tr w:rsidR="00476915" w:rsidRPr="007C7B5A" w14:paraId="58C5BA95" w14:textId="77777777" w:rsidTr="7AA72FFA">
            <w:trPr>
              <w:trHeight w:val="300"/>
              <w:jc w:val="center"/>
            </w:trPr>
            <w:tc>
              <w:tcPr>
                <w:tcW w:w="3525" w:type="dxa"/>
                <w:tcBorders>
                  <w:top w:val="single" w:sz="6" w:space="0" w:color="244061"/>
                  <w:left w:val="single" w:sz="6" w:space="0" w:color="244061"/>
                  <w:bottom w:val="single" w:sz="6" w:space="0" w:color="244061"/>
                  <w:right w:val="single" w:sz="6" w:space="0" w:color="244061"/>
                </w:tcBorders>
                <w:hideMark/>
              </w:tcPr>
              <w:p w14:paraId="7003909B" w14:textId="77777777" w:rsidR="00476915" w:rsidRPr="00BE0354" w:rsidRDefault="00476915" w:rsidP="00D0498B">
                <w:pPr>
                  <w:pStyle w:val="Content"/>
                  <w:rPr>
                    <w:rFonts w:ascii="Arial" w:hAnsi="Arial" w:cs="Arial"/>
                    <w:b/>
                    <w:bCs/>
                    <w:sz w:val="18"/>
                    <w:szCs w:val="18"/>
                  </w:rPr>
                </w:pPr>
                <w:r w:rsidRPr="00BE0354">
                  <w:rPr>
                    <w:rFonts w:ascii="Arial" w:hAnsi="Arial" w:cs="Arial"/>
                    <w:b/>
                    <w:bCs/>
                    <w:sz w:val="18"/>
                    <w:szCs w:val="18"/>
                  </w:rPr>
                  <w:t>Document Title: </w:t>
                </w:r>
              </w:p>
            </w:tc>
            <w:tc>
              <w:tcPr>
                <w:tcW w:w="5475" w:type="dxa"/>
                <w:tcBorders>
                  <w:top w:val="single" w:sz="6" w:space="0" w:color="244061"/>
                  <w:left w:val="single" w:sz="6" w:space="0" w:color="244061"/>
                  <w:bottom w:val="single" w:sz="6" w:space="0" w:color="244061"/>
                  <w:right w:val="single" w:sz="6" w:space="0" w:color="244061"/>
                </w:tcBorders>
                <w:hideMark/>
              </w:tcPr>
              <w:p w14:paraId="53CF74EE" w14:textId="70FE84A7" w:rsidR="00476915" w:rsidRPr="00BE0354" w:rsidRDefault="00A15BE4" w:rsidP="00D0498B">
                <w:pPr>
                  <w:spacing w:after="0" w:line="276" w:lineRule="auto"/>
                  <w:rPr>
                    <w:rFonts w:ascii="Arial" w:hAnsi="Arial" w:cs="Arial"/>
                    <w:sz w:val="18"/>
                    <w:szCs w:val="18"/>
                  </w:rPr>
                </w:pPr>
                <w:r w:rsidRPr="00BE0354">
                  <w:rPr>
                    <w:rFonts w:ascii="Arial" w:hAnsi="Arial" w:cs="Arial"/>
                    <w:sz w:val="18"/>
                    <w:szCs w:val="18"/>
                  </w:rPr>
                  <w:t>Self-Assessment Tool to Explore Alignment with a Population Health Approach</w:t>
                </w:r>
                <w:r w:rsidR="00401D54" w:rsidRPr="00BE0354">
                  <w:rPr>
                    <w:rFonts w:ascii="Arial" w:hAnsi="Arial" w:cs="Arial"/>
                    <w:sz w:val="18"/>
                    <w:szCs w:val="18"/>
                  </w:rPr>
                  <w:t xml:space="preserve"> Version 1: Draft for Testing</w:t>
                </w:r>
                <w:r w:rsidR="006353AE" w:rsidRPr="00BE0354">
                  <w:rPr>
                    <w:rFonts w:ascii="Arial" w:hAnsi="Arial" w:cs="Arial"/>
                    <w:sz w:val="18"/>
                    <w:szCs w:val="18"/>
                  </w:rPr>
                  <w:t xml:space="preserve">. </w:t>
                </w:r>
                <w:r w:rsidRPr="00BE0354">
                  <w:rPr>
                    <w:rFonts w:ascii="Arial" w:hAnsi="Arial" w:cs="Arial"/>
                    <w:sz w:val="18"/>
                    <w:szCs w:val="18"/>
                  </w:rPr>
                  <w:t xml:space="preserve"> </w:t>
                </w:r>
              </w:p>
            </w:tc>
          </w:tr>
          <w:tr w:rsidR="00476915" w:rsidRPr="007C7B5A" w14:paraId="75B91E93" w14:textId="77777777" w:rsidTr="7AA72FFA">
            <w:trPr>
              <w:trHeight w:val="300"/>
              <w:jc w:val="center"/>
            </w:trPr>
            <w:tc>
              <w:tcPr>
                <w:tcW w:w="3525" w:type="dxa"/>
                <w:tcBorders>
                  <w:top w:val="single" w:sz="6" w:space="0" w:color="244061"/>
                  <w:left w:val="single" w:sz="6" w:space="0" w:color="244061"/>
                  <w:bottom w:val="single" w:sz="6" w:space="0" w:color="244061"/>
                  <w:right w:val="single" w:sz="6" w:space="0" w:color="244061"/>
                </w:tcBorders>
              </w:tcPr>
              <w:p w14:paraId="3493C417" w14:textId="77777777" w:rsidR="00476915" w:rsidRPr="00BE0354" w:rsidRDefault="00476915" w:rsidP="00D0498B">
                <w:pPr>
                  <w:pStyle w:val="Content"/>
                  <w:rPr>
                    <w:rFonts w:ascii="Arial" w:hAnsi="Arial" w:cs="Arial"/>
                    <w:b/>
                    <w:bCs/>
                    <w:sz w:val="18"/>
                    <w:szCs w:val="18"/>
                  </w:rPr>
                </w:pPr>
                <w:r w:rsidRPr="00BE0354">
                  <w:rPr>
                    <w:rFonts w:ascii="Arial" w:hAnsi="Arial" w:cs="Arial"/>
                    <w:b/>
                    <w:bCs/>
                    <w:sz w:val="18"/>
                    <w:szCs w:val="18"/>
                  </w:rPr>
                  <w:t>Document Developed By:</w:t>
                </w:r>
              </w:p>
            </w:tc>
            <w:tc>
              <w:tcPr>
                <w:tcW w:w="5475" w:type="dxa"/>
                <w:tcBorders>
                  <w:top w:val="single" w:sz="6" w:space="0" w:color="244061"/>
                  <w:left w:val="single" w:sz="6" w:space="0" w:color="244061"/>
                  <w:bottom w:val="single" w:sz="6" w:space="0" w:color="244061"/>
                  <w:right w:val="single" w:sz="6" w:space="0" w:color="244061"/>
                </w:tcBorders>
              </w:tcPr>
              <w:p w14:paraId="23D677A8" w14:textId="12F012D3" w:rsidR="00476915" w:rsidRPr="00BE0354" w:rsidRDefault="00476915" w:rsidP="00D0498B">
                <w:pPr>
                  <w:pStyle w:val="Content"/>
                  <w:jc w:val="left"/>
                  <w:rPr>
                    <w:rFonts w:ascii="Arial" w:hAnsi="Arial" w:cs="Arial"/>
                    <w:sz w:val="18"/>
                    <w:szCs w:val="18"/>
                  </w:rPr>
                </w:pPr>
                <w:r w:rsidRPr="00BE0354">
                  <w:rPr>
                    <w:rFonts w:ascii="Arial" w:hAnsi="Arial" w:cs="Arial"/>
                    <w:sz w:val="18"/>
                    <w:szCs w:val="18"/>
                  </w:rPr>
                  <w:t>Th</w:t>
                </w:r>
                <w:r w:rsidR="00B31BB3" w:rsidRPr="00BE0354">
                  <w:rPr>
                    <w:rFonts w:ascii="Arial" w:hAnsi="Arial" w:cs="Arial"/>
                    <w:sz w:val="18"/>
                    <w:szCs w:val="18"/>
                  </w:rPr>
                  <w:t>is tool was developed by th</w:t>
                </w:r>
                <w:r w:rsidRPr="00BE0354">
                  <w:rPr>
                    <w:rFonts w:ascii="Arial" w:hAnsi="Arial" w:cs="Arial"/>
                    <w:sz w:val="18"/>
                    <w:szCs w:val="18"/>
                  </w:rPr>
                  <w:t xml:space="preserve">e Project Team on behalf </w:t>
                </w:r>
                <w:r w:rsidR="00224327" w:rsidRPr="00BE0354">
                  <w:rPr>
                    <w:rFonts w:ascii="Arial" w:hAnsi="Arial" w:cs="Arial"/>
                    <w:sz w:val="18"/>
                    <w:szCs w:val="18"/>
                  </w:rPr>
                  <w:t>of</w:t>
                </w:r>
                <w:r w:rsidR="00195E3E" w:rsidRPr="00BE0354">
                  <w:rPr>
                    <w:rFonts w:ascii="Arial" w:hAnsi="Arial" w:cs="Arial"/>
                    <w:sz w:val="18"/>
                    <w:szCs w:val="18"/>
                  </w:rPr>
                  <w:t xml:space="preserve"> the N</w:t>
                </w:r>
                <w:r w:rsidR="00224327" w:rsidRPr="00BE0354">
                  <w:rPr>
                    <w:rFonts w:ascii="Arial" w:hAnsi="Arial" w:cs="Arial"/>
                    <w:sz w:val="18"/>
                    <w:szCs w:val="18"/>
                  </w:rPr>
                  <w:t xml:space="preserve">ational Health Service Improvement Team, Public Health HSE. </w:t>
                </w:r>
                <w:r w:rsidR="006B663F" w:rsidRPr="00BE0354">
                  <w:rPr>
                    <w:rFonts w:ascii="Arial" w:hAnsi="Arial" w:cs="Arial"/>
                    <w:sz w:val="18"/>
                    <w:szCs w:val="18"/>
                  </w:rPr>
                  <w:t xml:space="preserve">Appendix A outlines the key steps </w:t>
                </w:r>
                <w:r w:rsidR="007878E8" w:rsidRPr="00BE0354">
                  <w:rPr>
                    <w:rFonts w:ascii="Arial" w:hAnsi="Arial" w:cs="Arial"/>
                    <w:sz w:val="18"/>
                    <w:szCs w:val="18"/>
                  </w:rPr>
                  <w:t xml:space="preserve">taken </w:t>
                </w:r>
                <w:r w:rsidR="006B663F" w:rsidRPr="00BE0354">
                  <w:rPr>
                    <w:rFonts w:ascii="Arial" w:hAnsi="Arial" w:cs="Arial"/>
                    <w:sz w:val="18"/>
                    <w:szCs w:val="18"/>
                  </w:rPr>
                  <w:t>in developing th</w:t>
                </w:r>
                <w:r w:rsidR="007878E8" w:rsidRPr="00BE0354">
                  <w:rPr>
                    <w:rFonts w:ascii="Arial" w:hAnsi="Arial" w:cs="Arial"/>
                    <w:sz w:val="18"/>
                    <w:szCs w:val="18"/>
                  </w:rPr>
                  <w:t xml:space="preserve">e first version of the tool for testing. </w:t>
                </w:r>
                <w:r w:rsidR="006B663F" w:rsidRPr="00BE0354">
                  <w:rPr>
                    <w:rFonts w:ascii="Arial" w:hAnsi="Arial" w:cs="Arial"/>
                    <w:sz w:val="18"/>
                    <w:szCs w:val="18"/>
                  </w:rPr>
                  <w:t xml:space="preserve"> </w:t>
                </w:r>
              </w:p>
            </w:tc>
          </w:tr>
          <w:tr w:rsidR="00476915" w:rsidRPr="007C7B5A" w14:paraId="0BAA0D54" w14:textId="77777777" w:rsidTr="7AA72FFA">
            <w:trPr>
              <w:trHeight w:val="300"/>
              <w:jc w:val="center"/>
            </w:trPr>
            <w:tc>
              <w:tcPr>
                <w:tcW w:w="3525" w:type="dxa"/>
                <w:tcBorders>
                  <w:top w:val="single" w:sz="6" w:space="0" w:color="244061"/>
                  <w:left w:val="single" w:sz="6" w:space="0" w:color="244061"/>
                  <w:bottom w:val="single" w:sz="6" w:space="0" w:color="244061"/>
                  <w:right w:val="single" w:sz="6" w:space="0" w:color="244061"/>
                </w:tcBorders>
                <w:hideMark/>
              </w:tcPr>
              <w:p w14:paraId="59D6F698" w14:textId="77777777" w:rsidR="00476915" w:rsidRPr="00BE0354" w:rsidRDefault="00476915" w:rsidP="00D0498B">
                <w:pPr>
                  <w:pStyle w:val="Content"/>
                  <w:rPr>
                    <w:rFonts w:ascii="Arial" w:hAnsi="Arial" w:cs="Arial"/>
                    <w:b/>
                    <w:bCs/>
                    <w:sz w:val="18"/>
                    <w:szCs w:val="18"/>
                  </w:rPr>
                </w:pPr>
                <w:r w:rsidRPr="00BE0354">
                  <w:rPr>
                    <w:rFonts w:ascii="Arial" w:hAnsi="Arial" w:cs="Arial"/>
                    <w:b/>
                    <w:bCs/>
                    <w:sz w:val="18"/>
                    <w:szCs w:val="18"/>
                  </w:rPr>
                  <w:t>Document Version: </w:t>
                </w:r>
              </w:p>
            </w:tc>
            <w:tc>
              <w:tcPr>
                <w:tcW w:w="5475" w:type="dxa"/>
                <w:tcBorders>
                  <w:top w:val="single" w:sz="6" w:space="0" w:color="244061"/>
                  <w:left w:val="single" w:sz="6" w:space="0" w:color="244061"/>
                  <w:bottom w:val="single" w:sz="6" w:space="0" w:color="244061"/>
                  <w:right w:val="single" w:sz="6" w:space="0" w:color="244061"/>
                </w:tcBorders>
                <w:hideMark/>
              </w:tcPr>
              <w:p w14:paraId="26BF158A" w14:textId="76B95FC6" w:rsidR="00A37AFB" w:rsidRPr="00BE0354" w:rsidRDefault="007237D9" w:rsidP="009002EE">
                <w:pPr>
                  <w:pStyle w:val="Content"/>
                  <w:jc w:val="left"/>
                  <w:rPr>
                    <w:rFonts w:ascii="Arial" w:hAnsi="Arial" w:cs="Arial"/>
                    <w:i/>
                    <w:iCs/>
                    <w:sz w:val="18"/>
                    <w:szCs w:val="18"/>
                  </w:rPr>
                </w:pPr>
                <w:r w:rsidRPr="00BE0354">
                  <w:rPr>
                    <w:rFonts w:ascii="Arial" w:hAnsi="Arial" w:cs="Arial"/>
                    <w:b/>
                    <w:bCs/>
                    <w:sz w:val="18"/>
                    <w:szCs w:val="18"/>
                  </w:rPr>
                  <w:t>Please note</w:t>
                </w:r>
                <w:r w:rsidRPr="00BE0354">
                  <w:rPr>
                    <w:rFonts w:ascii="Arial" w:hAnsi="Arial" w:cs="Arial"/>
                    <w:sz w:val="18"/>
                    <w:szCs w:val="18"/>
                  </w:rPr>
                  <w:t xml:space="preserve">: </w:t>
                </w:r>
                <w:r w:rsidR="00A37AFB" w:rsidRPr="00BE0354">
                  <w:rPr>
                    <w:rFonts w:ascii="Arial" w:hAnsi="Arial" w:cs="Arial"/>
                    <w:sz w:val="18"/>
                    <w:szCs w:val="18"/>
                  </w:rPr>
                  <w:t xml:space="preserve">This is a </w:t>
                </w:r>
                <w:r w:rsidR="00B5151F" w:rsidRPr="00BE0354">
                  <w:rPr>
                    <w:rFonts w:ascii="Arial" w:hAnsi="Arial" w:cs="Arial"/>
                    <w:sz w:val="18"/>
                    <w:szCs w:val="18"/>
                  </w:rPr>
                  <w:t xml:space="preserve">first </w:t>
                </w:r>
                <w:r w:rsidR="00A37AFB" w:rsidRPr="00BE0354">
                  <w:rPr>
                    <w:rFonts w:ascii="Arial" w:hAnsi="Arial" w:cs="Arial"/>
                    <w:sz w:val="18"/>
                    <w:szCs w:val="18"/>
                  </w:rPr>
                  <w:t>version of this tool</w:t>
                </w:r>
                <w:r w:rsidR="007878E8" w:rsidRPr="00BE0354">
                  <w:rPr>
                    <w:rFonts w:ascii="Arial" w:hAnsi="Arial" w:cs="Arial"/>
                    <w:sz w:val="18"/>
                    <w:szCs w:val="18"/>
                  </w:rPr>
                  <w:t xml:space="preserve"> for testing</w:t>
                </w:r>
                <w:r w:rsidR="00A37AFB" w:rsidRPr="00BE0354">
                  <w:rPr>
                    <w:rFonts w:ascii="Arial" w:hAnsi="Arial" w:cs="Arial"/>
                    <w:sz w:val="18"/>
                    <w:szCs w:val="18"/>
                  </w:rPr>
                  <w:t>.</w:t>
                </w:r>
                <w:r w:rsidR="009002EE" w:rsidRPr="00BE0354">
                  <w:rPr>
                    <w:rFonts w:ascii="Arial" w:hAnsi="Arial" w:cs="Arial"/>
                    <w:sz w:val="18"/>
                    <w:szCs w:val="18"/>
                  </w:rPr>
                  <w:t xml:space="preserve"> We are dedicated to continuous improvement and learning, and we highly value your feedback on this document. Your insights provide an opportunity to refine our work and further enhance its impact. </w:t>
                </w:r>
                <w:r w:rsidR="00B31108" w:rsidRPr="00BE0354">
                  <w:rPr>
                    <w:rFonts w:ascii="Arial" w:hAnsi="Arial" w:cs="Arial"/>
                    <w:sz w:val="18"/>
                    <w:szCs w:val="18"/>
                  </w:rPr>
                  <w:t>This</w:t>
                </w:r>
                <w:r w:rsidR="00B342D6" w:rsidRPr="00BE0354">
                  <w:rPr>
                    <w:rFonts w:ascii="Arial" w:hAnsi="Arial" w:cs="Arial"/>
                    <w:sz w:val="18"/>
                    <w:szCs w:val="18"/>
                  </w:rPr>
                  <w:t xml:space="preserve"> is a dynamic document, and w</w:t>
                </w:r>
                <w:r w:rsidR="00A37AFB" w:rsidRPr="00BE0354">
                  <w:rPr>
                    <w:rFonts w:ascii="Arial" w:hAnsi="Arial" w:cs="Arial"/>
                    <w:sz w:val="18"/>
                    <w:szCs w:val="18"/>
                  </w:rPr>
                  <w:t xml:space="preserve">e </w:t>
                </w:r>
                <w:r w:rsidR="00403482" w:rsidRPr="00BE0354">
                  <w:rPr>
                    <w:rFonts w:ascii="Arial" w:hAnsi="Arial" w:cs="Arial"/>
                    <w:sz w:val="18"/>
                    <w:szCs w:val="18"/>
                  </w:rPr>
                  <w:t xml:space="preserve">look forward to improving it with your feedback. </w:t>
                </w:r>
                <w:r w:rsidR="00254E17" w:rsidRPr="00BE0354">
                  <w:rPr>
                    <w:rFonts w:ascii="Arial" w:hAnsi="Arial" w:cs="Arial"/>
                    <w:b/>
                    <w:bCs/>
                    <w:sz w:val="18"/>
                    <w:szCs w:val="18"/>
                  </w:rPr>
                  <w:t>Pleas</w:t>
                </w:r>
                <w:r w:rsidR="00BB6264" w:rsidRPr="00BE0354">
                  <w:rPr>
                    <w:rFonts w:ascii="Arial" w:hAnsi="Arial" w:cs="Arial"/>
                    <w:b/>
                    <w:bCs/>
                    <w:sz w:val="18"/>
                    <w:szCs w:val="18"/>
                  </w:rPr>
                  <w:t xml:space="preserve">e use </w:t>
                </w:r>
                <w:r w:rsidR="00A56F02" w:rsidRPr="00BE0354">
                  <w:rPr>
                    <w:rFonts w:ascii="Arial" w:hAnsi="Arial" w:cs="Arial"/>
                    <w:b/>
                    <w:bCs/>
                    <w:sz w:val="18"/>
                    <w:szCs w:val="18"/>
                  </w:rPr>
                  <w:t xml:space="preserve">the </w:t>
                </w:r>
                <w:r w:rsidR="00BB6264" w:rsidRPr="00BE0354">
                  <w:rPr>
                    <w:rFonts w:ascii="Arial" w:hAnsi="Arial" w:cs="Arial"/>
                    <w:b/>
                    <w:bCs/>
                    <w:sz w:val="18"/>
                    <w:szCs w:val="18"/>
                  </w:rPr>
                  <w:t xml:space="preserve">Appendix </w:t>
                </w:r>
                <w:r w:rsidR="004F287E" w:rsidRPr="00BE0354">
                  <w:rPr>
                    <w:rFonts w:ascii="Arial" w:hAnsi="Arial" w:cs="Arial"/>
                    <w:b/>
                    <w:bCs/>
                    <w:sz w:val="18"/>
                    <w:szCs w:val="18"/>
                  </w:rPr>
                  <w:t>B</w:t>
                </w:r>
                <w:r w:rsidR="00BB6264" w:rsidRPr="00BE0354">
                  <w:rPr>
                    <w:rFonts w:ascii="Arial" w:hAnsi="Arial" w:cs="Arial"/>
                    <w:b/>
                    <w:bCs/>
                    <w:sz w:val="18"/>
                    <w:szCs w:val="18"/>
                  </w:rPr>
                  <w:t xml:space="preserve"> </w:t>
                </w:r>
                <w:r w:rsidR="00A56F02" w:rsidRPr="00BE0354">
                  <w:rPr>
                    <w:rFonts w:ascii="Arial" w:hAnsi="Arial" w:cs="Arial"/>
                    <w:b/>
                    <w:bCs/>
                    <w:sz w:val="18"/>
                    <w:szCs w:val="18"/>
                  </w:rPr>
                  <w:t>questions</w:t>
                </w:r>
                <w:r w:rsidR="008B1753" w:rsidRPr="00BE0354">
                  <w:rPr>
                    <w:rFonts w:ascii="Arial" w:hAnsi="Arial" w:cs="Arial"/>
                    <w:b/>
                    <w:bCs/>
                    <w:sz w:val="18"/>
                    <w:szCs w:val="18"/>
                  </w:rPr>
                  <w:t xml:space="preserve"> </w:t>
                </w:r>
                <w:r w:rsidR="00BB6264" w:rsidRPr="00BE0354">
                  <w:rPr>
                    <w:rFonts w:ascii="Arial" w:hAnsi="Arial" w:cs="Arial"/>
                    <w:b/>
                    <w:bCs/>
                    <w:sz w:val="18"/>
                    <w:szCs w:val="18"/>
                  </w:rPr>
                  <w:t>to</w:t>
                </w:r>
                <w:r w:rsidR="00D34A80" w:rsidRPr="00BE0354">
                  <w:rPr>
                    <w:rFonts w:ascii="Arial" w:hAnsi="Arial" w:cs="Arial"/>
                    <w:b/>
                    <w:bCs/>
                    <w:sz w:val="18"/>
                    <w:szCs w:val="18"/>
                  </w:rPr>
                  <w:t xml:space="preserve"> </w:t>
                </w:r>
                <w:r w:rsidR="0095535C" w:rsidRPr="00BE0354">
                  <w:rPr>
                    <w:rFonts w:ascii="Arial" w:hAnsi="Arial" w:cs="Arial"/>
                    <w:b/>
                    <w:bCs/>
                    <w:sz w:val="18"/>
                    <w:szCs w:val="18"/>
                  </w:rPr>
                  <w:t>guide</w:t>
                </w:r>
                <w:r w:rsidR="00D34A80" w:rsidRPr="00BE0354">
                  <w:rPr>
                    <w:rFonts w:ascii="Arial" w:hAnsi="Arial" w:cs="Arial"/>
                    <w:b/>
                    <w:bCs/>
                    <w:sz w:val="18"/>
                    <w:szCs w:val="18"/>
                  </w:rPr>
                  <w:t xml:space="preserve"> your feedback </w:t>
                </w:r>
                <w:r w:rsidR="002C6596" w:rsidRPr="00BE0354">
                  <w:rPr>
                    <w:rFonts w:ascii="Arial" w:hAnsi="Arial" w:cs="Arial"/>
                    <w:b/>
                    <w:bCs/>
                    <w:sz w:val="18"/>
                    <w:szCs w:val="18"/>
                  </w:rPr>
                  <w:t xml:space="preserve">following use of the tool, </w:t>
                </w:r>
                <w:r w:rsidR="00D34A80" w:rsidRPr="00BE0354">
                  <w:rPr>
                    <w:rFonts w:ascii="Arial" w:hAnsi="Arial" w:cs="Arial"/>
                    <w:b/>
                    <w:bCs/>
                    <w:sz w:val="18"/>
                    <w:szCs w:val="18"/>
                  </w:rPr>
                  <w:t>and</w:t>
                </w:r>
                <w:r w:rsidR="00254E17" w:rsidRPr="00BE0354">
                  <w:rPr>
                    <w:rFonts w:ascii="Arial" w:hAnsi="Arial" w:cs="Arial"/>
                    <w:b/>
                    <w:bCs/>
                    <w:sz w:val="18"/>
                    <w:szCs w:val="18"/>
                  </w:rPr>
                  <w:t xml:space="preserve"> email </w:t>
                </w:r>
                <w:r w:rsidR="008B1753" w:rsidRPr="00BE0354">
                  <w:rPr>
                    <w:rFonts w:ascii="Arial" w:hAnsi="Arial" w:cs="Arial"/>
                    <w:b/>
                    <w:bCs/>
                    <w:sz w:val="18"/>
                    <w:szCs w:val="18"/>
                  </w:rPr>
                  <w:t>your response</w:t>
                </w:r>
                <w:r w:rsidR="00C96B38" w:rsidRPr="00BE0354">
                  <w:rPr>
                    <w:rFonts w:ascii="Arial" w:hAnsi="Arial" w:cs="Arial"/>
                    <w:b/>
                    <w:bCs/>
                    <w:sz w:val="18"/>
                    <w:szCs w:val="18"/>
                  </w:rPr>
                  <w:t xml:space="preserve"> to </w:t>
                </w:r>
                <w:r w:rsidR="002C6596" w:rsidRPr="00BE0354">
                  <w:rPr>
                    <w:rFonts w:ascii="Arial" w:hAnsi="Arial" w:cs="Arial"/>
                    <w:b/>
                    <w:bCs/>
                    <w:sz w:val="18"/>
                    <w:szCs w:val="18"/>
                  </w:rPr>
                  <w:t xml:space="preserve">the </w:t>
                </w:r>
                <w:r w:rsidR="00E33D89" w:rsidRPr="00BE0354">
                  <w:rPr>
                    <w:rFonts w:ascii="Arial" w:hAnsi="Arial" w:cs="Arial"/>
                    <w:b/>
                    <w:bCs/>
                    <w:sz w:val="18"/>
                    <w:szCs w:val="18"/>
                  </w:rPr>
                  <w:t>Project</w:t>
                </w:r>
                <w:r w:rsidR="00C96B38" w:rsidRPr="00BE0354">
                  <w:rPr>
                    <w:rFonts w:ascii="Arial" w:hAnsi="Arial" w:cs="Arial"/>
                    <w:b/>
                    <w:bCs/>
                    <w:sz w:val="18"/>
                    <w:szCs w:val="18"/>
                  </w:rPr>
                  <w:t xml:space="preserve"> </w:t>
                </w:r>
                <w:r w:rsidR="00E33D89" w:rsidRPr="00BE0354">
                  <w:rPr>
                    <w:rFonts w:ascii="Arial" w:hAnsi="Arial" w:cs="Arial"/>
                    <w:b/>
                    <w:bCs/>
                    <w:sz w:val="18"/>
                    <w:szCs w:val="18"/>
                  </w:rPr>
                  <w:t>T</w:t>
                </w:r>
                <w:r w:rsidR="00C96B38" w:rsidRPr="00BE0354">
                  <w:rPr>
                    <w:rFonts w:ascii="Arial" w:hAnsi="Arial" w:cs="Arial"/>
                    <w:b/>
                    <w:bCs/>
                    <w:sz w:val="18"/>
                    <w:szCs w:val="18"/>
                  </w:rPr>
                  <w:t xml:space="preserve">eam at: </w:t>
                </w:r>
                <w:hyperlink r:id="rId18">
                  <w:r w:rsidR="00C96B38" w:rsidRPr="00BE0354">
                    <w:rPr>
                      <w:rStyle w:val="Hyperlink"/>
                      <w:rFonts w:ascii="Arial" w:hAnsi="Arial" w:cs="Arial"/>
                      <w:sz w:val="18"/>
                      <w:szCs w:val="18"/>
                      <w:lang w:val="en-IE"/>
                    </w:rPr>
                    <w:t>NationalHealthServiceImprovement@hse.ie</w:t>
                  </w:r>
                </w:hyperlink>
                <w:r w:rsidR="008A4A69" w:rsidRPr="00BE0354">
                  <w:rPr>
                    <w:rFonts w:ascii="Arial" w:hAnsi="Arial" w:cs="Arial"/>
                    <w:sz w:val="18"/>
                    <w:szCs w:val="18"/>
                    <w:lang w:val="en-US"/>
                  </w:rPr>
                  <w:t xml:space="preserve">If you plan to adapt or use any component of the tool, please let us know at </w:t>
                </w:r>
                <w:hyperlink r:id="rId19" w:tgtFrame="_blank" w:history="1">
                  <w:r w:rsidR="008A4A69" w:rsidRPr="00BE0354">
                    <w:rPr>
                      <w:rStyle w:val="Hyperlink"/>
                      <w:rFonts w:ascii="Arial" w:hAnsi="Arial" w:cs="Arial"/>
                      <w:sz w:val="18"/>
                      <w:szCs w:val="18"/>
                      <w:lang w:val="en-US"/>
                    </w:rPr>
                    <w:t>NationalHealthServiceImprovement@hse.ie</w:t>
                  </w:r>
                </w:hyperlink>
                <w:r w:rsidR="008A4A69" w:rsidRPr="00BE0354">
                  <w:rPr>
                    <w:rFonts w:ascii="Arial" w:hAnsi="Arial" w:cs="Arial"/>
                    <w:sz w:val="18"/>
                    <w:szCs w:val="18"/>
                    <w:lang w:val="en-US"/>
                  </w:rPr>
                  <w:t xml:space="preserve"> and attribute this to National Health Service Improvement, Public Health HSE.</w:t>
                </w:r>
              </w:p>
            </w:tc>
          </w:tr>
          <w:tr w:rsidR="00476915" w:rsidRPr="007C7B5A" w14:paraId="56D24F0C" w14:textId="77777777" w:rsidTr="7AA72FFA">
            <w:trPr>
              <w:trHeight w:val="300"/>
              <w:jc w:val="center"/>
            </w:trPr>
            <w:tc>
              <w:tcPr>
                <w:tcW w:w="3525" w:type="dxa"/>
                <w:tcBorders>
                  <w:top w:val="single" w:sz="6" w:space="0" w:color="244061"/>
                  <w:left w:val="single" w:sz="6" w:space="0" w:color="244061"/>
                  <w:bottom w:val="single" w:sz="6" w:space="0" w:color="244061"/>
                  <w:right w:val="single" w:sz="6" w:space="0" w:color="244061"/>
                </w:tcBorders>
                <w:hideMark/>
              </w:tcPr>
              <w:p w14:paraId="15CDF9DA" w14:textId="77777777" w:rsidR="00476915" w:rsidRPr="00BE0354" w:rsidRDefault="00476915" w:rsidP="00D0498B">
                <w:pPr>
                  <w:pStyle w:val="Content"/>
                  <w:rPr>
                    <w:rFonts w:ascii="Arial" w:hAnsi="Arial" w:cs="Arial"/>
                    <w:b/>
                    <w:bCs/>
                    <w:sz w:val="18"/>
                    <w:szCs w:val="18"/>
                  </w:rPr>
                </w:pPr>
                <w:r w:rsidRPr="00BE0354">
                  <w:rPr>
                    <w:rFonts w:ascii="Arial" w:hAnsi="Arial" w:cs="Arial"/>
                    <w:b/>
                    <w:bCs/>
                    <w:sz w:val="18"/>
                    <w:szCs w:val="18"/>
                  </w:rPr>
                  <w:t>Document Revision History: </w:t>
                </w:r>
              </w:p>
            </w:tc>
            <w:tc>
              <w:tcPr>
                <w:tcW w:w="5475" w:type="dxa"/>
                <w:tcBorders>
                  <w:top w:val="single" w:sz="6" w:space="0" w:color="244061"/>
                  <w:left w:val="single" w:sz="6" w:space="0" w:color="244061"/>
                  <w:bottom w:val="single" w:sz="6" w:space="0" w:color="244061"/>
                  <w:right w:val="single" w:sz="6" w:space="0" w:color="244061"/>
                </w:tcBorders>
                <w:hideMark/>
              </w:tcPr>
              <w:p w14:paraId="73906A6C" w14:textId="4D04E90C" w:rsidR="009842BD" w:rsidRPr="00BE0354" w:rsidRDefault="009842BD" w:rsidP="00E76EE4">
                <w:pPr>
                  <w:pStyle w:val="Content"/>
                  <w:jc w:val="left"/>
                  <w:rPr>
                    <w:rFonts w:ascii="Arial" w:hAnsi="Arial" w:cs="Arial"/>
                    <w:b/>
                    <w:bCs/>
                    <w:sz w:val="18"/>
                    <w:szCs w:val="18"/>
                  </w:rPr>
                </w:pPr>
                <w:r w:rsidRPr="00BE0354">
                  <w:rPr>
                    <w:rFonts w:ascii="Arial" w:hAnsi="Arial" w:cs="Arial"/>
                    <w:b/>
                    <w:bCs/>
                    <w:sz w:val="18"/>
                    <w:szCs w:val="18"/>
                  </w:rPr>
                  <w:t>This document is V1</w:t>
                </w:r>
                <w:r w:rsidR="00D72A75" w:rsidRPr="00BE0354">
                  <w:rPr>
                    <w:rFonts w:ascii="Arial" w:hAnsi="Arial" w:cs="Arial"/>
                    <w:b/>
                    <w:bCs/>
                    <w:sz w:val="18"/>
                    <w:szCs w:val="18"/>
                  </w:rPr>
                  <w:t xml:space="preserve"> for testing</w:t>
                </w:r>
                <w:r w:rsidRPr="00BE0354">
                  <w:rPr>
                    <w:rFonts w:ascii="Arial" w:hAnsi="Arial" w:cs="Arial"/>
                    <w:b/>
                    <w:bCs/>
                    <w:sz w:val="18"/>
                    <w:szCs w:val="18"/>
                  </w:rPr>
                  <w:t xml:space="preserve">, </w:t>
                </w:r>
                <w:r w:rsidR="0073069A" w:rsidRPr="00BE0354">
                  <w:rPr>
                    <w:rFonts w:ascii="Arial" w:hAnsi="Arial" w:cs="Arial"/>
                    <w:b/>
                    <w:bCs/>
                    <w:sz w:val="18"/>
                    <w:szCs w:val="18"/>
                  </w:rPr>
                  <w:t>12/06</w:t>
                </w:r>
                <w:r w:rsidRPr="00BE0354">
                  <w:rPr>
                    <w:rFonts w:ascii="Arial" w:hAnsi="Arial" w:cs="Arial"/>
                    <w:b/>
                    <w:bCs/>
                    <w:sz w:val="18"/>
                    <w:szCs w:val="18"/>
                  </w:rPr>
                  <w:t xml:space="preserve">/2025. </w:t>
                </w:r>
              </w:p>
              <w:p w14:paraId="2EAE4253" w14:textId="1B354A79" w:rsidR="00E76EE4" w:rsidRPr="00BE0354" w:rsidRDefault="00B342D6" w:rsidP="00E76EE4">
                <w:pPr>
                  <w:pStyle w:val="Content"/>
                  <w:jc w:val="left"/>
                  <w:rPr>
                    <w:rFonts w:ascii="Arial" w:hAnsi="Arial" w:cs="Arial"/>
                    <w:sz w:val="18"/>
                    <w:szCs w:val="18"/>
                  </w:rPr>
                </w:pPr>
                <w:r w:rsidRPr="00BE0354">
                  <w:rPr>
                    <w:rFonts w:ascii="Arial" w:hAnsi="Arial" w:cs="Arial"/>
                    <w:b/>
                    <w:bCs/>
                    <w:sz w:val="18"/>
                    <w:szCs w:val="18"/>
                  </w:rPr>
                  <w:t>Please note</w:t>
                </w:r>
                <w:r w:rsidR="00E76EE4" w:rsidRPr="00BE0354">
                  <w:rPr>
                    <w:rFonts w:ascii="Arial" w:hAnsi="Arial" w:cs="Arial"/>
                    <w:sz w:val="18"/>
                    <w:szCs w:val="18"/>
                  </w:rPr>
                  <w:t xml:space="preserve">: Appendix A details </w:t>
                </w:r>
                <w:r w:rsidRPr="00BE0354">
                  <w:rPr>
                    <w:rFonts w:ascii="Arial" w:hAnsi="Arial" w:cs="Arial"/>
                    <w:sz w:val="18"/>
                    <w:szCs w:val="18"/>
                  </w:rPr>
                  <w:t xml:space="preserve">the </w:t>
                </w:r>
                <w:r w:rsidR="00E76EE4" w:rsidRPr="00BE0354">
                  <w:rPr>
                    <w:rFonts w:ascii="Arial" w:hAnsi="Arial" w:cs="Arial"/>
                    <w:sz w:val="18"/>
                    <w:szCs w:val="18"/>
                  </w:rPr>
                  <w:t xml:space="preserve">key steps </w:t>
                </w:r>
                <w:r w:rsidR="00CD2B92" w:rsidRPr="00BE0354">
                  <w:rPr>
                    <w:rFonts w:ascii="Arial" w:hAnsi="Arial" w:cs="Arial"/>
                    <w:sz w:val="18"/>
                    <w:szCs w:val="18"/>
                  </w:rPr>
                  <w:t>taken in developing the first version of the tool for testing.</w:t>
                </w:r>
                <w:r w:rsidR="009842BD" w:rsidRPr="00BE0354">
                  <w:rPr>
                    <w:rFonts w:ascii="Arial" w:hAnsi="Arial" w:cs="Arial"/>
                    <w:sz w:val="18"/>
                    <w:szCs w:val="18"/>
                  </w:rPr>
                  <w:t xml:space="preserve"> Previous versions </w:t>
                </w:r>
                <w:r w:rsidR="00A101C9" w:rsidRPr="00BE0354">
                  <w:rPr>
                    <w:rFonts w:ascii="Arial" w:hAnsi="Arial" w:cs="Arial"/>
                    <w:sz w:val="18"/>
                    <w:szCs w:val="18"/>
                  </w:rPr>
                  <w:t xml:space="preserve">created </w:t>
                </w:r>
                <w:r w:rsidR="009842BD" w:rsidRPr="00BE0354">
                  <w:rPr>
                    <w:rFonts w:ascii="Arial" w:hAnsi="Arial" w:cs="Arial"/>
                    <w:sz w:val="18"/>
                    <w:szCs w:val="18"/>
                  </w:rPr>
                  <w:t xml:space="preserve">in </w:t>
                </w:r>
                <w:r w:rsidR="00A101C9" w:rsidRPr="00BE0354">
                  <w:rPr>
                    <w:rFonts w:ascii="Arial" w:hAnsi="Arial" w:cs="Arial"/>
                    <w:sz w:val="18"/>
                    <w:szCs w:val="18"/>
                  </w:rPr>
                  <w:t xml:space="preserve">the </w:t>
                </w:r>
                <w:r w:rsidR="009842BD" w:rsidRPr="00BE0354">
                  <w:rPr>
                    <w:rFonts w:ascii="Arial" w:hAnsi="Arial" w:cs="Arial"/>
                    <w:sz w:val="18"/>
                    <w:szCs w:val="18"/>
                  </w:rPr>
                  <w:t>development of V1 include:</w:t>
                </w:r>
              </w:p>
              <w:p w14:paraId="6E33481C" w14:textId="77777777" w:rsidR="00F34B28" w:rsidRPr="00BE0354" w:rsidRDefault="00F34B28" w:rsidP="00F34B28">
                <w:pPr>
                  <w:pStyle w:val="Content"/>
                  <w:numPr>
                    <w:ilvl w:val="0"/>
                    <w:numId w:val="13"/>
                  </w:numPr>
                  <w:jc w:val="left"/>
                  <w:rPr>
                    <w:rFonts w:ascii="Arial" w:hAnsi="Arial" w:cs="Arial"/>
                    <w:sz w:val="18"/>
                    <w:szCs w:val="18"/>
                  </w:rPr>
                </w:pPr>
                <w:r w:rsidRPr="00BE0354">
                  <w:rPr>
                    <w:rFonts w:ascii="Arial" w:hAnsi="Arial" w:cs="Arial"/>
                    <w:sz w:val="18"/>
                    <w:szCs w:val="18"/>
                  </w:rPr>
                  <w:t>v0.3, 07/03/2025</w:t>
                </w:r>
              </w:p>
              <w:p w14:paraId="406251D5" w14:textId="77777777" w:rsidR="00F34B28" w:rsidRPr="00BE0354" w:rsidRDefault="00F34B28" w:rsidP="00F34B28">
                <w:pPr>
                  <w:pStyle w:val="Content"/>
                  <w:numPr>
                    <w:ilvl w:val="0"/>
                    <w:numId w:val="13"/>
                  </w:numPr>
                  <w:jc w:val="left"/>
                  <w:rPr>
                    <w:rFonts w:ascii="Arial" w:hAnsi="Arial" w:cs="Arial"/>
                    <w:sz w:val="18"/>
                    <w:szCs w:val="18"/>
                  </w:rPr>
                </w:pPr>
                <w:r w:rsidRPr="00BE0354">
                  <w:rPr>
                    <w:rFonts w:ascii="Arial" w:hAnsi="Arial" w:cs="Arial"/>
                    <w:sz w:val="18"/>
                    <w:szCs w:val="18"/>
                  </w:rPr>
                  <w:t>v0.2, 21/01/2025</w:t>
                </w:r>
              </w:p>
              <w:p w14:paraId="028581D4" w14:textId="4CD53B20" w:rsidR="00F34B28" w:rsidRPr="00BE0354" w:rsidRDefault="00F34B28" w:rsidP="00E76EE4">
                <w:pPr>
                  <w:pStyle w:val="Content"/>
                  <w:numPr>
                    <w:ilvl w:val="0"/>
                    <w:numId w:val="13"/>
                  </w:numPr>
                  <w:jc w:val="left"/>
                  <w:rPr>
                    <w:rFonts w:ascii="Arial" w:hAnsi="Arial" w:cs="Arial"/>
                    <w:sz w:val="18"/>
                    <w:szCs w:val="18"/>
                  </w:rPr>
                </w:pPr>
                <w:r w:rsidRPr="00BE0354">
                  <w:rPr>
                    <w:rFonts w:ascii="Arial" w:hAnsi="Arial" w:cs="Arial"/>
                    <w:sz w:val="18"/>
                    <w:szCs w:val="18"/>
                  </w:rPr>
                  <w:t>v0.1, 11/11/2024</w:t>
                </w:r>
              </w:p>
            </w:tc>
          </w:tr>
          <w:tr w:rsidR="00476915" w:rsidRPr="007C7B5A" w14:paraId="21BCDDEC" w14:textId="77777777" w:rsidTr="7AA72FFA">
            <w:trPr>
              <w:trHeight w:val="300"/>
              <w:jc w:val="center"/>
            </w:trPr>
            <w:tc>
              <w:tcPr>
                <w:tcW w:w="3525" w:type="dxa"/>
                <w:tcBorders>
                  <w:top w:val="single" w:sz="6" w:space="0" w:color="244061"/>
                  <w:left w:val="single" w:sz="6" w:space="0" w:color="244061"/>
                  <w:bottom w:val="single" w:sz="6" w:space="0" w:color="244061"/>
                  <w:right w:val="single" w:sz="6" w:space="0" w:color="244061"/>
                </w:tcBorders>
              </w:tcPr>
              <w:p w14:paraId="5D2F5F91" w14:textId="77777777" w:rsidR="00476915" w:rsidRPr="00BE0354" w:rsidRDefault="00476915" w:rsidP="00D0498B">
                <w:pPr>
                  <w:pStyle w:val="Content"/>
                  <w:rPr>
                    <w:rFonts w:ascii="Arial" w:hAnsi="Arial" w:cs="Arial"/>
                    <w:b/>
                    <w:bCs/>
                    <w:sz w:val="18"/>
                    <w:szCs w:val="18"/>
                  </w:rPr>
                </w:pPr>
                <w:r w:rsidRPr="00BE0354">
                  <w:rPr>
                    <w:rFonts w:ascii="Arial" w:hAnsi="Arial" w:cs="Arial"/>
                    <w:b/>
                    <w:bCs/>
                    <w:sz w:val="18"/>
                    <w:szCs w:val="18"/>
                  </w:rPr>
                  <w:t>Date Approved:</w:t>
                </w:r>
              </w:p>
            </w:tc>
            <w:tc>
              <w:tcPr>
                <w:tcW w:w="5475" w:type="dxa"/>
                <w:tcBorders>
                  <w:top w:val="single" w:sz="6" w:space="0" w:color="244061"/>
                  <w:left w:val="single" w:sz="6" w:space="0" w:color="244061"/>
                  <w:bottom w:val="single" w:sz="6" w:space="0" w:color="244061"/>
                  <w:right w:val="single" w:sz="6" w:space="0" w:color="244061"/>
                </w:tcBorders>
              </w:tcPr>
              <w:p w14:paraId="7D723735" w14:textId="7659D2E8" w:rsidR="00476915" w:rsidRPr="00BE0354" w:rsidRDefault="00796026" w:rsidP="00D0498B">
                <w:pPr>
                  <w:pStyle w:val="Content"/>
                  <w:jc w:val="left"/>
                  <w:rPr>
                    <w:rFonts w:ascii="Arial" w:hAnsi="Arial" w:cs="Arial"/>
                    <w:sz w:val="18"/>
                    <w:szCs w:val="18"/>
                  </w:rPr>
                </w:pPr>
                <w:r w:rsidRPr="00BE0354">
                  <w:rPr>
                    <w:rFonts w:ascii="Arial" w:hAnsi="Arial" w:cs="Arial"/>
                    <w:sz w:val="18"/>
                    <w:szCs w:val="18"/>
                  </w:rPr>
                  <w:t>12/06/2026</w:t>
                </w:r>
              </w:p>
            </w:tc>
          </w:tr>
          <w:tr w:rsidR="00476915" w:rsidRPr="007C7B5A" w14:paraId="6679E470" w14:textId="77777777" w:rsidTr="7AA72FFA">
            <w:trPr>
              <w:trHeight w:val="300"/>
              <w:jc w:val="center"/>
            </w:trPr>
            <w:tc>
              <w:tcPr>
                <w:tcW w:w="3525" w:type="dxa"/>
                <w:tcBorders>
                  <w:top w:val="single" w:sz="6" w:space="0" w:color="244061"/>
                  <w:left w:val="single" w:sz="6" w:space="0" w:color="244061"/>
                  <w:bottom w:val="single" w:sz="6" w:space="0" w:color="244061"/>
                  <w:right w:val="single" w:sz="6" w:space="0" w:color="244061"/>
                </w:tcBorders>
              </w:tcPr>
              <w:p w14:paraId="659A6F57" w14:textId="77777777" w:rsidR="00476915" w:rsidRPr="00BE0354" w:rsidRDefault="00476915" w:rsidP="00D0498B">
                <w:pPr>
                  <w:pStyle w:val="Content"/>
                  <w:rPr>
                    <w:rFonts w:ascii="Arial" w:hAnsi="Arial" w:cs="Arial"/>
                    <w:b/>
                    <w:bCs/>
                    <w:sz w:val="18"/>
                    <w:szCs w:val="18"/>
                  </w:rPr>
                </w:pPr>
                <w:r w:rsidRPr="00BE0354">
                  <w:rPr>
                    <w:rFonts w:ascii="Arial" w:hAnsi="Arial" w:cs="Arial"/>
                    <w:b/>
                    <w:bCs/>
                    <w:sz w:val="18"/>
                    <w:szCs w:val="18"/>
                  </w:rPr>
                  <w:t>Approved By:</w:t>
                </w:r>
              </w:p>
            </w:tc>
            <w:tc>
              <w:tcPr>
                <w:tcW w:w="5475" w:type="dxa"/>
                <w:tcBorders>
                  <w:top w:val="single" w:sz="6" w:space="0" w:color="244061"/>
                  <w:left w:val="single" w:sz="6" w:space="0" w:color="244061"/>
                  <w:bottom w:val="single" w:sz="6" w:space="0" w:color="244061"/>
                  <w:right w:val="single" w:sz="6" w:space="0" w:color="244061"/>
                </w:tcBorders>
              </w:tcPr>
              <w:p w14:paraId="70AE36D1" w14:textId="595A8400" w:rsidR="00476915" w:rsidRPr="00BE0354" w:rsidRDefault="00476915" w:rsidP="00D0498B">
                <w:pPr>
                  <w:pStyle w:val="Content"/>
                  <w:jc w:val="left"/>
                  <w:rPr>
                    <w:rFonts w:ascii="Arial" w:hAnsi="Arial" w:cs="Arial"/>
                    <w:sz w:val="18"/>
                    <w:szCs w:val="18"/>
                  </w:rPr>
                </w:pPr>
                <w:r w:rsidRPr="00BE0354">
                  <w:rPr>
                    <w:rFonts w:ascii="Arial" w:hAnsi="Arial" w:cs="Arial"/>
                    <w:sz w:val="18"/>
                    <w:szCs w:val="18"/>
                    <w:lang w:val="en-US"/>
                  </w:rPr>
                  <w:t>Final approval of this document and future versions rests with the Director of National Health Service Improvement</w:t>
                </w:r>
                <w:r w:rsidRPr="00BE0354">
                  <w:rPr>
                    <w:rFonts w:ascii="Arial" w:hAnsi="Arial" w:cs="Arial"/>
                    <w:sz w:val="18"/>
                    <w:szCs w:val="18"/>
                  </w:rPr>
                  <w:t xml:space="preserve"> (Dr. Jennifer Martin). </w:t>
                </w:r>
              </w:p>
            </w:tc>
          </w:tr>
          <w:tr w:rsidR="00476915" w:rsidRPr="007C7B5A" w14:paraId="7D213EA6" w14:textId="77777777" w:rsidTr="7AA72FFA">
            <w:trPr>
              <w:trHeight w:val="300"/>
              <w:jc w:val="center"/>
            </w:trPr>
            <w:tc>
              <w:tcPr>
                <w:tcW w:w="3525" w:type="dxa"/>
                <w:tcBorders>
                  <w:top w:val="single" w:sz="6" w:space="0" w:color="244061"/>
                  <w:left w:val="single" w:sz="6" w:space="0" w:color="244061"/>
                  <w:bottom w:val="single" w:sz="6" w:space="0" w:color="244061"/>
                  <w:right w:val="single" w:sz="6" w:space="0" w:color="244061"/>
                </w:tcBorders>
              </w:tcPr>
              <w:p w14:paraId="6D3D87E8" w14:textId="77777777" w:rsidR="00476915" w:rsidRPr="00BE0354" w:rsidRDefault="00476915" w:rsidP="00D0498B">
                <w:pPr>
                  <w:pStyle w:val="Content"/>
                  <w:rPr>
                    <w:rFonts w:ascii="Arial" w:hAnsi="Arial" w:cs="Arial"/>
                    <w:b/>
                    <w:bCs/>
                    <w:sz w:val="18"/>
                    <w:szCs w:val="18"/>
                  </w:rPr>
                </w:pPr>
                <w:r w:rsidRPr="00BE0354">
                  <w:rPr>
                    <w:rFonts w:ascii="Arial" w:hAnsi="Arial" w:cs="Arial"/>
                    <w:b/>
                    <w:bCs/>
                    <w:sz w:val="18"/>
                    <w:szCs w:val="18"/>
                  </w:rPr>
                  <w:t>Revision Date:</w:t>
                </w:r>
              </w:p>
            </w:tc>
            <w:tc>
              <w:tcPr>
                <w:tcW w:w="5475" w:type="dxa"/>
                <w:tcBorders>
                  <w:top w:val="single" w:sz="6" w:space="0" w:color="244061"/>
                  <w:left w:val="single" w:sz="6" w:space="0" w:color="244061"/>
                  <w:bottom w:val="single" w:sz="6" w:space="0" w:color="244061"/>
                  <w:right w:val="single" w:sz="6" w:space="0" w:color="244061"/>
                </w:tcBorders>
              </w:tcPr>
              <w:p w14:paraId="6C93CCB5" w14:textId="741916A8" w:rsidR="00476915" w:rsidRPr="00BE0354" w:rsidRDefault="00546013" w:rsidP="1104F0F8">
                <w:pPr>
                  <w:pStyle w:val="Content"/>
                  <w:jc w:val="left"/>
                  <w:rPr>
                    <w:rFonts w:ascii="Arial" w:hAnsi="Arial" w:cs="Arial"/>
                    <w:sz w:val="18"/>
                    <w:szCs w:val="18"/>
                  </w:rPr>
                </w:pPr>
                <w:r w:rsidRPr="00BE0354">
                  <w:rPr>
                    <w:rFonts w:ascii="Arial" w:hAnsi="Arial" w:cs="Arial"/>
                    <w:sz w:val="18"/>
                    <w:szCs w:val="18"/>
                  </w:rPr>
                  <w:t>Revision to</w:t>
                </w:r>
                <w:r w:rsidR="00B10864" w:rsidRPr="00BE0354">
                  <w:rPr>
                    <w:rFonts w:ascii="Arial" w:hAnsi="Arial" w:cs="Arial"/>
                    <w:sz w:val="18"/>
                    <w:szCs w:val="18"/>
                  </w:rPr>
                  <w:t xml:space="preserve"> develop</w:t>
                </w:r>
                <w:r w:rsidRPr="00BE0354">
                  <w:rPr>
                    <w:rFonts w:ascii="Arial" w:hAnsi="Arial" w:cs="Arial"/>
                    <w:sz w:val="18"/>
                    <w:szCs w:val="18"/>
                  </w:rPr>
                  <w:t xml:space="preserve"> V</w:t>
                </w:r>
                <w:r w:rsidR="00DE62B7" w:rsidRPr="00BE0354">
                  <w:rPr>
                    <w:rFonts w:ascii="Arial" w:hAnsi="Arial" w:cs="Arial"/>
                    <w:sz w:val="18"/>
                    <w:szCs w:val="18"/>
                  </w:rPr>
                  <w:t xml:space="preserve">ersion </w:t>
                </w:r>
                <w:r w:rsidRPr="00BE0354">
                  <w:rPr>
                    <w:rFonts w:ascii="Arial" w:hAnsi="Arial" w:cs="Arial"/>
                    <w:sz w:val="18"/>
                    <w:szCs w:val="18"/>
                  </w:rPr>
                  <w:t>2 will be undertaken</w:t>
                </w:r>
                <w:r w:rsidR="00985025" w:rsidRPr="00BE0354">
                  <w:rPr>
                    <w:rFonts w:ascii="Arial" w:hAnsi="Arial" w:cs="Arial"/>
                    <w:sz w:val="18"/>
                    <w:szCs w:val="18"/>
                  </w:rPr>
                  <w:t xml:space="preserve"> following </w:t>
                </w:r>
                <w:r w:rsidRPr="00BE0354">
                  <w:rPr>
                    <w:rFonts w:ascii="Arial" w:hAnsi="Arial" w:cs="Arial"/>
                    <w:sz w:val="18"/>
                    <w:szCs w:val="18"/>
                  </w:rPr>
                  <w:t>outputs of</w:t>
                </w:r>
                <w:r w:rsidR="006B37EE" w:rsidRPr="00BE0354">
                  <w:rPr>
                    <w:rFonts w:ascii="Arial" w:hAnsi="Arial" w:cs="Arial"/>
                    <w:sz w:val="18"/>
                    <w:szCs w:val="18"/>
                  </w:rPr>
                  <w:t xml:space="preserve"> the </w:t>
                </w:r>
                <w:r w:rsidR="00865005" w:rsidRPr="00BE0354">
                  <w:rPr>
                    <w:rFonts w:ascii="Arial" w:hAnsi="Arial" w:cs="Arial"/>
                    <w:sz w:val="18"/>
                    <w:szCs w:val="18"/>
                  </w:rPr>
                  <w:t>All Together for Population Health</w:t>
                </w:r>
                <w:r w:rsidR="006B37EE" w:rsidRPr="00BE0354">
                  <w:rPr>
                    <w:rFonts w:ascii="Arial" w:hAnsi="Arial" w:cs="Arial"/>
                    <w:sz w:val="18"/>
                    <w:szCs w:val="18"/>
                  </w:rPr>
                  <w:t xml:space="preserve"> Project</w:t>
                </w:r>
                <w:r w:rsidR="003709FE" w:rsidRPr="00BE0354">
                  <w:rPr>
                    <w:rFonts w:ascii="Arial" w:hAnsi="Arial" w:cs="Arial"/>
                    <w:sz w:val="18"/>
                    <w:szCs w:val="18"/>
                  </w:rPr>
                  <w:t xml:space="preserve"> (</w:t>
                </w:r>
                <w:r w:rsidR="006025A5" w:rsidRPr="00BE0354">
                  <w:rPr>
                    <w:rFonts w:ascii="Arial" w:hAnsi="Arial" w:cs="Arial"/>
                    <w:b/>
                    <w:bCs/>
                    <w:sz w:val="18"/>
                    <w:szCs w:val="18"/>
                  </w:rPr>
                  <w:t xml:space="preserve">please </w:t>
                </w:r>
                <w:r w:rsidR="003709FE" w:rsidRPr="00BE0354">
                  <w:rPr>
                    <w:rFonts w:ascii="Arial" w:hAnsi="Arial" w:cs="Arial"/>
                    <w:b/>
                    <w:bCs/>
                    <w:sz w:val="18"/>
                    <w:szCs w:val="18"/>
                  </w:rPr>
                  <w:t>note</w:t>
                </w:r>
                <w:r w:rsidR="003709FE" w:rsidRPr="00BE0354">
                  <w:rPr>
                    <w:rFonts w:ascii="Arial" w:hAnsi="Arial" w:cs="Arial"/>
                    <w:sz w:val="18"/>
                    <w:szCs w:val="18"/>
                  </w:rPr>
                  <w:t>: these are expected in Q4 2025</w:t>
                </w:r>
                <w:r w:rsidR="001A4E46" w:rsidRPr="00BE0354">
                  <w:rPr>
                    <w:rFonts w:ascii="Arial" w:hAnsi="Arial" w:cs="Arial"/>
                    <w:sz w:val="18"/>
                    <w:szCs w:val="18"/>
                  </w:rPr>
                  <w:t>) - t</w:t>
                </w:r>
                <w:r w:rsidR="00AC5359" w:rsidRPr="00BE0354">
                  <w:rPr>
                    <w:rFonts w:ascii="Arial" w:hAnsi="Arial" w:cs="Arial"/>
                    <w:sz w:val="18"/>
                    <w:szCs w:val="18"/>
                    <w:lang w:val="en-IE"/>
                  </w:rPr>
                  <w:t>his is a project led by Public Health HSE in collaboration with the Royal College of Surgeons in Ireland School of Population Heath, which aims to co-design a national consensus definition and principles for a population health approach.</w:t>
                </w:r>
              </w:p>
            </w:tc>
          </w:tr>
        </w:tbl>
        <w:p w14:paraId="2987F87C" w14:textId="77777777" w:rsidR="007C7B5A" w:rsidRPr="007C7B5A" w:rsidRDefault="007C7B5A" w:rsidP="009002EE">
          <w:pPr>
            <w:pStyle w:val="Content"/>
            <w:rPr>
              <w:rFonts w:ascii="Arial" w:hAnsi="Arial" w:cs="Arial"/>
              <w:i/>
              <w:iCs/>
              <w:sz w:val="20"/>
              <w:szCs w:val="18"/>
            </w:rPr>
          </w:pPr>
        </w:p>
        <w:p w14:paraId="39435CEB" w14:textId="52A7C415" w:rsidR="00476915" w:rsidRPr="007C7B5A" w:rsidRDefault="00476915" w:rsidP="00476915">
          <w:pPr>
            <w:pStyle w:val="Content"/>
            <w:rPr>
              <w:rFonts w:ascii="Arial" w:hAnsi="Arial" w:cs="Arial"/>
              <w:sz w:val="22"/>
              <w:lang w:val="en-IE"/>
            </w:rPr>
          </w:pPr>
          <w:r w:rsidRPr="007C7B5A">
            <w:rPr>
              <w:rFonts w:ascii="Arial" w:hAnsi="Arial" w:cs="Arial"/>
              <w:color w:val="00594C"/>
              <w:sz w:val="32"/>
              <w:szCs w:val="32"/>
            </w:rPr>
            <w:t>National Health Service Improvement, Public Health </w:t>
          </w:r>
        </w:p>
        <w:p w14:paraId="3F18E1EC" w14:textId="542C444C" w:rsidR="00F25425" w:rsidRPr="007C7B5A" w:rsidRDefault="00476915" w:rsidP="007C7B5A">
          <w:pPr>
            <w:pStyle w:val="Content"/>
            <w:rPr>
              <w:rFonts w:ascii="Arial" w:hAnsi="Arial" w:cs="Arial"/>
              <w:i/>
              <w:iCs/>
              <w:sz w:val="20"/>
              <w:szCs w:val="20"/>
            </w:rPr>
            <w:sectPr w:rsidR="00F25425" w:rsidRPr="007C7B5A" w:rsidSect="00F25425">
              <w:headerReference w:type="even" r:id="rId20"/>
              <w:headerReference w:type="default" r:id="rId21"/>
              <w:headerReference w:type="first" r:id="rId22"/>
              <w:footerReference w:type="first" r:id="rId23"/>
              <w:pgSz w:w="12240" w:h="15840"/>
              <w:pgMar w:top="1440" w:right="1440" w:bottom="1440" w:left="1440" w:header="720" w:footer="720" w:gutter="0"/>
              <w:pgNumType w:start="0"/>
              <w:cols w:space="720"/>
              <w:titlePg/>
              <w:docGrid w:linePitch="360"/>
            </w:sectPr>
          </w:pPr>
          <w:r w:rsidRPr="00D57F74">
            <w:rPr>
              <w:rFonts w:ascii="Arial" w:hAnsi="Arial" w:cs="Arial"/>
              <w:i/>
              <w:iCs/>
              <w:sz w:val="18"/>
              <w:szCs w:val="18"/>
            </w:rPr>
            <w:t>The National Health Service Improvement Team aims to improve population health and health equity by designing, testing, implementing and learning from health service improvements. We do this through system leadership, taking an evidence-led approach and building improvement capabilities across the health services.  At regional level, we work collaboratively with Departments of Public Health and other stakeholders, including patients, communities, and professionals in health and allied services, to address the health needs of the entire regional population.  At national level, we focus on specific priority cohorts, including underserved populations, working closely with people with lived experience and other stakeholders, to deliver targeted interventions that address the unique needs of these groups.  The National Health Service Improvement team can be contacted at:</w:t>
          </w:r>
          <w:r w:rsidR="007C7B5A" w:rsidRPr="00D57F74">
            <w:rPr>
              <w:rFonts w:ascii="Arial" w:hAnsi="Arial" w:cs="Arial"/>
              <w:i/>
              <w:iCs/>
              <w:sz w:val="18"/>
              <w:szCs w:val="18"/>
            </w:rPr>
            <w:t xml:space="preserve"> </w:t>
          </w:r>
          <w:hyperlink r:id="rId24" w:history="1">
            <w:r w:rsidR="007C7B5A" w:rsidRPr="00D57F74">
              <w:rPr>
                <w:rStyle w:val="Hyperlink"/>
                <w:rFonts w:ascii="Arial" w:hAnsi="Arial" w:cs="Arial"/>
                <w:sz w:val="18"/>
                <w:szCs w:val="18"/>
                <w:lang w:val="en-IE"/>
              </w:rPr>
              <w:t>NationalHealthServiceImprovement@hse.ie</w:t>
            </w:r>
          </w:hyperlink>
          <w:r w:rsidR="00F25425" w:rsidRPr="007C7B5A">
            <w:rPr>
              <w:rFonts w:ascii="Arial" w:hAnsi="Arial" w:cs="Arial"/>
              <w:sz w:val="20"/>
              <w:szCs w:val="20"/>
            </w:rPr>
            <w:tab/>
          </w:r>
        </w:p>
      </w:sdtContent>
    </w:sdt>
    <w:sdt>
      <w:sdtPr>
        <w:rPr>
          <w:rFonts w:asciiTheme="minorHAnsi" w:eastAsiaTheme="minorEastAsia" w:hAnsiTheme="minorHAnsi" w:cstheme="minorBidi"/>
          <w:color w:val="auto"/>
          <w:sz w:val="22"/>
          <w:szCs w:val="22"/>
        </w:rPr>
        <w:id w:val="1889595926"/>
        <w:docPartObj>
          <w:docPartGallery w:val="Table of Contents"/>
          <w:docPartUnique/>
        </w:docPartObj>
      </w:sdtPr>
      <w:sdtEndPr>
        <w:rPr>
          <w:b/>
          <w:bCs/>
        </w:rPr>
      </w:sdtEndPr>
      <w:sdtContent>
        <w:p w14:paraId="6C4DC0C9" w14:textId="68BD7852" w:rsidR="00B13FB9" w:rsidRPr="007C7B5A" w:rsidRDefault="00B13FB9">
          <w:pPr>
            <w:pStyle w:val="TOCHeading"/>
            <w:rPr>
              <w:rFonts w:ascii="Arial" w:hAnsi="Arial" w:cs="Arial"/>
              <w:color w:val="006152"/>
            </w:rPr>
          </w:pPr>
          <w:r w:rsidRPr="007C7B5A">
            <w:rPr>
              <w:rFonts w:ascii="Arial" w:hAnsi="Arial" w:cs="Arial"/>
              <w:color w:val="006152"/>
            </w:rPr>
            <w:t>Table of Contents</w:t>
          </w:r>
        </w:p>
        <w:p w14:paraId="7B2C73CF" w14:textId="17211A7F" w:rsidR="00212193" w:rsidRDefault="00B13FB9">
          <w:pPr>
            <w:pStyle w:val="TOC1"/>
            <w:tabs>
              <w:tab w:val="left" w:pos="440"/>
              <w:tab w:val="right" w:leader="dot" w:pos="9350"/>
            </w:tabs>
            <w:rPr>
              <w:rFonts w:eastAsiaTheme="minorEastAsia"/>
              <w:noProof/>
              <w:kern w:val="2"/>
              <w:sz w:val="24"/>
              <w:szCs w:val="24"/>
              <w:lang w:val="en-IE" w:eastAsia="en-IE"/>
              <w14:ligatures w14:val="standardContextual"/>
            </w:rPr>
          </w:pPr>
          <w:r w:rsidRPr="007C7B5A">
            <w:rPr>
              <w:rFonts w:ascii="Arial" w:hAnsi="Arial" w:cs="Arial"/>
            </w:rPr>
            <w:fldChar w:fldCharType="begin"/>
          </w:r>
          <w:r w:rsidRPr="007C7B5A">
            <w:rPr>
              <w:rFonts w:ascii="Arial" w:hAnsi="Arial" w:cs="Arial"/>
            </w:rPr>
            <w:instrText xml:space="preserve"> TOC \o "1-3" \h \z \u </w:instrText>
          </w:r>
          <w:r w:rsidRPr="007C7B5A">
            <w:rPr>
              <w:rFonts w:ascii="Arial" w:hAnsi="Arial" w:cs="Arial"/>
            </w:rPr>
            <w:fldChar w:fldCharType="separate"/>
          </w:r>
          <w:hyperlink w:anchor="_Toc204161887" w:history="1">
            <w:r w:rsidR="00212193" w:rsidRPr="00654D59">
              <w:rPr>
                <w:rStyle w:val="Hyperlink"/>
                <w:rFonts w:ascii="Arial" w:hAnsi="Arial" w:cs="Arial"/>
                <w:noProof/>
                <w:lang w:val="en-IE"/>
              </w:rPr>
              <w:t>1.</w:t>
            </w:r>
            <w:r w:rsidR="00212193">
              <w:rPr>
                <w:rFonts w:eastAsiaTheme="minorEastAsia"/>
                <w:noProof/>
                <w:kern w:val="2"/>
                <w:sz w:val="24"/>
                <w:szCs w:val="24"/>
                <w:lang w:val="en-IE" w:eastAsia="en-IE"/>
                <w14:ligatures w14:val="standardContextual"/>
              </w:rPr>
              <w:tab/>
            </w:r>
            <w:r w:rsidR="00212193" w:rsidRPr="00654D59">
              <w:rPr>
                <w:rStyle w:val="Hyperlink"/>
                <w:rFonts w:ascii="Arial" w:hAnsi="Arial" w:cs="Arial"/>
                <w:noProof/>
              </w:rPr>
              <w:t>Introduction</w:t>
            </w:r>
            <w:r w:rsidR="00212193">
              <w:rPr>
                <w:noProof/>
                <w:webHidden/>
              </w:rPr>
              <w:tab/>
            </w:r>
            <w:r w:rsidR="00212193">
              <w:rPr>
                <w:noProof/>
                <w:webHidden/>
              </w:rPr>
              <w:fldChar w:fldCharType="begin"/>
            </w:r>
            <w:r w:rsidR="00212193">
              <w:rPr>
                <w:noProof/>
                <w:webHidden/>
              </w:rPr>
              <w:instrText xml:space="preserve"> PAGEREF _Toc204161887 \h </w:instrText>
            </w:r>
            <w:r w:rsidR="00212193">
              <w:rPr>
                <w:noProof/>
                <w:webHidden/>
              </w:rPr>
            </w:r>
            <w:r w:rsidR="00212193">
              <w:rPr>
                <w:noProof/>
                <w:webHidden/>
              </w:rPr>
              <w:fldChar w:fldCharType="separate"/>
            </w:r>
            <w:r w:rsidR="00212193">
              <w:rPr>
                <w:noProof/>
                <w:webHidden/>
              </w:rPr>
              <w:t>3</w:t>
            </w:r>
            <w:r w:rsidR="00212193">
              <w:rPr>
                <w:noProof/>
                <w:webHidden/>
              </w:rPr>
              <w:fldChar w:fldCharType="end"/>
            </w:r>
          </w:hyperlink>
        </w:p>
        <w:p w14:paraId="7363BEFD" w14:textId="2A211745"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888" w:history="1">
            <w:r w:rsidRPr="00654D59">
              <w:rPr>
                <w:rStyle w:val="Hyperlink"/>
                <w:rFonts w:ascii="Arial" w:hAnsi="Arial" w:cs="Arial"/>
                <w:noProof/>
              </w:rPr>
              <w:t>Context - Population Health</w:t>
            </w:r>
            <w:r>
              <w:rPr>
                <w:noProof/>
                <w:webHidden/>
              </w:rPr>
              <w:tab/>
            </w:r>
            <w:r>
              <w:rPr>
                <w:noProof/>
                <w:webHidden/>
              </w:rPr>
              <w:fldChar w:fldCharType="begin"/>
            </w:r>
            <w:r>
              <w:rPr>
                <w:noProof/>
                <w:webHidden/>
              </w:rPr>
              <w:instrText xml:space="preserve"> PAGEREF _Toc204161888 \h </w:instrText>
            </w:r>
            <w:r>
              <w:rPr>
                <w:noProof/>
                <w:webHidden/>
              </w:rPr>
            </w:r>
            <w:r>
              <w:rPr>
                <w:noProof/>
                <w:webHidden/>
              </w:rPr>
              <w:fldChar w:fldCharType="separate"/>
            </w:r>
            <w:r>
              <w:rPr>
                <w:noProof/>
                <w:webHidden/>
              </w:rPr>
              <w:t>3</w:t>
            </w:r>
            <w:r>
              <w:rPr>
                <w:noProof/>
                <w:webHidden/>
              </w:rPr>
              <w:fldChar w:fldCharType="end"/>
            </w:r>
          </w:hyperlink>
        </w:p>
        <w:p w14:paraId="54A2D43D" w14:textId="0C732ED2" w:rsidR="00212193" w:rsidRDefault="00212193">
          <w:pPr>
            <w:pStyle w:val="TOC1"/>
            <w:tabs>
              <w:tab w:val="left" w:pos="440"/>
              <w:tab w:val="right" w:leader="dot" w:pos="9350"/>
            </w:tabs>
            <w:rPr>
              <w:rFonts w:eastAsiaTheme="minorEastAsia"/>
              <w:noProof/>
              <w:kern w:val="2"/>
              <w:sz w:val="24"/>
              <w:szCs w:val="24"/>
              <w:lang w:val="en-IE" w:eastAsia="en-IE"/>
              <w14:ligatures w14:val="standardContextual"/>
            </w:rPr>
          </w:pPr>
          <w:hyperlink w:anchor="_Toc204161889" w:history="1">
            <w:r w:rsidRPr="00654D59">
              <w:rPr>
                <w:rStyle w:val="Hyperlink"/>
                <w:rFonts w:ascii="Arial" w:hAnsi="Arial" w:cs="Arial"/>
                <w:noProof/>
              </w:rPr>
              <w:t>2.</w:t>
            </w:r>
            <w:r>
              <w:rPr>
                <w:rFonts w:eastAsiaTheme="minorEastAsia"/>
                <w:noProof/>
                <w:kern w:val="2"/>
                <w:sz w:val="24"/>
                <w:szCs w:val="24"/>
                <w:lang w:val="en-IE" w:eastAsia="en-IE"/>
                <w14:ligatures w14:val="standardContextual"/>
              </w:rPr>
              <w:tab/>
            </w:r>
            <w:r w:rsidRPr="00654D59">
              <w:rPr>
                <w:rStyle w:val="Hyperlink"/>
                <w:rFonts w:ascii="Arial" w:hAnsi="Arial" w:cs="Arial"/>
                <w:noProof/>
              </w:rPr>
              <w:t>About the Self-Assessment Tool</w:t>
            </w:r>
            <w:r>
              <w:rPr>
                <w:noProof/>
                <w:webHidden/>
              </w:rPr>
              <w:tab/>
            </w:r>
            <w:r>
              <w:rPr>
                <w:noProof/>
                <w:webHidden/>
              </w:rPr>
              <w:fldChar w:fldCharType="begin"/>
            </w:r>
            <w:r>
              <w:rPr>
                <w:noProof/>
                <w:webHidden/>
              </w:rPr>
              <w:instrText xml:space="preserve"> PAGEREF _Toc204161889 \h </w:instrText>
            </w:r>
            <w:r>
              <w:rPr>
                <w:noProof/>
                <w:webHidden/>
              </w:rPr>
            </w:r>
            <w:r>
              <w:rPr>
                <w:noProof/>
                <w:webHidden/>
              </w:rPr>
              <w:fldChar w:fldCharType="separate"/>
            </w:r>
            <w:r>
              <w:rPr>
                <w:noProof/>
                <w:webHidden/>
              </w:rPr>
              <w:t>5</w:t>
            </w:r>
            <w:r>
              <w:rPr>
                <w:noProof/>
                <w:webHidden/>
              </w:rPr>
              <w:fldChar w:fldCharType="end"/>
            </w:r>
          </w:hyperlink>
        </w:p>
        <w:p w14:paraId="05B50A65" w14:textId="2CB48E94"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890" w:history="1">
            <w:r w:rsidRPr="00654D59">
              <w:rPr>
                <w:rStyle w:val="Hyperlink"/>
                <w:rFonts w:ascii="Arial" w:hAnsi="Arial" w:cs="Arial"/>
                <w:noProof/>
              </w:rPr>
              <w:t>What is the Self-Assessment Tool?</w:t>
            </w:r>
            <w:r>
              <w:rPr>
                <w:noProof/>
                <w:webHidden/>
              </w:rPr>
              <w:tab/>
            </w:r>
            <w:r>
              <w:rPr>
                <w:noProof/>
                <w:webHidden/>
              </w:rPr>
              <w:fldChar w:fldCharType="begin"/>
            </w:r>
            <w:r>
              <w:rPr>
                <w:noProof/>
                <w:webHidden/>
              </w:rPr>
              <w:instrText xml:space="preserve"> PAGEREF _Toc204161890 \h </w:instrText>
            </w:r>
            <w:r>
              <w:rPr>
                <w:noProof/>
                <w:webHidden/>
              </w:rPr>
            </w:r>
            <w:r>
              <w:rPr>
                <w:noProof/>
                <w:webHidden/>
              </w:rPr>
              <w:fldChar w:fldCharType="separate"/>
            </w:r>
            <w:r>
              <w:rPr>
                <w:noProof/>
                <w:webHidden/>
              </w:rPr>
              <w:t>5</w:t>
            </w:r>
            <w:r>
              <w:rPr>
                <w:noProof/>
                <w:webHidden/>
              </w:rPr>
              <w:fldChar w:fldCharType="end"/>
            </w:r>
          </w:hyperlink>
        </w:p>
        <w:p w14:paraId="0D5C7D31" w14:textId="02759580"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891" w:history="1">
            <w:r w:rsidRPr="00654D59">
              <w:rPr>
                <w:rStyle w:val="Hyperlink"/>
                <w:rFonts w:ascii="Arial" w:hAnsi="Arial" w:cs="Arial"/>
                <w:noProof/>
              </w:rPr>
              <w:t>Who can use the Self-Assessment Tool?</w:t>
            </w:r>
            <w:r>
              <w:rPr>
                <w:noProof/>
                <w:webHidden/>
              </w:rPr>
              <w:tab/>
            </w:r>
            <w:r>
              <w:rPr>
                <w:noProof/>
                <w:webHidden/>
              </w:rPr>
              <w:fldChar w:fldCharType="begin"/>
            </w:r>
            <w:r>
              <w:rPr>
                <w:noProof/>
                <w:webHidden/>
              </w:rPr>
              <w:instrText xml:space="preserve"> PAGEREF _Toc204161891 \h </w:instrText>
            </w:r>
            <w:r>
              <w:rPr>
                <w:noProof/>
                <w:webHidden/>
              </w:rPr>
            </w:r>
            <w:r>
              <w:rPr>
                <w:noProof/>
                <w:webHidden/>
              </w:rPr>
              <w:fldChar w:fldCharType="separate"/>
            </w:r>
            <w:r>
              <w:rPr>
                <w:noProof/>
                <w:webHidden/>
              </w:rPr>
              <w:t>5</w:t>
            </w:r>
            <w:r>
              <w:rPr>
                <w:noProof/>
                <w:webHidden/>
              </w:rPr>
              <w:fldChar w:fldCharType="end"/>
            </w:r>
          </w:hyperlink>
        </w:p>
        <w:p w14:paraId="303B72A1" w14:textId="1BE726D2"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892" w:history="1">
            <w:r w:rsidRPr="00654D59">
              <w:rPr>
                <w:rStyle w:val="Hyperlink"/>
                <w:rFonts w:ascii="Arial" w:hAnsi="Arial" w:cs="Arial"/>
                <w:noProof/>
              </w:rPr>
              <w:t>Where does the Self-Assessment Tool fit with improving health services?</w:t>
            </w:r>
            <w:r>
              <w:rPr>
                <w:noProof/>
                <w:webHidden/>
              </w:rPr>
              <w:tab/>
            </w:r>
            <w:r>
              <w:rPr>
                <w:noProof/>
                <w:webHidden/>
              </w:rPr>
              <w:fldChar w:fldCharType="begin"/>
            </w:r>
            <w:r>
              <w:rPr>
                <w:noProof/>
                <w:webHidden/>
              </w:rPr>
              <w:instrText xml:space="preserve"> PAGEREF _Toc204161892 \h </w:instrText>
            </w:r>
            <w:r>
              <w:rPr>
                <w:noProof/>
                <w:webHidden/>
              </w:rPr>
            </w:r>
            <w:r>
              <w:rPr>
                <w:noProof/>
                <w:webHidden/>
              </w:rPr>
              <w:fldChar w:fldCharType="separate"/>
            </w:r>
            <w:r>
              <w:rPr>
                <w:noProof/>
                <w:webHidden/>
              </w:rPr>
              <w:t>5</w:t>
            </w:r>
            <w:r>
              <w:rPr>
                <w:noProof/>
                <w:webHidden/>
              </w:rPr>
              <w:fldChar w:fldCharType="end"/>
            </w:r>
          </w:hyperlink>
        </w:p>
        <w:p w14:paraId="73A95C4F" w14:textId="7597FE0A"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893" w:history="1">
            <w:r w:rsidRPr="00654D59">
              <w:rPr>
                <w:rStyle w:val="Hyperlink"/>
                <w:rFonts w:ascii="Arial" w:hAnsi="Arial" w:cs="Arial"/>
                <w:noProof/>
              </w:rPr>
              <w:t>What is the benefit of using the Self-Assessment Tool?</w:t>
            </w:r>
            <w:r>
              <w:rPr>
                <w:noProof/>
                <w:webHidden/>
              </w:rPr>
              <w:tab/>
            </w:r>
            <w:r>
              <w:rPr>
                <w:noProof/>
                <w:webHidden/>
              </w:rPr>
              <w:fldChar w:fldCharType="begin"/>
            </w:r>
            <w:r>
              <w:rPr>
                <w:noProof/>
                <w:webHidden/>
              </w:rPr>
              <w:instrText xml:space="preserve"> PAGEREF _Toc204161893 \h </w:instrText>
            </w:r>
            <w:r>
              <w:rPr>
                <w:noProof/>
                <w:webHidden/>
              </w:rPr>
            </w:r>
            <w:r>
              <w:rPr>
                <w:noProof/>
                <w:webHidden/>
              </w:rPr>
              <w:fldChar w:fldCharType="separate"/>
            </w:r>
            <w:r>
              <w:rPr>
                <w:noProof/>
                <w:webHidden/>
              </w:rPr>
              <w:t>5</w:t>
            </w:r>
            <w:r>
              <w:rPr>
                <w:noProof/>
                <w:webHidden/>
              </w:rPr>
              <w:fldChar w:fldCharType="end"/>
            </w:r>
          </w:hyperlink>
        </w:p>
        <w:p w14:paraId="43472A07" w14:textId="2297BAF5" w:rsidR="00212193" w:rsidRDefault="00212193">
          <w:pPr>
            <w:pStyle w:val="TOC1"/>
            <w:tabs>
              <w:tab w:val="left" w:pos="440"/>
              <w:tab w:val="right" w:leader="dot" w:pos="9350"/>
            </w:tabs>
            <w:rPr>
              <w:rFonts w:eastAsiaTheme="minorEastAsia"/>
              <w:noProof/>
              <w:kern w:val="2"/>
              <w:sz w:val="24"/>
              <w:szCs w:val="24"/>
              <w:lang w:val="en-IE" w:eastAsia="en-IE"/>
              <w14:ligatures w14:val="standardContextual"/>
            </w:rPr>
          </w:pPr>
          <w:hyperlink w:anchor="_Toc204161894" w:history="1">
            <w:r w:rsidRPr="00654D59">
              <w:rPr>
                <w:rStyle w:val="Hyperlink"/>
                <w:rFonts w:ascii="Arial" w:hAnsi="Arial" w:cs="Arial"/>
                <w:noProof/>
              </w:rPr>
              <w:t>3.</w:t>
            </w:r>
            <w:r>
              <w:rPr>
                <w:rFonts w:eastAsiaTheme="minorEastAsia"/>
                <w:noProof/>
                <w:kern w:val="2"/>
                <w:sz w:val="24"/>
                <w:szCs w:val="24"/>
                <w:lang w:val="en-IE" w:eastAsia="en-IE"/>
                <w14:ligatures w14:val="standardContextual"/>
              </w:rPr>
              <w:tab/>
            </w:r>
            <w:r w:rsidRPr="00654D59">
              <w:rPr>
                <w:rStyle w:val="Hyperlink"/>
                <w:rFonts w:ascii="Arial" w:hAnsi="Arial" w:cs="Arial"/>
                <w:noProof/>
              </w:rPr>
              <w:t>How to Use the Self-Assessment Tool</w:t>
            </w:r>
            <w:r>
              <w:rPr>
                <w:noProof/>
                <w:webHidden/>
              </w:rPr>
              <w:tab/>
            </w:r>
            <w:r>
              <w:rPr>
                <w:noProof/>
                <w:webHidden/>
              </w:rPr>
              <w:fldChar w:fldCharType="begin"/>
            </w:r>
            <w:r>
              <w:rPr>
                <w:noProof/>
                <w:webHidden/>
              </w:rPr>
              <w:instrText xml:space="preserve"> PAGEREF _Toc204161894 \h </w:instrText>
            </w:r>
            <w:r>
              <w:rPr>
                <w:noProof/>
                <w:webHidden/>
              </w:rPr>
            </w:r>
            <w:r>
              <w:rPr>
                <w:noProof/>
                <w:webHidden/>
              </w:rPr>
              <w:fldChar w:fldCharType="separate"/>
            </w:r>
            <w:r>
              <w:rPr>
                <w:noProof/>
                <w:webHidden/>
              </w:rPr>
              <w:t>6</w:t>
            </w:r>
            <w:r>
              <w:rPr>
                <w:noProof/>
                <w:webHidden/>
              </w:rPr>
              <w:fldChar w:fldCharType="end"/>
            </w:r>
          </w:hyperlink>
        </w:p>
        <w:p w14:paraId="1C24149A" w14:textId="485E0888"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895" w:history="1">
            <w:r w:rsidRPr="00654D59">
              <w:rPr>
                <w:rStyle w:val="Hyperlink"/>
                <w:rFonts w:ascii="Arial" w:hAnsi="Arial" w:cs="Arial"/>
                <w:noProof/>
              </w:rPr>
              <w:t>Structure of the Self-Assessment Tool</w:t>
            </w:r>
            <w:r>
              <w:rPr>
                <w:noProof/>
                <w:webHidden/>
              </w:rPr>
              <w:tab/>
            </w:r>
            <w:r>
              <w:rPr>
                <w:noProof/>
                <w:webHidden/>
              </w:rPr>
              <w:fldChar w:fldCharType="begin"/>
            </w:r>
            <w:r>
              <w:rPr>
                <w:noProof/>
                <w:webHidden/>
              </w:rPr>
              <w:instrText xml:space="preserve"> PAGEREF _Toc204161895 \h </w:instrText>
            </w:r>
            <w:r>
              <w:rPr>
                <w:noProof/>
                <w:webHidden/>
              </w:rPr>
            </w:r>
            <w:r>
              <w:rPr>
                <w:noProof/>
                <w:webHidden/>
              </w:rPr>
              <w:fldChar w:fldCharType="separate"/>
            </w:r>
            <w:r>
              <w:rPr>
                <w:noProof/>
                <w:webHidden/>
              </w:rPr>
              <w:t>6</w:t>
            </w:r>
            <w:r>
              <w:rPr>
                <w:noProof/>
                <w:webHidden/>
              </w:rPr>
              <w:fldChar w:fldCharType="end"/>
            </w:r>
          </w:hyperlink>
        </w:p>
        <w:p w14:paraId="2F372B6B" w14:textId="1BFD0A2C"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896" w:history="1">
            <w:r w:rsidRPr="00654D59">
              <w:rPr>
                <w:rStyle w:val="Hyperlink"/>
                <w:rFonts w:ascii="Arial" w:hAnsi="Arial" w:cs="Arial"/>
                <w:noProof/>
                <w:lang w:val="en-IE"/>
              </w:rPr>
              <w:t>Completing the Self-Assessment</w:t>
            </w:r>
            <w:r>
              <w:rPr>
                <w:noProof/>
                <w:webHidden/>
              </w:rPr>
              <w:tab/>
            </w:r>
            <w:r>
              <w:rPr>
                <w:noProof/>
                <w:webHidden/>
              </w:rPr>
              <w:fldChar w:fldCharType="begin"/>
            </w:r>
            <w:r>
              <w:rPr>
                <w:noProof/>
                <w:webHidden/>
              </w:rPr>
              <w:instrText xml:space="preserve"> PAGEREF _Toc204161896 \h </w:instrText>
            </w:r>
            <w:r>
              <w:rPr>
                <w:noProof/>
                <w:webHidden/>
              </w:rPr>
            </w:r>
            <w:r>
              <w:rPr>
                <w:noProof/>
                <w:webHidden/>
              </w:rPr>
              <w:fldChar w:fldCharType="separate"/>
            </w:r>
            <w:r>
              <w:rPr>
                <w:noProof/>
                <w:webHidden/>
              </w:rPr>
              <w:t>6</w:t>
            </w:r>
            <w:r>
              <w:rPr>
                <w:noProof/>
                <w:webHidden/>
              </w:rPr>
              <w:fldChar w:fldCharType="end"/>
            </w:r>
          </w:hyperlink>
        </w:p>
        <w:p w14:paraId="728968AE" w14:textId="0F7F6BF7" w:rsidR="00212193" w:rsidRDefault="00212193">
          <w:pPr>
            <w:pStyle w:val="TOC1"/>
            <w:tabs>
              <w:tab w:val="left" w:pos="440"/>
              <w:tab w:val="right" w:leader="dot" w:pos="9350"/>
            </w:tabs>
            <w:rPr>
              <w:rFonts w:eastAsiaTheme="minorEastAsia"/>
              <w:noProof/>
              <w:kern w:val="2"/>
              <w:sz w:val="24"/>
              <w:szCs w:val="24"/>
              <w:lang w:val="en-IE" w:eastAsia="en-IE"/>
              <w14:ligatures w14:val="standardContextual"/>
            </w:rPr>
          </w:pPr>
          <w:hyperlink w:anchor="_Toc204161897" w:history="1">
            <w:r w:rsidRPr="00654D59">
              <w:rPr>
                <w:rStyle w:val="Hyperlink"/>
                <w:rFonts w:ascii="Arial" w:hAnsi="Arial" w:cs="Arial"/>
                <w:noProof/>
              </w:rPr>
              <w:t>4.</w:t>
            </w:r>
            <w:r>
              <w:rPr>
                <w:rFonts w:eastAsiaTheme="minorEastAsia"/>
                <w:noProof/>
                <w:kern w:val="2"/>
                <w:sz w:val="24"/>
                <w:szCs w:val="24"/>
                <w:lang w:val="en-IE" w:eastAsia="en-IE"/>
                <w14:ligatures w14:val="standardContextual"/>
              </w:rPr>
              <w:tab/>
            </w:r>
            <w:r w:rsidRPr="00654D59">
              <w:rPr>
                <w:rStyle w:val="Hyperlink"/>
                <w:rFonts w:ascii="Arial" w:hAnsi="Arial" w:cs="Arial"/>
                <w:noProof/>
              </w:rPr>
              <w:t>Self-Assessment Tool</w:t>
            </w:r>
            <w:r>
              <w:rPr>
                <w:noProof/>
                <w:webHidden/>
              </w:rPr>
              <w:tab/>
            </w:r>
            <w:r>
              <w:rPr>
                <w:noProof/>
                <w:webHidden/>
              </w:rPr>
              <w:fldChar w:fldCharType="begin"/>
            </w:r>
            <w:r>
              <w:rPr>
                <w:noProof/>
                <w:webHidden/>
              </w:rPr>
              <w:instrText xml:space="preserve"> PAGEREF _Toc204161897 \h </w:instrText>
            </w:r>
            <w:r>
              <w:rPr>
                <w:noProof/>
                <w:webHidden/>
              </w:rPr>
            </w:r>
            <w:r>
              <w:rPr>
                <w:noProof/>
                <w:webHidden/>
              </w:rPr>
              <w:fldChar w:fldCharType="separate"/>
            </w:r>
            <w:r>
              <w:rPr>
                <w:noProof/>
                <w:webHidden/>
              </w:rPr>
              <w:t>7</w:t>
            </w:r>
            <w:r>
              <w:rPr>
                <w:noProof/>
                <w:webHidden/>
              </w:rPr>
              <w:fldChar w:fldCharType="end"/>
            </w:r>
          </w:hyperlink>
        </w:p>
        <w:p w14:paraId="1C81DFFD" w14:textId="6DABF431"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898" w:history="1">
            <w:r w:rsidRPr="00654D59">
              <w:rPr>
                <w:rStyle w:val="Hyperlink"/>
                <w:rFonts w:ascii="Arial" w:hAnsi="Arial" w:cs="Arial"/>
                <w:noProof/>
              </w:rPr>
              <w:t>Section 1: Overview of the Principles of a Population Health Approach</w:t>
            </w:r>
            <w:r>
              <w:rPr>
                <w:noProof/>
                <w:webHidden/>
              </w:rPr>
              <w:tab/>
            </w:r>
            <w:r>
              <w:rPr>
                <w:noProof/>
                <w:webHidden/>
              </w:rPr>
              <w:fldChar w:fldCharType="begin"/>
            </w:r>
            <w:r>
              <w:rPr>
                <w:noProof/>
                <w:webHidden/>
              </w:rPr>
              <w:instrText xml:space="preserve"> PAGEREF _Toc204161898 \h </w:instrText>
            </w:r>
            <w:r>
              <w:rPr>
                <w:noProof/>
                <w:webHidden/>
              </w:rPr>
            </w:r>
            <w:r>
              <w:rPr>
                <w:noProof/>
                <w:webHidden/>
              </w:rPr>
              <w:fldChar w:fldCharType="separate"/>
            </w:r>
            <w:r>
              <w:rPr>
                <w:noProof/>
                <w:webHidden/>
              </w:rPr>
              <w:t>7</w:t>
            </w:r>
            <w:r>
              <w:rPr>
                <w:noProof/>
                <w:webHidden/>
              </w:rPr>
              <w:fldChar w:fldCharType="end"/>
            </w:r>
          </w:hyperlink>
        </w:p>
        <w:p w14:paraId="3D7A9B4B" w14:textId="119EE46D"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899" w:history="1">
            <w:r w:rsidRPr="00654D59">
              <w:rPr>
                <w:rStyle w:val="Hyperlink"/>
                <w:rFonts w:ascii="Arial" w:hAnsi="Arial" w:cs="Arial"/>
                <w:noProof/>
              </w:rPr>
              <w:t>Section 2: High-Level Mapping of Current Work</w:t>
            </w:r>
            <w:r>
              <w:rPr>
                <w:noProof/>
                <w:webHidden/>
              </w:rPr>
              <w:tab/>
            </w:r>
            <w:r>
              <w:rPr>
                <w:noProof/>
                <w:webHidden/>
              </w:rPr>
              <w:fldChar w:fldCharType="begin"/>
            </w:r>
            <w:r>
              <w:rPr>
                <w:noProof/>
                <w:webHidden/>
              </w:rPr>
              <w:instrText xml:space="preserve"> PAGEREF _Toc204161899 \h </w:instrText>
            </w:r>
            <w:r>
              <w:rPr>
                <w:noProof/>
                <w:webHidden/>
              </w:rPr>
            </w:r>
            <w:r>
              <w:rPr>
                <w:noProof/>
                <w:webHidden/>
              </w:rPr>
              <w:fldChar w:fldCharType="separate"/>
            </w:r>
            <w:r>
              <w:rPr>
                <w:noProof/>
                <w:webHidden/>
              </w:rPr>
              <w:t>8</w:t>
            </w:r>
            <w:r>
              <w:rPr>
                <w:noProof/>
                <w:webHidden/>
              </w:rPr>
              <w:fldChar w:fldCharType="end"/>
            </w:r>
          </w:hyperlink>
        </w:p>
        <w:p w14:paraId="23A4506F" w14:textId="05D2DEE3"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900" w:history="1">
            <w:r w:rsidRPr="00654D59">
              <w:rPr>
                <w:rStyle w:val="Hyperlink"/>
                <w:rFonts w:ascii="Arial" w:hAnsi="Arial" w:cs="Arial"/>
                <w:noProof/>
                <w:lang w:val="en-IE"/>
              </w:rPr>
              <w:t>Section 3: Self-Assessment Questions by Principle</w:t>
            </w:r>
            <w:r>
              <w:rPr>
                <w:noProof/>
                <w:webHidden/>
              </w:rPr>
              <w:tab/>
            </w:r>
            <w:r>
              <w:rPr>
                <w:noProof/>
                <w:webHidden/>
              </w:rPr>
              <w:fldChar w:fldCharType="begin"/>
            </w:r>
            <w:r>
              <w:rPr>
                <w:noProof/>
                <w:webHidden/>
              </w:rPr>
              <w:instrText xml:space="preserve"> PAGEREF _Toc204161900 \h </w:instrText>
            </w:r>
            <w:r>
              <w:rPr>
                <w:noProof/>
                <w:webHidden/>
              </w:rPr>
            </w:r>
            <w:r>
              <w:rPr>
                <w:noProof/>
                <w:webHidden/>
              </w:rPr>
              <w:fldChar w:fldCharType="separate"/>
            </w:r>
            <w:r>
              <w:rPr>
                <w:noProof/>
                <w:webHidden/>
              </w:rPr>
              <w:t>9</w:t>
            </w:r>
            <w:r>
              <w:rPr>
                <w:noProof/>
                <w:webHidden/>
              </w:rPr>
              <w:fldChar w:fldCharType="end"/>
            </w:r>
          </w:hyperlink>
        </w:p>
        <w:p w14:paraId="71AE7109" w14:textId="4BA4856A" w:rsidR="00212193" w:rsidRDefault="00212193">
          <w:pPr>
            <w:pStyle w:val="TOC3"/>
            <w:tabs>
              <w:tab w:val="right" w:leader="dot" w:pos="9350"/>
            </w:tabs>
            <w:rPr>
              <w:rFonts w:eastAsiaTheme="minorEastAsia"/>
              <w:noProof/>
              <w:kern w:val="2"/>
              <w:sz w:val="24"/>
              <w:szCs w:val="24"/>
              <w:lang w:val="en-IE" w:eastAsia="en-IE"/>
              <w14:ligatures w14:val="standardContextual"/>
            </w:rPr>
          </w:pPr>
          <w:hyperlink w:anchor="_Toc204161901" w:history="1">
            <w:r w:rsidRPr="00654D59">
              <w:rPr>
                <w:rStyle w:val="Hyperlink"/>
                <w:rFonts w:ascii="Arial" w:hAnsi="Arial" w:cs="Arial"/>
                <w:noProof/>
                <w:lang w:val="en-IE"/>
              </w:rPr>
              <w:t>Principle 1: A Population Perspective</w:t>
            </w:r>
            <w:r>
              <w:rPr>
                <w:noProof/>
                <w:webHidden/>
              </w:rPr>
              <w:tab/>
            </w:r>
            <w:r>
              <w:rPr>
                <w:noProof/>
                <w:webHidden/>
              </w:rPr>
              <w:fldChar w:fldCharType="begin"/>
            </w:r>
            <w:r>
              <w:rPr>
                <w:noProof/>
                <w:webHidden/>
              </w:rPr>
              <w:instrText xml:space="preserve"> PAGEREF _Toc204161901 \h </w:instrText>
            </w:r>
            <w:r>
              <w:rPr>
                <w:noProof/>
                <w:webHidden/>
              </w:rPr>
            </w:r>
            <w:r>
              <w:rPr>
                <w:noProof/>
                <w:webHidden/>
              </w:rPr>
              <w:fldChar w:fldCharType="separate"/>
            </w:r>
            <w:r>
              <w:rPr>
                <w:noProof/>
                <w:webHidden/>
              </w:rPr>
              <w:t>9</w:t>
            </w:r>
            <w:r>
              <w:rPr>
                <w:noProof/>
                <w:webHidden/>
              </w:rPr>
              <w:fldChar w:fldCharType="end"/>
            </w:r>
          </w:hyperlink>
        </w:p>
        <w:p w14:paraId="4C3367BF" w14:textId="4D7F64A0" w:rsidR="00212193" w:rsidRDefault="00212193">
          <w:pPr>
            <w:pStyle w:val="TOC3"/>
            <w:tabs>
              <w:tab w:val="right" w:leader="dot" w:pos="9350"/>
            </w:tabs>
            <w:rPr>
              <w:rFonts w:eastAsiaTheme="minorEastAsia"/>
              <w:noProof/>
              <w:kern w:val="2"/>
              <w:sz w:val="24"/>
              <w:szCs w:val="24"/>
              <w:lang w:val="en-IE" w:eastAsia="en-IE"/>
              <w14:ligatures w14:val="standardContextual"/>
            </w:rPr>
          </w:pPr>
          <w:hyperlink w:anchor="_Toc204161902" w:history="1">
            <w:r w:rsidRPr="00654D59">
              <w:rPr>
                <w:rStyle w:val="Hyperlink"/>
                <w:rFonts w:ascii="Arial" w:hAnsi="Arial" w:cs="Arial"/>
                <w:noProof/>
                <w:lang w:val="en-IE"/>
              </w:rPr>
              <w:t>Principle 2: Prevention</w:t>
            </w:r>
            <w:r>
              <w:rPr>
                <w:noProof/>
                <w:webHidden/>
              </w:rPr>
              <w:tab/>
            </w:r>
            <w:r>
              <w:rPr>
                <w:noProof/>
                <w:webHidden/>
              </w:rPr>
              <w:fldChar w:fldCharType="begin"/>
            </w:r>
            <w:r>
              <w:rPr>
                <w:noProof/>
                <w:webHidden/>
              </w:rPr>
              <w:instrText xml:space="preserve"> PAGEREF _Toc204161902 \h </w:instrText>
            </w:r>
            <w:r>
              <w:rPr>
                <w:noProof/>
                <w:webHidden/>
              </w:rPr>
            </w:r>
            <w:r>
              <w:rPr>
                <w:noProof/>
                <w:webHidden/>
              </w:rPr>
              <w:fldChar w:fldCharType="separate"/>
            </w:r>
            <w:r>
              <w:rPr>
                <w:noProof/>
                <w:webHidden/>
              </w:rPr>
              <w:t>11</w:t>
            </w:r>
            <w:r>
              <w:rPr>
                <w:noProof/>
                <w:webHidden/>
              </w:rPr>
              <w:fldChar w:fldCharType="end"/>
            </w:r>
          </w:hyperlink>
        </w:p>
        <w:p w14:paraId="6B1FDF6E" w14:textId="70B84C1F" w:rsidR="00212193" w:rsidRDefault="00212193">
          <w:pPr>
            <w:pStyle w:val="TOC3"/>
            <w:tabs>
              <w:tab w:val="right" w:leader="dot" w:pos="9350"/>
            </w:tabs>
            <w:rPr>
              <w:rFonts w:eastAsiaTheme="minorEastAsia"/>
              <w:noProof/>
              <w:kern w:val="2"/>
              <w:sz w:val="24"/>
              <w:szCs w:val="24"/>
              <w:lang w:val="en-IE" w:eastAsia="en-IE"/>
              <w14:ligatures w14:val="standardContextual"/>
            </w:rPr>
          </w:pPr>
          <w:hyperlink w:anchor="_Toc204161903" w:history="1">
            <w:r w:rsidRPr="00654D59">
              <w:rPr>
                <w:rStyle w:val="Hyperlink"/>
                <w:rFonts w:ascii="Arial" w:hAnsi="Arial" w:cs="Arial"/>
                <w:noProof/>
                <w:lang w:val="en-IE"/>
              </w:rPr>
              <w:t>Principle 3: Equity</w:t>
            </w:r>
            <w:r>
              <w:rPr>
                <w:noProof/>
                <w:webHidden/>
              </w:rPr>
              <w:tab/>
            </w:r>
            <w:r>
              <w:rPr>
                <w:noProof/>
                <w:webHidden/>
              </w:rPr>
              <w:fldChar w:fldCharType="begin"/>
            </w:r>
            <w:r>
              <w:rPr>
                <w:noProof/>
                <w:webHidden/>
              </w:rPr>
              <w:instrText xml:space="preserve"> PAGEREF _Toc204161903 \h </w:instrText>
            </w:r>
            <w:r>
              <w:rPr>
                <w:noProof/>
                <w:webHidden/>
              </w:rPr>
            </w:r>
            <w:r>
              <w:rPr>
                <w:noProof/>
                <w:webHidden/>
              </w:rPr>
              <w:fldChar w:fldCharType="separate"/>
            </w:r>
            <w:r>
              <w:rPr>
                <w:noProof/>
                <w:webHidden/>
              </w:rPr>
              <w:t>13</w:t>
            </w:r>
            <w:r>
              <w:rPr>
                <w:noProof/>
                <w:webHidden/>
              </w:rPr>
              <w:fldChar w:fldCharType="end"/>
            </w:r>
          </w:hyperlink>
        </w:p>
        <w:p w14:paraId="40CB5F05" w14:textId="53CCA44A" w:rsidR="00212193" w:rsidRDefault="00212193">
          <w:pPr>
            <w:pStyle w:val="TOC3"/>
            <w:tabs>
              <w:tab w:val="right" w:leader="dot" w:pos="9350"/>
            </w:tabs>
            <w:rPr>
              <w:rFonts w:eastAsiaTheme="minorEastAsia"/>
              <w:noProof/>
              <w:kern w:val="2"/>
              <w:sz w:val="24"/>
              <w:szCs w:val="24"/>
              <w:lang w:val="en-IE" w:eastAsia="en-IE"/>
              <w14:ligatures w14:val="standardContextual"/>
            </w:rPr>
          </w:pPr>
          <w:hyperlink w:anchor="_Toc204161904" w:history="1">
            <w:r w:rsidRPr="00654D59">
              <w:rPr>
                <w:rStyle w:val="Hyperlink"/>
                <w:rFonts w:ascii="Arial" w:hAnsi="Arial" w:cs="Arial"/>
                <w:noProof/>
                <w:lang w:val="en-IE"/>
              </w:rPr>
              <w:t>Principle 4: The Determinants of Health</w:t>
            </w:r>
            <w:r>
              <w:rPr>
                <w:noProof/>
                <w:webHidden/>
              </w:rPr>
              <w:tab/>
            </w:r>
            <w:r>
              <w:rPr>
                <w:noProof/>
                <w:webHidden/>
              </w:rPr>
              <w:fldChar w:fldCharType="begin"/>
            </w:r>
            <w:r>
              <w:rPr>
                <w:noProof/>
                <w:webHidden/>
              </w:rPr>
              <w:instrText xml:space="preserve"> PAGEREF _Toc204161904 \h </w:instrText>
            </w:r>
            <w:r>
              <w:rPr>
                <w:noProof/>
                <w:webHidden/>
              </w:rPr>
            </w:r>
            <w:r>
              <w:rPr>
                <w:noProof/>
                <w:webHidden/>
              </w:rPr>
              <w:fldChar w:fldCharType="separate"/>
            </w:r>
            <w:r>
              <w:rPr>
                <w:noProof/>
                <w:webHidden/>
              </w:rPr>
              <w:t>15</w:t>
            </w:r>
            <w:r>
              <w:rPr>
                <w:noProof/>
                <w:webHidden/>
              </w:rPr>
              <w:fldChar w:fldCharType="end"/>
            </w:r>
          </w:hyperlink>
        </w:p>
        <w:p w14:paraId="5509178F" w14:textId="3F048A51" w:rsidR="00212193" w:rsidRDefault="00212193">
          <w:pPr>
            <w:pStyle w:val="TOC3"/>
            <w:tabs>
              <w:tab w:val="right" w:leader="dot" w:pos="9350"/>
            </w:tabs>
            <w:rPr>
              <w:rFonts w:eastAsiaTheme="minorEastAsia"/>
              <w:noProof/>
              <w:kern w:val="2"/>
              <w:sz w:val="24"/>
              <w:szCs w:val="24"/>
              <w:lang w:val="en-IE" w:eastAsia="en-IE"/>
              <w14:ligatures w14:val="standardContextual"/>
            </w:rPr>
          </w:pPr>
          <w:hyperlink w:anchor="_Toc204161905" w:history="1">
            <w:r w:rsidRPr="00654D59">
              <w:rPr>
                <w:rStyle w:val="Hyperlink"/>
                <w:rFonts w:ascii="Arial" w:hAnsi="Arial" w:cs="Arial"/>
                <w:noProof/>
                <w:lang w:val="en-IE"/>
              </w:rPr>
              <w:t>Principle 5: Partnership and Community Engagement</w:t>
            </w:r>
            <w:r>
              <w:rPr>
                <w:noProof/>
                <w:webHidden/>
              </w:rPr>
              <w:tab/>
            </w:r>
            <w:r>
              <w:rPr>
                <w:noProof/>
                <w:webHidden/>
              </w:rPr>
              <w:fldChar w:fldCharType="begin"/>
            </w:r>
            <w:r>
              <w:rPr>
                <w:noProof/>
                <w:webHidden/>
              </w:rPr>
              <w:instrText xml:space="preserve"> PAGEREF _Toc204161905 \h </w:instrText>
            </w:r>
            <w:r>
              <w:rPr>
                <w:noProof/>
                <w:webHidden/>
              </w:rPr>
            </w:r>
            <w:r>
              <w:rPr>
                <w:noProof/>
                <w:webHidden/>
              </w:rPr>
              <w:fldChar w:fldCharType="separate"/>
            </w:r>
            <w:r>
              <w:rPr>
                <w:noProof/>
                <w:webHidden/>
              </w:rPr>
              <w:t>17</w:t>
            </w:r>
            <w:r>
              <w:rPr>
                <w:noProof/>
                <w:webHidden/>
              </w:rPr>
              <w:fldChar w:fldCharType="end"/>
            </w:r>
          </w:hyperlink>
        </w:p>
        <w:p w14:paraId="58D9B37F" w14:textId="72A70B52" w:rsidR="00212193" w:rsidRDefault="00212193">
          <w:pPr>
            <w:pStyle w:val="TOC3"/>
            <w:tabs>
              <w:tab w:val="right" w:leader="dot" w:pos="9350"/>
            </w:tabs>
            <w:rPr>
              <w:rFonts w:eastAsiaTheme="minorEastAsia"/>
              <w:noProof/>
              <w:kern w:val="2"/>
              <w:sz w:val="24"/>
              <w:szCs w:val="24"/>
              <w:lang w:val="en-IE" w:eastAsia="en-IE"/>
              <w14:ligatures w14:val="standardContextual"/>
            </w:rPr>
          </w:pPr>
          <w:hyperlink w:anchor="_Toc204161906" w:history="1">
            <w:r w:rsidRPr="00654D59">
              <w:rPr>
                <w:rStyle w:val="Hyperlink"/>
                <w:rFonts w:ascii="Arial" w:hAnsi="Arial" w:cs="Arial"/>
                <w:noProof/>
                <w:lang w:val="en-IE"/>
              </w:rPr>
              <w:t>Principle 6: Climate Action and Sustainability</w:t>
            </w:r>
            <w:r>
              <w:rPr>
                <w:noProof/>
                <w:webHidden/>
              </w:rPr>
              <w:tab/>
            </w:r>
            <w:r>
              <w:rPr>
                <w:noProof/>
                <w:webHidden/>
              </w:rPr>
              <w:fldChar w:fldCharType="begin"/>
            </w:r>
            <w:r>
              <w:rPr>
                <w:noProof/>
                <w:webHidden/>
              </w:rPr>
              <w:instrText xml:space="preserve"> PAGEREF _Toc204161906 \h </w:instrText>
            </w:r>
            <w:r>
              <w:rPr>
                <w:noProof/>
                <w:webHidden/>
              </w:rPr>
            </w:r>
            <w:r>
              <w:rPr>
                <w:noProof/>
                <w:webHidden/>
              </w:rPr>
              <w:fldChar w:fldCharType="separate"/>
            </w:r>
            <w:r>
              <w:rPr>
                <w:noProof/>
                <w:webHidden/>
              </w:rPr>
              <w:t>19</w:t>
            </w:r>
            <w:r>
              <w:rPr>
                <w:noProof/>
                <w:webHidden/>
              </w:rPr>
              <w:fldChar w:fldCharType="end"/>
            </w:r>
          </w:hyperlink>
        </w:p>
        <w:p w14:paraId="32C7F437" w14:textId="41178EAD" w:rsidR="00212193" w:rsidRDefault="00212193">
          <w:pPr>
            <w:pStyle w:val="TOC3"/>
            <w:tabs>
              <w:tab w:val="right" w:leader="dot" w:pos="9350"/>
            </w:tabs>
            <w:rPr>
              <w:rFonts w:eastAsiaTheme="minorEastAsia"/>
              <w:noProof/>
              <w:kern w:val="2"/>
              <w:sz w:val="24"/>
              <w:szCs w:val="24"/>
              <w:lang w:val="en-IE" w:eastAsia="en-IE"/>
              <w14:ligatures w14:val="standardContextual"/>
            </w:rPr>
          </w:pPr>
          <w:hyperlink w:anchor="_Toc204161907" w:history="1">
            <w:r w:rsidRPr="00654D59">
              <w:rPr>
                <w:rStyle w:val="Hyperlink"/>
                <w:rFonts w:ascii="Arial" w:hAnsi="Arial" w:cs="Arial"/>
                <w:noProof/>
                <w:lang w:val="en-IE"/>
              </w:rPr>
              <w:t>Principle 7: Integration of Care / Systems Lens on Health</w:t>
            </w:r>
            <w:r>
              <w:rPr>
                <w:noProof/>
                <w:webHidden/>
              </w:rPr>
              <w:tab/>
            </w:r>
            <w:r>
              <w:rPr>
                <w:noProof/>
                <w:webHidden/>
              </w:rPr>
              <w:fldChar w:fldCharType="begin"/>
            </w:r>
            <w:r>
              <w:rPr>
                <w:noProof/>
                <w:webHidden/>
              </w:rPr>
              <w:instrText xml:space="preserve"> PAGEREF _Toc204161907 \h </w:instrText>
            </w:r>
            <w:r>
              <w:rPr>
                <w:noProof/>
                <w:webHidden/>
              </w:rPr>
            </w:r>
            <w:r>
              <w:rPr>
                <w:noProof/>
                <w:webHidden/>
              </w:rPr>
              <w:fldChar w:fldCharType="separate"/>
            </w:r>
            <w:r>
              <w:rPr>
                <w:noProof/>
                <w:webHidden/>
              </w:rPr>
              <w:t>21</w:t>
            </w:r>
            <w:r>
              <w:rPr>
                <w:noProof/>
                <w:webHidden/>
              </w:rPr>
              <w:fldChar w:fldCharType="end"/>
            </w:r>
          </w:hyperlink>
        </w:p>
        <w:p w14:paraId="3BF0BD18" w14:textId="2B2C3B27" w:rsidR="00212193" w:rsidRDefault="00212193">
          <w:pPr>
            <w:pStyle w:val="TOC3"/>
            <w:tabs>
              <w:tab w:val="right" w:leader="dot" w:pos="9350"/>
            </w:tabs>
            <w:rPr>
              <w:rFonts w:eastAsiaTheme="minorEastAsia"/>
              <w:noProof/>
              <w:kern w:val="2"/>
              <w:sz w:val="24"/>
              <w:szCs w:val="24"/>
              <w:lang w:val="en-IE" w:eastAsia="en-IE"/>
              <w14:ligatures w14:val="standardContextual"/>
            </w:rPr>
          </w:pPr>
          <w:hyperlink w:anchor="_Toc204161908" w:history="1">
            <w:r w:rsidRPr="00654D59">
              <w:rPr>
                <w:rStyle w:val="Hyperlink"/>
                <w:rFonts w:ascii="Arial" w:hAnsi="Arial" w:cs="Arial"/>
                <w:noProof/>
                <w:lang w:val="en-IE"/>
              </w:rPr>
              <w:t>Principle 8: Evidence and Measurement</w:t>
            </w:r>
            <w:r>
              <w:rPr>
                <w:noProof/>
                <w:webHidden/>
              </w:rPr>
              <w:tab/>
            </w:r>
            <w:r>
              <w:rPr>
                <w:noProof/>
                <w:webHidden/>
              </w:rPr>
              <w:fldChar w:fldCharType="begin"/>
            </w:r>
            <w:r>
              <w:rPr>
                <w:noProof/>
                <w:webHidden/>
              </w:rPr>
              <w:instrText xml:space="preserve"> PAGEREF _Toc204161908 \h </w:instrText>
            </w:r>
            <w:r>
              <w:rPr>
                <w:noProof/>
                <w:webHidden/>
              </w:rPr>
            </w:r>
            <w:r>
              <w:rPr>
                <w:noProof/>
                <w:webHidden/>
              </w:rPr>
              <w:fldChar w:fldCharType="separate"/>
            </w:r>
            <w:r>
              <w:rPr>
                <w:noProof/>
                <w:webHidden/>
              </w:rPr>
              <w:t>23</w:t>
            </w:r>
            <w:r>
              <w:rPr>
                <w:noProof/>
                <w:webHidden/>
              </w:rPr>
              <w:fldChar w:fldCharType="end"/>
            </w:r>
          </w:hyperlink>
        </w:p>
        <w:p w14:paraId="1D9316C4" w14:textId="493F7EE4"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909" w:history="1">
            <w:r w:rsidRPr="00654D59">
              <w:rPr>
                <w:rStyle w:val="Hyperlink"/>
                <w:rFonts w:ascii="Arial" w:hAnsi="Arial" w:cs="Arial"/>
                <w:noProof/>
                <w:lang w:val="en-IE"/>
              </w:rPr>
              <w:t>Section 4: Template Action Plan to Address Gaps and Opportunities Identified</w:t>
            </w:r>
            <w:r>
              <w:rPr>
                <w:noProof/>
                <w:webHidden/>
              </w:rPr>
              <w:tab/>
            </w:r>
            <w:r>
              <w:rPr>
                <w:noProof/>
                <w:webHidden/>
              </w:rPr>
              <w:fldChar w:fldCharType="begin"/>
            </w:r>
            <w:r>
              <w:rPr>
                <w:noProof/>
                <w:webHidden/>
              </w:rPr>
              <w:instrText xml:space="preserve"> PAGEREF _Toc204161909 \h </w:instrText>
            </w:r>
            <w:r>
              <w:rPr>
                <w:noProof/>
                <w:webHidden/>
              </w:rPr>
            </w:r>
            <w:r>
              <w:rPr>
                <w:noProof/>
                <w:webHidden/>
              </w:rPr>
              <w:fldChar w:fldCharType="separate"/>
            </w:r>
            <w:r>
              <w:rPr>
                <w:noProof/>
                <w:webHidden/>
              </w:rPr>
              <w:t>27</w:t>
            </w:r>
            <w:r>
              <w:rPr>
                <w:noProof/>
                <w:webHidden/>
              </w:rPr>
              <w:fldChar w:fldCharType="end"/>
            </w:r>
          </w:hyperlink>
        </w:p>
        <w:p w14:paraId="2EDD16E6" w14:textId="5A0EFB2A" w:rsidR="00212193" w:rsidRDefault="00212193">
          <w:pPr>
            <w:pStyle w:val="TOC1"/>
            <w:tabs>
              <w:tab w:val="right" w:leader="dot" w:pos="9350"/>
            </w:tabs>
            <w:rPr>
              <w:rFonts w:eastAsiaTheme="minorEastAsia"/>
              <w:noProof/>
              <w:kern w:val="2"/>
              <w:sz w:val="24"/>
              <w:szCs w:val="24"/>
              <w:lang w:val="en-IE" w:eastAsia="en-IE"/>
              <w14:ligatures w14:val="standardContextual"/>
            </w:rPr>
          </w:pPr>
          <w:hyperlink w:anchor="_Toc204161910" w:history="1">
            <w:r w:rsidRPr="00654D59">
              <w:rPr>
                <w:rStyle w:val="Hyperlink"/>
                <w:rFonts w:ascii="Arial" w:hAnsi="Arial" w:cs="Arial"/>
                <w:noProof/>
                <w:lang w:val="en-IE"/>
              </w:rPr>
              <w:t>References</w:t>
            </w:r>
            <w:r>
              <w:rPr>
                <w:noProof/>
                <w:webHidden/>
              </w:rPr>
              <w:tab/>
            </w:r>
            <w:r>
              <w:rPr>
                <w:noProof/>
                <w:webHidden/>
              </w:rPr>
              <w:fldChar w:fldCharType="begin"/>
            </w:r>
            <w:r>
              <w:rPr>
                <w:noProof/>
                <w:webHidden/>
              </w:rPr>
              <w:instrText xml:space="preserve"> PAGEREF _Toc204161910 \h </w:instrText>
            </w:r>
            <w:r>
              <w:rPr>
                <w:noProof/>
                <w:webHidden/>
              </w:rPr>
            </w:r>
            <w:r>
              <w:rPr>
                <w:noProof/>
                <w:webHidden/>
              </w:rPr>
              <w:fldChar w:fldCharType="separate"/>
            </w:r>
            <w:r>
              <w:rPr>
                <w:noProof/>
                <w:webHidden/>
              </w:rPr>
              <w:t>28</w:t>
            </w:r>
            <w:r>
              <w:rPr>
                <w:noProof/>
                <w:webHidden/>
              </w:rPr>
              <w:fldChar w:fldCharType="end"/>
            </w:r>
          </w:hyperlink>
        </w:p>
        <w:p w14:paraId="72C44A25" w14:textId="5338ED62" w:rsidR="00212193" w:rsidRDefault="00212193">
          <w:pPr>
            <w:pStyle w:val="TOC1"/>
            <w:tabs>
              <w:tab w:val="right" w:leader="dot" w:pos="9350"/>
            </w:tabs>
            <w:rPr>
              <w:rFonts w:eastAsiaTheme="minorEastAsia"/>
              <w:noProof/>
              <w:kern w:val="2"/>
              <w:sz w:val="24"/>
              <w:szCs w:val="24"/>
              <w:lang w:val="en-IE" w:eastAsia="en-IE"/>
              <w14:ligatures w14:val="standardContextual"/>
            </w:rPr>
          </w:pPr>
          <w:hyperlink w:anchor="_Toc204161911" w:history="1">
            <w:r w:rsidRPr="00654D59">
              <w:rPr>
                <w:rStyle w:val="Hyperlink"/>
                <w:rFonts w:ascii="Arial" w:hAnsi="Arial" w:cs="Arial"/>
                <w:noProof/>
              </w:rPr>
              <w:t>Appendices</w:t>
            </w:r>
            <w:r>
              <w:rPr>
                <w:noProof/>
                <w:webHidden/>
              </w:rPr>
              <w:tab/>
            </w:r>
            <w:r>
              <w:rPr>
                <w:noProof/>
                <w:webHidden/>
              </w:rPr>
              <w:fldChar w:fldCharType="begin"/>
            </w:r>
            <w:r>
              <w:rPr>
                <w:noProof/>
                <w:webHidden/>
              </w:rPr>
              <w:instrText xml:space="preserve"> PAGEREF _Toc204161911 \h </w:instrText>
            </w:r>
            <w:r>
              <w:rPr>
                <w:noProof/>
                <w:webHidden/>
              </w:rPr>
            </w:r>
            <w:r>
              <w:rPr>
                <w:noProof/>
                <w:webHidden/>
              </w:rPr>
              <w:fldChar w:fldCharType="separate"/>
            </w:r>
            <w:r>
              <w:rPr>
                <w:noProof/>
                <w:webHidden/>
              </w:rPr>
              <w:t>29</w:t>
            </w:r>
            <w:r>
              <w:rPr>
                <w:noProof/>
                <w:webHidden/>
              </w:rPr>
              <w:fldChar w:fldCharType="end"/>
            </w:r>
          </w:hyperlink>
        </w:p>
        <w:p w14:paraId="6F5D706A" w14:textId="3B5943A6"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912" w:history="1">
            <w:r w:rsidRPr="00654D59">
              <w:rPr>
                <w:rStyle w:val="Hyperlink"/>
                <w:rFonts w:ascii="Arial" w:hAnsi="Arial" w:cs="Arial"/>
                <w:noProof/>
              </w:rPr>
              <w:t>Appendix A: Key Steps in the Iterative Development of the Self-Assessment Tool</w:t>
            </w:r>
            <w:r>
              <w:rPr>
                <w:noProof/>
                <w:webHidden/>
              </w:rPr>
              <w:tab/>
            </w:r>
            <w:r>
              <w:rPr>
                <w:noProof/>
                <w:webHidden/>
              </w:rPr>
              <w:fldChar w:fldCharType="begin"/>
            </w:r>
            <w:r>
              <w:rPr>
                <w:noProof/>
                <w:webHidden/>
              </w:rPr>
              <w:instrText xml:space="preserve"> PAGEREF _Toc204161912 \h </w:instrText>
            </w:r>
            <w:r>
              <w:rPr>
                <w:noProof/>
                <w:webHidden/>
              </w:rPr>
            </w:r>
            <w:r>
              <w:rPr>
                <w:noProof/>
                <w:webHidden/>
              </w:rPr>
              <w:fldChar w:fldCharType="separate"/>
            </w:r>
            <w:r>
              <w:rPr>
                <w:noProof/>
                <w:webHidden/>
              </w:rPr>
              <w:t>29</w:t>
            </w:r>
            <w:r>
              <w:rPr>
                <w:noProof/>
                <w:webHidden/>
              </w:rPr>
              <w:fldChar w:fldCharType="end"/>
            </w:r>
          </w:hyperlink>
        </w:p>
        <w:p w14:paraId="6EAE7FD3" w14:textId="0A7D11D2"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913" w:history="1">
            <w:r w:rsidRPr="00654D59">
              <w:rPr>
                <w:rStyle w:val="Hyperlink"/>
                <w:rFonts w:ascii="Arial" w:hAnsi="Arial" w:cs="Arial"/>
                <w:noProof/>
                <w:lang w:val="en-IE"/>
              </w:rPr>
              <w:t>Appendix B: Feedback on the Self-Assessment Tool</w:t>
            </w:r>
            <w:r>
              <w:rPr>
                <w:noProof/>
                <w:webHidden/>
              </w:rPr>
              <w:tab/>
            </w:r>
            <w:r>
              <w:rPr>
                <w:noProof/>
                <w:webHidden/>
              </w:rPr>
              <w:fldChar w:fldCharType="begin"/>
            </w:r>
            <w:r>
              <w:rPr>
                <w:noProof/>
                <w:webHidden/>
              </w:rPr>
              <w:instrText xml:space="preserve"> PAGEREF _Toc204161913 \h </w:instrText>
            </w:r>
            <w:r>
              <w:rPr>
                <w:noProof/>
                <w:webHidden/>
              </w:rPr>
            </w:r>
            <w:r>
              <w:rPr>
                <w:noProof/>
                <w:webHidden/>
              </w:rPr>
              <w:fldChar w:fldCharType="separate"/>
            </w:r>
            <w:r>
              <w:rPr>
                <w:noProof/>
                <w:webHidden/>
              </w:rPr>
              <w:t>31</w:t>
            </w:r>
            <w:r>
              <w:rPr>
                <w:noProof/>
                <w:webHidden/>
              </w:rPr>
              <w:fldChar w:fldCharType="end"/>
            </w:r>
          </w:hyperlink>
        </w:p>
        <w:p w14:paraId="376AC274" w14:textId="49264B13" w:rsidR="00212193" w:rsidRDefault="00212193">
          <w:pPr>
            <w:pStyle w:val="TOC2"/>
            <w:tabs>
              <w:tab w:val="right" w:leader="dot" w:pos="9350"/>
            </w:tabs>
            <w:rPr>
              <w:rFonts w:eastAsiaTheme="minorEastAsia"/>
              <w:noProof/>
              <w:kern w:val="2"/>
              <w:sz w:val="24"/>
              <w:szCs w:val="24"/>
              <w:lang w:val="en-IE" w:eastAsia="en-IE"/>
              <w14:ligatures w14:val="standardContextual"/>
            </w:rPr>
          </w:pPr>
          <w:hyperlink w:anchor="_Toc204161914" w:history="1">
            <w:r w:rsidRPr="00654D59">
              <w:rPr>
                <w:rStyle w:val="Hyperlink"/>
                <w:rFonts w:ascii="Arial" w:hAnsi="Arial" w:cs="Arial"/>
                <w:noProof/>
                <w:lang w:val="en-IE"/>
              </w:rPr>
              <w:t xml:space="preserve">Appendix C: Glossary of </w:t>
            </w:r>
            <w:r w:rsidRPr="00654D59">
              <w:rPr>
                <w:rStyle w:val="Hyperlink"/>
                <w:rFonts w:ascii="Arial" w:hAnsi="Arial" w:cs="Arial"/>
                <w:noProof/>
              </w:rPr>
              <w:t>T</w:t>
            </w:r>
            <w:r w:rsidRPr="00654D59">
              <w:rPr>
                <w:rStyle w:val="Hyperlink"/>
                <w:rFonts w:ascii="Arial" w:hAnsi="Arial" w:cs="Arial"/>
                <w:noProof/>
                <w:lang w:val="en-IE"/>
              </w:rPr>
              <w:t>erms</w:t>
            </w:r>
            <w:r>
              <w:rPr>
                <w:noProof/>
                <w:webHidden/>
              </w:rPr>
              <w:tab/>
            </w:r>
            <w:r>
              <w:rPr>
                <w:noProof/>
                <w:webHidden/>
              </w:rPr>
              <w:fldChar w:fldCharType="begin"/>
            </w:r>
            <w:r>
              <w:rPr>
                <w:noProof/>
                <w:webHidden/>
              </w:rPr>
              <w:instrText xml:space="preserve"> PAGEREF _Toc204161914 \h </w:instrText>
            </w:r>
            <w:r>
              <w:rPr>
                <w:noProof/>
                <w:webHidden/>
              </w:rPr>
            </w:r>
            <w:r>
              <w:rPr>
                <w:noProof/>
                <w:webHidden/>
              </w:rPr>
              <w:fldChar w:fldCharType="separate"/>
            </w:r>
            <w:r>
              <w:rPr>
                <w:noProof/>
                <w:webHidden/>
              </w:rPr>
              <w:t>32</w:t>
            </w:r>
            <w:r>
              <w:rPr>
                <w:noProof/>
                <w:webHidden/>
              </w:rPr>
              <w:fldChar w:fldCharType="end"/>
            </w:r>
          </w:hyperlink>
        </w:p>
        <w:p w14:paraId="7DE9DF85" w14:textId="15B2BF46" w:rsidR="00B13FB9" w:rsidRDefault="00B13FB9">
          <w:r w:rsidRPr="007C7B5A">
            <w:rPr>
              <w:rFonts w:ascii="Arial" w:hAnsi="Arial" w:cs="Arial"/>
              <w:b/>
              <w:bCs/>
              <w:noProof/>
            </w:rPr>
            <w:fldChar w:fldCharType="end"/>
          </w:r>
        </w:p>
      </w:sdtContent>
    </w:sdt>
    <w:p w14:paraId="0BBB9D94" w14:textId="77777777" w:rsidR="00B13FB9" w:rsidRPr="00B0707B" w:rsidRDefault="00B13FB9" w:rsidP="00BB3000">
      <w:pPr>
        <w:tabs>
          <w:tab w:val="center" w:pos="4680"/>
        </w:tabs>
        <w:rPr>
          <w:rFonts w:ascii="Aptos" w:hAnsi="Aptos"/>
          <w:color w:val="006152"/>
          <w:sz w:val="32"/>
          <w:szCs w:val="32"/>
        </w:rPr>
      </w:pPr>
    </w:p>
    <w:p w14:paraId="7A7A1CE3" w14:textId="77777777" w:rsidR="00B0707B" w:rsidRDefault="00B0707B" w:rsidP="00BB3000">
      <w:pPr>
        <w:tabs>
          <w:tab w:val="center" w:pos="4680"/>
        </w:tabs>
      </w:pPr>
    </w:p>
    <w:p w14:paraId="2C34E254" w14:textId="77777777" w:rsidR="00B0707B" w:rsidRDefault="00B0707B" w:rsidP="00BB3000">
      <w:pPr>
        <w:tabs>
          <w:tab w:val="center" w:pos="4680"/>
        </w:tabs>
        <w:sectPr w:rsidR="00B0707B" w:rsidSect="008E6EE1">
          <w:headerReference w:type="even" r:id="rId25"/>
          <w:headerReference w:type="default" r:id="rId26"/>
          <w:footerReference w:type="default" r:id="rId27"/>
          <w:headerReference w:type="first" r:id="rId28"/>
          <w:footerReference w:type="first" r:id="rId29"/>
          <w:pgSz w:w="12240" w:h="15840"/>
          <w:pgMar w:top="1440" w:right="1440" w:bottom="1440" w:left="1440" w:header="720" w:footer="720" w:gutter="0"/>
          <w:pgNumType w:start="2"/>
          <w:cols w:space="720"/>
          <w:titlePg/>
          <w:docGrid w:linePitch="360"/>
        </w:sectPr>
      </w:pPr>
    </w:p>
    <w:p w14:paraId="15ED3A95" w14:textId="0D2E02F3" w:rsidR="00B0707B" w:rsidRPr="007C7B5A" w:rsidRDefault="4AC97A10" w:rsidP="004B321B">
      <w:pPr>
        <w:pStyle w:val="Heading1"/>
        <w:numPr>
          <w:ilvl w:val="0"/>
          <w:numId w:val="1"/>
        </w:numPr>
        <w:spacing w:line="276" w:lineRule="auto"/>
        <w:rPr>
          <w:rFonts w:ascii="Arial" w:hAnsi="Arial" w:cs="Arial"/>
          <w:color w:val="006152"/>
          <w:lang w:val="en-IE"/>
        </w:rPr>
      </w:pPr>
      <w:bookmarkStart w:id="0" w:name="_Toc204161887"/>
      <w:r w:rsidRPr="4AC97A10">
        <w:rPr>
          <w:rFonts w:ascii="Arial" w:hAnsi="Arial" w:cs="Arial"/>
          <w:color w:val="006152"/>
        </w:rPr>
        <w:lastRenderedPageBreak/>
        <w:t>Introduction</w:t>
      </w:r>
      <w:bookmarkEnd w:id="0"/>
      <w:r w:rsidRPr="4AC97A10">
        <w:rPr>
          <w:rFonts w:ascii="Arial" w:hAnsi="Arial" w:cs="Arial"/>
          <w:color w:val="006152"/>
        </w:rPr>
        <w:t> </w:t>
      </w:r>
      <w:r w:rsidRPr="4AC97A10">
        <w:rPr>
          <w:rFonts w:ascii="Arial" w:hAnsi="Arial" w:cs="Arial"/>
          <w:color w:val="006152"/>
          <w:lang w:val="en-IE"/>
        </w:rPr>
        <w:t> </w:t>
      </w:r>
    </w:p>
    <w:p w14:paraId="229FAFDB" w14:textId="23069FE6" w:rsidR="00692915" w:rsidRPr="007C7B5A" w:rsidRDefault="00845338" w:rsidP="00654343">
      <w:pPr>
        <w:pStyle w:val="Heading2"/>
        <w:spacing w:line="276" w:lineRule="auto"/>
        <w:rPr>
          <w:rFonts w:ascii="Arial" w:hAnsi="Arial" w:cs="Arial"/>
          <w:color w:val="006152"/>
        </w:rPr>
      </w:pPr>
      <w:bookmarkStart w:id="1" w:name="_Toc204161888"/>
      <w:r w:rsidRPr="007C7B5A">
        <w:rPr>
          <w:rFonts w:ascii="Arial" w:hAnsi="Arial" w:cs="Arial"/>
          <w:color w:val="006152"/>
        </w:rPr>
        <w:t xml:space="preserve">Context - </w:t>
      </w:r>
      <w:r w:rsidR="00692915" w:rsidRPr="007C7B5A">
        <w:rPr>
          <w:rFonts w:ascii="Arial" w:hAnsi="Arial" w:cs="Arial"/>
          <w:color w:val="006152"/>
        </w:rPr>
        <w:t>Population Health</w:t>
      </w:r>
      <w:bookmarkEnd w:id="1"/>
    </w:p>
    <w:p w14:paraId="4DA36B48" w14:textId="6D8AFBB7" w:rsidR="007609AB" w:rsidRDefault="41BFADA0" w:rsidP="00C82E48">
      <w:pPr>
        <w:spacing w:line="276" w:lineRule="auto"/>
        <w:jc w:val="both"/>
        <w:rPr>
          <w:rFonts w:ascii="Arial" w:hAnsi="Arial" w:cs="Arial"/>
          <w:lang w:val="en-IE"/>
        </w:rPr>
      </w:pPr>
      <w:r w:rsidRPr="41BFADA0">
        <w:rPr>
          <w:rFonts w:ascii="Arial" w:hAnsi="Arial" w:cs="Arial"/>
        </w:rPr>
        <w:t xml:space="preserve">Population health is an increasingly prominent concept. In Ireland, the need to re-orient heath service delivery and planning towards a population health approach, population needs, and prevention, </w:t>
      </w:r>
      <w:r w:rsidR="00D34667">
        <w:rPr>
          <w:rFonts w:ascii="Arial" w:hAnsi="Arial" w:cs="Arial"/>
        </w:rPr>
        <w:t>is</w:t>
      </w:r>
      <w:r w:rsidRPr="41BFADA0">
        <w:rPr>
          <w:rFonts w:ascii="Arial" w:hAnsi="Arial" w:cs="Arial"/>
        </w:rPr>
        <w:t xml:space="preserve"> articulated in the Sláintecare policy vision for healthcare (1). The 2023 HSE Health Regions Implementation Plan (2) describes a population-based approach to planning as aiming to ‘improve the health and wellbeing of the entire population by considering all determinants of health.’</w:t>
      </w:r>
      <w:r w:rsidRPr="41BFADA0">
        <w:rPr>
          <w:rFonts w:ascii="Arial" w:hAnsi="Arial" w:cs="Arial"/>
          <w:lang w:val="en-IE"/>
        </w:rPr>
        <w:t> </w:t>
      </w:r>
    </w:p>
    <w:p w14:paraId="66B50137" w14:textId="2EEF4527" w:rsidR="007E3556" w:rsidRDefault="00F07FA2" w:rsidP="00654343">
      <w:pPr>
        <w:tabs>
          <w:tab w:val="center" w:pos="4680"/>
        </w:tabs>
        <w:spacing w:line="276" w:lineRule="auto"/>
        <w:jc w:val="both"/>
        <w:rPr>
          <w:rFonts w:ascii="Arial" w:hAnsi="Arial" w:cs="Arial"/>
        </w:rPr>
      </w:pPr>
      <w:r>
        <w:rPr>
          <w:rFonts w:ascii="Arial" w:hAnsi="Arial" w:cs="Arial"/>
        </w:rPr>
        <w:t xml:space="preserve">There is, however, </w:t>
      </w:r>
      <w:r w:rsidRPr="0EBE20C5">
        <w:rPr>
          <w:rFonts w:ascii="Arial" w:hAnsi="Arial" w:cs="Arial"/>
        </w:rPr>
        <w:t>no universally agreed definition for a population health approach, nationally or internationally</w:t>
      </w:r>
      <w:r>
        <w:rPr>
          <w:rFonts w:ascii="Arial" w:hAnsi="Arial" w:cs="Arial"/>
        </w:rPr>
        <w:t xml:space="preserve">. </w:t>
      </w:r>
      <w:r w:rsidR="001B2198">
        <w:rPr>
          <w:rFonts w:ascii="Arial" w:hAnsi="Arial" w:cs="Arial"/>
        </w:rPr>
        <w:t xml:space="preserve">As part of a collaborative project </w:t>
      </w:r>
      <w:r w:rsidR="00161542">
        <w:rPr>
          <w:rFonts w:ascii="Arial" w:hAnsi="Arial" w:cs="Arial"/>
        </w:rPr>
        <w:t xml:space="preserve">undertaken over 2024 </w:t>
      </w:r>
      <w:r w:rsidR="001B2198">
        <w:rPr>
          <w:rFonts w:ascii="Arial" w:hAnsi="Arial" w:cs="Arial"/>
        </w:rPr>
        <w:t xml:space="preserve">between </w:t>
      </w:r>
      <w:r w:rsidR="00161542">
        <w:rPr>
          <w:rFonts w:ascii="Arial" w:hAnsi="Arial" w:cs="Arial"/>
        </w:rPr>
        <w:t>the National Health Service Improvement (NHSI) Team, Public Health HSE</w:t>
      </w:r>
      <w:r w:rsidR="001B2198">
        <w:rPr>
          <w:rFonts w:ascii="Arial" w:hAnsi="Arial" w:cs="Arial"/>
        </w:rPr>
        <w:t>, the HSE Clinical Director for Integrated Care, and HSE Clinical Design and Innovation</w:t>
      </w:r>
      <w:r w:rsidR="00161542">
        <w:rPr>
          <w:rFonts w:ascii="Arial" w:hAnsi="Arial" w:cs="Arial"/>
        </w:rPr>
        <w:t xml:space="preserve">, </w:t>
      </w:r>
      <w:r w:rsidR="00395EE1">
        <w:rPr>
          <w:rFonts w:ascii="Arial" w:hAnsi="Arial" w:cs="Arial"/>
        </w:rPr>
        <w:t xml:space="preserve">an </w:t>
      </w:r>
      <w:r w:rsidR="00161542">
        <w:rPr>
          <w:rFonts w:ascii="Arial" w:hAnsi="Arial" w:cs="Arial"/>
        </w:rPr>
        <w:t>interim</w:t>
      </w:r>
      <w:r w:rsidR="00395EE1">
        <w:rPr>
          <w:rFonts w:ascii="Arial" w:hAnsi="Arial" w:cs="Arial"/>
        </w:rPr>
        <w:t xml:space="preserve"> definition and eight guiding</w:t>
      </w:r>
      <w:r w:rsidR="00161542">
        <w:rPr>
          <w:rFonts w:ascii="Arial" w:hAnsi="Arial" w:cs="Arial"/>
        </w:rPr>
        <w:t xml:space="preserve"> principles </w:t>
      </w:r>
      <w:r w:rsidR="00FD3C7D">
        <w:rPr>
          <w:rFonts w:ascii="Arial" w:hAnsi="Arial" w:cs="Arial"/>
        </w:rPr>
        <w:t>of</w:t>
      </w:r>
      <w:r w:rsidR="00161542">
        <w:rPr>
          <w:rFonts w:ascii="Arial" w:hAnsi="Arial" w:cs="Arial"/>
        </w:rPr>
        <w:t xml:space="preserve"> a population health approach were developed (3). </w:t>
      </w:r>
      <w:r w:rsidR="00395EE1">
        <w:rPr>
          <w:rFonts w:ascii="Arial" w:hAnsi="Arial" w:cs="Arial"/>
        </w:rPr>
        <w:t xml:space="preserve">A population health approach was defined </w:t>
      </w:r>
      <w:r w:rsidR="00B7489D">
        <w:rPr>
          <w:rFonts w:ascii="Arial" w:hAnsi="Arial" w:cs="Arial"/>
        </w:rPr>
        <w:t xml:space="preserve">for this project </w:t>
      </w:r>
      <w:r w:rsidR="00395EE1">
        <w:rPr>
          <w:rFonts w:ascii="Arial" w:hAnsi="Arial" w:cs="Arial"/>
        </w:rPr>
        <w:t xml:space="preserve">as </w:t>
      </w:r>
      <w:r w:rsidR="005F3E44">
        <w:rPr>
          <w:rFonts w:ascii="Arial" w:hAnsi="Arial" w:cs="Arial"/>
        </w:rPr>
        <w:t>‘</w:t>
      </w:r>
      <w:r w:rsidR="0053797D">
        <w:rPr>
          <w:rFonts w:ascii="Arial" w:hAnsi="Arial" w:cs="Arial"/>
        </w:rPr>
        <w:t>a</w:t>
      </w:r>
      <w:r w:rsidR="00395EE1" w:rsidRPr="00395EE1">
        <w:rPr>
          <w:rFonts w:ascii="Arial" w:hAnsi="Arial" w:cs="Arial"/>
        </w:rPr>
        <w:t xml:space="preserve"> cross-sectoral and interdisciplinary approach to prevention and optimising the physical, mental and social health status of, and equity within, a given population</w:t>
      </w:r>
      <w:r w:rsidR="00CF162F">
        <w:rPr>
          <w:rFonts w:ascii="Arial" w:hAnsi="Arial" w:cs="Arial"/>
        </w:rPr>
        <w:t>’, that</w:t>
      </w:r>
      <w:r w:rsidR="00395EE1" w:rsidRPr="00395EE1">
        <w:rPr>
          <w:rFonts w:ascii="Arial" w:hAnsi="Arial" w:cs="Arial"/>
        </w:rPr>
        <w:t xml:space="preserve"> </w:t>
      </w:r>
      <w:r w:rsidR="00CF162F">
        <w:rPr>
          <w:rFonts w:ascii="Arial" w:hAnsi="Arial" w:cs="Arial"/>
        </w:rPr>
        <w:t>‘</w:t>
      </w:r>
      <w:r w:rsidR="00395EE1" w:rsidRPr="00395EE1">
        <w:rPr>
          <w:rFonts w:ascii="Arial" w:hAnsi="Arial" w:cs="Arial"/>
        </w:rPr>
        <w:t>considers socioeconomic, environmental, cultural, behavioural and healthcare factors in improving population health and wellbeing and is underpinned by evidence-based action.</w:t>
      </w:r>
      <w:r w:rsidR="00266A9B">
        <w:rPr>
          <w:rFonts w:ascii="Arial" w:hAnsi="Arial" w:cs="Arial"/>
        </w:rPr>
        <w:t xml:space="preserve">’ </w:t>
      </w:r>
    </w:p>
    <w:p w14:paraId="43FD42E7" w14:textId="1E47949E" w:rsidR="007609AB" w:rsidRDefault="00161542" w:rsidP="008D74DD">
      <w:pPr>
        <w:spacing w:after="0" w:line="276" w:lineRule="auto"/>
        <w:jc w:val="both"/>
        <w:rPr>
          <w:rFonts w:ascii="Arial" w:hAnsi="Arial" w:cs="Arial"/>
          <w:lang w:val="en-IE"/>
        </w:rPr>
      </w:pPr>
      <w:r>
        <w:rPr>
          <w:rFonts w:ascii="Arial" w:hAnsi="Arial" w:cs="Arial"/>
        </w:rPr>
        <w:t xml:space="preserve">The eight interim principles of a population health approach included: </w:t>
      </w:r>
    </w:p>
    <w:p w14:paraId="44A75C06" w14:textId="77777777" w:rsidR="008D74DD" w:rsidRDefault="008D74DD" w:rsidP="008D74DD">
      <w:pPr>
        <w:spacing w:after="0" w:line="276" w:lineRule="auto"/>
        <w:jc w:val="both"/>
        <w:rPr>
          <w:rFonts w:ascii="Arial" w:hAnsi="Arial" w:cs="Arial"/>
        </w:rPr>
      </w:pPr>
    </w:p>
    <w:p w14:paraId="6747BCE5" w14:textId="551BB5DB" w:rsidR="00565B60" w:rsidRPr="004F374A" w:rsidRDefault="00565B60" w:rsidP="004B321B">
      <w:pPr>
        <w:pStyle w:val="ListParagraph"/>
        <w:numPr>
          <w:ilvl w:val="0"/>
          <w:numId w:val="9"/>
        </w:numPr>
        <w:spacing w:after="0" w:line="276" w:lineRule="auto"/>
        <w:jc w:val="both"/>
        <w:rPr>
          <w:rFonts w:ascii="Arial" w:hAnsi="Arial" w:cs="Arial"/>
        </w:rPr>
      </w:pPr>
      <w:r w:rsidRPr="004F374A">
        <w:rPr>
          <w:rFonts w:ascii="Arial" w:hAnsi="Arial" w:cs="Arial"/>
        </w:rPr>
        <w:t xml:space="preserve">A Population Perspective </w:t>
      </w:r>
    </w:p>
    <w:p w14:paraId="46269274" w14:textId="77777777" w:rsidR="00565B60" w:rsidRPr="004F374A" w:rsidRDefault="00565B60" w:rsidP="004B321B">
      <w:pPr>
        <w:pStyle w:val="ListParagraph"/>
        <w:numPr>
          <w:ilvl w:val="0"/>
          <w:numId w:val="9"/>
        </w:numPr>
        <w:spacing w:after="0" w:line="276" w:lineRule="auto"/>
        <w:jc w:val="both"/>
        <w:rPr>
          <w:rFonts w:ascii="Arial" w:hAnsi="Arial" w:cs="Arial"/>
        </w:rPr>
      </w:pPr>
      <w:r w:rsidRPr="004F374A">
        <w:rPr>
          <w:rFonts w:ascii="Arial" w:hAnsi="Arial" w:cs="Arial"/>
        </w:rPr>
        <w:t>Prevention </w:t>
      </w:r>
    </w:p>
    <w:p w14:paraId="50CD503E" w14:textId="42CF5E2D" w:rsidR="00565B60" w:rsidRPr="004F374A" w:rsidRDefault="00565B60" w:rsidP="004B321B">
      <w:pPr>
        <w:pStyle w:val="ListParagraph"/>
        <w:numPr>
          <w:ilvl w:val="0"/>
          <w:numId w:val="9"/>
        </w:numPr>
        <w:spacing w:after="0" w:line="276" w:lineRule="auto"/>
        <w:jc w:val="both"/>
        <w:rPr>
          <w:rFonts w:ascii="Arial" w:hAnsi="Arial" w:cs="Arial"/>
        </w:rPr>
      </w:pPr>
      <w:r w:rsidRPr="004F374A">
        <w:rPr>
          <w:rFonts w:ascii="Arial" w:hAnsi="Arial" w:cs="Arial"/>
        </w:rPr>
        <w:t xml:space="preserve">Equity </w:t>
      </w:r>
    </w:p>
    <w:p w14:paraId="6F8C4E23" w14:textId="786D45B5" w:rsidR="00565B60" w:rsidRPr="004F374A" w:rsidRDefault="00565B60" w:rsidP="004B321B">
      <w:pPr>
        <w:pStyle w:val="ListParagraph"/>
        <w:numPr>
          <w:ilvl w:val="0"/>
          <w:numId w:val="9"/>
        </w:numPr>
        <w:spacing w:after="0" w:line="276" w:lineRule="auto"/>
        <w:jc w:val="both"/>
        <w:rPr>
          <w:rFonts w:ascii="Arial" w:hAnsi="Arial" w:cs="Arial"/>
        </w:rPr>
      </w:pPr>
      <w:r w:rsidRPr="004F374A">
        <w:rPr>
          <w:rFonts w:ascii="Arial" w:hAnsi="Arial" w:cs="Arial"/>
        </w:rPr>
        <w:t>Determinants of Health </w:t>
      </w:r>
    </w:p>
    <w:p w14:paraId="749E78F7" w14:textId="77777777" w:rsidR="00565B60" w:rsidRPr="004F374A" w:rsidRDefault="00565B60" w:rsidP="004B321B">
      <w:pPr>
        <w:pStyle w:val="ListParagraph"/>
        <w:numPr>
          <w:ilvl w:val="0"/>
          <w:numId w:val="9"/>
        </w:numPr>
        <w:spacing w:after="0" w:line="276" w:lineRule="auto"/>
        <w:jc w:val="both"/>
        <w:rPr>
          <w:rFonts w:ascii="Arial" w:hAnsi="Arial" w:cs="Arial"/>
        </w:rPr>
      </w:pPr>
      <w:r w:rsidRPr="004F374A">
        <w:rPr>
          <w:rFonts w:ascii="Arial" w:hAnsi="Arial" w:cs="Arial"/>
        </w:rPr>
        <w:t>Partnership and Community Engagement </w:t>
      </w:r>
    </w:p>
    <w:p w14:paraId="7E939D6E" w14:textId="645928DC" w:rsidR="00565B60" w:rsidRPr="006A3F8A" w:rsidRDefault="00E50338" w:rsidP="004B321B">
      <w:pPr>
        <w:pStyle w:val="ListParagraph"/>
        <w:numPr>
          <w:ilvl w:val="0"/>
          <w:numId w:val="9"/>
        </w:numPr>
        <w:spacing w:after="0" w:line="276" w:lineRule="auto"/>
        <w:jc w:val="both"/>
        <w:rPr>
          <w:rFonts w:ascii="Arial" w:hAnsi="Arial" w:cs="Arial"/>
        </w:rPr>
      </w:pPr>
      <w:r w:rsidRPr="006A3F8A">
        <w:rPr>
          <w:rFonts w:ascii="Arial" w:hAnsi="Arial" w:cs="Arial"/>
        </w:rPr>
        <w:t>Climate Action and Sustainability</w:t>
      </w:r>
      <w:r w:rsidR="002864C1">
        <w:rPr>
          <w:rStyle w:val="FootnoteReference"/>
          <w:rFonts w:ascii="Arial" w:hAnsi="Arial" w:cs="Arial"/>
        </w:rPr>
        <w:footnoteReference w:id="2"/>
      </w:r>
    </w:p>
    <w:p w14:paraId="000B6EFD" w14:textId="07C43288" w:rsidR="00565B60" w:rsidRPr="004F374A" w:rsidRDefault="00565B60" w:rsidP="004B321B">
      <w:pPr>
        <w:pStyle w:val="ListParagraph"/>
        <w:numPr>
          <w:ilvl w:val="0"/>
          <w:numId w:val="9"/>
        </w:numPr>
        <w:spacing w:after="0" w:line="276" w:lineRule="auto"/>
        <w:jc w:val="both"/>
        <w:rPr>
          <w:rFonts w:ascii="Arial" w:hAnsi="Arial" w:cs="Arial"/>
        </w:rPr>
      </w:pPr>
      <w:r w:rsidRPr="004F374A">
        <w:rPr>
          <w:rFonts w:ascii="Arial" w:hAnsi="Arial" w:cs="Arial"/>
        </w:rPr>
        <w:t>Integration of Care </w:t>
      </w:r>
      <w:r w:rsidR="006F04BE">
        <w:rPr>
          <w:rFonts w:ascii="Arial" w:hAnsi="Arial" w:cs="Arial"/>
        </w:rPr>
        <w:t>/ Systems Lens on Health</w:t>
      </w:r>
    </w:p>
    <w:p w14:paraId="596AA9B6" w14:textId="37DFBBD7" w:rsidR="00BD156F" w:rsidRDefault="00565B60" w:rsidP="004B321B">
      <w:pPr>
        <w:pStyle w:val="ListParagraph"/>
        <w:numPr>
          <w:ilvl w:val="0"/>
          <w:numId w:val="9"/>
        </w:numPr>
        <w:spacing w:after="0" w:line="276" w:lineRule="auto"/>
        <w:jc w:val="both"/>
        <w:rPr>
          <w:rFonts w:ascii="Arial" w:hAnsi="Arial" w:cs="Arial"/>
        </w:rPr>
      </w:pPr>
      <w:r w:rsidRPr="004F374A">
        <w:rPr>
          <w:rFonts w:ascii="Arial" w:hAnsi="Arial" w:cs="Arial"/>
        </w:rPr>
        <w:t xml:space="preserve">Evidence and Measurement </w:t>
      </w:r>
    </w:p>
    <w:p w14:paraId="6F364D41" w14:textId="77777777" w:rsidR="00161542" w:rsidRDefault="00161542" w:rsidP="00161542">
      <w:pPr>
        <w:spacing w:after="0" w:line="276" w:lineRule="auto"/>
        <w:jc w:val="both"/>
        <w:rPr>
          <w:rFonts w:ascii="Arial" w:hAnsi="Arial" w:cs="Arial"/>
        </w:rPr>
      </w:pPr>
    </w:p>
    <w:p w14:paraId="32A1837C" w14:textId="1FA748A7" w:rsidR="009F38F0" w:rsidRPr="00592E74" w:rsidRDefault="00161542" w:rsidP="00161542">
      <w:pPr>
        <w:spacing w:after="0" w:line="276" w:lineRule="auto"/>
        <w:jc w:val="both"/>
        <w:rPr>
          <w:rFonts w:ascii="Arial" w:hAnsi="Arial" w:cs="Arial"/>
          <w:lang w:val="en-IE"/>
        </w:rPr>
      </w:pPr>
      <w:r w:rsidRPr="00CF12A5">
        <w:rPr>
          <w:rFonts w:ascii="Arial" w:hAnsi="Arial" w:cs="Arial"/>
        </w:rPr>
        <w:t>While these are considered interim</w:t>
      </w:r>
      <w:r w:rsidR="00AA0CD7">
        <w:rPr>
          <w:rFonts w:ascii="Arial" w:hAnsi="Arial" w:cs="Arial"/>
        </w:rPr>
        <w:t xml:space="preserve"> </w:t>
      </w:r>
      <w:r w:rsidR="00FD604C">
        <w:rPr>
          <w:rFonts w:ascii="Arial" w:hAnsi="Arial" w:cs="Arial"/>
        </w:rPr>
        <w:t xml:space="preserve">population health </w:t>
      </w:r>
      <w:r w:rsidR="00AA0CD7">
        <w:rPr>
          <w:rFonts w:ascii="Arial" w:hAnsi="Arial" w:cs="Arial"/>
        </w:rPr>
        <w:t>principles</w:t>
      </w:r>
      <w:r w:rsidRPr="00CF12A5">
        <w:rPr>
          <w:rFonts w:ascii="Arial" w:hAnsi="Arial" w:cs="Arial"/>
        </w:rPr>
        <w:t>,</w:t>
      </w:r>
      <w:r w:rsidRPr="00CF12A5">
        <w:rPr>
          <w:rFonts w:ascii="Arial" w:hAnsi="Arial" w:cs="Arial"/>
          <w:b/>
          <w:bCs/>
        </w:rPr>
        <w:t xml:space="preserve"> </w:t>
      </w:r>
      <w:r w:rsidRPr="00CF12A5">
        <w:rPr>
          <w:rFonts w:ascii="Arial" w:hAnsi="Arial" w:cs="Arial"/>
        </w:rPr>
        <w:t>over 2025</w:t>
      </w:r>
      <w:r>
        <w:rPr>
          <w:rFonts w:ascii="Arial" w:hAnsi="Arial" w:cs="Arial"/>
        </w:rPr>
        <w:t xml:space="preserve"> </w:t>
      </w:r>
      <w:r w:rsidR="005F7DC6">
        <w:rPr>
          <w:rFonts w:ascii="Arial" w:hAnsi="Arial" w:cs="Arial"/>
          <w:lang w:val="en-IE"/>
        </w:rPr>
        <w:t xml:space="preserve">Public Health HSE are </w:t>
      </w:r>
      <w:r w:rsidR="00592E74">
        <w:rPr>
          <w:rFonts w:ascii="Arial" w:hAnsi="Arial" w:cs="Arial"/>
          <w:lang w:val="en-IE"/>
        </w:rPr>
        <w:t>collaborating</w:t>
      </w:r>
      <w:r w:rsidR="005F7DC6">
        <w:rPr>
          <w:rFonts w:ascii="Arial" w:hAnsi="Arial" w:cs="Arial"/>
          <w:lang w:val="en-IE"/>
        </w:rPr>
        <w:t xml:space="preserve"> with the Royal College of Surgeons in Ireland School of Population Health,</w:t>
      </w:r>
      <w:r>
        <w:rPr>
          <w:rFonts w:ascii="Arial" w:hAnsi="Arial" w:cs="Arial"/>
          <w:lang w:val="en-IE"/>
        </w:rPr>
        <w:t xml:space="preserve"> </w:t>
      </w:r>
      <w:r w:rsidR="00592E74">
        <w:rPr>
          <w:rFonts w:ascii="Arial" w:hAnsi="Arial" w:cs="Arial"/>
          <w:lang w:val="en-IE"/>
        </w:rPr>
        <w:t xml:space="preserve">on a project </w:t>
      </w:r>
      <w:r w:rsidRPr="00CF12A5">
        <w:rPr>
          <w:rFonts w:ascii="Arial" w:hAnsi="Arial" w:cs="Arial"/>
          <w:lang w:val="en-IE"/>
        </w:rPr>
        <w:t xml:space="preserve">which aims to establish a national consensus definition and principles for </w:t>
      </w:r>
      <w:r w:rsidR="00592E74">
        <w:rPr>
          <w:rFonts w:ascii="Arial" w:hAnsi="Arial" w:cs="Arial"/>
          <w:lang w:val="en-IE"/>
        </w:rPr>
        <w:t xml:space="preserve">a </w:t>
      </w:r>
      <w:r w:rsidRPr="00CF12A5">
        <w:rPr>
          <w:rFonts w:ascii="Arial" w:hAnsi="Arial" w:cs="Arial"/>
          <w:lang w:val="en-IE"/>
        </w:rPr>
        <w:t>population health</w:t>
      </w:r>
      <w:r w:rsidR="00592E74">
        <w:rPr>
          <w:rFonts w:ascii="Arial" w:hAnsi="Arial" w:cs="Arial"/>
          <w:lang w:val="en-IE"/>
        </w:rPr>
        <w:t xml:space="preserve"> approach</w:t>
      </w:r>
      <w:r w:rsidR="00AC4ADA">
        <w:rPr>
          <w:rFonts w:ascii="Arial" w:hAnsi="Arial" w:cs="Arial"/>
          <w:lang w:val="en-IE"/>
        </w:rPr>
        <w:t xml:space="preserve">. This </w:t>
      </w:r>
      <w:r>
        <w:rPr>
          <w:rFonts w:ascii="Arial" w:hAnsi="Arial" w:cs="Arial"/>
          <w:lang w:val="en-IE"/>
        </w:rPr>
        <w:t>tool will be revised accordingly with the outputs of this project.</w:t>
      </w:r>
    </w:p>
    <w:p w14:paraId="30688FA9" w14:textId="77777777" w:rsidR="00BD156F" w:rsidRDefault="00BD156F" w:rsidP="00BD156F">
      <w:pPr>
        <w:spacing w:after="0" w:line="276" w:lineRule="auto"/>
        <w:jc w:val="both"/>
        <w:rPr>
          <w:rFonts w:ascii="Arial" w:hAnsi="Arial" w:cs="Arial"/>
        </w:rPr>
      </w:pPr>
    </w:p>
    <w:p w14:paraId="0EE91F74" w14:textId="6F261E0B" w:rsidR="00CF12A5" w:rsidRDefault="00CF12A5" w:rsidP="00BD156F">
      <w:pPr>
        <w:spacing w:after="0" w:line="276" w:lineRule="auto"/>
        <w:jc w:val="both"/>
        <w:rPr>
          <w:rFonts w:ascii="Arial" w:hAnsi="Arial" w:cs="Arial"/>
        </w:rPr>
      </w:pPr>
      <w:r w:rsidRPr="42371EBD">
        <w:rPr>
          <w:rFonts w:ascii="Arial" w:hAnsi="Arial" w:cs="Arial"/>
          <w:b/>
          <w:bCs/>
        </w:rPr>
        <w:t>Figure 1</w:t>
      </w:r>
      <w:r w:rsidRPr="42371EBD">
        <w:rPr>
          <w:rFonts w:ascii="Arial" w:hAnsi="Arial" w:cs="Arial"/>
        </w:rPr>
        <w:t xml:space="preserve"> presents a high-level view of how the</w:t>
      </w:r>
      <w:r w:rsidR="00161542">
        <w:rPr>
          <w:rFonts w:ascii="Arial" w:hAnsi="Arial" w:cs="Arial"/>
        </w:rPr>
        <w:t xml:space="preserve"> eight interim</w:t>
      </w:r>
      <w:r w:rsidRPr="42371EBD">
        <w:rPr>
          <w:rFonts w:ascii="Arial" w:hAnsi="Arial" w:cs="Arial"/>
        </w:rPr>
        <w:t xml:space="preserve"> principles </w:t>
      </w:r>
      <w:r w:rsidR="00161542">
        <w:rPr>
          <w:rFonts w:ascii="Arial" w:hAnsi="Arial" w:cs="Arial"/>
        </w:rPr>
        <w:t>form</w:t>
      </w:r>
      <w:r w:rsidRPr="42371EBD">
        <w:rPr>
          <w:rFonts w:ascii="Arial" w:hAnsi="Arial" w:cs="Arial"/>
        </w:rPr>
        <w:t xml:space="preserve"> a population health approach</w:t>
      </w:r>
      <w:r w:rsidR="00161542">
        <w:rPr>
          <w:rFonts w:ascii="Arial" w:hAnsi="Arial" w:cs="Arial"/>
        </w:rPr>
        <w:t xml:space="preserve"> </w:t>
      </w:r>
      <w:r w:rsidRPr="42371EBD">
        <w:rPr>
          <w:rFonts w:ascii="Arial" w:hAnsi="Arial" w:cs="Arial"/>
        </w:rPr>
        <w:t>that is grounded in ongoing learning and improvement over time.</w:t>
      </w:r>
    </w:p>
    <w:p w14:paraId="00EE3453" w14:textId="0831D739" w:rsidR="00BD156F" w:rsidRPr="00EE4453" w:rsidRDefault="00900C8C" w:rsidP="00EE4453">
      <w:pPr>
        <w:rPr>
          <w:rFonts w:ascii="Arial" w:hAnsi="Arial" w:cs="Arial"/>
          <w:b/>
          <w:bCs/>
        </w:rPr>
      </w:pPr>
      <w:r>
        <w:rPr>
          <w:rFonts w:ascii="Arial" w:hAnsi="Arial" w:cs="Arial"/>
          <w:b/>
          <w:bCs/>
          <w:noProof/>
        </w:rPr>
        <w:lastRenderedPageBreak/>
        <w:drawing>
          <wp:inline distT="0" distB="0" distL="0" distR="0" wp14:anchorId="7B1A55A8" wp14:editId="11EA7E46">
            <wp:extent cx="5943600" cy="2980055"/>
            <wp:effectExtent l="19050" t="19050" r="19050" b="10795"/>
            <wp:docPr id="1097155741" name="Picture 7" descr="A diagram of a pyram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55741" name="Picture 7" descr="A diagram of a pyramid&#10;&#10;AI-generated content may be incorrect."/>
                    <pic:cNvPicPr/>
                  </pic:nvPicPr>
                  <pic:blipFill>
                    <a:blip r:embed="rId30">
                      <a:extLst>
                        <a:ext uri="{28A0092B-C50C-407E-A947-70E740481C1C}">
                          <a14:useLocalDpi xmlns:a14="http://schemas.microsoft.com/office/drawing/2010/main" val="0"/>
                        </a:ext>
                      </a:extLst>
                    </a:blip>
                    <a:stretch>
                      <a:fillRect/>
                    </a:stretch>
                  </pic:blipFill>
                  <pic:spPr>
                    <a:xfrm>
                      <a:off x="0" y="0"/>
                      <a:ext cx="5943600" cy="2980055"/>
                    </a:xfrm>
                    <a:prstGeom prst="rect">
                      <a:avLst/>
                    </a:prstGeom>
                    <a:ln>
                      <a:solidFill>
                        <a:schemeClr val="tx1"/>
                      </a:solidFill>
                    </a:ln>
                  </pic:spPr>
                </pic:pic>
              </a:graphicData>
            </a:graphic>
          </wp:inline>
        </w:drawing>
      </w:r>
    </w:p>
    <w:p w14:paraId="707940B3" w14:textId="0BB3D9E7" w:rsidR="00565B60" w:rsidRDefault="7D550647" w:rsidP="236440FB">
      <w:pPr>
        <w:spacing w:line="276" w:lineRule="auto"/>
        <w:rPr>
          <w:rFonts w:ascii="Arial" w:hAnsi="Arial" w:cs="Arial"/>
        </w:rPr>
      </w:pPr>
      <w:r w:rsidRPr="7D550647">
        <w:rPr>
          <w:rFonts w:ascii="Arial" w:hAnsi="Arial" w:cs="Arial"/>
          <w:b/>
          <w:bCs/>
        </w:rPr>
        <w:t xml:space="preserve">Figure 1. </w:t>
      </w:r>
      <w:r w:rsidRPr="7D550647">
        <w:rPr>
          <w:rFonts w:ascii="Arial" w:hAnsi="Arial" w:cs="Arial"/>
        </w:rPr>
        <w:t xml:space="preserve">Eight </w:t>
      </w:r>
      <w:r w:rsidR="0077751E">
        <w:rPr>
          <w:rFonts w:ascii="Arial" w:hAnsi="Arial" w:cs="Arial"/>
        </w:rPr>
        <w:t>I</w:t>
      </w:r>
      <w:r w:rsidRPr="7D550647">
        <w:rPr>
          <w:rFonts w:ascii="Arial" w:hAnsi="Arial" w:cs="Arial"/>
        </w:rPr>
        <w:t>nterim Principles of a Population Health Approach, developed by the National Health Service Improvement Team (Public Health, HSE) in collaboration with the HSE National Clinical Director for Integrated Care, HSE Clinical Design and Innovation, and the National Clinical Advisor and Group Lead for Chronic Disease</w:t>
      </w:r>
      <w:r w:rsidR="0077751E">
        <w:rPr>
          <w:rFonts w:ascii="Arial" w:hAnsi="Arial" w:cs="Arial"/>
        </w:rPr>
        <w:t xml:space="preserve">, in 2024 </w:t>
      </w:r>
      <w:r w:rsidR="00960DA8">
        <w:rPr>
          <w:rFonts w:ascii="Arial" w:hAnsi="Arial" w:cs="Arial"/>
        </w:rPr>
        <w:t xml:space="preserve">(3) </w:t>
      </w:r>
      <w:r w:rsidR="0077751E">
        <w:rPr>
          <w:rFonts w:ascii="Arial" w:hAnsi="Arial" w:cs="Arial"/>
        </w:rPr>
        <w:t xml:space="preserve">– subject to </w:t>
      </w:r>
      <w:r w:rsidR="00E43ECD">
        <w:rPr>
          <w:rFonts w:ascii="Arial" w:hAnsi="Arial" w:cs="Arial"/>
        </w:rPr>
        <w:t>iteration in 2025</w:t>
      </w:r>
      <w:r w:rsidRPr="7D550647">
        <w:rPr>
          <w:rFonts w:ascii="Arial" w:hAnsi="Arial" w:cs="Arial"/>
        </w:rPr>
        <w:t>.</w:t>
      </w:r>
      <w:r w:rsidR="00900C8C">
        <w:rPr>
          <w:rFonts w:ascii="Arial" w:hAnsi="Arial" w:cs="Arial"/>
        </w:rPr>
        <w:t xml:space="preserve"> </w:t>
      </w:r>
      <w:r w:rsidR="00900C8C" w:rsidRPr="00275B1D">
        <w:rPr>
          <w:rFonts w:ascii="Arial" w:hAnsi="Arial" w:cs="Arial"/>
          <w:b/>
          <w:bCs/>
        </w:rPr>
        <w:t>Note</w:t>
      </w:r>
      <w:r w:rsidR="00900C8C">
        <w:rPr>
          <w:rFonts w:ascii="Arial" w:hAnsi="Arial" w:cs="Arial"/>
        </w:rPr>
        <w:t xml:space="preserve">: </w:t>
      </w:r>
      <w:r w:rsidR="004E5D8B">
        <w:rPr>
          <w:rFonts w:ascii="Arial" w:hAnsi="Arial" w:cs="Arial"/>
        </w:rPr>
        <w:t>Climate Action and Sustainability was originally termed ‘Environmental Sustainability</w:t>
      </w:r>
      <w:r w:rsidR="005A2E55">
        <w:rPr>
          <w:rFonts w:ascii="Arial" w:hAnsi="Arial" w:cs="Arial"/>
        </w:rPr>
        <w:t>’</w:t>
      </w:r>
      <w:r w:rsidR="004E5D8B">
        <w:rPr>
          <w:rFonts w:ascii="Arial" w:hAnsi="Arial" w:cs="Arial"/>
        </w:rPr>
        <w:t xml:space="preserve"> in the 2024 Project – this was updated for this self-assessment tool to be consistent </w:t>
      </w:r>
      <w:r w:rsidR="00B6682C">
        <w:rPr>
          <w:rFonts w:ascii="Arial" w:hAnsi="Arial" w:cs="Arial"/>
        </w:rPr>
        <w:t>with the</w:t>
      </w:r>
      <w:r w:rsidR="005A2E55">
        <w:rPr>
          <w:rFonts w:ascii="Arial" w:hAnsi="Arial" w:cs="Arial"/>
        </w:rPr>
        <w:t xml:space="preserve"> terminology used by the</w:t>
      </w:r>
      <w:r w:rsidR="00B6682C">
        <w:rPr>
          <w:rFonts w:ascii="Arial" w:hAnsi="Arial" w:cs="Arial"/>
        </w:rPr>
        <w:t xml:space="preserve"> HSE Climate Action</w:t>
      </w:r>
      <w:r w:rsidR="00044771">
        <w:rPr>
          <w:rFonts w:ascii="Arial" w:hAnsi="Arial" w:cs="Arial"/>
        </w:rPr>
        <w:t xml:space="preserve"> </w:t>
      </w:r>
      <w:r w:rsidR="008E5A31">
        <w:rPr>
          <w:rFonts w:ascii="Arial" w:hAnsi="Arial" w:cs="Arial"/>
        </w:rPr>
        <w:t xml:space="preserve">and </w:t>
      </w:r>
      <w:r w:rsidR="00044771">
        <w:rPr>
          <w:rFonts w:ascii="Arial" w:hAnsi="Arial" w:cs="Arial"/>
        </w:rPr>
        <w:t xml:space="preserve">Sustainability Programme. </w:t>
      </w:r>
    </w:p>
    <w:p w14:paraId="0B4A0820" w14:textId="77777777" w:rsidR="00AB72EE" w:rsidRDefault="00AB72EE" w:rsidP="236440FB">
      <w:pPr>
        <w:spacing w:line="276" w:lineRule="auto"/>
        <w:rPr>
          <w:rFonts w:ascii="Arial" w:hAnsi="Arial" w:cs="Arial"/>
        </w:rPr>
      </w:pPr>
    </w:p>
    <w:p w14:paraId="05374EAA" w14:textId="77777777" w:rsidR="00AB72EE" w:rsidRDefault="00AB72EE" w:rsidP="236440FB">
      <w:pPr>
        <w:spacing w:line="276" w:lineRule="auto"/>
        <w:rPr>
          <w:rFonts w:ascii="Arial" w:hAnsi="Arial" w:cs="Arial"/>
        </w:rPr>
      </w:pPr>
    </w:p>
    <w:p w14:paraId="6AFD6ACD" w14:textId="77777777" w:rsidR="00AB72EE" w:rsidRDefault="00AB72EE" w:rsidP="236440FB">
      <w:pPr>
        <w:spacing w:line="276" w:lineRule="auto"/>
        <w:rPr>
          <w:rFonts w:ascii="Arial" w:hAnsi="Arial" w:cs="Arial"/>
        </w:rPr>
      </w:pPr>
    </w:p>
    <w:p w14:paraId="11A9489D" w14:textId="77777777" w:rsidR="00AB72EE" w:rsidRDefault="00AB72EE" w:rsidP="236440FB">
      <w:pPr>
        <w:spacing w:line="276" w:lineRule="auto"/>
        <w:rPr>
          <w:rFonts w:ascii="Arial" w:hAnsi="Arial" w:cs="Arial"/>
        </w:rPr>
      </w:pPr>
    </w:p>
    <w:p w14:paraId="594E759F" w14:textId="77777777" w:rsidR="00AB72EE" w:rsidRDefault="00AB72EE" w:rsidP="236440FB">
      <w:pPr>
        <w:spacing w:line="276" w:lineRule="auto"/>
        <w:rPr>
          <w:rFonts w:ascii="Arial" w:hAnsi="Arial" w:cs="Arial"/>
        </w:rPr>
      </w:pPr>
    </w:p>
    <w:p w14:paraId="53415169" w14:textId="77777777" w:rsidR="00AB72EE" w:rsidRDefault="00AB72EE" w:rsidP="236440FB">
      <w:pPr>
        <w:spacing w:line="276" w:lineRule="auto"/>
        <w:rPr>
          <w:rFonts w:ascii="Arial" w:hAnsi="Arial" w:cs="Arial"/>
        </w:rPr>
      </w:pPr>
    </w:p>
    <w:p w14:paraId="07D2CDAE" w14:textId="77777777" w:rsidR="00AB72EE" w:rsidRDefault="00AB72EE" w:rsidP="236440FB">
      <w:pPr>
        <w:spacing w:line="276" w:lineRule="auto"/>
        <w:rPr>
          <w:rFonts w:ascii="Arial" w:hAnsi="Arial" w:cs="Arial"/>
        </w:rPr>
      </w:pPr>
    </w:p>
    <w:p w14:paraId="43DBB38E" w14:textId="77777777" w:rsidR="00AB72EE" w:rsidRDefault="00AB72EE" w:rsidP="236440FB">
      <w:pPr>
        <w:spacing w:line="276" w:lineRule="auto"/>
        <w:rPr>
          <w:rFonts w:ascii="Arial" w:hAnsi="Arial" w:cs="Arial"/>
        </w:rPr>
      </w:pPr>
    </w:p>
    <w:p w14:paraId="4C068BA8" w14:textId="77777777" w:rsidR="00AB72EE" w:rsidRDefault="00AB72EE" w:rsidP="236440FB">
      <w:pPr>
        <w:spacing w:line="276" w:lineRule="auto"/>
        <w:rPr>
          <w:rFonts w:ascii="Arial" w:hAnsi="Arial" w:cs="Arial"/>
        </w:rPr>
      </w:pPr>
    </w:p>
    <w:p w14:paraId="60062ADD" w14:textId="77777777" w:rsidR="00AB72EE" w:rsidRDefault="00AB72EE" w:rsidP="236440FB">
      <w:pPr>
        <w:spacing w:line="276" w:lineRule="auto"/>
        <w:rPr>
          <w:rFonts w:ascii="Arial" w:hAnsi="Arial" w:cs="Arial"/>
        </w:rPr>
      </w:pPr>
    </w:p>
    <w:p w14:paraId="275ADCE4" w14:textId="77777777" w:rsidR="00AB72EE" w:rsidRDefault="00AB72EE" w:rsidP="236440FB">
      <w:pPr>
        <w:spacing w:line="276" w:lineRule="auto"/>
        <w:rPr>
          <w:rFonts w:ascii="Arial" w:hAnsi="Arial" w:cs="Arial"/>
        </w:rPr>
      </w:pPr>
    </w:p>
    <w:p w14:paraId="66270421" w14:textId="77777777" w:rsidR="00AB72EE" w:rsidRDefault="00AB72EE" w:rsidP="236440FB">
      <w:pPr>
        <w:spacing w:line="276" w:lineRule="auto"/>
        <w:rPr>
          <w:rFonts w:ascii="Arial" w:hAnsi="Arial" w:cs="Arial"/>
        </w:rPr>
        <w:sectPr w:rsidR="00AB72EE" w:rsidSect="008E6EE1">
          <w:headerReference w:type="even" r:id="rId31"/>
          <w:headerReference w:type="default" r:id="rId32"/>
          <w:footerReference w:type="default" r:id="rId33"/>
          <w:headerReference w:type="first" r:id="rId34"/>
          <w:pgSz w:w="12240" w:h="15840"/>
          <w:pgMar w:top="1440" w:right="1440" w:bottom="1440" w:left="1440" w:header="720" w:footer="720" w:gutter="0"/>
          <w:cols w:space="720"/>
          <w:titlePg/>
          <w:docGrid w:linePitch="360"/>
        </w:sectPr>
      </w:pPr>
    </w:p>
    <w:p w14:paraId="1E0D830A" w14:textId="2CD33210" w:rsidR="00775A8A" w:rsidRPr="007C7B5A" w:rsidRDefault="00775A8A" w:rsidP="004B321B">
      <w:pPr>
        <w:pStyle w:val="Heading1"/>
        <w:numPr>
          <w:ilvl w:val="0"/>
          <w:numId w:val="1"/>
        </w:numPr>
        <w:rPr>
          <w:rFonts w:ascii="Arial" w:hAnsi="Arial" w:cs="Arial"/>
          <w:color w:val="006152"/>
        </w:rPr>
      </w:pPr>
      <w:bookmarkStart w:id="2" w:name="_Toc204161889"/>
      <w:r w:rsidRPr="007C7B5A">
        <w:rPr>
          <w:rFonts w:ascii="Arial" w:hAnsi="Arial" w:cs="Arial"/>
          <w:color w:val="006152"/>
        </w:rPr>
        <w:lastRenderedPageBreak/>
        <w:t>About the Self-Assessment Tool</w:t>
      </w:r>
      <w:bookmarkEnd w:id="2"/>
    </w:p>
    <w:p w14:paraId="1DDE03C2" w14:textId="53A9C923" w:rsidR="00ED41FA" w:rsidRPr="007C7B5A" w:rsidRDefault="00752964" w:rsidP="00ED41FA">
      <w:pPr>
        <w:pStyle w:val="Heading2"/>
        <w:rPr>
          <w:rFonts w:ascii="Arial" w:hAnsi="Arial" w:cs="Arial"/>
          <w:color w:val="006152"/>
        </w:rPr>
      </w:pPr>
      <w:bookmarkStart w:id="3" w:name="_Toc204161890"/>
      <w:r w:rsidRPr="007C7B5A">
        <w:rPr>
          <w:rFonts w:ascii="Arial" w:hAnsi="Arial" w:cs="Arial"/>
          <w:color w:val="006152"/>
        </w:rPr>
        <w:t xml:space="preserve">What is </w:t>
      </w:r>
      <w:r w:rsidR="00F76B40">
        <w:rPr>
          <w:rFonts w:ascii="Arial" w:hAnsi="Arial" w:cs="Arial"/>
          <w:color w:val="006152"/>
        </w:rPr>
        <w:t>the</w:t>
      </w:r>
      <w:r w:rsidR="00ED41FA" w:rsidRPr="007C7B5A">
        <w:rPr>
          <w:rFonts w:ascii="Arial" w:hAnsi="Arial" w:cs="Arial"/>
          <w:color w:val="006152"/>
        </w:rPr>
        <w:t xml:space="preserve"> Self-Assessment Tool</w:t>
      </w:r>
      <w:r w:rsidRPr="007C7B5A">
        <w:rPr>
          <w:rFonts w:ascii="Arial" w:hAnsi="Arial" w:cs="Arial"/>
          <w:color w:val="006152"/>
        </w:rPr>
        <w:t>?</w:t>
      </w:r>
      <w:bookmarkEnd w:id="3"/>
    </w:p>
    <w:p w14:paraId="54CFD294" w14:textId="4A8C60F7" w:rsidR="00CA5A55" w:rsidRDefault="00942F0E" w:rsidP="2893E699">
      <w:pPr>
        <w:tabs>
          <w:tab w:val="center" w:pos="4680"/>
        </w:tabs>
        <w:spacing w:line="276" w:lineRule="auto"/>
        <w:jc w:val="both"/>
        <w:rPr>
          <w:rFonts w:ascii="Arial" w:hAnsi="Arial" w:cs="Arial"/>
        </w:rPr>
      </w:pPr>
      <w:r w:rsidRPr="277C744A">
        <w:rPr>
          <w:rFonts w:ascii="Arial" w:hAnsi="Arial" w:cs="Arial"/>
        </w:rPr>
        <w:t>Th</w:t>
      </w:r>
      <w:r>
        <w:rPr>
          <w:rFonts w:ascii="Arial" w:hAnsi="Arial" w:cs="Arial"/>
        </w:rPr>
        <w:t>e self-assessment</w:t>
      </w:r>
      <w:r w:rsidRPr="277C744A">
        <w:rPr>
          <w:rFonts w:ascii="Arial" w:hAnsi="Arial" w:cs="Arial"/>
        </w:rPr>
        <w:t xml:space="preserve"> tool is intended to support those seeking to explore</w:t>
      </w:r>
      <w:r>
        <w:rPr>
          <w:rFonts w:ascii="Arial" w:hAnsi="Arial" w:cs="Arial"/>
        </w:rPr>
        <w:t xml:space="preserve"> and enhance</w:t>
      </w:r>
      <w:r w:rsidRPr="277C744A">
        <w:rPr>
          <w:rFonts w:ascii="Arial" w:hAnsi="Arial" w:cs="Arial"/>
        </w:rPr>
        <w:t xml:space="preserve"> their current alignment with the principles of a population health approach</w:t>
      </w:r>
      <w:r w:rsidR="00ED1164">
        <w:rPr>
          <w:rFonts w:ascii="Arial" w:hAnsi="Arial" w:cs="Arial"/>
        </w:rPr>
        <w:t xml:space="preserve">. It provides </w:t>
      </w:r>
      <w:r w:rsidR="00B34C7C">
        <w:rPr>
          <w:rFonts w:ascii="Arial" w:hAnsi="Arial" w:cs="Arial"/>
        </w:rPr>
        <w:t>an</w:t>
      </w:r>
      <w:r w:rsidR="00330920">
        <w:rPr>
          <w:rFonts w:ascii="Arial" w:hAnsi="Arial" w:cs="Arial"/>
        </w:rPr>
        <w:t xml:space="preserve"> opportunity to take </w:t>
      </w:r>
      <w:r w:rsidR="00AF3387">
        <w:rPr>
          <w:rFonts w:ascii="Arial" w:hAnsi="Arial" w:cs="Arial"/>
        </w:rPr>
        <w:t>a systematic look at how</w:t>
      </w:r>
      <w:r w:rsidR="007A38F7">
        <w:rPr>
          <w:rFonts w:ascii="Arial" w:hAnsi="Arial" w:cs="Arial"/>
        </w:rPr>
        <w:t xml:space="preserve"> current </w:t>
      </w:r>
      <w:r w:rsidR="00A84EB3">
        <w:rPr>
          <w:rFonts w:ascii="Arial" w:hAnsi="Arial" w:cs="Arial"/>
        </w:rPr>
        <w:t xml:space="preserve">work </w:t>
      </w:r>
      <w:r w:rsidR="007A38F7">
        <w:rPr>
          <w:rFonts w:ascii="Arial" w:hAnsi="Arial" w:cs="Arial"/>
        </w:rPr>
        <w:t>align</w:t>
      </w:r>
      <w:r w:rsidR="00A84EB3">
        <w:rPr>
          <w:rFonts w:ascii="Arial" w:hAnsi="Arial" w:cs="Arial"/>
        </w:rPr>
        <w:t>s</w:t>
      </w:r>
      <w:r w:rsidR="007A38F7">
        <w:rPr>
          <w:rFonts w:ascii="Arial" w:hAnsi="Arial" w:cs="Arial"/>
        </w:rPr>
        <w:t xml:space="preserve"> with the</w:t>
      </w:r>
      <w:r w:rsidR="00ED1164">
        <w:rPr>
          <w:rFonts w:ascii="Arial" w:hAnsi="Arial" w:cs="Arial"/>
        </w:rPr>
        <w:t>se</w:t>
      </w:r>
      <w:r w:rsidR="007A38F7">
        <w:rPr>
          <w:rFonts w:ascii="Arial" w:hAnsi="Arial" w:cs="Arial"/>
        </w:rPr>
        <w:t xml:space="preserve"> principle</w:t>
      </w:r>
      <w:r w:rsidR="003E3BA5">
        <w:rPr>
          <w:rFonts w:ascii="Arial" w:hAnsi="Arial" w:cs="Arial"/>
        </w:rPr>
        <w:t>s</w:t>
      </w:r>
      <w:r w:rsidR="00215D7C">
        <w:rPr>
          <w:rFonts w:ascii="Arial" w:hAnsi="Arial" w:cs="Arial"/>
        </w:rPr>
        <w:t xml:space="preserve">, </w:t>
      </w:r>
      <w:r w:rsidR="00C778CB">
        <w:rPr>
          <w:rFonts w:ascii="Arial" w:hAnsi="Arial" w:cs="Arial"/>
        </w:rPr>
        <w:t>providing</w:t>
      </w:r>
      <w:r w:rsidR="003E3BA5">
        <w:rPr>
          <w:rFonts w:ascii="Arial" w:hAnsi="Arial" w:cs="Arial"/>
        </w:rPr>
        <w:t xml:space="preserve"> </w:t>
      </w:r>
      <w:r w:rsidR="00CE28DF">
        <w:rPr>
          <w:rFonts w:ascii="Arial" w:hAnsi="Arial" w:cs="Arial"/>
        </w:rPr>
        <w:t xml:space="preserve">insights </w:t>
      </w:r>
      <w:r w:rsidR="00CA5A55" w:rsidRPr="277C744A">
        <w:rPr>
          <w:rFonts w:ascii="Arial" w:hAnsi="Arial" w:cs="Arial"/>
        </w:rPr>
        <w:t>to</w:t>
      </w:r>
      <w:r w:rsidR="002F102E">
        <w:rPr>
          <w:rFonts w:ascii="Arial" w:hAnsi="Arial" w:cs="Arial"/>
        </w:rPr>
        <w:t xml:space="preserve"> help</w:t>
      </w:r>
      <w:r w:rsidR="00CA5A55" w:rsidRPr="277C744A">
        <w:rPr>
          <w:rFonts w:ascii="Arial" w:hAnsi="Arial" w:cs="Arial"/>
        </w:rPr>
        <w:t xml:space="preserve"> identify</w:t>
      </w:r>
      <w:r w:rsidR="00FB334A">
        <w:rPr>
          <w:rFonts w:ascii="Arial" w:hAnsi="Arial" w:cs="Arial"/>
        </w:rPr>
        <w:t xml:space="preserve"> gaps and</w:t>
      </w:r>
      <w:r w:rsidR="00CA5A55" w:rsidRPr="277C744A">
        <w:rPr>
          <w:rFonts w:ascii="Arial" w:hAnsi="Arial" w:cs="Arial"/>
        </w:rPr>
        <w:t xml:space="preserve"> opportunities to build on.</w:t>
      </w:r>
      <w:r w:rsidR="00463567">
        <w:rPr>
          <w:rFonts w:ascii="Arial" w:hAnsi="Arial" w:cs="Arial"/>
        </w:rPr>
        <w:t xml:space="preserve"> The tool </w:t>
      </w:r>
      <w:r w:rsidR="009F2FDB">
        <w:rPr>
          <w:rFonts w:ascii="Arial" w:hAnsi="Arial" w:cs="Arial"/>
        </w:rPr>
        <w:t>is</w:t>
      </w:r>
      <w:r w:rsidR="00463567">
        <w:rPr>
          <w:rFonts w:ascii="Arial" w:hAnsi="Arial" w:cs="Arial"/>
        </w:rPr>
        <w:t xml:space="preserve"> a dynamic document</w:t>
      </w:r>
      <w:r w:rsidR="009F2FDB">
        <w:rPr>
          <w:rFonts w:ascii="Arial" w:hAnsi="Arial" w:cs="Arial"/>
        </w:rPr>
        <w:t xml:space="preserve"> that will be</w:t>
      </w:r>
      <w:r w:rsidR="00463567">
        <w:rPr>
          <w:rFonts w:ascii="Arial" w:hAnsi="Arial" w:cs="Arial"/>
        </w:rPr>
        <w:t xml:space="preserve"> improved over time through an iterative approach as learning is identified from its us</w:t>
      </w:r>
      <w:r w:rsidR="00D7613E">
        <w:rPr>
          <w:rFonts w:ascii="Arial" w:hAnsi="Arial" w:cs="Arial"/>
        </w:rPr>
        <w:t>e</w:t>
      </w:r>
      <w:r w:rsidR="005974B5">
        <w:rPr>
          <w:rFonts w:ascii="Arial" w:hAnsi="Arial" w:cs="Arial"/>
        </w:rPr>
        <w:t xml:space="preserve">, so that it remains as relevant </w:t>
      </w:r>
      <w:r w:rsidR="00EF1675">
        <w:rPr>
          <w:rFonts w:ascii="Arial" w:hAnsi="Arial" w:cs="Arial"/>
        </w:rPr>
        <w:t>to user</w:t>
      </w:r>
      <w:r w:rsidR="00583128">
        <w:rPr>
          <w:rFonts w:ascii="Arial" w:hAnsi="Arial" w:cs="Arial"/>
        </w:rPr>
        <w:t>s</w:t>
      </w:r>
      <w:r w:rsidR="00EF1675">
        <w:rPr>
          <w:rFonts w:ascii="Arial" w:hAnsi="Arial" w:cs="Arial"/>
        </w:rPr>
        <w:t xml:space="preserve"> as possible</w:t>
      </w:r>
      <w:r w:rsidR="00D7613E">
        <w:rPr>
          <w:rFonts w:ascii="Arial" w:hAnsi="Arial" w:cs="Arial"/>
        </w:rPr>
        <w:t>.</w:t>
      </w:r>
      <w:r w:rsidR="00D636AB">
        <w:rPr>
          <w:rFonts w:ascii="Arial" w:hAnsi="Arial" w:cs="Arial"/>
        </w:rPr>
        <w:t xml:space="preserve"> Ultimately, </w:t>
      </w:r>
      <w:r w:rsidR="00967B2B">
        <w:rPr>
          <w:rFonts w:ascii="Arial" w:hAnsi="Arial" w:cs="Arial"/>
        </w:rPr>
        <w:t>the tool</w:t>
      </w:r>
      <w:r w:rsidR="00D636AB">
        <w:rPr>
          <w:rFonts w:ascii="Arial" w:hAnsi="Arial" w:cs="Arial"/>
        </w:rPr>
        <w:t xml:space="preserve"> represents a </w:t>
      </w:r>
      <w:r w:rsidR="00967B2B">
        <w:rPr>
          <w:rFonts w:ascii="Arial" w:hAnsi="Arial" w:cs="Arial"/>
        </w:rPr>
        <w:t xml:space="preserve">means to begin a journey towards greater alignment with a population health approach. </w:t>
      </w:r>
      <w:r w:rsidR="00D636AB">
        <w:rPr>
          <w:rFonts w:ascii="Arial" w:hAnsi="Arial" w:cs="Arial"/>
        </w:rPr>
        <w:t xml:space="preserve"> </w:t>
      </w:r>
    </w:p>
    <w:p w14:paraId="5E388ED8" w14:textId="6A702B88" w:rsidR="00CA5A55" w:rsidRDefault="2893E699" w:rsidP="2893E699">
      <w:pPr>
        <w:pStyle w:val="Heading2"/>
        <w:spacing w:line="276" w:lineRule="auto"/>
        <w:rPr>
          <w:rFonts w:ascii="Arial" w:hAnsi="Arial" w:cs="Arial"/>
          <w:color w:val="006152"/>
        </w:rPr>
      </w:pPr>
      <w:bookmarkStart w:id="4" w:name="_Toc204161891"/>
      <w:r w:rsidRPr="2893E699">
        <w:rPr>
          <w:rFonts w:ascii="Arial" w:hAnsi="Arial" w:cs="Arial"/>
          <w:color w:val="006152"/>
        </w:rPr>
        <w:t>Who can use the Self-Assessment Tool?</w:t>
      </w:r>
      <w:bookmarkEnd w:id="4"/>
    </w:p>
    <w:p w14:paraId="2158B9F9" w14:textId="127B34F7" w:rsidR="00CA5A55" w:rsidRDefault="312C04E7" w:rsidP="004A442D">
      <w:pPr>
        <w:tabs>
          <w:tab w:val="center" w:pos="4680"/>
        </w:tabs>
        <w:spacing w:line="276" w:lineRule="auto"/>
        <w:jc w:val="both"/>
        <w:rPr>
          <w:rFonts w:ascii="Arial" w:hAnsi="Arial" w:cs="Arial"/>
        </w:rPr>
      </w:pPr>
      <w:r w:rsidRPr="312C04E7">
        <w:rPr>
          <w:rFonts w:ascii="Arial" w:hAnsi="Arial" w:cs="Arial"/>
        </w:rPr>
        <w:t>The self-assessment tool has been developed as a flexible tool</w:t>
      </w:r>
      <w:r w:rsidR="001A400D">
        <w:rPr>
          <w:rFonts w:ascii="Arial" w:hAnsi="Arial" w:cs="Arial"/>
        </w:rPr>
        <w:t xml:space="preserve"> to be</w:t>
      </w:r>
      <w:r w:rsidRPr="312C04E7">
        <w:rPr>
          <w:rFonts w:ascii="Arial" w:hAnsi="Arial" w:cs="Arial"/>
        </w:rPr>
        <w:t xml:space="preserve"> used by</w:t>
      </w:r>
      <w:r w:rsidR="00D617FD">
        <w:rPr>
          <w:rFonts w:ascii="Arial" w:hAnsi="Arial" w:cs="Arial"/>
        </w:rPr>
        <w:t xml:space="preserve"> </w:t>
      </w:r>
      <w:r w:rsidR="00E45E7A">
        <w:rPr>
          <w:rFonts w:ascii="Arial" w:hAnsi="Arial" w:cs="Arial"/>
        </w:rPr>
        <w:t>people</w:t>
      </w:r>
      <w:r w:rsidR="00D617FD">
        <w:rPr>
          <w:rFonts w:ascii="Arial" w:hAnsi="Arial" w:cs="Arial"/>
        </w:rPr>
        <w:t xml:space="preserve"> working </w:t>
      </w:r>
      <w:r w:rsidR="00E45E7A">
        <w:rPr>
          <w:rFonts w:ascii="Arial" w:hAnsi="Arial" w:cs="Arial"/>
        </w:rPr>
        <w:t>in</w:t>
      </w:r>
      <w:r w:rsidR="00D617FD">
        <w:rPr>
          <w:rFonts w:ascii="Arial" w:hAnsi="Arial" w:cs="Arial"/>
        </w:rPr>
        <w:t xml:space="preserve"> </w:t>
      </w:r>
      <w:r w:rsidR="00320AC1">
        <w:rPr>
          <w:rFonts w:ascii="Arial" w:hAnsi="Arial" w:cs="Arial"/>
        </w:rPr>
        <w:t>the</w:t>
      </w:r>
      <w:r w:rsidRPr="312C04E7">
        <w:rPr>
          <w:rFonts w:ascii="Arial" w:hAnsi="Arial" w:cs="Arial"/>
        </w:rPr>
        <w:t xml:space="preserve"> </w:t>
      </w:r>
      <w:r w:rsidR="00320AC1">
        <w:rPr>
          <w:rFonts w:ascii="Arial" w:hAnsi="Arial" w:cs="Arial"/>
        </w:rPr>
        <w:t>design and delivery of</w:t>
      </w:r>
      <w:r w:rsidR="006058B1">
        <w:rPr>
          <w:rFonts w:ascii="Arial" w:hAnsi="Arial" w:cs="Arial"/>
        </w:rPr>
        <w:t xml:space="preserve">, for example, </w:t>
      </w:r>
      <w:r w:rsidR="00320AC1" w:rsidRPr="00135A83">
        <w:rPr>
          <w:rFonts w:ascii="Arial" w:hAnsi="Arial" w:cs="Arial"/>
        </w:rPr>
        <w:t>clinical programmes, services and other</w:t>
      </w:r>
      <w:r w:rsidR="006978B8">
        <w:rPr>
          <w:rFonts w:ascii="Arial" w:hAnsi="Arial" w:cs="Arial"/>
        </w:rPr>
        <w:t xml:space="preserve"> similar areas</w:t>
      </w:r>
      <w:r w:rsidR="00135A83">
        <w:rPr>
          <w:rFonts w:ascii="Arial" w:hAnsi="Arial" w:cs="Arial"/>
        </w:rPr>
        <w:t xml:space="preserve"> in the HSE</w:t>
      </w:r>
      <w:r w:rsidRPr="312C04E7">
        <w:rPr>
          <w:rFonts w:ascii="Arial" w:hAnsi="Arial" w:cs="Arial"/>
        </w:rPr>
        <w:t>.</w:t>
      </w:r>
      <w:r w:rsidR="00977091">
        <w:rPr>
          <w:rFonts w:ascii="Arial" w:hAnsi="Arial" w:cs="Arial"/>
        </w:rPr>
        <w:t xml:space="preserve"> It is expected that </w:t>
      </w:r>
      <w:r w:rsidR="007462BD">
        <w:rPr>
          <w:rFonts w:ascii="Arial" w:hAnsi="Arial" w:cs="Arial"/>
        </w:rPr>
        <w:t>more</w:t>
      </w:r>
      <w:r w:rsidR="00B95D84">
        <w:rPr>
          <w:rFonts w:ascii="Arial" w:hAnsi="Arial" w:cs="Arial"/>
        </w:rPr>
        <w:t xml:space="preserve"> potential</w:t>
      </w:r>
      <w:r w:rsidR="007462BD">
        <w:rPr>
          <w:rFonts w:ascii="Arial" w:hAnsi="Arial" w:cs="Arial"/>
        </w:rPr>
        <w:t xml:space="preserve"> </w:t>
      </w:r>
      <w:r w:rsidR="00B95D84">
        <w:rPr>
          <w:rFonts w:ascii="Arial" w:hAnsi="Arial" w:cs="Arial"/>
        </w:rPr>
        <w:t>users</w:t>
      </w:r>
      <w:r w:rsidR="007462BD">
        <w:rPr>
          <w:rFonts w:ascii="Arial" w:hAnsi="Arial" w:cs="Arial"/>
        </w:rPr>
        <w:t xml:space="preserve"> will be identified as the tool is tested and improved over time</w:t>
      </w:r>
      <w:r w:rsidR="0099155E">
        <w:rPr>
          <w:rFonts w:ascii="Arial" w:hAnsi="Arial" w:cs="Arial"/>
        </w:rPr>
        <w:t xml:space="preserve">, and learning is generated from this process. </w:t>
      </w:r>
    </w:p>
    <w:p w14:paraId="6693F22D" w14:textId="28B53303" w:rsidR="00B13EDA" w:rsidRDefault="00B13EDA" w:rsidP="00B13EDA">
      <w:pPr>
        <w:pStyle w:val="Heading2"/>
        <w:spacing w:line="276" w:lineRule="auto"/>
        <w:rPr>
          <w:rFonts w:ascii="Arial" w:hAnsi="Arial" w:cs="Arial"/>
          <w:color w:val="006152"/>
        </w:rPr>
      </w:pPr>
      <w:bookmarkStart w:id="5" w:name="_Toc204161892"/>
      <w:r w:rsidRPr="2893E699">
        <w:rPr>
          <w:rFonts w:ascii="Arial" w:hAnsi="Arial" w:cs="Arial"/>
          <w:color w:val="006152"/>
        </w:rPr>
        <w:t>Wh</w:t>
      </w:r>
      <w:r>
        <w:rPr>
          <w:rFonts w:ascii="Arial" w:hAnsi="Arial" w:cs="Arial"/>
          <w:color w:val="006152"/>
        </w:rPr>
        <w:t>ere does</w:t>
      </w:r>
      <w:r w:rsidRPr="2893E699">
        <w:rPr>
          <w:rFonts w:ascii="Arial" w:hAnsi="Arial" w:cs="Arial"/>
          <w:color w:val="006152"/>
        </w:rPr>
        <w:t xml:space="preserve"> the Self-Assessment Tool</w:t>
      </w:r>
      <w:r>
        <w:rPr>
          <w:rFonts w:ascii="Arial" w:hAnsi="Arial" w:cs="Arial"/>
          <w:color w:val="006152"/>
        </w:rPr>
        <w:t xml:space="preserve"> fit with </w:t>
      </w:r>
      <w:r w:rsidR="000A7F2D">
        <w:rPr>
          <w:rFonts w:ascii="Arial" w:hAnsi="Arial" w:cs="Arial"/>
          <w:color w:val="006152"/>
        </w:rPr>
        <w:t>improving health services</w:t>
      </w:r>
      <w:r w:rsidRPr="2893E699">
        <w:rPr>
          <w:rFonts w:ascii="Arial" w:hAnsi="Arial" w:cs="Arial"/>
          <w:color w:val="006152"/>
        </w:rPr>
        <w:t>?</w:t>
      </w:r>
      <w:bookmarkEnd w:id="5"/>
    </w:p>
    <w:p w14:paraId="48DCFB25" w14:textId="24DAAD2E" w:rsidR="003222BE" w:rsidRDefault="000A7F2D" w:rsidP="004A442D">
      <w:pPr>
        <w:tabs>
          <w:tab w:val="center" w:pos="4680"/>
        </w:tabs>
        <w:spacing w:line="276" w:lineRule="auto"/>
        <w:jc w:val="both"/>
        <w:rPr>
          <w:rFonts w:ascii="Arial" w:hAnsi="Arial" w:cs="Arial"/>
        </w:rPr>
      </w:pPr>
      <w:r>
        <w:rPr>
          <w:rFonts w:ascii="Arial" w:hAnsi="Arial" w:cs="Arial"/>
        </w:rPr>
        <w:t>T</w:t>
      </w:r>
      <w:r w:rsidR="00234830">
        <w:rPr>
          <w:rFonts w:ascii="Arial" w:hAnsi="Arial" w:cs="Arial"/>
        </w:rPr>
        <w:t>h</w:t>
      </w:r>
      <w:r>
        <w:rPr>
          <w:rFonts w:ascii="Arial" w:hAnsi="Arial" w:cs="Arial"/>
        </w:rPr>
        <w:t>is</w:t>
      </w:r>
      <w:r w:rsidR="00234830">
        <w:rPr>
          <w:rFonts w:ascii="Arial" w:hAnsi="Arial" w:cs="Arial"/>
        </w:rPr>
        <w:t xml:space="preserve"> self-assessment tool</w:t>
      </w:r>
      <w:r w:rsidR="00BC05B1">
        <w:rPr>
          <w:rFonts w:ascii="Arial" w:hAnsi="Arial" w:cs="Arial"/>
        </w:rPr>
        <w:t xml:space="preserve"> </w:t>
      </w:r>
      <w:r w:rsidR="00457B83">
        <w:rPr>
          <w:rFonts w:ascii="Arial" w:hAnsi="Arial" w:cs="Arial"/>
        </w:rPr>
        <w:t xml:space="preserve">can support people </w:t>
      </w:r>
      <w:r w:rsidR="009B0934">
        <w:rPr>
          <w:rFonts w:ascii="Arial" w:hAnsi="Arial" w:cs="Arial"/>
        </w:rPr>
        <w:t xml:space="preserve">who are </w:t>
      </w:r>
      <w:r w:rsidR="00457B83">
        <w:rPr>
          <w:rFonts w:ascii="Arial" w:hAnsi="Arial" w:cs="Arial"/>
        </w:rPr>
        <w:t>working to improve health ser</w:t>
      </w:r>
      <w:r w:rsidR="009B0934">
        <w:rPr>
          <w:rFonts w:ascii="Arial" w:hAnsi="Arial" w:cs="Arial"/>
        </w:rPr>
        <w:t xml:space="preserve">vices.  </w:t>
      </w:r>
      <w:r w:rsidR="00BC05B1">
        <w:rPr>
          <w:rFonts w:ascii="Arial" w:hAnsi="Arial" w:cs="Arial"/>
        </w:rPr>
        <w:t>The N</w:t>
      </w:r>
      <w:r w:rsidR="0037512F">
        <w:rPr>
          <w:rFonts w:ascii="Arial" w:hAnsi="Arial" w:cs="Arial"/>
        </w:rPr>
        <w:t xml:space="preserve">ational </w:t>
      </w:r>
      <w:r w:rsidR="00BC05B1">
        <w:rPr>
          <w:rFonts w:ascii="Arial" w:hAnsi="Arial" w:cs="Arial"/>
        </w:rPr>
        <w:t>H</w:t>
      </w:r>
      <w:r w:rsidR="0037512F">
        <w:rPr>
          <w:rFonts w:ascii="Arial" w:hAnsi="Arial" w:cs="Arial"/>
        </w:rPr>
        <w:t xml:space="preserve">ealth </w:t>
      </w:r>
      <w:r w:rsidR="00BC05B1">
        <w:rPr>
          <w:rFonts w:ascii="Arial" w:hAnsi="Arial" w:cs="Arial"/>
        </w:rPr>
        <w:t>S</w:t>
      </w:r>
      <w:r w:rsidR="0037512F">
        <w:rPr>
          <w:rFonts w:ascii="Arial" w:hAnsi="Arial" w:cs="Arial"/>
        </w:rPr>
        <w:t xml:space="preserve">ervice </w:t>
      </w:r>
      <w:r w:rsidR="00F02E74">
        <w:rPr>
          <w:rFonts w:ascii="Arial" w:hAnsi="Arial" w:cs="Arial"/>
        </w:rPr>
        <w:t>Improvement</w:t>
      </w:r>
      <w:r w:rsidR="00BC05B1">
        <w:rPr>
          <w:rFonts w:ascii="Arial" w:hAnsi="Arial" w:cs="Arial"/>
        </w:rPr>
        <w:t xml:space="preserve"> Team, Public Health</w:t>
      </w:r>
      <w:r w:rsidR="00F02E74">
        <w:rPr>
          <w:rFonts w:ascii="Arial" w:hAnsi="Arial" w:cs="Arial"/>
        </w:rPr>
        <w:t>,</w:t>
      </w:r>
      <w:r w:rsidR="00BC05B1">
        <w:rPr>
          <w:rFonts w:ascii="Arial" w:hAnsi="Arial" w:cs="Arial"/>
        </w:rPr>
        <w:t xml:space="preserve"> HSE has developed </w:t>
      </w:r>
      <w:r w:rsidR="008E7D0D">
        <w:rPr>
          <w:rFonts w:ascii="Arial" w:hAnsi="Arial" w:cs="Arial"/>
        </w:rPr>
        <w:t>a</w:t>
      </w:r>
      <w:r w:rsidR="00AA6996">
        <w:rPr>
          <w:rFonts w:ascii="Arial" w:hAnsi="Arial" w:cs="Arial"/>
        </w:rPr>
        <w:t xml:space="preserve"> working draft</w:t>
      </w:r>
      <w:r w:rsidR="008E7D0D">
        <w:rPr>
          <w:rFonts w:ascii="Arial" w:hAnsi="Arial" w:cs="Arial"/>
        </w:rPr>
        <w:t xml:space="preserve"> </w:t>
      </w:r>
      <w:r w:rsidR="00F538D3">
        <w:rPr>
          <w:rFonts w:ascii="Arial" w:hAnsi="Arial" w:cs="Arial"/>
          <w:i/>
          <w:iCs/>
        </w:rPr>
        <w:t>H</w:t>
      </w:r>
      <w:r w:rsidR="008E7D0D" w:rsidRPr="00F538D3">
        <w:rPr>
          <w:rFonts w:ascii="Arial" w:hAnsi="Arial" w:cs="Arial"/>
          <w:i/>
          <w:iCs/>
        </w:rPr>
        <w:t xml:space="preserve">ealth </w:t>
      </w:r>
      <w:r w:rsidR="00F538D3">
        <w:rPr>
          <w:rFonts w:ascii="Arial" w:hAnsi="Arial" w:cs="Arial"/>
          <w:i/>
          <w:iCs/>
        </w:rPr>
        <w:t>S</w:t>
      </w:r>
      <w:r w:rsidR="008E7D0D" w:rsidRPr="00F538D3">
        <w:rPr>
          <w:rFonts w:ascii="Arial" w:hAnsi="Arial" w:cs="Arial"/>
          <w:i/>
          <w:iCs/>
        </w:rPr>
        <w:t xml:space="preserve">ervice </w:t>
      </w:r>
      <w:r w:rsidR="00F538D3">
        <w:rPr>
          <w:rFonts w:ascii="Arial" w:hAnsi="Arial" w:cs="Arial"/>
          <w:i/>
          <w:iCs/>
        </w:rPr>
        <w:t>I</w:t>
      </w:r>
      <w:r w:rsidR="008E7D0D" w:rsidRPr="00F538D3">
        <w:rPr>
          <w:rFonts w:ascii="Arial" w:hAnsi="Arial" w:cs="Arial"/>
          <w:i/>
          <w:iCs/>
        </w:rPr>
        <w:t xml:space="preserve">mprovement </w:t>
      </w:r>
      <w:r w:rsidR="00F538D3">
        <w:rPr>
          <w:rFonts w:ascii="Arial" w:hAnsi="Arial" w:cs="Arial"/>
          <w:i/>
          <w:iCs/>
        </w:rPr>
        <w:t>C</w:t>
      </w:r>
      <w:r w:rsidR="008E7D0D" w:rsidRPr="00F538D3">
        <w:rPr>
          <w:rFonts w:ascii="Arial" w:hAnsi="Arial" w:cs="Arial"/>
          <w:i/>
          <w:iCs/>
        </w:rPr>
        <w:t>ycle</w:t>
      </w:r>
      <w:r w:rsidR="00796026">
        <w:rPr>
          <w:rStyle w:val="FootnoteReference"/>
          <w:rFonts w:ascii="Arial" w:hAnsi="Arial" w:cs="Arial"/>
          <w:i/>
          <w:iCs/>
        </w:rPr>
        <w:footnoteReference w:id="3"/>
      </w:r>
      <w:r w:rsidR="00950405">
        <w:rPr>
          <w:rFonts w:ascii="Arial" w:hAnsi="Arial" w:cs="Arial"/>
        </w:rPr>
        <w:t xml:space="preserve">. </w:t>
      </w:r>
      <w:r w:rsidR="003222BE">
        <w:rPr>
          <w:rFonts w:ascii="Arial" w:hAnsi="Arial" w:cs="Arial"/>
        </w:rPr>
        <w:t>T</w:t>
      </w:r>
      <w:r w:rsidR="00F538D3">
        <w:rPr>
          <w:rFonts w:ascii="Arial" w:hAnsi="Arial" w:cs="Arial"/>
        </w:rPr>
        <w:t>his cycle includes five iterative steps</w:t>
      </w:r>
      <w:r w:rsidR="00DD42E0">
        <w:rPr>
          <w:rFonts w:ascii="Arial" w:hAnsi="Arial" w:cs="Arial"/>
        </w:rPr>
        <w:t xml:space="preserve"> outlined below, </w:t>
      </w:r>
      <w:r w:rsidR="00F538D3">
        <w:rPr>
          <w:rFonts w:ascii="Arial" w:hAnsi="Arial" w:cs="Arial"/>
        </w:rPr>
        <w:t xml:space="preserve">which </w:t>
      </w:r>
      <w:r w:rsidR="00A262EA">
        <w:rPr>
          <w:rFonts w:ascii="Arial" w:hAnsi="Arial" w:cs="Arial"/>
        </w:rPr>
        <w:t>when followed will</w:t>
      </w:r>
      <w:r w:rsidR="00D62FBE">
        <w:rPr>
          <w:rFonts w:ascii="Arial" w:hAnsi="Arial" w:cs="Arial"/>
        </w:rPr>
        <w:t xml:space="preserve"> support continuous learning and improvement</w:t>
      </w:r>
      <w:r w:rsidR="003222BE">
        <w:rPr>
          <w:rFonts w:ascii="Arial" w:hAnsi="Arial" w:cs="Arial"/>
        </w:rPr>
        <w:t>:</w:t>
      </w:r>
    </w:p>
    <w:p w14:paraId="14AF121C" w14:textId="698245CC" w:rsidR="003222BE" w:rsidRDefault="003222BE" w:rsidP="003222BE">
      <w:pPr>
        <w:pStyle w:val="ListParagraph"/>
        <w:numPr>
          <w:ilvl w:val="0"/>
          <w:numId w:val="27"/>
        </w:numPr>
        <w:tabs>
          <w:tab w:val="center" w:pos="4680"/>
        </w:tabs>
        <w:spacing w:line="276" w:lineRule="auto"/>
        <w:jc w:val="both"/>
        <w:rPr>
          <w:rFonts w:ascii="Arial" w:hAnsi="Arial" w:cs="Arial"/>
        </w:rPr>
      </w:pPr>
      <w:r w:rsidRPr="003222BE">
        <w:rPr>
          <w:rFonts w:ascii="Arial" w:hAnsi="Arial" w:cs="Arial"/>
          <w:b/>
          <w:bCs/>
        </w:rPr>
        <w:t xml:space="preserve">Discover </w:t>
      </w:r>
      <w:r>
        <w:rPr>
          <w:rFonts w:ascii="Arial" w:hAnsi="Arial" w:cs="Arial"/>
        </w:rPr>
        <w:t>(what is the problem / opportunity for improvement?)</w:t>
      </w:r>
    </w:p>
    <w:p w14:paraId="0999C0FF" w14:textId="2E438614" w:rsidR="003222BE" w:rsidRDefault="003222BE" w:rsidP="003222BE">
      <w:pPr>
        <w:pStyle w:val="ListParagraph"/>
        <w:numPr>
          <w:ilvl w:val="0"/>
          <w:numId w:val="27"/>
        </w:numPr>
        <w:tabs>
          <w:tab w:val="center" w:pos="4680"/>
        </w:tabs>
        <w:spacing w:line="276" w:lineRule="auto"/>
        <w:jc w:val="both"/>
        <w:rPr>
          <w:rFonts w:ascii="Arial" w:hAnsi="Arial" w:cs="Arial"/>
        </w:rPr>
      </w:pPr>
      <w:r w:rsidRPr="003222BE">
        <w:rPr>
          <w:rFonts w:ascii="Arial" w:hAnsi="Arial" w:cs="Arial"/>
          <w:b/>
          <w:bCs/>
        </w:rPr>
        <w:t xml:space="preserve">Define </w:t>
      </w:r>
      <w:r>
        <w:rPr>
          <w:rFonts w:ascii="Arial" w:hAnsi="Arial" w:cs="Arial"/>
        </w:rPr>
        <w:t>(what needs to change, and why</w:t>
      </w:r>
      <w:r w:rsidR="00BE0354">
        <w:rPr>
          <w:rFonts w:ascii="Arial" w:hAnsi="Arial" w:cs="Arial"/>
        </w:rPr>
        <w:t>?</w:t>
      </w:r>
      <w:r>
        <w:rPr>
          <w:rFonts w:ascii="Arial" w:hAnsi="Arial" w:cs="Arial"/>
        </w:rPr>
        <w:t>)</w:t>
      </w:r>
    </w:p>
    <w:p w14:paraId="746E5602" w14:textId="5A9028C3" w:rsidR="003222BE" w:rsidRDefault="003222BE" w:rsidP="003222BE">
      <w:pPr>
        <w:pStyle w:val="ListParagraph"/>
        <w:numPr>
          <w:ilvl w:val="0"/>
          <w:numId w:val="27"/>
        </w:numPr>
        <w:tabs>
          <w:tab w:val="center" w:pos="4680"/>
        </w:tabs>
        <w:spacing w:line="276" w:lineRule="auto"/>
        <w:jc w:val="both"/>
        <w:rPr>
          <w:rFonts w:ascii="Arial" w:hAnsi="Arial" w:cs="Arial"/>
        </w:rPr>
      </w:pPr>
      <w:r w:rsidRPr="003222BE">
        <w:rPr>
          <w:rFonts w:ascii="Arial" w:hAnsi="Arial" w:cs="Arial"/>
          <w:b/>
          <w:bCs/>
        </w:rPr>
        <w:t xml:space="preserve">Design </w:t>
      </w:r>
      <w:r>
        <w:rPr>
          <w:rFonts w:ascii="Arial" w:hAnsi="Arial" w:cs="Arial"/>
        </w:rPr>
        <w:t>(the solution(s) needed)</w:t>
      </w:r>
    </w:p>
    <w:p w14:paraId="628C7647" w14:textId="261281D8" w:rsidR="003222BE" w:rsidRDefault="003222BE" w:rsidP="003222BE">
      <w:pPr>
        <w:pStyle w:val="ListParagraph"/>
        <w:numPr>
          <w:ilvl w:val="0"/>
          <w:numId w:val="27"/>
        </w:numPr>
        <w:tabs>
          <w:tab w:val="center" w:pos="4680"/>
        </w:tabs>
        <w:spacing w:line="276" w:lineRule="auto"/>
        <w:jc w:val="both"/>
        <w:rPr>
          <w:rFonts w:ascii="Arial" w:hAnsi="Arial" w:cs="Arial"/>
        </w:rPr>
      </w:pPr>
      <w:r w:rsidRPr="003222BE">
        <w:rPr>
          <w:rFonts w:ascii="Arial" w:hAnsi="Arial" w:cs="Arial"/>
          <w:b/>
          <w:bCs/>
        </w:rPr>
        <w:t xml:space="preserve">Deliver </w:t>
      </w:r>
      <w:r>
        <w:rPr>
          <w:rFonts w:ascii="Arial" w:hAnsi="Arial" w:cs="Arial"/>
        </w:rPr>
        <w:t>(the solution(s) agreed)</w:t>
      </w:r>
    </w:p>
    <w:p w14:paraId="4CA8536A" w14:textId="02FD2010" w:rsidR="003222BE" w:rsidRPr="003222BE" w:rsidRDefault="003222BE" w:rsidP="004A442D">
      <w:pPr>
        <w:pStyle w:val="ListParagraph"/>
        <w:numPr>
          <w:ilvl w:val="0"/>
          <w:numId w:val="27"/>
        </w:numPr>
        <w:tabs>
          <w:tab w:val="center" w:pos="4680"/>
        </w:tabs>
        <w:spacing w:line="276" w:lineRule="auto"/>
        <w:jc w:val="both"/>
        <w:rPr>
          <w:rFonts w:ascii="Arial" w:hAnsi="Arial" w:cs="Arial"/>
        </w:rPr>
      </w:pPr>
      <w:r w:rsidRPr="003222BE">
        <w:rPr>
          <w:rFonts w:ascii="Arial" w:hAnsi="Arial" w:cs="Arial"/>
          <w:b/>
          <w:bCs/>
        </w:rPr>
        <w:t>Demonstrate</w:t>
      </w:r>
      <w:r>
        <w:rPr>
          <w:rFonts w:ascii="Arial" w:hAnsi="Arial" w:cs="Arial"/>
        </w:rPr>
        <w:t xml:space="preserve"> (the learning)</w:t>
      </w:r>
    </w:p>
    <w:p w14:paraId="5C7E934F" w14:textId="02430499" w:rsidR="00E04B77" w:rsidRDefault="00351445" w:rsidP="004A442D">
      <w:pPr>
        <w:tabs>
          <w:tab w:val="center" w:pos="4680"/>
        </w:tabs>
        <w:spacing w:line="276" w:lineRule="auto"/>
        <w:jc w:val="both"/>
        <w:rPr>
          <w:rFonts w:ascii="Arial" w:hAnsi="Arial" w:cs="Arial"/>
        </w:rPr>
      </w:pPr>
      <w:r>
        <w:rPr>
          <w:rFonts w:ascii="Arial" w:hAnsi="Arial" w:cs="Arial"/>
        </w:rPr>
        <w:t>Th</w:t>
      </w:r>
      <w:r w:rsidR="00F02E74">
        <w:rPr>
          <w:rFonts w:ascii="Arial" w:hAnsi="Arial" w:cs="Arial"/>
        </w:rPr>
        <w:t>is</w:t>
      </w:r>
      <w:r>
        <w:rPr>
          <w:rFonts w:ascii="Arial" w:hAnsi="Arial" w:cs="Arial"/>
        </w:rPr>
        <w:t xml:space="preserve"> self-assessment tool </w:t>
      </w:r>
      <w:r w:rsidR="009B4A66">
        <w:rPr>
          <w:rFonts w:ascii="Arial" w:hAnsi="Arial" w:cs="Arial"/>
        </w:rPr>
        <w:t xml:space="preserve">particularly supports the first three steps in this cycle (Discover, Define and Design). </w:t>
      </w:r>
      <w:r w:rsidR="00931893">
        <w:rPr>
          <w:rFonts w:ascii="Arial" w:hAnsi="Arial" w:cs="Arial"/>
        </w:rPr>
        <w:t>The</w:t>
      </w:r>
      <w:r w:rsidR="00361115">
        <w:rPr>
          <w:rFonts w:ascii="Arial" w:hAnsi="Arial" w:cs="Arial"/>
        </w:rPr>
        <w:t xml:space="preserve"> tool </w:t>
      </w:r>
      <w:r w:rsidR="00CA7F8A">
        <w:rPr>
          <w:rFonts w:ascii="Arial" w:hAnsi="Arial" w:cs="Arial"/>
        </w:rPr>
        <w:t>is</w:t>
      </w:r>
      <w:r w:rsidR="00931893">
        <w:rPr>
          <w:rFonts w:ascii="Arial" w:hAnsi="Arial" w:cs="Arial"/>
        </w:rPr>
        <w:t>, therefore,</w:t>
      </w:r>
      <w:r w:rsidR="00361115">
        <w:rPr>
          <w:rFonts w:ascii="Arial" w:hAnsi="Arial" w:cs="Arial"/>
        </w:rPr>
        <w:t xml:space="preserve"> likely to be most informative </w:t>
      </w:r>
      <w:r w:rsidR="00E04B77">
        <w:rPr>
          <w:rFonts w:ascii="Arial" w:hAnsi="Arial" w:cs="Arial"/>
        </w:rPr>
        <w:t xml:space="preserve">in the </w:t>
      </w:r>
      <w:r w:rsidR="00B30965">
        <w:rPr>
          <w:rFonts w:ascii="Arial" w:hAnsi="Arial" w:cs="Arial"/>
        </w:rPr>
        <w:t>planning phases of work - D</w:t>
      </w:r>
      <w:r w:rsidR="008B1280">
        <w:rPr>
          <w:rFonts w:ascii="Arial" w:hAnsi="Arial" w:cs="Arial"/>
        </w:rPr>
        <w:t xml:space="preserve">iscovery, </w:t>
      </w:r>
      <w:r w:rsidR="00B30965">
        <w:rPr>
          <w:rFonts w:ascii="Arial" w:hAnsi="Arial" w:cs="Arial"/>
        </w:rPr>
        <w:t>Defining</w:t>
      </w:r>
      <w:r w:rsidR="004B5CC1">
        <w:rPr>
          <w:rFonts w:ascii="Arial" w:hAnsi="Arial" w:cs="Arial"/>
        </w:rPr>
        <w:t xml:space="preserve"> and </w:t>
      </w:r>
      <w:r w:rsidR="00B30965">
        <w:rPr>
          <w:rFonts w:ascii="Arial" w:hAnsi="Arial" w:cs="Arial"/>
        </w:rPr>
        <w:t>D</w:t>
      </w:r>
      <w:r w:rsidR="004B5CC1">
        <w:rPr>
          <w:rFonts w:ascii="Arial" w:hAnsi="Arial" w:cs="Arial"/>
        </w:rPr>
        <w:t>esign</w:t>
      </w:r>
      <w:r w:rsidR="00B30965">
        <w:rPr>
          <w:rFonts w:ascii="Arial" w:hAnsi="Arial" w:cs="Arial"/>
        </w:rPr>
        <w:t>ing services to improve population health</w:t>
      </w:r>
      <w:r w:rsidR="006B099D">
        <w:rPr>
          <w:rFonts w:ascii="Arial" w:hAnsi="Arial" w:cs="Arial"/>
        </w:rPr>
        <w:t>. It</w:t>
      </w:r>
      <w:r w:rsidR="00B30965">
        <w:rPr>
          <w:rFonts w:ascii="Arial" w:hAnsi="Arial" w:cs="Arial"/>
        </w:rPr>
        <w:t xml:space="preserve"> can also be used at the Demonstrate </w:t>
      </w:r>
      <w:r w:rsidR="00D92142">
        <w:rPr>
          <w:rFonts w:ascii="Arial" w:hAnsi="Arial" w:cs="Arial"/>
        </w:rPr>
        <w:t>p</w:t>
      </w:r>
      <w:r w:rsidR="00B30965">
        <w:rPr>
          <w:rFonts w:ascii="Arial" w:hAnsi="Arial" w:cs="Arial"/>
        </w:rPr>
        <w:t>hase to review progress against achieving population health improvements</w:t>
      </w:r>
      <w:r w:rsidR="00361115">
        <w:rPr>
          <w:rFonts w:ascii="Arial" w:hAnsi="Arial" w:cs="Arial"/>
        </w:rPr>
        <w:t xml:space="preserve">. </w:t>
      </w:r>
    </w:p>
    <w:p w14:paraId="0070B4A4" w14:textId="23E95559" w:rsidR="00775A8A" w:rsidRPr="006B663F" w:rsidRDefault="00B479F2" w:rsidP="006B663F">
      <w:pPr>
        <w:pStyle w:val="Heading2"/>
        <w:rPr>
          <w:rFonts w:ascii="Arial" w:hAnsi="Arial" w:cs="Arial"/>
          <w:color w:val="006152"/>
        </w:rPr>
      </w:pPr>
      <w:bookmarkStart w:id="6" w:name="_Toc204161893"/>
      <w:r w:rsidRPr="006B663F">
        <w:rPr>
          <w:rFonts w:ascii="Arial" w:hAnsi="Arial" w:cs="Arial"/>
          <w:color w:val="006152"/>
        </w:rPr>
        <w:t xml:space="preserve">What is the </w:t>
      </w:r>
      <w:r w:rsidR="0099155E">
        <w:rPr>
          <w:rFonts w:ascii="Arial" w:hAnsi="Arial" w:cs="Arial"/>
          <w:color w:val="006152"/>
        </w:rPr>
        <w:t>b</w:t>
      </w:r>
      <w:r w:rsidRPr="006B663F">
        <w:rPr>
          <w:rFonts w:ascii="Arial" w:hAnsi="Arial" w:cs="Arial"/>
          <w:color w:val="006152"/>
        </w:rPr>
        <w:t xml:space="preserve">enefit of using the </w:t>
      </w:r>
      <w:r w:rsidR="004E462D" w:rsidRPr="006B663F">
        <w:rPr>
          <w:rFonts w:ascii="Arial" w:hAnsi="Arial" w:cs="Arial"/>
          <w:color w:val="006152"/>
        </w:rPr>
        <w:t>Self-Assessment T</w:t>
      </w:r>
      <w:r w:rsidRPr="006B663F">
        <w:rPr>
          <w:rFonts w:ascii="Arial" w:hAnsi="Arial" w:cs="Arial"/>
          <w:color w:val="006152"/>
        </w:rPr>
        <w:t>ool</w:t>
      </w:r>
      <w:r w:rsidR="004E462D" w:rsidRPr="006B663F">
        <w:rPr>
          <w:rFonts w:ascii="Arial" w:hAnsi="Arial" w:cs="Arial"/>
          <w:color w:val="006152"/>
        </w:rPr>
        <w:t>?</w:t>
      </w:r>
      <w:bookmarkEnd w:id="6"/>
    </w:p>
    <w:p w14:paraId="5EE3508F" w14:textId="6CC81918" w:rsidR="00D605CF" w:rsidRDefault="008007BC" w:rsidP="00654343">
      <w:pPr>
        <w:tabs>
          <w:tab w:val="center" w:pos="4680"/>
        </w:tabs>
        <w:spacing w:line="276" w:lineRule="auto"/>
        <w:jc w:val="both"/>
        <w:rPr>
          <w:rFonts w:ascii="Arial" w:hAnsi="Arial" w:cs="Arial"/>
        </w:rPr>
      </w:pPr>
      <w:r>
        <w:rPr>
          <w:rFonts w:ascii="Arial" w:hAnsi="Arial" w:cs="Arial"/>
        </w:rPr>
        <w:t xml:space="preserve">The intended benefits of using the self-assessment tool </w:t>
      </w:r>
      <w:r w:rsidR="005329DD">
        <w:rPr>
          <w:rFonts w:ascii="Arial" w:hAnsi="Arial" w:cs="Arial"/>
        </w:rPr>
        <w:t>include:</w:t>
      </w:r>
    </w:p>
    <w:p w14:paraId="5616D10E" w14:textId="2943EC02" w:rsidR="00DC083E" w:rsidRPr="00B25808" w:rsidRDefault="00862E56" w:rsidP="004B321B">
      <w:pPr>
        <w:pStyle w:val="ListParagraph"/>
        <w:numPr>
          <w:ilvl w:val="0"/>
          <w:numId w:val="8"/>
        </w:numPr>
        <w:tabs>
          <w:tab w:val="center" w:pos="4680"/>
        </w:tabs>
        <w:spacing w:line="276" w:lineRule="auto"/>
        <w:jc w:val="both"/>
        <w:rPr>
          <w:rFonts w:ascii="Arial" w:hAnsi="Arial" w:cs="Arial"/>
        </w:rPr>
      </w:pPr>
      <w:r>
        <w:rPr>
          <w:rFonts w:ascii="Arial" w:hAnsi="Arial" w:cs="Arial"/>
        </w:rPr>
        <w:t>Provid</w:t>
      </w:r>
      <w:r w:rsidR="005329DD">
        <w:rPr>
          <w:rFonts w:ascii="Arial" w:hAnsi="Arial" w:cs="Arial"/>
        </w:rPr>
        <w:t>ing</w:t>
      </w:r>
      <w:r>
        <w:rPr>
          <w:rFonts w:ascii="Arial" w:hAnsi="Arial" w:cs="Arial"/>
        </w:rPr>
        <w:t xml:space="preserve"> a consistent and clear understanding of </w:t>
      </w:r>
      <w:r w:rsidR="00B25808">
        <w:rPr>
          <w:rFonts w:ascii="Arial" w:hAnsi="Arial" w:cs="Arial"/>
        </w:rPr>
        <w:t>the principles underpinning a population health approach</w:t>
      </w:r>
    </w:p>
    <w:p w14:paraId="0A839F0D" w14:textId="24A5595A" w:rsidR="00BA7FA0" w:rsidRDefault="00E11D11" w:rsidP="004B321B">
      <w:pPr>
        <w:pStyle w:val="ListParagraph"/>
        <w:numPr>
          <w:ilvl w:val="0"/>
          <w:numId w:val="8"/>
        </w:numPr>
        <w:tabs>
          <w:tab w:val="center" w:pos="4680"/>
        </w:tabs>
        <w:spacing w:line="276" w:lineRule="auto"/>
        <w:jc w:val="both"/>
        <w:rPr>
          <w:rFonts w:ascii="Arial" w:hAnsi="Arial" w:cs="Arial"/>
        </w:rPr>
      </w:pPr>
      <w:r>
        <w:rPr>
          <w:rFonts w:ascii="Arial" w:hAnsi="Arial" w:cs="Arial"/>
        </w:rPr>
        <w:t>Support</w:t>
      </w:r>
      <w:r w:rsidR="005329DD">
        <w:rPr>
          <w:rFonts w:ascii="Arial" w:hAnsi="Arial" w:cs="Arial"/>
        </w:rPr>
        <w:t>ing</w:t>
      </w:r>
      <w:r>
        <w:rPr>
          <w:rFonts w:ascii="Arial" w:hAnsi="Arial" w:cs="Arial"/>
        </w:rPr>
        <w:t xml:space="preserve"> the identification of current alignment</w:t>
      </w:r>
      <w:r w:rsidR="002B50F1">
        <w:rPr>
          <w:rFonts w:ascii="Arial" w:hAnsi="Arial" w:cs="Arial"/>
        </w:rPr>
        <w:t xml:space="preserve"> and </w:t>
      </w:r>
      <w:r>
        <w:rPr>
          <w:rFonts w:ascii="Arial" w:hAnsi="Arial" w:cs="Arial"/>
        </w:rPr>
        <w:t>gaps</w:t>
      </w:r>
      <w:r w:rsidR="00CD48EE">
        <w:rPr>
          <w:rFonts w:ascii="Arial" w:hAnsi="Arial" w:cs="Arial"/>
        </w:rPr>
        <w:t xml:space="preserve"> </w:t>
      </w:r>
      <w:r w:rsidR="002B50F1">
        <w:rPr>
          <w:rFonts w:ascii="Arial" w:hAnsi="Arial" w:cs="Arial"/>
        </w:rPr>
        <w:t>with regards to a population health approach, together with</w:t>
      </w:r>
      <w:r w:rsidR="00CD48EE">
        <w:rPr>
          <w:rFonts w:ascii="Arial" w:hAnsi="Arial" w:cs="Arial"/>
        </w:rPr>
        <w:t xml:space="preserve"> opportunities</w:t>
      </w:r>
      <w:r>
        <w:rPr>
          <w:rFonts w:ascii="Arial" w:hAnsi="Arial" w:cs="Arial"/>
        </w:rPr>
        <w:t xml:space="preserve"> </w:t>
      </w:r>
      <w:r w:rsidR="002B50F1">
        <w:rPr>
          <w:rFonts w:ascii="Arial" w:hAnsi="Arial" w:cs="Arial"/>
        </w:rPr>
        <w:t>and</w:t>
      </w:r>
      <w:r>
        <w:rPr>
          <w:rFonts w:ascii="Arial" w:hAnsi="Arial" w:cs="Arial"/>
        </w:rPr>
        <w:t xml:space="preserve"> barriers to </w:t>
      </w:r>
      <w:r w:rsidR="008D4AB9">
        <w:rPr>
          <w:rFonts w:ascii="Arial" w:hAnsi="Arial" w:cs="Arial"/>
        </w:rPr>
        <w:t xml:space="preserve">creating that </w:t>
      </w:r>
      <w:r>
        <w:rPr>
          <w:rFonts w:ascii="Arial" w:hAnsi="Arial" w:cs="Arial"/>
        </w:rPr>
        <w:t>alignment</w:t>
      </w:r>
    </w:p>
    <w:p w14:paraId="716A2AB0" w14:textId="71169779" w:rsidR="00C562D2" w:rsidRPr="00661F73" w:rsidRDefault="00BA7FA0" w:rsidP="00C562D2">
      <w:pPr>
        <w:pStyle w:val="ListParagraph"/>
        <w:numPr>
          <w:ilvl w:val="0"/>
          <w:numId w:val="8"/>
        </w:numPr>
        <w:tabs>
          <w:tab w:val="center" w:pos="4680"/>
        </w:tabs>
        <w:spacing w:line="276" w:lineRule="auto"/>
        <w:jc w:val="both"/>
        <w:rPr>
          <w:rFonts w:ascii="Arial" w:hAnsi="Arial" w:cs="Arial"/>
        </w:rPr>
      </w:pPr>
      <w:r>
        <w:rPr>
          <w:rFonts w:ascii="Arial" w:hAnsi="Arial" w:cs="Arial"/>
        </w:rPr>
        <w:t>Support</w:t>
      </w:r>
      <w:r w:rsidR="005329DD">
        <w:rPr>
          <w:rFonts w:ascii="Arial" w:hAnsi="Arial" w:cs="Arial"/>
        </w:rPr>
        <w:t>ing</w:t>
      </w:r>
      <w:r>
        <w:rPr>
          <w:rFonts w:ascii="Arial" w:hAnsi="Arial" w:cs="Arial"/>
        </w:rPr>
        <w:t xml:space="preserve"> the development of</w:t>
      </w:r>
      <w:r w:rsidR="0018284D">
        <w:rPr>
          <w:rFonts w:ascii="Arial" w:hAnsi="Arial" w:cs="Arial"/>
        </w:rPr>
        <w:t xml:space="preserve"> an</w:t>
      </w:r>
      <w:r>
        <w:rPr>
          <w:rFonts w:ascii="Arial" w:hAnsi="Arial" w:cs="Arial"/>
        </w:rPr>
        <w:t xml:space="preserve"> action plan to address gaps and opportunities</w:t>
      </w:r>
      <w:r w:rsidR="0018284D">
        <w:rPr>
          <w:rFonts w:ascii="Arial" w:hAnsi="Arial" w:cs="Arial"/>
        </w:rPr>
        <w:t xml:space="preserve"> to build on and enhance existing alignmen</w:t>
      </w:r>
      <w:r w:rsidR="00661F73">
        <w:rPr>
          <w:rFonts w:ascii="Arial" w:hAnsi="Arial" w:cs="Arial"/>
        </w:rPr>
        <w:t>t</w:t>
      </w:r>
    </w:p>
    <w:p w14:paraId="55EE0A09" w14:textId="77777777" w:rsidR="00D636AB" w:rsidRDefault="00D636AB" w:rsidP="00C562D2">
      <w:pPr>
        <w:tabs>
          <w:tab w:val="center" w:pos="4680"/>
        </w:tabs>
        <w:spacing w:line="276" w:lineRule="auto"/>
        <w:jc w:val="both"/>
        <w:rPr>
          <w:rFonts w:ascii="Arial" w:hAnsi="Arial" w:cs="Arial"/>
        </w:rPr>
        <w:sectPr w:rsidR="00D636AB" w:rsidSect="008E6EE1">
          <w:pgSz w:w="12240" w:h="15840"/>
          <w:pgMar w:top="1440" w:right="1440" w:bottom="1440" w:left="1440" w:header="720" w:footer="720" w:gutter="0"/>
          <w:cols w:space="720"/>
          <w:titlePg/>
          <w:docGrid w:linePitch="360"/>
        </w:sectPr>
      </w:pPr>
    </w:p>
    <w:p w14:paraId="3CC0293B" w14:textId="256AFE01" w:rsidR="00B0707B" w:rsidRPr="00334514" w:rsidRDefault="00B0707B" w:rsidP="004B321B">
      <w:pPr>
        <w:pStyle w:val="Heading1"/>
        <w:numPr>
          <w:ilvl w:val="0"/>
          <w:numId w:val="1"/>
        </w:numPr>
        <w:rPr>
          <w:rFonts w:ascii="Arial" w:hAnsi="Arial" w:cs="Arial"/>
          <w:color w:val="006152"/>
        </w:rPr>
      </w:pPr>
      <w:bookmarkStart w:id="7" w:name="_Toc204161894"/>
      <w:r w:rsidRPr="00334514">
        <w:rPr>
          <w:rFonts w:ascii="Arial" w:hAnsi="Arial" w:cs="Arial"/>
          <w:color w:val="006152"/>
        </w:rPr>
        <w:lastRenderedPageBreak/>
        <w:t xml:space="preserve">How to Use </w:t>
      </w:r>
      <w:r w:rsidR="00F77CE4" w:rsidRPr="00334514">
        <w:rPr>
          <w:rFonts w:ascii="Arial" w:hAnsi="Arial" w:cs="Arial"/>
          <w:color w:val="006152"/>
        </w:rPr>
        <w:t>the Self-Assessment Tool</w:t>
      </w:r>
      <w:bookmarkEnd w:id="7"/>
    </w:p>
    <w:p w14:paraId="07DFCD45" w14:textId="6AA62F67" w:rsidR="00FF6383" w:rsidRPr="007C7B5A" w:rsidRDefault="00FF6383" w:rsidP="00654343">
      <w:pPr>
        <w:pStyle w:val="Heading2"/>
        <w:spacing w:line="276" w:lineRule="auto"/>
        <w:jc w:val="both"/>
        <w:rPr>
          <w:rFonts w:ascii="Arial" w:hAnsi="Arial" w:cs="Arial"/>
          <w:color w:val="006152"/>
        </w:rPr>
      </w:pPr>
      <w:bookmarkStart w:id="8" w:name="_Toc204161895"/>
      <w:r w:rsidRPr="007C7B5A">
        <w:rPr>
          <w:rFonts w:ascii="Arial" w:hAnsi="Arial" w:cs="Arial"/>
          <w:color w:val="006152"/>
        </w:rPr>
        <w:t xml:space="preserve">Structure of the </w:t>
      </w:r>
      <w:r w:rsidR="004E462D" w:rsidRPr="007C7B5A">
        <w:rPr>
          <w:rFonts w:ascii="Arial" w:hAnsi="Arial" w:cs="Arial"/>
          <w:color w:val="006152"/>
        </w:rPr>
        <w:t xml:space="preserve">Self-Assessment </w:t>
      </w:r>
      <w:r w:rsidRPr="007C7B5A">
        <w:rPr>
          <w:rFonts w:ascii="Arial" w:hAnsi="Arial" w:cs="Arial"/>
          <w:color w:val="006152"/>
        </w:rPr>
        <w:t>Tool</w:t>
      </w:r>
      <w:bookmarkEnd w:id="8"/>
    </w:p>
    <w:p w14:paraId="3FF4D0B8" w14:textId="7740A0B2" w:rsidR="00695EF3" w:rsidRDefault="00753181" w:rsidP="00654343">
      <w:pPr>
        <w:spacing w:line="276" w:lineRule="auto"/>
        <w:jc w:val="both"/>
        <w:rPr>
          <w:rFonts w:ascii="Arial" w:hAnsi="Arial" w:cs="Arial"/>
          <w:lang w:val="en-IE"/>
        </w:rPr>
      </w:pPr>
      <w:r>
        <w:rPr>
          <w:rFonts w:ascii="Arial" w:hAnsi="Arial" w:cs="Arial"/>
          <w:lang w:val="en-IE"/>
        </w:rPr>
        <w:t xml:space="preserve">The self-assessment tool starts with a short explanation </w:t>
      </w:r>
      <w:r w:rsidR="277C744A" w:rsidRPr="277C744A">
        <w:rPr>
          <w:rFonts w:ascii="Arial" w:hAnsi="Arial" w:cs="Arial"/>
          <w:lang w:val="en-IE"/>
        </w:rPr>
        <w:t xml:space="preserve">of each of the </w:t>
      </w:r>
      <w:r w:rsidR="0042755F">
        <w:rPr>
          <w:rFonts w:ascii="Arial" w:hAnsi="Arial" w:cs="Arial"/>
          <w:lang w:val="en-IE"/>
        </w:rPr>
        <w:t xml:space="preserve">interim </w:t>
      </w:r>
      <w:r w:rsidR="277C744A" w:rsidRPr="277C744A">
        <w:rPr>
          <w:rFonts w:ascii="Arial" w:hAnsi="Arial" w:cs="Arial"/>
          <w:lang w:val="en-IE"/>
        </w:rPr>
        <w:t>eight population health principles</w:t>
      </w:r>
      <w:r w:rsidR="00931893">
        <w:rPr>
          <w:rFonts w:ascii="Arial" w:hAnsi="Arial" w:cs="Arial"/>
          <w:lang w:val="en-IE"/>
        </w:rPr>
        <w:t xml:space="preserve"> (</w:t>
      </w:r>
      <w:r w:rsidR="00931893" w:rsidRPr="00931893">
        <w:rPr>
          <w:rFonts w:ascii="Arial" w:hAnsi="Arial" w:cs="Arial"/>
          <w:b/>
          <w:bCs/>
          <w:lang w:val="en-IE"/>
        </w:rPr>
        <w:t>Section 1</w:t>
      </w:r>
      <w:r w:rsidR="00931893">
        <w:rPr>
          <w:rFonts w:ascii="Arial" w:hAnsi="Arial" w:cs="Arial"/>
          <w:lang w:val="en-IE"/>
        </w:rPr>
        <w:t>)</w:t>
      </w:r>
      <w:r>
        <w:rPr>
          <w:rFonts w:ascii="Arial" w:hAnsi="Arial" w:cs="Arial"/>
          <w:lang w:val="en-IE"/>
        </w:rPr>
        <w:t xml:space="preserve">. </w:t>
      </w:r>
      <w:r w:rsidR="00C7133F">
        <w:rPr>
          <w:rFonts w:ascii="Arial" w:hAnsi="Arial" w:cs="Arial"/>
          <w:lang w:val="en-IE"/>
        </w:rPr>
        <w:t xml:space="preserve">The tool then asks the user(s) to consider </w:t>
      </w:r>
      <w:r w:rsidR="008172A5">
        <w:rPr>
          <w:rFonts w:ascii="Arial" w:hAnsi="Arial" w:cs="Arial"/>
          <w:lang w:val="en-IE"/>
        </w:rPr>
        <w:t xml:space="preserve">at high-level </w:t>
      </w:r>
      <w:r w:rsidR="00F25DD8">
        <w:rPr>
          <w:rFonts w:ascii="Arial" w:hAnsi="Arial" w:cs="Arial"/>
          <w:lang w:val="en-IE"/>
        </w:rPr>
        <w:t>where their current work and resources</w:t>
      </w:r>
      <w:r w:rsidR="008172A5">
        <w:rPr>
          <w:rFonts w:ascii="Arial" w:hAnsi="Arial" w:cs="Arial"/>
          <w:lang w:val="en-IE"/>
        </w:rPr>
        <w:t xml:space="preserve"> (e.g. people, time, </w:t>
      </w:r>
      <w:r w:rsidR="00E6401D">
        <w:rPr>
          <w:rFonts w:ascii="Arial" w:hAnsi="Arial" w:cs="Arial"/>
          <w:lang w:val="en-IE"/>
        </w:rPr>
        <w:t>funding)</w:t>
      </w:r>
      <w:r w:rsidR="00F25DD8">
        <w:rPr>
          <w:rFonts w:ascii="Arial" w:hAnsi="Arial" w:cs="Arial"/>
          <w:lang w:val="en-IE"/>
        </w:rPr>
        <w:t xml:space="preserve"> are focused across the eight principles, noting any </w:t>
      </w:r>
      <w:r w:rsidR="00E6401D">
        <w:rPr>
          <w:rFonts w:ascii="Arial" w:hAnsi="Arial" w:cs="Arial"/>
          <w:lang w:val="en-IE"/>
        </w:rPr>
        <w:t xml:space="preserve">particular </w:t>
      </w:r>
      <w:r w:rsidR="00F25DD8">
        <w:rPr>
          <w:rFonts w:ascii="Arial" w:hAnsi="Arial" w:cs="Arial"/>
          <w:lang w:val="en-IE"/>
        </w:rPr>
        <w:t>examples</w:t>
      </w:r>
      <w:r w:rsidR="00C24528">
        <w:rPr>
          <w:rFonts w:ascii="Arial" w:hAnsi="Arial" w:cs="Arial"/>
          <w:lang w:val="en-IE"/>
        </w:rPr>
        <w:t xml:space="preserve"> under each</w:t>
      </w:r>
      <w:r w:rsidR="00E6401D">
        <w:rPr>
          <w:rFonts w:ascii="Arial" w:hAnsi="Arial" w:cs="Arial"/>
          <w:lang w:val="en-IE"/>
        </w:rPr>
        <w:t xml:space="preserve"> principle</w:t>
      </w:r>
      <w:r w:rsidR="00931893">
        <w:rPr>
          <w:rFonts w:ascii="Arial" w:hAnsi="Arial" w:cs="Arial"/>
          <w:lang w:val="en-IE"/>
        </w:rPr>
        <w:t xml:space="preserve"> (</w:t>
      </w:r>
      <w:r w:rsidR="00931893" w:rsidRPr="00931893">
        <w:rPr>
          <w:rFonts w:ascii="Arial" w:hAnsi="Arial" w:cs="Arial"/>
          <w:b/>
          <w:bCs/>
          <w:lang w:val="en-IE"/>
        </w:rPr>
        <w:t>Section 2</w:t>
      </w:r>
      <w:r w:rsidR="00931893">
        <w:rPr>
          <w:rFonts w:ascii="Arial" w:hAnsi="Arial" w:cs="Arial"/>
          <w:lang w:val="en-IE"/>
        </w:rPr>
        <w:t>)</w:t>
      </w:r>
      <w:r w:rsidR="00C24528">
        <w:rPr>
          <w:rFonts w:ascii="Arial" w:hAnsi="Arial" w:cs="Arial"/>
          <w:lang w:val="en-IE"/>
        </w:rPr>
        <w:t xml:space="preserve">. </w:t>
      </w:r>
    </w:p>
    <w:p w14:paraId="1CB1423E" w14:textId="1C6F712F" w:rsidR="00695EF3" w:rsidRDefault="00915403" w:rsidP="00654343">
      <w:pPr>
        <w:spacing w:line="276" w:lineRule="auto"/>
        <w:jc w:val="both"/>
        <w:rPr>
          <w:rFonts w:ascii="Arial" w:hAnsi="Arial" w:cs="Arial"/>
        </w:rPr>
      </w:pPr>
      <w:r>
        <w:rPr>
          <w:rFonts w:ascii="Arial" w:hAnsi="Arial" w:cs="Arial"/>
          <w:lang w:val="en-IE"/>
        </w:rPr>
        <w:t xml:space="preserve">Next, </w:t>
      </w:r>
      <w:r w:rsidR="008172A5">
        <w:rPr>
          <w:rFonts w:ascii="Arial" w:hAnsi="Arial" w:cs="Arial"/>
          <w:lang w:val="en-IE"/>
        </w:rPr>
        <w:t xml:space="preserve">user(s) work through each of </w:t>
      </w:r>
      <w:r w:rsidR="00E6401D">
        <w:rPr>
          <w:rFonts w:ascii="Arial" w:hAnsi="Arial" w:cs="Arial"/>
          <w:lang w:val="en-IE"/>
        </w:rPr>
        <w:t xml:space="preserve">the eight principles using </w:t>
      </w:r>
      <w:r w:rsidR="277C744A" w:rsidRPr="277C744A">
        <w:rPr>
          <w:rFonts w:ascii="Arial" w:hAnsi="Arial" w:cs="Arial"/>
          <w:lang w:val="en-IE"/>
        </w:rPr>
        <w:t>a set of questions</w:t>
      </w:r>
      <w:r w:rsidR="00931893">
        <w:rPr>
          <w:rFonts w:ascii="Arial" w:hAnsi="Arial" w:cs="Arial"/>
          <w:lang w:val="en-IE"/>
        </w:rPr>
        <w:t xml:space="preserve"> (</w:t>
      </w:r>
      <w:r w:rsidR="00931893" w:rsidRPr="00931893">
        <w:rPr>
          <w:rFonts w:ascii="Arial" w:hAnsi="Arial" w:cs="Arial"/>
          <w:b/>
          <w:bCs/>
          <w:lang w:val="en-IE"/>
        </w:rPr>
        <w:t>Section 3</w:t>
      </w:r>
      <w:r w:rsidR="00931893">
        <w:rPr>
          <w:rFonts w:ascii="Arial" w:hAnsi="Arial" w:cs="Arial"/>
          <w:lang w:val="en-IE"/>
        </w:rPr>
        <w:t>)</w:t>
      </w:r>
      <w:r w:rsidR="277C744A" w:rsidRPr="277C744A">
        <w:rPr>
          <w:rFonts w:ascii="Arial" w:hAnsi="Arial" w:cs="Arial"/>
          <w:lang w:val="en-IE"/>
        </w:rPr>
        <w:t xml:space="preserve">. </w:t>
      </w:r>
      <w:r w:rsidR="277C744A" w:rsidRPr="277C744A">
        <w:rPr>
          <w:rFonts w:ascii="Arial" w:hAnsi="Arial" w:cs="Arial"/>
        </w:rPr>
        <w:t>Each question is pr</w:t>
      </w:r>
      <w:r w:rsidR="00AD1874">
        <w:rPr>
          <w:rFonts w:ascii="Arial" w:hAnsi="Arial" w:cs="Arial"/>
        </w:rPr>
        <w:t>esented</w:t>
      </w:r>
      <w:r w:rsidR="277C744A" w:rsidRPr="277C744A">
        <w:rPr>
          <w:rFonts w:ascii="Arial" w:hAnsi="Arial" w:cs="Arial"/>
        </w:rPr>
        <w:t xml:space="preserve"> with a table to facilitate exploration of current alignment, identification of gaps, and recording of intended steps to address gaps as part of an action plan. </w:t>
      </w:r>
    </w:p>
    <w:p w14:paraId="1137FC8A" w14:textId="35D21479" w:rsidR="00F77CE4" w:rsidRPr="00753181" w:rsidRDefault="277C744A" w:rsidP="00654343">
      <w:pPr>
        <w:spacing w:line="276" w:lineRule="auto"/>
        <w:jc w:val="both"/>
        <w:rPr>
          <w:rFonts w:ascii="Arial" w:hAnsi="Arial" w:cs="Arial"/>
          <w:lang w:val="en-IE"/>
        </w:rPr>
      </w:pPr>
      <w:r w:rsidRPr="277C744A">
        <w:rPr>
          <w:rFonts w:ascii="Arial" w:hAnsi="Arial" w:cs="Arial"/>
        </w:rPr>
        <w:t xml:space="preserve">At the end of the self-assessment, there is a template action plan </w:t>
      </w:r>
      <w:r w:rsidR="00346E2D">
        <w:rPr>
          <w:rFonts w:ascii="Arial" w:hAnsi="Arial" w:cs="Arial"/>
        </w:rPr>
        <w:t xml:space="preserve">to capture an overall summary and </w:t>
      </w:r>
      <w:r w:rsidRPr="277C744A">
        <w:rPr>
          <w:rFonts w:ascii="Arial" w:hAnsi="Arial" w:cs="Arial"/>
        </w:rPr>
        <w:t>intended actions for each principle</w:t>
      </w:r>
      <w:r w:rsidR="00931893">
        <w:rPr>
          <w:rFonts w:ascii="Arial" w:hAnsi="Arial" w:cs="Arial"/>
        </w:rPr>
        <w:t xml:space="preserve"> (</w:t>
      </w:r>
      <w:r w:rsidR="00931893" w:rsidRPr="00931893">
        <w:rPr>
          <w:rFonts w:ascii="Arial" w:hAnsi="Arial" w:cs="Arial"/>
          <w:b/>
          <w:bCs/>
        </w:rPr>
        <w:t>Section 4</w:t>
      </w:r>
      <w:r w:rsidR="00931893">
        <w:rPr>
          <w:rFonts w:ascii="Arial" w:hAnsi="Arial" w:cs="Arial"/>
        </w:rPr>
        <w:t>)</w:t>
      </w:r>
      <w:r w:rsidRPr="277C744A">
        <w:rPr>
          <w:rFonts w:ascii="Arial" w:hAnsi="Arial" w:cs="Arial"/>
        </w:rPr>
        <w:t xml:space="preserve">. </w:t>
      </w:r>
    </w:p>
    <w:p w14:paraId="74F91936" w14:textId="1D15C327" w:rsidR="00D3390A" w:rsidRPr="00A961C4" w:rsidRDefault="00D3390A" w:rsidP="00654343">
      <w:pPr>
        <w:pStyle w:val="Heading2"/>
        <w:spacing w:line="276" w:lineRule="auto"/>
        <w:jc w:val="both"/>
        <w:rPr>
          <w:rFonts w:ascii="Arial" w:hAnsi="Arial" w:cs="Arial"/>
          <w:color w:val="006152"/>
          <w:lang w:val="en-IE"/>
        </w:rPr>
      </w:pPr>
      <w:bookmarkStart w:id="9" w:name="_Toc204161896"/>
      <w:r w:rsidRPr="00A961C4">
        <w:rPr>
          <w:rFonts w:ascii="Arial" w:hAnsi="Arial" w:cs="Arial"/>
          <w:color w:val="006152"/>
          <w:lang w:val="en-IE"/>
        </w:rPr>
        <w:t>Completing the Self-Assessment</w:t>
      </w:r>
      <w:bookmarkEnd w:id="9"/>
    </w:p>
    <w:p w14:paraId="57A552A2" w14:textId="05460491" w:rsidR="5C165124" w:rsidRDefault="5C165124" w:rsidP="5C165124">
      <w:pPr>
        <w:spacing w:line="276" w:lineRule="auto"/>
        <w:jc w:val="both"/>
        <w:rPr>
          <w:rFonts w:ascii="Arial" w:hAnsi="Arial" w:cs="Arial"/>
          <w:lang w:val="en-IE"/>
        </w:rPr>
      </w:pPr>
      <w:r w:rsidRPr="5C165124">
        <w:rPr>
          <w:rFonts w:ascii="Arial" w:hAnsi="Arial" w:cs="Arial"/>
        </w:rPr>
        <w:t xml:space="preserve">Where possible, the self-assessment should be completed through group discussion(s). </w:t>
      </w:r>
    </w:p>
    <w:p w14:paraId="67BB9C00" w14:textId="604486D9" w:rsidR="5C165124" w:rsidRDefault="00780660" w:rsidP="5C165124">
      <w:pPr>
        <w:spacing w:line="276" w:lineRule="auto"/>
        <w:jc w:val="both"/>
        <w:rPr>
          <w:rFonts w:ascii="Arial" w:hAnsi="Arial" w:cs="Arial"/>
          <w:lang w:val="en-IE"/>
        </w:rPr>
      </w:pPr>
      <w:r>
        <w:rPr>
          <w:rFonts w:ascii="Arial" w:hAnsi="Arial" w:cs="Arial"/>
        </w:rPr>
        <w:t>While t</w:t>
      </w:r>
      <w:r w:rsidR="5C165124" w:rsidRPr="5C165124">
        <w:rPr>
          <w:rFonts w:ascii="Arial" w:hAnsi="Arial" w:cs="Arial"/>
        </w:rPr>
        <w:t>he principles are ordered from 1 to 8 in the tool, there is no prescribed order in which they need to be considered. It may, however, be most logical to start with Principle 1: A Population Perspective.</w:t>
      </w:r>
    </w:p>
    <w:p w14:paraId="7C2D9C5D" w14:textId="77777777" w:rsidR="00664639" w:rsidRDefault="19BA62FE" w:rsidP="00AE41B8">
      <w:pPr>
        <w:spacing w:line="276" w:lineRule="auto"/>
        <w:jc w:val="both"/>
        <w:rPr>
          <w:rFonts w:ascii="Arial" w:hAnsi="Arial" w:cs="Arial"/>
          <w:lang w:val="en-IE"/>
        </w:rPr>
      </w:pPr>
      <w:r w:rsidRPr="19BA62FE">
        <w:rPr>
          <w:rFonts w:ascii="Arial" w:hAnsi="Arial" w:cs="Arial"/>
          <w:lang w:val="en-IE"/>
        </w:rPr>
        <w:t xml:space="preserve">For each principle, it is suggested to first read the explanation provided for the principle, and then consider each of the questions in turn, capturing key notes from discussion in relation to current alignment with the principle, and any gaps and opportunities identified. </w:t>
      </w:r>
    </w:p>
    <w:p w14:paraId="76996916" w14:textId="26F54F87" w:rsidR="00DA0160" w:rsidRDefault="19BA62FE" w:rsidP="00AE41B8">
      <w:pPr>
        <w:spacing w:line="276" w:lineRule="auto"/>
        <w:jc w:val="both"/>
        <w:rPr>
          <w:rFonts w:ascii="Arial" w:hAnsi="Arial" w:cs="Arial"/>
          <w:color w:val="006152"/>
        </w:rPr>
      </w:pPr>
      <w:r w:rsidRPr="19BA62FE">
        <w:rPr>
          <w:rFonts w:ascii="Arial" w:hAnsi="Arial" w:cs="Arial"/>
          <w:lang w:val="en-IE"/>
        </w:rPr>
        <w:t xml:space="preserve">After completing </w:t>
      </w:r>
      <w:r w:rsidR="00664639">
        <w:rPr>
          <w:rFonts w:ascii="Arial" w:hAnsi="Arial" w:cs="Arial"/>
          <w:lang w:val="en-IE"/>
        </w:rPr>
        <w:t>the questions for all of the principles</w:t>
      </w:r>
      <w:r w:rsidRPr="19BA62FE">
        <w:rPr>
          <w:rFonts w:ascii="Arial" w:hAnsi="Arial" w:cs="Arial"/>
          <w:lang w:val="en-IE"/>
        </w:rPr>
        <w:t xml:space="preserve">, </w:t>
      </w:r>
      <w:r w:rsidR="00931893">
        <w:rPr>
          <w:rFonts w:ascii="Arial" w:hAnsi="Arial" w:cs="Arial"/>
          <w:lang w:val="en-IE"/>
        </w:rPr>
        <w:t>use of the template action plan is</w:t>
      </w:r>
      <w:r w:rsidR="5C165124" w:rsidRPr="5C165124">
        <w:rPr>
          <w:rFonts w:ascii="Arial" w:hAnsi="Arial" w:cs="Arial"/>
          <w:lang w:val="en-IE"/>
        </w:rPr>
        <w:t xml:space="preserve"> encouraged </w:t>
      </w:r>
      <w:r w:rsidRPr="19BA62FE">
        <w:rPr>
          <w:rFonts w:ascii="Arial" w:hAnsi="Arial" w:cs="Arial"/>
          <w:lang w:val="en-IE"/>
        </w:rPr>
        <w:t xml:space="preserve">to record an overall summary of the self-assessment, </w:t>
      </w:r>
      <w:r w:rsidR="00664639">
        <w:rPr>
          <w:rFonts w:ascii="Arial" w:hAnsi="Arial" w:cs="Arial"/>
          <w:lang w:val="en-IE"/>
        </w:rPr>
        <w:t xml:space="preserve">and </w:t>
      </w:r>
      <w:r w:rsidRPr="19BA62FE">
        <w:rPr>
          <w:rFonts w:ascii="Arial" w:hAnsi="Arial" w:cs="Arial"/>
          <w:lang w:val="en-IE"/>
        </w:rPr>
        <w:t xml:space="preserve">any actions identified. </w:t>
      </w:r>
      <w:r w:rsidRPr="19BA62FE">
        <w:rPr>
          <w:rFonts w:ascii="Arial" w:hAnsi="Arial" w:cs="Arial"/>
          <w:color w:val="006152"/>
        </w:rPr>
        <w:t xml:space="preserve"> </w:t>
      </w:r>
    </w:p>
    <w:p w14:paraId="418502A6" w14:textId="77777777" w:rsidR="00E44323" w:rsidRDefault="00E44323" w:rsidP="00AE41B8">
      <w:pPr>
        <w:spacing w:line="276" w:lineRule="auto"/>
        <w:jc w:val="both"/>
        <w:rPr>
          <w:rFonts w:ascii="Arial" w:hAnsi="Arial" w:cs="Arial"/>
          <w:color w:val="006152"/>
        </w:rPr>
      </w:pPr>
    </w:p>
    <w:p w14:paraId="33C9FB6D" w14:textId="77777777" w:rsidR="00E44323" w:rsidRDefault="00E44323" w:rsidP="00AE41B8">
      <w:pPr>
        <w:spacing w:line="276" w:lineRule="auto"/>
        <w:jc w:val="both"/>
        <w:rPr>
          <w:rFonts w:ascii="Arial" w:hAnsi="Arial" w:cs="Arial"/>
          <w:color w:val="006152"/>
        </w:rPr>
      </w:pPr>
    </w:p>
    <w:p w14:paraId="5258313E" w14:textId="77777777" w:rsidR="00E44323" w:rsidRDefault="00E44323" w:rsidP="00AE41B8">
      <w:pPr>
        <w:spacing w:line="276" w:lineRule="auto"/>
        <w:jc w:val="both"/>
        <w:rPr>
          <w:rFonts w:ascii="Arial" w:hAnsi="Arial" w:cs="Arial"/>
          <w:color w:val="006152"/>
        </w:rPr>
      </w:pPr>
    </w:p>
    <w:p w14:paraId="11532725" w14:textId="77777777" w:rsidR="00E44323" w:rsidRDefault="00E44323" w:rsidP="00AE41B8">
      <w:pPr>
        <w:spacing w:line="276" w:lineRule="auto"/>
        <w:jc w:val="both"/>
        <w:rPr>
          <w:rFonts w:ascii="Arial" w:hAnsi="Arial" w:cs="Arial"/>
          <w:color w:val="006152"/>
        </w:rPr>
      </w:pPr>
    </w:p>
    <w:p w14:paraId="3F01D80F" w14:textId="77777777" w:rsidR="00E44323" w:rsidRDefault="00E44323" w:rsidP="00AE41B8">
      <w:pPr>
        <w:spacing w:line="276" w:lineRule="auto"/>
        <w:jc w:val="both"/>
        <w:rPr>
          <w:rFonts w:ascii="Arial" w:hAnsi="Arial" w:cs="Arial"/>
          <w:color w:val="006152"/>
        </w:rPr>
      </w:pPr>
    </w:p>
    <w:p w14:paraId="28A227A9" w14:textId="77777777" w:rsidR="00E44323" w:rsidRDefault="00E44323" w:rsidP="00AE41B8">
      <w:pPr>
        <w:spacing w:line="276" w:lineRule="auto"/>
        <w:jc w:val="both"/>
        <w:rPr>
          <w:rFonts w:ascii="Arial" w:hAnsi="Arial" w:cs="Arial"/>
          <w:color w:val="006152"/>
        </w:rPr>
      </w:pPr>
    </w:p>
    <w:p w14:paraId="59E605A8" w14:textId="77777777" w:rsidR="00E44323" w:rsidRDefault="00E44323" w:rsidP="00AE41B8">
      <w:pPr>
        <w:spacing w:line="276" w:lineRule="auto"/>
        <w:jc w:val="both"/>
        <w:rPr>
          <w:rFonts w:ascii="Arial" w:hAnsi="Arial" w:cs="Arial"/>
          <w:color w:val="006152"/>
        </w:rPr>
      </w:pPr>
    </w:p>
    <w:p w14:paraId="41F6379C" w14:textId="77777777" w:rsidR="00E44323" w:rsidRDefault="00E44323" w:rsidP="00AE41B8">
      <w:pPr>
        <w:spacing w:line="276" w:lineRule="auto"/>
        <w:jc w:val="both"/>
        <w:rPr>
          <w:rFonts w:ascii="Arial" w:hAnsi="Arial" w:cs="Arial"/>
          <w:color w:val="006152"/>
        </w:rPr>
      </w:pPr>
    </w:p>
    <w:p w14:paraId="73D15D3D" w14:textId="77777777" w:rsidR="00E44323" w:rsidRDefault="00E44323" w:rsidP="00AE41B8">
      <w:pPr>
        <w:spacing w:line="276" w:lineRule="auto"/>
        <w:jc w:val="both"/>
        <w:rPr>
          <w:rFonts w:ascii="Arial" w:hAnsi="Arial" w:cs="Arial"/>
          <w:color w:val="006152"/>
        </w:rPr>
      </w:pPr>
    </w:p>
    <w:p w14:paraId="1EC56354" w14:textId="77777777" w:rsidR="00E44323" w:rsidRDefault="00E44323" w:rsidP="00AE41B8">
      <w:pPr>
        <w:spacing w:line="276" w:lineRule="auto"/>
        <w:jc w:val="both"/>
        <w:rPr>
          <w:rFonts w:ascii="Arial" w:hAnsi="Arial" w:cs="Arial"/>
          <w:color w:val="006152"/>
        </w:rPr>
      </w:pPr>
    </w:p>
    <w:p w14:paraId="7704A284" w14:textId="77777777" w:rsidR="00E44323" w:rsidRDefault="00E44323" w:rsidP="00AE41B8">
      <w:pPr>
        <w:spacing w:line="276" w:lineRule="auto"/>
        <w:jc w:val="both"/>
        <w:rPr>
          <w:rFonts w:ascii="Arial" w:hAnsi="Arial" w:cs="Arial"/>
          <w:color w:val="006152"/>
        </w:rPr>
      </w:pPr>
    </w:p>
    <w:p w14:paraId="39DDA69A" w14:textId="1BDA7DEA" w:rsidR="00E44323" w:rsidRPr="00334514" w:rsidRDefault="00E44323" w:rsidP="00E44323">
      <w:pPr>
        <w:pStyle w:val="Heading1"/>
        <w:numPr>
          <w:ilvl w:val="0"/>
          <w:numId w:val="1"/>
        </w:numPr>
        <w:rPr>
          <w:rFonts w:ascii="Arial" w:hAnsi="Arial" w:cs="Arial"/>
          <w:color w:val="006152"/>
        </w:rPr>
      </w:pPr>
      <w:bookmarkStart w:id="10" w:name="_Toc204161897"/>
      <w:r w:rsidRPr="00334514">
        <w:rPr>
          <w:rFonts w:ascii="Arial" w:hAnsi="Arial" w:cs="Arial"/>
          <w:color w:val="006152"/>
        </w:rPr>
        <w:lastRenderedPageBreak/>
        <w:t>Self-Assessment Tool</w:t>
      </w:r>
      <w:bookmarkEnd w:id="10"/>
    </w:p>
    <w:p w14:paraId="074D3CFD" w14:textId="661D50D5" w:rsidR="00E44323" w:rsidRDefault="00091A3A" w:rsidP="00E44323">
      <w:pPr>
        <w:pStyle w:val="Heading2"/>
        <w:spacing w:line="276" w:lineRule="auto"/>
        <w:jc w:val="both"/>
        <w:rPr>
          <w:rFonts w:ascii="Arial" w:hAnsi="Arial" w:cs="Arial"/>
          <w:color w:val="006152"/>
        </w:rPr>
      </w:pPr>
      <w:bookmarkStart w:id="11" w:name="_Toc204161898"/>
      <w:r>
        <w:rPr>
          <w:rFonts w:ascii="Arial" w:hAnsi="Arial" w:cs="Arial"/>
          <w:color w:val="006152"/>
        </w:rPr>
        <w:t xml:space="preserve">Section 1: </w:t>
      </w:r>
      <w:r w:rsidR="00781CFF">
        <w:rPr>
          <w:rFonts w:ascii="Arial" w:hAnsi="Arial" w:cs="Arial"/>
          <w:color w:val="006152"/>
        </w:rPr>
        <w:t>Overview</w:t>
      </w:r>
      <w:r>
        <w:rPr>
          <w:rFonts w:ascii="Arial" w:hAnsi="Arial" w:cs="Arial"/>
          <w:color w:val="006152"/>
        </w:rPr>
        <w:t xml:space="preserve"> of the</w:t>
      </w:r>
      <w:r w:rsidR="00781CFF">
        <w:rPr>
          <w:rFonts w:ascii="Arial" w:hAnsi="Arial" w:cs="Arial"/>
          <w:color w:val="006152"/>
        </w:rPr>
        <w:t xml:space="preserve"> Principles of a Population Health Approach</w:t>
      </w:r>
      <w:bookmarkEnd w:id="11"/>
    </w:p>
    <w:p w14:paraId="5C60B467" w14:textId="59AE9350" w:rsidR="00A15890" w:rsidRPr="00615052" w:rsidRDefault="003722AC" w:rsidP="00653588">
      <w:pPr>
        <w:jc w:val="both"/>
        <w:rPr>
          <w:rFonts w:ascii="Arial" w:hAnsi="Arial" w:cs="Arial"/>
        </w:rPr>
      </w:pPr>
      <w:r w:rsidRPr="003722AC">
        <w:rPr>
          <w:rFonts w:ascii="Arial" w:hAnsi="Arial" w:cs="Arial"/>
          <w:b/>
          <w:bCs/>
        </w:rPr>
        <w:t>Action:</w:t>
      </w:r>
      <w:r>
        <w:rPr>
          <w:rFonts w:ascii="Arial" w:hAnsi="Arial" w:cs="Arial"/>
        </w:rPr>
        <w:t xml:space="preserve"> Review </w:t>
      </w:r>
      <w:r w:rsidR="00615052" w:rsidRPr="003722AC">
        <w:rPr>
          <w:rFonts w:ascii="Arial" w:hAnsi="Arial" w:cs="Arial"/>
          <w:b/>
          <w:bCs/>
        </w:rPr>
        <w:t>Table 1</w:t>
      </w:r>
      <w:r w:rsidR="00615052" w:rsidRPr="00615052">
        <w:rPr>
          <w:rFonts w:ascii="Arial" w:hAnsi="Arial" w:cs="Arial"/>
        </w:rPr>
        <w:t xml:space="preserve"> </w:t>
      </w:r>
      <w:r>
        <w:rPr>
          <w:rFonts w:ascii="Arial" w:hAnsi="Arial" w:cs="Arial"/>
        </w:rPr>
        <w:t xml:space="preserve">which </w:t>
      </w:r>
      <w:r w:rsidR="00D46AB8">
        <w:rPr>
          <w:rFonts w:ascii="Arial" w:hAnsi="Arial" w:cs="Arial"/>
        </w:rPr>
        <w:t xml:space="preserve">presents a short explanation for </w:t>
      </w:r>
      <w:r w:rsidR="008D5D72">
        <w:rPr>
          <w:rFonts w:ascii="Arial" w:hAnsi="Arial" w:cs="Arial"/>
        </w:rPr>
        <w:t xml:space="preserve">each of the eight </w:t>
      </w:r>
      <w:r w:rsidR="00720DB7">
        <w:rPr>
          <w:rFonts w:ascii="Arial" w:hAnsi="Arial" w:cs="Arial"/>
        </w:rPr>
        <w:t xml:space="preserve">interim </w:t>
      </w:r>
      <w:r w:rsidR="008D5D72">
        <w:rPr>
          <w:rFonts w:ascii="Arial" w:hAnsi="Arial" w:cs="Arial"/>
        </w:rPr>
        <w:t>principles of a population health approa</w:t>
      </w:r>
      <w:r w:rsidR="00A15890">
        <w:rPr>
          <w:rFonts w:ascii="Arial" w:hAnsi="Arial" w:cs="Arial"/>
        </w:rPr>
        <w:t>ch</w:t>
      </w:r>
      <w:r w:rsidR="00D448B8">
        <w:rPr>
          <w:rFonts w:ascii="Arial" w:hAnsi="Arial" w:cs="Arial"/>
        </w:rPr>
        <w:t>.</w:t>
      </w:r>
    </w:p>
    <w:p w14:paraId="687B2B62" w14:textId="2D4F69DF" w:rsidR="00F16C5A" w:rsidRDefault="00F16C5A" w:rsidP="00653588">
      <w:pPr>
        <w:jc w:val="both"/>
        <w:rPr>
          <w:rFonts w:ascii="Arial" w:hAnsi="Arial" w:cs="Arial"/>
        </w:rPr>
      </w:pPr>
      <w:r w:rsidRPr="00100ED9">
        <w:rPr>
          <w:rFonts w:ascii="Arial" w:hAnsi="Arial" w:cs="Arial"/>
          <w:b/>
          <w:bCs/>
        </w:rPr>
        <w:t>Table 1.</w:t>
      </w:r>
      <w:r w:rsidR="003E0B65">
        <w:rPr>
          <w:rFonts w:ascii="Arial" w:hAnsi="Arial" w:cs="Arial"/>
        </w:rPr>
        <w:t xml:space="preserve"> </w:t>
      </w:r>
      <w:r w:rsidR="008D5D72">
        <w:rPr>
          <w:rFonts w:ascii="Arial" w:hAnsi="Arial" w:cs="Arial"/>
        </w:rPr>
        <w:t xml:space="preserve">Overview: </w:t>
      </w:r>
      <w:r w:rsidR="00720DB7">
        <w:rPr>
          <w:rFonts w:ascii="Arial" w:hAnsi="Arial" w:cs="Arial"/>
        </w:rPr>
        <w:t xml:space="preserve">Interim </w:t>
      </w:r>
      <w:r w:rsidR="00100ED9">
        <w:rPr>
          <w:rFonts w:ascii="Arial" w:hAnsi="Arial" w:cs="Arial"/>
        </w:rPr>
        <w:t>Principles of a Population Health Approach</w:t>
      </w:r>
      <w:r w:rsidR="001748D6">
        <w:rPr>
          <w:rFonts w:ascii="Arial" w:hAnsi="Arial" w:cs="Arial"/>
        </w:rPr>
        <w:t xml:space="preserve"> (3)</w:t>
      </w:r>
      <w:r w:rsidR="00100ED9">
        <w:rPr>
          <w:rFonts w:ascii="Arial" w:hAnsi="Arial" w:cs="Arial"/>
        </w:rPr>
        <w:t xml:space="preserve">. </w:t>
      </w:r>
    </w:p>
    <w:tbl>
      <w:tblPr>
        <w:tblStyle w:val="TableGrid"/>
        <w:tblW w:w="0" w:type="auto"/>
        <w:tblLook w:val="04A0" w:firstRow="1" w:lastRow="0" w:firstColumn="1" w:lastColumn="0" w:noHBand="0" w:noVBand="1"/>
      </w:tblPr>
      <w:tblGrid>
        <w:gridCol w:w="9350"/>
      </w:tblGrid>
      <w:tr w:rsidR="000345F6" w:rsidRPr="00BD0CCA" w14:paraId="19E7BF1B" w14:textId="77777777" w:rsidTr="00495A86">
        <w:tc>
          <w:tcPr>
            <w:tcW w:w="9350" w:type="dxa"/>
            <w:shd w:val="clear" w:color="auto" w:fill="B3D0CB"/>
          </w:tcPr>
          <w:p w14:paraId="47EE3EB0" w14:textId="7EC679D1" w:rsidR="000345F6" w:rsidRPr="00495A86" w:rsidRDefault="000345F6" w:rsidP="0071648A">
            <w:pPr>
              <w:rPr>
                <w:rFonts w:ascii="Arial" w:hAnsi="Arial" w:cs="Arial"/>
                <w:b/>
                <w:bCs/>
                <w:sz w:val="20"/>
                <w:szCs w:val="20"/>
              </w:rPr>
            </w:pPr>
            <w:r w:rsidRPr="00495A86">
              <w:rPr>
                <w:rFonts w:ascii="Arial" w:hAnsi="Arial" w:cs="Arial"/>
                <w:b/>
                <w:bCs/>
                <w:sz w:val="20"/>
                <w:szCs w:val="20"/>
              </w:rPr>
              <w:t>Principle 1: A Population Perspective</w:t>
            </w:r>
          </w:p>
        </w:tc>
      </w:tr>
      <w:tr w:rsidR="000345F6" w:rsidRPr="00BD0CCA" w14:paraId="2CDDA0AA" w14:textId="77777777">
        <w:tc>
          <w:tcPr>
            <w:tcW w:w="9350" w:type="dxa"/>
            <w:shd w:val="clear" w:color="auto" w:fill="F2F2F2" w:themeFill="background1" w:themeFillShade="F2"/>
          </w:tcPr>
          <w:p w14:paraId="5D5F521A" w14:textId="152D4905" w:rsidR="000345F6" w:rsidRPr="003E3302" w:rsidRDefault="00D94F06" w:rsidP="0071648A">
            <w:pPr>
              <w:rPr>
                <w:rFonts w:ascii="Arial" w:hAnsi="Arial" w:cs="Arial"/>
                <w:b/>
                <w:bCs/>
                <w:sz w:val="20"/>
                <w:szCs w:val="20"/>
              </w:rPr>
            </w:pPr>
            <w:r w:rsidRPr="003E3302">
              <w:rPr>
                <w:rFonts w:ascii="Arial" w:hAnsi="Arial" w:cs="Arial"/>
                <w:sz w:val="20"/>
                <w:szCs w:val="20"/>
              </w:rPr>
              <w:t>A population health approach seeks to improve the health of all members of a population, not just individuals or groups of individuals who seek healthcare.</w:t>
            </w:r>
          </w:p>
        </w:tc>
      </w:tr>
      <w:tr w:rsidR="000345F6" w:rsidRPr="00BD0CCA" w14:paraId="61EEB14A" w14:textId="77777777" w:rsidTr="00495A86">
        <w:tc>
          <w:tcPr>
            <w:tcW w:w="9350" w:type="dxa"/>
            <w:shd w:val="clear" w:color="auto" w:fill="B3D0CB"/>
          </w:tcPr>
          <w:p w14:paraId="5E684A13" w14:textId="3FF5867B" w:rsidR="000345F6" w:rsidRPr="003E3302" w:rsidRDefault="000345F6" w:rsidP="0071648A">
            <w:pPr>
              <w:rPr>
                <w:rFonts w:ascii="Arial" w:hAnsi="Arial" w:cs="Arial"/>
                <w:b/>
                <w:bCs/>
                <w:sz w:val="20"/>
                <w:szCs w:val="20"/>
                <w:lang w:val="en-GB"/>
              </w:rPr>
            </w:pPr>
            <w:r w:rsidRPr="003E3302">
              <w:rPr>
                <w:rFonts w:ascii="Arial" w:hAnsi="Arial" w:cs="Arial"/>
                <w:b/>
                <w:bCs/>
                <w:sz w:val="20"/>
                <w:szCs w:val="20"/>
                <w:lang w:val="en-GB"/>
              </w:rPr>
              <w:t>Principle 2: Prevention</w:t>
            </w:r>
          </w:p>
        </w:tc>
      </w:tr>
      <w:tr w:rsidR="000345F6" w:rsidRPr="00BD0CCA" w14:paraId="0D37F092" w14:textId="77777777">
        <w:tc>
          <w:tcPr>
            <w:tcW w:w="9350" w:type="dxa"/>
            <w:shd w:val="clear" w:color="auto" w:fill="F2F2F2" w:themeFill="background1" w:themeFillShade="F2"/>
          </w:tcPr>
          <w:p w14:paraId="2C853466" w14:textId="41715A60" w:rsidR="000345F6" w:rsidRPr="003E3302" w:rsidRDefault="00D94F06" w:rsidP="0071648A">
            <w:pPr>
              <w:rPr>
                <w:rFonts w:ascii="Arial" w:hAnsi="Arial" w:cs="Arial"/>
                <w:sz w:val="20"/>
                <w:szCs w:val="20"/>
                <w:lang w:val="en-GB"/>
              </w:rPr>
            </w:pPr>
            <w:r w:rsidRPr="003E3302">
              <w:rPr>
                <w:rFonts w:ascii="Arial" w:hAnsi="Arial" w:cs="Arial"/>
                <w:sz w:val="20"/>
                <w:szCs w:val="20"/>
                <w:lang w:val="en-GB"/>
              </w:rPr>
              <w:t>A population health approach focuses on preventing illness and promoting overall health and wellbeing (physical, mental, and social) throughout a person's life. It includes all types (also known as levels) of prevention: stopping illness before it starts (primary prevention), detecting illness early to intervene as early as possible (secondary prevention), and managing long-term illness to reduce complications and improve quality of life (tertiary prevention).</w:t>
            </w:r>
          </w:p>
        </w:tc>
      </w:tr>
      <w:tr w:rsidR="000345F6" w:rsidRPr="00BD0CCA" w14:paraId="7191E9A5" w14:textId="77777777" w:rsidTr="00495A86">
        <w:tc>
          <w:tcPr>
            <w:tcW w:w="9350" w:type="dxa"/>
            <w:shd w:val="clear" w:color="auto" w:fill="B3D0CB"/>
          </w:tcPr>
          <w:p w14:paraId="53CCC442" w14:textId="0243FB37" w:rsidR="000345F6" w:rsidRPr="003E3302" w:rsidRDefault="000345F6" w:rsidP="0071648A">
            <w:pPr>
              <w:rPr>
                <w:rFonts w:ascii="Arial" w:hAnsi="Arial" w:cs="Arial"/>
                <w:b/>
                <w:bCs/>
                <w:sz w:val="20"/>
                <w:szCs w:val="20"/>
                <w:lang w:val="en-GB"/>
              </w:rPr>
            </w:pPr>
            <w:r w:rsidRPr="003E3302">
              <w:rPr>
                <w:rFonts w:ascii="Arial" w:hAnsi="Arial" w:cs="Arial"/>
                <w:b/>
                <w:bCs/>
                <w:sz w:val="20"/>
                <w:szCs w:val="20"/>
                <w:lang w:val="en-GB"/>
              </w:rPr>
              <w:t>Principle 3: Equity</w:t>
            </w:r>
          </w:p>
        </w:tc>
      </w:tr>
      <w:tr w:rsidR="000345F6" w:rsidRPr="00BD0CCA" w14:paraId="46B9F674" w14:textId="77777777">
        <w:tc>
          <w:tcPr>
            <w:tcW w:w="9350" w:type="dxa"/>
            <w:shd w:val="clear" w:color="auto" w:fill="F2F2F2" w:themeFill="background1" w:themeFillShade="F2"/>
          </w:tcPr>
          <w:p w14:paraId="4CE6A0F7" w14:textId="1EBCF286" w:rsidR="000345F6" w:rsidRPr="003E3302" w:rsidRDefault="00D94F06" w:rsidP="0071648A">
            <w:pPr>
              <w:rPr>
                <w:rFonts w:ascii="Arial" w:hAnsi="Arial" w:cs="Arial"/>
                <w:sz w:val="20"/>
                <w:szCs w:val="20"/>
                <w:lang w:val="en-GB"/>
              </w:rPr>
            </w:pPr>
            <w:r w:rsidRPr="003E3302">
              <w:rPr>
                <w:rFonts w:ascii="Arial" w:hAnsi="Arial" w:cs="Arial"/>
                <w:sz w:val="20"/>
                <w:szCs w:val="20"/>
              </w:rPr>
              <w:t>A population health approach contributes to improving health equity through efforts to reduce or eliminate unnecessary, unfair and avoidable differences in health status across the population. Health equity is achieved when everyone can attain their full potential for health and well-being. This principle includes supporting groups in the population that are underserved for any reason such as their social, geographical or other circumstances.</w:t>
            </w:r>
          </w:p>
        </w:tc>
      </w:tr>
      <w:tr w:rsidR="000345F6" w:rsidRPr="00BD0CCA" w14:paraId="23ED7C31" w14:textId="77777777" w:rsidTr="00495A86">
        <w:tc>
          <w:tcPr>
            <w:tcW w:w="9350" w:type="dxa"/>
            <w:shd w:val="clear" w:color="auto" w:fill="B3D0CB"/>
          </w:tcPr>
          <w:p w14:paraId="4BDE22E5" w14:textId="1B6BDEA0" w:rsidR="000345F6" w:rsidRPr="003E3302" w:rsidRDefault="000345F6" w:rsidP="0071648A">
            <w:pPr>
              <w:rPr>
                <w:rStyle w:val="normaltextrun"/>
                <w:rFonts w:ascii="Arial" w:hAnsi="Arial" w:cs="Arial"/>
                <w:b/>
                <w:bCs/>
                <w:sz w:val="20"/>
                <w:szCs w:val="20"/>
              </w:rPr>
            </w:pPr>
            <w:r w:rsidRPr="003E3302">
              <w:rPr>
                <w:rStyle w:val="normaltextrun"/>
                <w:rFonts w:ascii="Arial" w:hAnsi="Arial" w:cs="Arial"/>
                <w:b/>
                <w:bCs/>
                <w:sz w:val="20"/>
                <w:szCs w:val="20"/>
              </w:rPr>
              <w:t>Principle 4: Determinants of Health</w:t>
            </w:r>
          </w:p>
        </w:tc>
      </w:tr>
      <w:tr w:rsidR="000345F6" w:rsidRPr="00BD0CCA" w14:paraId="1A2A1CD5" w14:textId="77777777" w:rsidTr="000345F6">
        <w:trPr>
          <w:trHeight w:val="402"/>
        </w:trPr>
        <w:tc>
          <w:tcPr>
            <w:tcW w:w="9350" w:type="dxa"/>
            <w:shd w:val="clear" w:color="auto" w:fill="F2F2F2" w:themeFill="background1" w:themeFillShade="F2"/>
          </w:tcPr>
          <w:p w14:paraId="7B0C190E" w14:textId="683911EC" w:rsidR="000345F6" w:rsidRPr="003E3302" w:rsidRDefault="00D94F06" w:rsidP="0071648A">
            <w:pPr>
              <w:rPr>
                <w:rStyle w:val="normaltextrun"/>
                <w:rFonts w:ascii="Arial" w:hAnsi="Arial" w:cs="Arial"/>
                <w:sz w:val="20"/>
                <w:szCs w:val="20"/>
              </w:rPr>
            </w:pPr>
            <w:r w:rsidRPr="003E3302">
              <w:rPr>
                <w:rFonts w:ascii="Arial" w:hAnsi="Arial" w:cs="Arial"/>
                <w:sz w:val="20"/>
                <w:szCs w:val="20"/>
                <w:lang w:val="en-GB"/>
              </w:rPr>
              <w:t>A population health approach understands and tackles the various factors that affect people's health. It recognises that these factors are many, complex, and interconnected, and they can influence health both on an individual level and within the broader community.</w:t>
            </w:r>
          </w:p>
        </w:tc>
      </w:tr>
      <w:tr w:rsidR="000345F6" w:rsidRPr="00BD0CCA" w14:paraId="483FC795" w14:textId="77777777" w:rsidTr="00495A86">
        <w:trPr>
          <w:trHeight w:val="117"/>
        </w:trPr>
        <w:tc>
          <w:tcPr>
            <w:tcW w:w="9350" w:type="dxa"/>
            <w:shd w:val="clear" w:color="auto" w:fill="B3D0CB"/>
          </w:tcPr>
          <w:p w14:paraId="2244E632" w14:textId="298E125F" w:rsidR="000345F6" w:rsidRPr="003E3302" w:rsidRDefault="000345F6" w:rsidP="0071648A">
            <w:pPr>
              <w:rPr>
                <w:rFonts w:ascii="Arial" w:hAnsi="Arial" w:cs="Arial"/>
                <w:b/>
                <w:bCs/>
                <w:sz w:val="20"/>
                <w:szCs w:val="20"/>
                <w:lang w:val="en-GB"/>
              </w:rPr>
            </w:pPr>
            <w:r w:rsidRPr="003E3302">
              <w:rPr>
                <w:rFonts w:ascii="Arial" w:hAnsi="Arial" w:cs="Arial"/>
                <w:b/>
                <w:bCs/>
                <w:sz w:val="20"/>
                <w:szCs w:val="20"/>
                <w:lang w:val="en-GB"/>
              </w:rPr>
              <w:t>Principle 5: Partnership and Community Engagement</w:t>
            </w:r>
          </w:p>
        </w:tc>
      </w:tr>
      <w:tr w:rsidR="000345F6" w:rsidRPr="00BD0CCA" w14:paraId="0EE94F4D" w14:textId="77777777">
        <w:tc>
          <w:tcPr>
            <w:tcW w:w="9350" w:type="dxa"/>
            <w:shd w:val="clear" w:color="auto" w:fill="F2F2F2" w:themeFill="background1" w:themeFillShade="F2"/>
          </w:tcPr>
          <w:p w14:paraId="78E1F10C" w14:textId="4321DF2F" w:rsidR="000345F6" w:rsidRPr="003E3302" w:rsidRDefault="00D94F06" w:rsidP="0071648A">
            <w:pPr>
              <w:rPr>
                <w:rFonts w:ascii="Arial" w:hAnsi="Arial" w:cs="Arial"/>
                <w:sz w:val="20"/>
                <w:szCs w:val="20"/>
                <w:lang w:val="en-GB"/>
              </w:rPr>
            </w:pPr>
            <w:r w:rsidRPr="003E3302">
              <w:rPr>
                <w:rFonts w:ascii="Arial" w:hAnsi="Arial" w:cs="Arial"/>
                <w:sz w:val="20"/>
                <w:szCs w:val="20"/>
              </w:rPr>
              <w:t xml:space="preserve">A population health approach is based on cross-sectoral collaborative partnerships with key stakeholders. The approach recognises that population health is a shared responsibility across many sectors, and as such, a foundation of partnership is key to enable coordinated, integrated and multi-faceted efforts to improve population health. This crucially includes partnership and engagement with patients and communities so that the voice, needs, preferences and strengths of individuals and communities are </w:t>
            </w:r>
            <w:r w:rsidRPr="003E3302">
              <w:rPr>
                <w:rFonts w:ascii="Arial" w:hAnsi="Arial" w:cs="Arial"/>
                <w:sz w:val="20"/>
                <w:szCs w:val="20"/>
                <w:lang w:val="en-GB"/>
              </w:rPr>
              <w:t>represented and central to work undertaken.</w:t>
            </w:r>
          </w:p>
        </w:tc>
      </w:tr>
      <w:tr w:rsidR="000345F6" w:rsidRPr="00BD0CCA" w14:paraId="191A636B" w14:textId="77777777" w:rsidTr="00495A86">
        <w:tc>
          <w:tcPr>
            <w:tcW w:w="9350" w:type="dxa"/>
            <w:shd w:val="clear" w:color="auto" w:fill="B3D0CB"/>
          </w:tcPr>
          <w:p w14:paraId="70F243A7" w14:textId="5E71CAC5" w:rsidR="000345F6" w:rsidRPr="003E3302" w:rsidRDefault="000345F6" w:rsidP="0071648A">
            <w:pPr>
              <w:rPr>
                <w:rStyle w:val="normaltextrun"/>
                <w:rFonts w:ascii="Arial" w:hAnsi="Arial" w:cs="Arial"/>
                <w:b/>
                <w:bCs/>
                <w:sz w:val="20"/>
                <w:szCs w:val="20"/>
              </w:rPr>
            </w:pPr>
            <w:r w:rsidRPr="003E3302">
              <w:rPr>
                <w:rStyle w:val="normaltextrun"/>
                <w:rFonts w:ascii="Arial" w:hAnsi="Arial" w:cs="Arial"/>
                <w:b/>
                <w:bCs/>
                <w:sz w:val="20"/>
                <w:szCs w:val="20"/>
              </w:rPr>
              <w:t>Principle 6: Environmental Sustainability</w:t>
            </w:r>
          </w:p>
        </w:tc>
      </w:tr>
      <w:tr w:rsidR="000345F6" w:rsidRPr="00BD0CCA" w14:paraId="2229E1DA" w14:textId="77777777">
        <w:tc>
          <w:tcPr>
            <w:tcW w:w="9350" w:type="dxa"/>
            <w:shd w:val="clear" w:color="auto" w:fill="F2F2F2" w:themeFill="background1" w:themeFillShade="F2"/>
          </w:tcPr>
          <w:p w14:paraId="47945FBE" w14:textId="71050D29" w:rsidR="000345F6" w:rsidRPr="003E3302" w:rsidRDefault="00D94F06" w:rsidP="0071648A">
            <w:pPr>
              <w:rPr>
                <w:rStyle w:val="normaltextrun"/>
                <w:rFonts w:ascii="Arial" w:hAnsi="Arial" w:cs="Arial"/>
                <w:sz w:val="20"/>
                <w:szCs w:val="20"/>
              </w:rPr>
            </w:pPr>
            <w:r w:rsidRPr="003E3302">
              <w:rPr>
                <w:rFonts w:ascii="Arial" w:hAnsi="Arial" w:cs="Arial"/>
                <w:sz w:val="20"/>
                <w:szCs w:val="20"/>
              </w:rPr>
              <w:t>A population health approach prioritises sustainability through integration of climate action and sustainability considerations, so that current population needs are met without compromising the capacity to meet future needs.</w:t>
            </w:r>
          </w:p>
        </w:tc>
      </w:tr>
      <w:tr w:rsidR="000345F6" w:rsidRPr="00BD0CCA" w14:paraId="60EC315C" w14:textId="77777777" w:rsidTr="00495A86">
        <w:tc>
          <w:tcPr>
            <w:tcW w:w="9350" w:type="dxa"/>
            <w:shd w:val="clear" w:color="auto" w:fill="B3D0CB"/>
          </w:tcPr>
          <w:p w14:paraId="5876CEE6" w14:textId="751747F8" w:rsidR="000345F6" w:rsidRPr="003E3302" w:rsidRDefault="000345F6" w:rsidP="0071648A">
            <w:pPr>
              <w:rPr>
                <w:rStyle w:val="normaltextrun"/>
                <w:rFonts w:ascii="Arial" w:hAnsi="Arial" w:cs="Arial"/>
                <w:b/>
                <w:bCs/>
                <w:sz w:val="20"/>
                <w:szCs w:val="20"/>
              </w:rPr>
            </w:pPr>
            <w:r w:rsidRPr="003E3302">
              <w:rPr>
                <w:rStyle w:val="normaltextrun"/>
                <w:rFonts w:ascii="Arial" w:hAnsi="Arial" w:cs="Arial"/>
                <w:b/>
                <w:bCs/>
                <w:sz w:val="20"/>
                <w:szCs w:val="20"/>
              </w:rPr>
              <w:t>Principle 7: Integration of Care</w:t>
            </w:r>
            <w:r w:rsidR="00495A86" w:rsidRPr="003E3302">
              <w:rPr>
                <w:rStyle w:val="normaltextrun"/>
                <w:rFonts w:ascii="Arial" w:hAnsi="Arial" w:cs="Arial"/>
                <w:b/>
                <w:bCs/>
                <w:sz w:val="20"/>
                <w:szCs w:val="20"/>
              </w:rPr>
              <w:t xml:space="preserve"> / Systems Lens on Health</w:t>
            </w:r>
          </w:p>
        </w:tc>
      </w:tr>
      <w:tr w:rsidR="000345F6" w:rsidRPr="00BD0CCA" w14:paraId="2475938B" w14:textId="77777777">
        <w:tc>
          <w:tcPr>
            <w:tcW w:w="9350" w:type="dxa"/>
            <w:shd w:val="clear" w:color="auto" w:fill="F2F2F2" w:themeFill="background1" w:themeFillShade="F2"/>
          </w:tcPr>
          <w:p w14:paraId="70450FA1" w14:textId="184B202F" w:rsidR="000345F6" w:rsidRPr="003E3302" w:rsidRDefault="00D94F06" w:rsidP="0071648A">
            <w:pPr>
              <w:rPr>
                <w:rStyle w:val="normaltextrun"/>
                <w:rFonts w:ascii="Arial" w:hAnsi="Arial" w:cs="Arial"/>
                <w:sz w:val="20"/>
                <w:szCs w:val="20"/>
              </w:rPr>
            </w:pPr>
            <w:r w:rsidRPr="003E3302">
              <w:rPr>
                <w:rFonts w:ascii="Arial" w:hAnsi="Arial" w:cs="Arial"/>
                <w:sz w:val="20"/>
                <w:szCs w:val="20"/>
                <w:lang w:val="en-GB"/>
              </w:rPr>
              <w:t>A population health approach focuses on care that is well-organised and managed so that patients and communities experience one health system, with coordinated integration of care across all relevant service providers, resulting in the right care being provided in the right place, at the right time. Integration includes a number of different dimensions - for example, between the different settings where care is provided, and between different services and disciplines providing care. Integration of care should also consider the requirements of patients and communities that may have multiple health conditions.</w:t>
            </w:r>
          </w:p>
        </w:tc>
      </w:tr>
      <w:tr w:rsidR="000345F6" w:rsidRPr="00BD0CCA" w14:paraId="566C2F8B" w14:textId="77777777" w:rsidTr="00495A86">
        <w:tc>
          <w:tcPr>
            <w:tcW w:w="9350" w:type="dxa"/>
            <w:shd w:val="clear" w:color="auto" w:fill="B3D0CB"/>
          </w:tcPr>
          <w:p w14:paraId="0DB43BF0" w14:textId="176953BF" w:rsidR="000345F6" w:rsidRPr="003E3302" w:rsidRDefault="000345F6" w:rsidP="0071648A">
            <w:pPr>
              <w:rPr>
                <w:rStyle w:val="normaltextrun"/>
                <w:rFonts w:ascii="Arial" w:hAnsi="Arial" w:cs="Arial"/>
                <w:b/>
                <w:bCs/>
                <w:sz w:val="20"/>
                <w:szCs w:val="20"/>
              </w:rPr>
            </w:pPr>
            <w:r w:rsidRPr="003E3302">
              <w:rPr>
                <w:rStyle w:val="normaltextrun"/>
                <w:rFonts w:ascii="Arial" w:hAnsi="Arial" w:cs="Arial"/>
                <w:b/>
                <w:bCs/>
                <w:sz w:val="20"/>
                <w:szCs w:val="20"/>
              </w:rPr>
              <w:t>Principle 8: Evidence and Measurement for Population Health Improvement</w:t>
            </w:r>
          </w:p>
        </w:tc>
      </w:tr>
      <w:tr w:rsidR="000345F6" w:rsidRPr="00BD0CCA" w14:paraId="5C800720" w14:textId="77777777" w:rsidTr="000345F6">
        <w:trPr>
          <w:trHeight w:val="265"/>
        </w:trPr>
        <w:tc>
          <w:tcPr>
            <w:tcW w:w="9350" w:type="dxa"/>
            <w:shd w:val="clear" w:color="auto" w:fill="F2F2F2" w:themeFill="background1" w:themeFillShade="F2"/>
          </w:tcPr>
          <w:p w14:paraId="3FCDFD6D" w14:textId="3235D097" w:rsidR="000345F6" w:rsidRPr="003E3302" w:rsidRDefault="003B4535" w:rsidP="0071648A">
            <w:pPr>
              <w:rPr>
                <w:rStyle w:val="normaltextrun"/>
                <w:rFonts w:ascii="Arial" w:hAnsi="Arial" w:cs="Arial"/>
                <w:sz w:val="20"/>
                <w:szCs w:val="20"/>
              </w:rPr>
            </w:pPr>
            <w:r w:rsidRPr="003E3302">
              <w:rPr>
                <w:rFonts w:ascii="Arial" w:hAnsi="Arial" w:cs="Arial"/>
                <w:sz w:val="20"/>
                <w:szCs w:val="20"/>
              </w:rPr>
              <w:t>A population health approach is underpinned by measuring what matters. Evidence on what has worked before in Ireland and abroad provides insights to inform work undertaken. Data, including key population health activity and outcome indicators as well as qualitative information, informs evidence-based decision-making. This allows for more effective prioritisation, planning, implementation and evaluation of actions, policies, practices and interventions to improve population health and reduce health inequities. Measurement also supports intersectoral accountability for population health outcomes.</w:t>
            </w:r>
          </w:p>
        </w:tc>
      </w:tr>
    </w:tbl>
    <w:p w14:paraId="36626187" w14:textId="77777777" w:rsidR="00781CFF" w:rsidRDefault="00781CFF" w:rsidP="00781CFF"/>
    <w:p w14:paraId="033D7F56" w14:textId="69097EF3" w:rsidR="003D57DF" w:rsidRDefault="00091A3A" w:rsidP="003D57DF">
      <w:pPr>
        <w:pStyle w:val="Heading2"/>
        <w:spacing w:line="276" w:lineRule="auto"/>
        <w:jc w:val="both"/>
        <w:rPr>
          <w:rFonts w:ascii="Arial" w:hAnsi="Arial" w:cs="Arial"/>
          <w:color w:val="006152"/>
        </w:rPr>
      </w:pPr>
      <w:bookmarkStart w:id="12" w:name="_Toc204161899"/>
      <w:r>
        <w:rPr>
          <w:rFonts w:ascii="Arial" w:hAnsi="Arial" w:cs="Arial"/>
          <w:color w:val="006152"/>
        </w:rPr>
        <w:lastRenderedPageBreak/>
        <w:t xml:space="preserve">Section 2: </w:t>
      </w:r>
      <w:r w:rsidR="00615052">
        <w:rPr>
          <w:rFonts w:ascii="Arial" w:hAnsi="Arial" w:cs="Arial"/>
          <w:color w:val="006152"/>
        </w:rPr>
        <w:t>High-Level Mapping of Current Work</w:t>
      </w:r>
      <w:bookmarkEnd w:id="12"/>
    </w:p>
    <w:p w14:paraId="2798E6C5" w14:textId="4E63E308" w:rsidR="00BA17E4" w:rsidRDefault="003722AC" w:rsidP="00DB61F7">
      <w:pPr>
        <w:jc w:val="both"/>
        <w:rPr>
          <w:rFonts w:ascii="Arial" w:hAnsi="Arial" w:cs="Arial"/>
          <w:lang w:val="en-IE"/>
        </w:rPr>
      </w:pPr>
      <w:r w:rsidRPr="003722AC">
        <w:rPr>
          <w:rFonts w:ascii="Arial" w:hAnsi="Arial" w:cs="Arial"/>
          <w:b/>
          <w:bCs/>
        </w:rPr>
        <w:t>Action:</w:t>
      </w:r>
      <w:r>
        <w:rPr>
          <w:rFonts w:ascii="Arial" w:hAnsi="Arial" w:cs="Arial"/>
        </w:rPr>
        <w:t xml:space="preserve"> </w:t>
      </w:r>
      <w:r w:rsidR="00345FD5">
        <w:rPr>
          <w:rFonts w:ascii="Arial" w:hAnsi="Arial" w:cs="Arial"/>
        </w:rPr>
        <w:t>Having reviewed the explanations</w:t>
      </w:r>
      <w:r w:rsidR="008D5D72">
        <w:rPr>
          <w:rFonts w:ascii="Arial" w:hAnsi="Arial" w:cs="Arial"/>
        </w:rPr>
        <w:t xml:space="preserve"> for each of the eight principles, </w:t>
      </w:r>
      <w:r w:rsidR="00BA17E4">
        <w:rPr>
          <w:rFonts w:ascii="Arial" w:hAnsi="Arial" w:cs="Arial"/>
        </w:rPr>
        <w:t xml:space="preserve">consider and document in </w:t>
      </w:r>
      <w:r w:rsidR="00BA17E4" w:rsidRPr="00FE543D">
        <w:rPr>
          <w:rFonts w:ascii="Arial" w:hAnsi="Arial" w:cs="Arial"/>
          <w:b/>
          <w:bCs/>
        </w:rPr>
        <w:t>Table 2</w:t>
      </w:r>
      <w:r w:rsidR="00BA17E4">
        <w:rPr>
          <w:rFonts w:ascii="Arial" w:hAnsi="Arial" w:cs="Arial"/>
        </w:rPr>
        <w:t xml:space="preserve"> below </w:t>
      </w:r>
      <w:r w:rsidR="00345FD5">
        <w:rPr>
          <w:rFonts w:ascii="Arial" w:hAnsi="Arial" w:cs="Arial"/>
          <w:lang w:val="en-IE"/>
        </w:rPr>
        <w:t xml:space="preserve">where </w:t>
      </w:r>
      <w:r w:rsidR="00DB61F7">
        <w:rPr>
          <w:rFonts w:ascii="Arial" w:hAnsi="Arial" w:cs="Arial"/>
          <w:lang w:val="en-IE"/>
        </w:rPr>
        <w:t>your</w:t>
      </w:r>
      <w:r w:rsidR="00345FD5">
        <w:rPr>
          <w:rFonts w:ascii="Arial" w:hAnsi="Arial" w:cs="Arial"/>
          <w:lang w:val="en-IE"/>
        </w:rPr>
        <w:t xml:space="preserve"> current work and resources (e.g. people, time, funding) are focused across the eight principles</w:t>
      </w:r>
      <w:r w:rsidR="00DB61F7">
        <w:rPr>
          <w:rFonts w:ascii="Arial" w:hAnsi="Arial" w:cs="Arial"/>
          <w:lang w:val="en-IE"/>
        </w:rPr>
        <w:t>. Please also</w:t>
      </w:r>
      <w:r w:rsidR="00345FD5">
        <w:rPr>
          <w:rFonts w:ascii="Arial" w:hAnsi="Arial" w:cs="Arial"/>
          <w:lang w:val="en-IE"/>
        </w:rPr>
        <w:t xml:space="preserve"> not</w:t>
      </w:r>
      <w:r w:rsidR="00DB61F7">
        <w:rPr>
          <w:rFonts w:ascii="Arial" w:hAnsi="Arial" w:cs="Arial"/>
          <w:lang w:val="en-IE"/>
        </w:rPr>
        <w:t>e</w:t>
      </w:r>
      <w:r w:rsidR="00345FD5">
        <w:rPr>
          <w:rFonts w:ascii="Arial" w:hAnsi="Arial" w:cs="Arial"/>
          <w:lang w:val="en-IE"/>
        </w:rPr>
        <w:t xml:space="preserve"> any particular examples under each principle</w:t>
      </w:r>
      <w:r w:rsidR="003F7A7A">
        <w:rPr>
          <w:rFonts w:ascii="Arial" w:hAnsi="Arial" w:cs="Arial"/>
          <w:lang w:val="en-IE"/>
        </w:rPr>
        <w:t xml:space="preserve">. This is intended to be a high-level starting point before </w:t>
      </w:r>
      <w:r w:rsidR="00C70B41" w:rsidRPr="00885EF1">
        <w:rPr>
          <w:rFonts w:ascii="Arial" w:hAnsi="Arial" w:cs="Arial"/>
          <w:b/>
          <w:bCs/>
          <w:lang w:val="en-IE"/>
        </w:rPr>
        <w:t>Section 3</w:t>
      </w:r>
      <w:r w:rsidR="00C70B41">
        <w:rPr>
          <w:rFonts w:ascii="Arial" w:hAnsi="Arial" w:cs="Arial"/>
          <w:lang w:val="en-IE"/>
        </w:rPr>
        <w:t>, where you will work</w:t>
      </w:r>
      <w:r w:rsidR="00DD293B">
        <w:rPr>
          <w:rFonts w:ascii="Arial" w:hAnsi="Arial" w:cs="Arial"/>
          <w:lang w:val="en-IE"/>
        </w:rPr>
        <w:t xml:space="preserve"> through the </w:t>
      </w:r>
      <w:r w:rsidR="00C70B41">
        <w:rPr>
          <w:rFonts w:ascii="Arial" w:hAnsi="Arial" w:cs="Arial"/>
          <w:lang w:val="en-IE"/>
        </w:rPr>
        <w:t>set of</w:t>
      </w:r>
      <w:r w:rsidR="00DD293B">
        <w:rPr>
          <w:rFonts w:ascii="Arial" w:hAnsi="Arial" w:cs="Arial"/>
          <w:lang w:val="en-IE"/>
        </w:rPr>
        <w:t xml:space="preserve"> questions for each of the eight principles. </w:t>
      </w:r>
    </w:p>
    <w:p w14:paraId="6DC5E979" w14:textId="019CC5E3" w:rsidR="00DD293B" w:rsidRDefault="00DD293B" w:rsidP="00BA17E4">
      <w:pPr>
        <w:rPr>
          <w:rFonts w:ascii="Arial" w:hAnsi="Arial" w:cs="Arial"/>
          <w:lang w:val="en-IE"/>
        </w:rPr>
      </w:pPr>
      <w:r w:rsidRPr="00A86A7C">
        <w:rPr>
          <w:rFonts w:ascii="Arial" w:hAnsi="Arial" w:cs="Arial"/>
          <w:b/>
          <w:bCs/>
          <w:lang w:val="en-IE"/>
        </w:rPr>
        <w:t>Table 2.</w:t>
      </w:r>
      <w:r>
        <w:rPr>
          <w:rFonts w:ascii="Arial" w:hAnsi="Arial" w:cs="Arial"/>
          <w:lang w:val="en-IE"/>
        </w:rPr>
        <w:t xml:space="preserve"> </w:t>
      </w:r>
      <w:r w:rsidR="00A86A7C">
        <w:rPr>
          <w:rFonts w:ascii="Arial" w:hAnsi="Arial" w:cs="Arial"/>
          <w:lang w:val="en-IE"/>
        </w:rPr>
        <w:t>Template Table</w:t>
      </w:r>
      <w:r w:rsidR="00D31B23">
        <w:rPr>
          <w:rFonts w:ascii="Arial" w:hAnsi="Arial" w:cs="Arial"/>
          <w:lang w:val="en-IE"/>
        </w:rPr>
        <w:t xml:space="preserve"> to Identify</w:t>
      </w:r>
      <w:r w:rsidR="005B2AFC">
        <w:rPr>
          <w:rFonts w:ascii="Arial" w:hAnsi="Arial" w:cs="Arial"/>
          <w:lang w:val="en-IE"/>
        </w:rPr>
        <w:t xml:space="preserve"> What</w:t>
      </w:r>
      <w:r w:rsidR="00D31B23">
        <w:rPr>
          <w:rFonts w:ascii="Arial" w:hAnsi="Arial" w:cs="Arial"/>
          <w:lang w:val="en-IE"/>
        </w:rPr>
        <w:t xml:space="preserve"> </w:t>
      </w:r>
      <w:r w:rsidR="00B652DF">
        <w:rPr>
          <w:rFonts w:ascii="Arial" w:hAnsi="Arial" w:cs="Arial"/>
          <w:lang w:val="en-IE"/>
        </w:rPr>
        <w:t xml:space="preserve">Principles </w:t>
      </w:r>
      <w:r w:rsidR="005B2AFC">
        <w:rPr>
          <w:rFonts w:ascii="Arial" w:hAnsi="Arial" w:cs="Arial"/>
          <w:lang w:val="en-IE"/>
        </w:rPr>
        <w:t xml:space="preserve">You Currently Focus On. </w:t>
      </w:r>
    </w:p>
    <w:tbl>
      <w:tblPr>
        <w:tblStyle w:val="TableGrid"/>
        <w:tblW w:w="0" w:type="auto"/>
        <w:tblLook w:val="04A0" w:firstRow="1" w:lastRow="0" w:firstColumn="1" w:lastColumn="0" w:noHBand="0" w:noVBand="1"/>
      </w:tblPr>
      <w:tblGrid>
        <w:gridCol w:w="3681"/>
        <w:gridCol w:w="5669"/>
      </w:tblGrid>
      <w:tr w:rsidR="00FE6B64" w14:paraId="7F567B33" w14:textId="77777777" w:rsidTr="00495A86">
        <w:tc>
          <w:tcPr>
            <w:tcW w:w="3681" w:type="dxa"/>
            <w:shd w:val="clear" w:color="auto" w:fill="B3D0CB"/>
          </w:tcPr>
          <w:p w14:paraId="19183B9F" w14:textId="1BE5B50A" w:rsidR="00FE6B64" w:rsidRPr="00495A86" w:rsidRDefault="00FE6B64" w:rsidP="00BA17E4">
            <w:pPr>
              <w:rPr>
                <w:rFonts w:ascii="Arial" w:hAnsi="Arial" w:cs="Arial"/>
                <w:b/>
                <w:bCs/>
                <w:sz w:val="20"/>
                <w:szCs w:val="20"/>
              </w:rPr>
            </w:pPr>
            <w:r w:rsidRPr="00495A86">
              <w:rPr>
                <w:rFonts w:ascii="Arial" w:hAnsi="Arial" w:cs="Arial"/>
                <w:b/>
                <w:bCs/>
                <w:sz w:val="20"/>
                <w:szCs w:val="20"/>
              </w:rPr>
              <w:t>Population Health Principle</w:t>
            </w:r>
          </w:p>
        </w:tc>
        <w:tc>
          <w:tcPr>
            <w:tcW w:w="5669" w:type="dxa"/>
            <w:shd w:val="clear" w:color="auto" w:fill="B3D0CB"/>
          </w:tcPr>
          <w:p w14:paraId="6920C92C" w14:textId="77777777" w:rsidR="00FE6B64" w:rsidRDefault="0087286A" w:rsidP="00BA17E4">
            <w:pPr>
              <w:rPr>
                <w:rFonts w:ascii="Arial" w:hAnsi="Arial" w:cs="Arial"/>
                <w:b/>
                <w:bCs/>
                <w:sz w:val="20"/>
                <w:szCs w:val="20"/>
              </w:rPr>
            </w:pPr>
            <w:r>
              <w:rPr>
                <w:rFonts w:ascii="Arial" w:hAnsi="Arial" w:cs="Arial"/>
                <w:b/>
                <w:bCs/>
                <w:sz w:val="20"/>
                <w:szCs w:val="20"/>
              </w:rPr>
              <w:t>Where are your current work and resources directed?</w:t>
            </w:r>
          </w:p>
          <w:p w14:paraId="51B3F1F7" w14:textId="32BEC079" w:rsidR="0087286A" w:rsidRPr="00495A86" w:rsidRDefault="0087286A" w:rsidP="00BA17E4">
            <w:pPr>
              <w:rPr>
                <w:rFonts w:ascii="Arial" w:hAnsi="Arial" w:cs="Arial"/>
                <w:b/>
                <w:bCs/>
                <w:sz w:val="20"/>
                <w:szCs w:val="20"/>
              </w:rPr>
            </w:pPr>
            <w:r>
              <w:rPr>
                <w:rFonts w:ascii="Arial" w:hAnsi="Arial" w:cs="Arial"/>
                <w:b/>
                <w:bCs/>
                <w:sz w:val="20"/>
                <w:szCs w:val="20"/>
              </w:rPr>
              <w:t>Are there any examples to capture?</w:t>
            </w:r>
          </w:p>
        </w:tc>
      </w:tr>
      <w:tr w:rsidR="00FE6B64" w14:paraId="60A2ED77" w14:textId="77777777" w:rsidTr="00621CAD">
        <w:tc>
          <w:tcPr>
            <w:tcW w:w="3681" w:type="dxa"/>
            <w:shd w:val="clear" w:color="auto" w:fill="F2F2F2" w:themeFill="background1" w:themeFillShade="F2"/>
          </w:tcPr>
          <w:p w14:paraId="33C15800" w14:textId="2C2F9A5E" w:rsidR="00FE6B64" w:rsidRPr="00A4371A" w:rsidRDefault="00FE6B64" w:rsidP="00FE6B64">
            <w:pPr>
              <w:rPr>
                <w:rFonts w:ascii="Arial" w:hAnsi="Arial" w:cs="Arial"/>
                <w:b/>
                <w:bCs/>
                <w:sz w:val="20"/>
                <w:szCs w:val="20"/>
              </w:rPr>
            </w:pPr>
            <w:r w:rsidRPr="00A4371A">
              <w:rPr>
                <w:rFonts w:ascii="Arial" w:hAnsi="Arial" w:cs="Arial"/>
                <w:b/>
                <w:bCs/>
                <w:sz w:val="20"/>
                <w:szCs w:val="20"/>
                <w:lang w:val="en-IE"/>
              </w:rPr>
              <w:t>A Population Perspective</w:t>
            </w:r>
          </w:p>
        </w:tc>
        <w:tc>
          <w:tcPr>
            <w:tcW w:w="5669" w:type="dxa"/>
          </w:tcPr>
          <w:p w14:paraId="572D3DF3" w14:textId="77777777" w:rsidR="00FE6B64" w:rsidRDefault="00FE6B64" w:rsidP="00FE6B64">
            <w:pPr>
              <w:rPr>
                <w:rFonts w:ascii="Arial" w:hAnsi="Arial" w:cs="Arial"/>
                <w:sz w:val="20"/>
                <w:szCs w:val="20"/>
              </w:rPr>
            </w:pPr>
          </w:p>
          <w:p w14:paraId="1B59D73D" w14:textId="77777777" w:rsidR="0039235D" w:rsidRPr="00621CAD" w:rsidRDefault="0039235D" w:rsidP="00FE6B64">
            <w:pPr>
              <w:rPr>
                <w:rFonts w:ascii="Arial" w:hAnsi="Arial" w:cs="Arial"/>
                <w:sz w:val="20"/>
                <w:szCs w:val="20"/>
              </w:rPr>
            </w:pPr>
          </w:p>
        </w:tc>
      </w:tr>
      <w:tr w:rsidR="00FE6B64" w14:paraId="43B2B2CB" w14:textId="77777777" w:rsidTr="00621CAD">
        <w:tc>
          <w:tcPr>
            <w:tcW w:w="3681" w:type="dxa"/>
            <w:shd w:val="clear" w:color="auto" w:fill="F2F2F2" w:themeFill="background1" w:themeFillShade="F2"/>
          </w:tcPr>
          <w:p w14:paraId="657CD1CF" w14:textId="3941CFB5" w:rsidR="00FE6B64" w:rsidRPr="00A4371A" w:rsidRDefault="00FE6B64" w:rsidP="00FE6B64">
            <w:pPr>
              <w:rPr>
                <w:rFonts w:ascii="Arial" w:hAnsi="Arial" w:cs="Arial"/>
                <w:b/>
                <w:bCs/>
                <w:sz w:val="20"/>
                <w:szCs w:val="20"/>
              </w:rPr>
            </w:pPr>
            <w:r w:rsidRPr="00A4371A">
              <w:rPr>
                <w:rFonts w:ascii="Arial" w:hAnsi="Arial" w:cs="Arial"/>
                <w:b/>
                <w:bCs/>
                <w:sz w:val="20"/>
                <w:szCs w:val="20"/>
                <w:lang w:val="en-IE"/>
              </w:rPr>
              <w:t>Prevention</w:t>
            </w:r>
          </w:p>
        </w:tc>
        <w:tc>
          <w:tcPr>
            <w:tcW w:w="5669" w:type="dxa"/>
          </w:tcPr>
          <w:p w14:paraId="293AD6F3" w14:textId="77777777" w:rsidR="00FE6B64" w:rsidRDefault="00FE6B64" w:rsidP="00FE6B64">
            <w:pPr>
              <w:rPr>
                <w:rFonts w:ascii="Arial" w:hAnsi="Arial" w:cs="Arial"/>
                <w:sz w:val="20"/>
                <w:szCs w:val="20"/>
              </w:rPr>
            </w:pPr>
          </w:p>
          <w:p w14:paraId="0089DB67" w14:textId="77777777" w:rsidR="0039235D" w:rsidRPr="00621CAD" w:rsidRDefault="0039235D" w:rsidP="00FE6B64">
            <w:pPr>
              <w:rPr>
                <w:rFonts w:ascii="Arial" w:hAnsi="Arial" w:cs="Arial"/>
                <w:sz w:val="20"/>
                <w:szCs w:val="20"/>
              </w:rPr>
            </w:pPr>
          </w:p>
        </w:tc>
      </w:tr>
      <w:tr w:rsidR="00FE6B64" w14:paraId="48B02BB8" w14:textId="77777777" w:rsidTr="00621CAD">
        <w:tc>
          <w:tcPr>
            <w:tcW w:w="3681" w:type="dxa"/>
            <w:shd w:val="clear" w:color="auto" w:fill="F2F2F2" w:themeFill="background1" w:themeFillShade="F2"/>
          </w:tcPr>
          <w:p w14:paraId="3981EE50" w14:textId="2CCA1824" w:rsidR="00FE6B64" w:rsidRPr="00A4371A" w:rsidRDefault="00FE6B64" w:rsidP="00FE6B64">
            <w:pPr>
              <w:rPr>
                <w:rFonts w:ascii="Arial" w:hAnsi="Arial" w:cs="Arial"/>
                <w:b/>
                <w:bCs/>
                <w:sz w:val="20"/>
                <w:szCs w:val="20"/>
              </w:rPr>
            </w:pPr>
            <w:r w:rsidRPr="00A4371A">
              <w:rPr>
                <w:rFonts w:ascii="Arial" w:hAnsi="Arial" w:cs="Arial"/>
                <w:b/>
                <w:bCs/>
                <w:sz w:val="20"/>
                <w:szCs w:val="20"/>
                <w:lang w:val="en-IE"/>
              </w:rPr>
              <w:t>Equity</w:t>
            </w:r>
          </w:p>
        </w:tc>
        <w:tc>
          <w:tcPr>
            <w:tcW w:w="5669" w:type="dxa"/>
          </w:tcPr>
          <w:p w14:paraId="4281AA20" w14:textId="77777777" w:rsidR="00FE6B64" w:rsidRDefault="00FE6B64" w:rsidP="00FE6B64">
            <w:pPr>
              <w:rPr>
                <w:rFonts w:ascii="Arial" w:hAnsi="Arial" w:cs="Arial"/>
                <w:sz w:val="20"/>
                <w:szCs w:val="20"/>
              </w:rPr>
            </w:pPr>
          </w:p>
          <w:p w14:paraId="48A04CD4" w14:textId="77777777" w:rsidR="0039235D" w:rsidRPr="00621CAD" w:rsidRDefault="0039235D" w:rsidP="00FE6B64">
            <w:pPr>
              <w:rPr>
                <w:rFonts w:ascii="Arial" w:hAnsi="Arial" w:cs="Arial"/>
                <w:sz w:val="20"/>
                <w:szCs w:val="20"/>
              </w:rPr>
            </w:pPr>
          </w:p>
        </w:tc>
      </w:tr>
      <w:tr w:rsidR="00FE6B64" w14:paraId="1BE330EC" w14:textId="77777777" w:rsidTr="00621CAD">
        <w:tc>
          <w:tcPr>
            <w:tcW w:w="3681" w:type="dxa"/>
            <w:shd w:val="clear" w:color="auto" w:fill="F2F2F2" w:themeFill="background1" w:themeFillShade="F2"/>
          </w:tcPr>
          <w:p w14:paraId="298A0F5B" w14:textId="600CD832" w:rsidR="00FE6B64" w:rsidRPr="00A4371A" w:rsidRDefault="00FE6B64" w:rsidP="00FE6B64">
            <w:pPr>
              <w:rPr>
                <w:rFonts w:ascii="Arial" w:hAnsi="Arial" w:cs="Arial"/>
                <w:b/>
                <w:bCs/>
                <w:sz w:val="20"/>
                <w:szCs w:val="20"/>
              </w:rPr>
            </w:pPr>
            <w:r w:rsidRPr="00A4371A">
              <w:rPr>
                <w:rFonts w:ascii="Arial" w:hAnsi="Arial" w:cs="Arial"/>
                <w:b/>
                <w:bCs/>
                <w:sz w:val="20"/>
                <w:szCs w:val="20"/>
                <w:lang w:val="en-IE"/>
              </w:rPr>
              <w:t>Determinants of Health</w:t>
            </w:r>
          </w:p>
        </w:tc>
        <w:tc>
          <w:tcPr>
            <w:tcW w:w="5669" w:type="dxa"/>
          </w:tcPr>
          <w:p w14:paraId="587B44B6" w14:textId="77777777" w:rsidR="00FE6B64" w:rsidRDefault="00FE6B64" w:rsidP="00FE6B64">
            <w:pPr>
              <w:rPr>
                <w:rFonts w:ascii="Arial" w:hAnsi="Arial" w:cs="Arial"/>
                <w:sz w:val="20"/>
                <w:szCs w:val="20"/>
              </w:rPr>
            </w:pPr>
          </w:p>
          <w:p w14:paraId="307BE3E9" w14:textId="77777777" w:rsidR="0039235D" w:rsidRPr="00621CAD" w:rsidRDefault="0039235D" w:rsidP="00FE6B64">
            <w:pPr>
              <w:rPr>
                <w:rFonts w:ascii="Arial" w:hAnsi="Arial" w:cs="Arial"/>
                <w:sz w:val="20"/>
                <w:szCs w:val="20"/>
              </w:rPr>
            </w:pPr>
          </w:p>
        </w:tc>
      </w:tr>
      <w:tr w:rsidR="00FE6B64" w14:paraId="6E42186E" w14:textId="77777777" w:rsidTr="00621CAD">
        <w:tc>
          <w:tcPr>
            <w:tcW w:w="3681" w:type="dxa"/>
            <w:shd w:val="clear" w:color="auto" w:fill="F2F2F2" w:themeFill="background1" w:themeFillShade="F2"/>
          </w:tcPr>
          <w:p w14:paraId="67CEDC10" w14:textId="77777777" w:rsidR="00FE6B64" w:rsidRPr="00A4371A" w:rsidRDefault="00FE6B64" w:rsidP="00FE6B64">
            <w:pPr>
              <w:tabs>
                <w:tab w:val="center" w:pos="4680"/>
              </w:tabs>
              <w:spacing w:line="276" w:lineRule="auto"/>
              <w:rPr>
                <w:rFonts w:ascii="Arial" w:hAnsi="Arial" w:cs="Arial"/>
                <w:b/>
                <w:bCs/>
                <w:sz w:val="20"/>
                <w:szCs w:val="20"/>
                <w:lang w:val="en-IE"/>
              </w:rPr>
            </w:pPr>
            <w:r w:rsidRPr="00A4371A">
              <w:rPr>
                <w:rFonts w:ascii="Arial" w:hAnsi="Arial" w:cs="Arial"/>
                <w:b/>
                <w:bCs/>
                <w:sz w:val="20"/>
                <w:szCs w:val="20"/>
                <w:lang w:val="en-IE"/>
              </w:rPr>
              <w:t>Partnership and</w:t>
            </w:r>
          </w:p>
          <w:p w14:paraId="75D887F3" w14:textId="05DD5338" w:rsidR="00FE6B64" w:rsidRPr="00A4371A" w:rsidRDefault="00FE6B64" w:rsidP="00FE6B64">
            <w:pPr>
              <w:rPr>
                <w:rFonts w:ascii="Arial" w:hAnsi="Arial" w:cs="Arial"/>
                <w:b/>
                <w:bCs/>
                <w:sz w:val="20"/>
                <w:szCs w:val="20"/>
              </w:rPr>
            </w:pPr>
            <w:r w:rsidRPr="00A4371A">
              <w:rPr>
                <w:rFonts w:ascii="Arial" w:hAnsi="Arial" w:cs="Arial"/>
                <w:b/>
                <w:bCs/>
                <w:sz w:val="20"/>
                <w:szCs w:val="20"/>
                <w:lang w:val="en-IE"/>
              </w:rPr>
              <w:t>Community Engagement</w:t>
            </w:r>
          </w:p>
        </w:tc>
        <w:tc>
          <w:tcPr>
            <w:tcW w:w="5669" w:type="dxa"/>
          </w:tcPr>
          <w:p w14:paraId="23892D9C" w14:textId="77777777" w:rsidR="00FE6B64" w:rsidRDefault="00FE6B64" w:rsidP="00FE6B64">
            <w:pPr>
              <w:rPr>
                <w:rFonts w:ascii="Arial" w:hAnsi="Arial" w:cs="Arial"/>
                <w:sz w:val="20"/>
                <w:szCs w:val="20"/>
              </w:rPr>
            </w:pPr>
          </w:p>
          <w:p w14:paraId="0EE47AA7" w14:textId="77777777" w:rsidR="0039235D" w:rsidRPr="00621CAD" w:rsidRDefault="0039235D" w:rsidP="00FE6B64">
            <w:pPr>
              <w:rPr>
                <w:rFonts w:ascii="Arial" w:hAnsi="Arial" w:cs="Arial"/>
                <w:sz w:val="20"/>
                <w:szCs w:val="20"/>
              </w:rPr>
            </w:pPr>
          </w:p>
        </w:tc>
      </w:tr>
      <w:tr w:rsidR="00FE6B64" w14:paraId="725C8164" w14:textId="77777777" w:rsidTr="00621CAD">
        <w:tc>
          <w:tcPr>
            <w:tcW w:w="3681" w:type="dxa"/>
            <w:shd w:val="clear" w:color="auto" w:fill="F2F2F2" w:themeFill="background1" w:themeFillShade="F2"/>
          </w:tcPr>
          <w:p w14:paraId="78B023E7" w14:textId="16CE330F" w:rsidR="00FE6B64" w:rsidRPr="00A4371A" w:rsidRDefault="00FE6B64" w:rsidP="00FE6B64">
            <w:pPr>
              <w:rPr>
                <w:rFonts w:ascii="Arial" w:hAnsi="Arial" w:cs="Arial"/>
                <w:b/>
                <w:bCs/>
                <w:sz w:val="20"/>
                <w:szCs w:val="20"/>
              </w:rPr>
            </w:pPr>
            <w:r w:rsidRPr="00A4371A">
              <w:rPr>
                <w:rFonts w:ascii="Arial" w:hAnsi="Arial" w:cs="Arial"/>
                <w:b/>
                <w:bCs/>
                <w:sz w:val="20"/>
                <w:szCs w:val="20"/>
                <w:lang w:val="en-IE"/>
              </w:rPr>
              <w:t xml:space="preserve">Climate Action and Sustainability </w:t>
            </w:r>
          </w:p>
        </w:tc>
        <w:tc>
          <w:tcPr>
            <w:tcW w:w="5669" w:type="dxa"/>
          </w:tcPr>
          <w:p w14:paraId="139FCAA2" w14:textId="77777777" w:rsidR="00FE6B64" w:rsidRDefault="00FE6B64" w:rsidP="00FE6B64">
            <w:pPr>
              <w:rPr>
                <w:rFonts w:ascii="Arial" w:hAnsi="Arial" w:cs="Arial"/>
                <w:sz w:val="20"/>
                <w:szCs w:val="20"/>
              </w:rPr>
            </w:pPr>
          </w:p>
          <w:p w14:paraId="185E3D25" w14:textId="77777777" w:rsidR="0039235D" w:rsidRPr="00621CAD" w:rsidRDefault="0039235D" w:rsidP="00FE6B64">
            <w:pPr>
              <w:rPr>
                <w:rFonts w:ascii="Arial" w:hAnsi="Arial" w:cs="Arial"/>
                <w:sz w:val="20"/>
                <w:szCs w:val="20"/>
              </w:rPr>
            </w:pPr>
          </w:p>
        </w:tc>
      </w:tr>
      <w:tr w:rsidR="00FE6B64" w14:paraId="4F3C1FDF" w14:textId="77777777" w:rsidTr="00621CAD">
        <w:tc>
          <w:tcPr>
            <w:tcW w:w="3681" w:type="dxa"/>
            <w:shd w:val="clear" w:color="auto" w:fill="F2F2F2" w:themeFill="background1" w:themeFillShade="F2"/>
          </w:tcPr>
          <w:p w14:paraId="25036B64" w14:textId="77777777" w:rsidR="00FE6B64" w:rsidRPr="00A4371A" w:rsidRDefault="00FE6B64" w:rsidP="00FE6B64">
            <w:pPr>
              <w:rPr>
                <w:rFonts w:ascii="Arial" w:hAnsi="Arial" w:cs="Arial"/>
                <w:b/>
                <w:bCs/>
                <w:sz w:val="20"/>
                <w:szCs w:val="20"/>
                <w:lang w:val="en-IE"/>
              </w:rPr>
            </w:pPr>
            <w:r w:rsidRPr="00A4371A">
              <w:rPr>
                <w:rFonts w:ascii="Arial" w:hAnsi="Arial" w:cs="Arial"/>
                <w:b/>
                <w:bCs/>
                <w:sz w:val="20"/>
                <w:szCs w:val="20"/>
                <w:lang w:val="en-IE"/>
              </w:rPr>
              <w:t xml:space="preserve">Integration of Care / </w:t>
            </w:r>
          </w:p>
          <w:p w14:paraId="61DCC812" w14:textId="2E9BAB32" w:rsidR="00FE6B64" w:rsidRPr="00A4371A" w:rsidRDefault="00FE6B64" w:rsidP="00FE6B64">
            <w:pPr>
              <w:rPr>
                <w:rFonts w:ascii="Arial" w:hAnsi="Arial" w:cs="Arial"/>
                <w:b/>
                <w:bCs/>
                <w:sz w:val="20"/>
                <w:szCs w:val="20"/>
              </w:rPr>
            </w:pPr>
            <w:r w:rsidRPr="00A4371A">
              <w:rPr>
                <w:rFonts w:ascii="Arial" w:hAnsi="Arial" w:cs="Arial"/>
                <w:b/>
                <w:bCs/>
                <w:sz w:val="20"/>
                <w:szCs w:val="20"/>
                <w:lang w:val="en-IE"/>
              </w:rPr>
              <w:t>Systems Lens on Health</w:t>
            </w:r>
          </w:p>
        </w:tc>
        <w:tc>
          <w:tcPr>
            <w:tcW w:w="5669" w:type="dxa"/>
          </w:tcPr>
          <w:p w14:paraId="6DF4465C" w14:textId="77777777" w:rsidR="00FE6B64" w:rsidRPr="00621CAD" w:rsidRDefault="00FE6B64" w:rsidP="00FE6B64">
            <w:pPr>
              <w:rPr>
                <w:rFonts w:ascii="Arial" w:hAnsi="Arial" w:cs="Arial"/>
                <w:sz w:val="20"/>
                <w:szCs w:val="20"/>
              </w:rPr>
            </w:pPr>
          </w:p>
        </w:tc>
      </w:tr>
      <w:tr w:rsidR="00FE6B64" w14:paraId="0DBCD53C" w14:textId="77777777" w:rsidTr="00621CAD">
        <w:tc>
          <w:tcPr>
            <w:tcW w:w="3681" w:type="dxa"/>
            <w:shd w:val="clear" w:color="auto" w:fill="F2F2F2" w:themeFill="background1" w:themeFillShade="F2"/>
          </w:tcPr>
          <w:p w14:paraId="509F8FF1" w14:textId="4F033B48" w:rsidR="00FE6B64" w:rsidRPr="00E143E2" w:rsidRDefault="00FE6B64" w:rsidP="00E143E2">
            <w:pPr>
              <w:tabs>
                <w:tab w:val="center" w:pos="4680"/>
              </w:tabs>
              <w:spacing w:line="276" w:lineRule="auto"/>
              <w:rPr>
                <w:rFonts w:ascii="Arial" w:hAnsi="Arial" w:cs="Arial"/>
                <w:b/>
                <w:bCs/>
                <w:sz w:val="20"/>
                <w:szCs w:val="20"/>
                <w:lang w:val="en-IE"/>
              </w:rPr>
            </w:pPr>
            <w:r w:rsidRPr="00A4371A">
              <w:rPr>
                <w:rFonts w:ascii="Arial" w:hAnsi="Arial" w:cs="Arial"/>
                <w:b/>
                <w:bCs/>
                <w:sz w:val="20"/>
                <w:szCs w:val="20"/>
                <w:lang w:val="en-IE"/>
              </w:rPr>
              <w:t xml:space="preserve">Evidence and Measurement </w:t>
            </w:r>
          </w:p>
        </w:tc>
        <w:tc>
          <w:tcPr>
            <w:tcW w:w="5669" w:type="dxa"/>
          </w:tcPr>
          <w:p w14:paraId="688915FC" w14:textId="77777777" w:rsidR="00FE6B64" w:rsidRDefault="00FE6B64" w:rsidP="00FE6B64">
            <w:pPr>
              <w:rPr>
                <w:rFonts w:ascii="Arial" w:hAnsi="Arial" w:cs="Arial"/>
                <w:sz w:val="20"/>
                <w:szCs w:val="20"/>
              </w:rPr>
            </w:pPr>
          </w:p>
          <w:p w14:paraId="1461F9E7" w14:textId="77777777" w:rsidR="00E143E2" w:rsidRPr="00621CAD" w:rsidRDefault="00E143E2" w:rsidP="00FE6B64">
            <w:pPr>
              <w:rPr>
                <w:rFonts w:ascii="Arial" w:hAnsi="Arial" w:cs="Arial"/>
                <w:sz w:val="20"/>
                <w:szCs w:val="20"/>
              </w:rPr>
            </w:pPr>
          </w:p>
        </w:tc>
      </w:tr>
    </w:tbl>
    <w:p w14:paraId="3A0A7CDA" w14:textId="77777777" w:rsidR="00FE6B64" w:rsidRDefault="00FE6B64" w:rsidP="00BA17E4">
      <w:pPr>
        <w:rPr>
          <w:rFonts w:ascii="Arial" w:hAnsi="Arial" w:cs="Arial"/>
        </w:rPr>
      </w:pPr>
    </w:p>
    <w:p w14:paraId="22ECF2AC" w14:textId="2FD9D7FA" w:rsidR="00615052" w:rsidRPr="008D5D72" w:rsidRDefault="00615052" w:rsidP="00615052">
      <w:pPr>
        <w:rPr>
          <w:rFonts w:ascii="Arial" w:hAnsi="Arial" w:cs="Arial"/>
        </w:rPr>
      </w:pPr>
    </w:p>
    <w:p w14:paraId="0F3F11D6" w14:textId="77777777" w:rsidR="00E44323" w:rsidRPr="00AE41B8" w:rsidRDefault="00E44323" w:rsidP="00AE41B8">
      <w:pPr>
        <w:spacing w:line="276" w:lineRule="auto"/>
        <w:jc w:val="both"/>
        <w:rPr>
          <w:rFonts w:ascii="Arial" w:hAnsi="Arial" w:cs="Arial"/>
          <w:lang w:val="en-IE"/>
        </w:rPr>
      </w:pPr>
    </w:p>
    <w:p w14:paraId="2F2E39B2" w14:textId="21AD44BD" w:rsidR="00474F30" w:rsidRDefault="00474F30" w:rsidP="00654343">
      <w:pPr>
        <w:tabs>
          <w:tab w:val="center" w:pos="4680"/>
        </w:tabs>
        <w:spacing w:line="276" w:lineRule="auto"/>
        <w:jc w:val="both"/>
        <w:rPr>
          <w:rFonts w:ascii="Arial" w:hAnsi="Arial" w:cs="Arial"/>
          <w:lang w:val="en-IE"/>
        </w:rPr>
      </w:pPr>
    </w:p>
    <w:p w14:paraId="4C502A1E" w14:textId="77777777" w:rsidR="00474F30" w:rsidRPr="007C7B5A" w:rsidRDefault="00474F30" w:rsidP="007149BE">
      <w:pPr>
        <w:tabs>
          <w:tab w:val="center" w:pos="4680"/>
        </w:tabs>
        <w:rPr>
          <w:rFonts w:ascii="Arial" w:hAnsi="Arial" w:cs="Arial"/>
          <w:lang w:val="en-IE"/>
        </w:rPr>
        <w:sectPr w:rsidR="00474F30" w:rsidRPr="007C7B5A" w:rsidSect="008E6EE1">
          <w:pgSz w:w="12240" w:h="15840"/>
          <w:pgMar w:top="1440" w:right="1440" w:bottom="1440" w:left="1440" w:header="720" w:footer="720" w:gutter="0"/>
          <w:cols w:space="720"/>
          <w:titlePg/>
          <w:docGrid w:linePitch="360"/>
        </w:sectPr>
      </w:pPr>
    </w:p>
    <w:p w14:paraId="6DDD1EF2" w14:textId="6D852B8F" w:rsidR="005F1F6B" w:rsidRPr="00315BD2" w:rsidRDefault="00091A3A" w:rsidP="00315BD2">
      <w:pPr>
        <w:pStyle w:val="Heading2"/>
        <w:rPr>
          <w:rFonts w:ascii="Arial" w:hAnsi="Arial" w:cs="Arial"/>
          <w:color w:val="006152"/>
          <w:lang w:val="en-IE"/>
        </w:rPr>
      </w:pPr>
      <w:bookmarkStart w:id="13" w:name="_Toc204161900"/>
      <w:r>
        <w:rPr>
          <w:rFonts w:ascii="Arial" w:hAnsi="Arial" w:cs="Arial"/>
          <w:color w:val="006152"/>
          <w:lang w:val="en-IE"/>
        </w:rPr>
        <w:lastRenderedPageBreak/>
        <w:t xml:space="preserve">Section 3: </w:t>
      </w:r>
      <w:r w:rsidR="402D3695" w:rsidRPr="00315BD2">
        <w:rPr>
          <w:rFonts w:ascii="Arial" w:hAnsi="Arial" w:cs="Arial"/>
          <w:color w:val="006152"/>
          <w:lang w:val="en-IE"/>
        </w:rPr>
        <w:t xml:space="preserve">Self-Assessment Questions </w:t>
      </w:r>
      <w:r w:rsidR="00781CFF" w:rsidRPr="00315BD2">
        <w:rPr>
          <w:rFonts w:ascii="Arial" w:hAnsi="Arial" w:cs="Arial"/>
          <w:color w:val="006152"/>
          <w:lang w:val="en-IE"/>
        </w:rPr>
        <w:t>by Principle</w:t>
      </w:r>
      <w:bookmarkEnd w:id="13"/>
    </w:p>
    <w:p w14:paraId="1FF72198" w14:textId="49B4EB0E" w:rsidR="0040694B" w:rsidRPr="00091A3A" w:rsidRDefault="00E510FD" w:rsidP="0040694B">
      <w:pPr>
        <w:rPr>
          <w:rFonts w:ascii="Arial" w:hAnsi="Arial" w:cs="Arial"/>
          <w:lang w:val="en-IE"/>
        </w:rPr>
      </w:pPr>
      <w:r w:rsidRPr="00E510FD">
        <w:rPr>
          <w:rFonts w:ascii="Arial" w:hAnsi="Arial" w:cs="Arial"/>
          <w:b/>
          <w:bCs/>
          <w:lang w:val="en-IE"/>
        </w:rPr>
        <w:t>Action</w:t>
      </w:r>
      <w:r>
        <w:rPr>
          <w:rFonts w:ascii="Arial" w:hAnsi="Arial" w:cs="Arial"/>
          <w:lang w:val="en-IE"/>
        </w:rPr>
        <w:t>: Consider</w:t>
      </w:r>
      <w:r w:rsidR="00091A3A">
        <w:rPr>
          <w:rFonts w:ascii="Arial" w:hAnsi="Arial" w:cs="Arial"/>
          <w:lang w:val="en-IE"/>
        </w:rPr>
        <w:t xml:space="preserve"> each of the principles in detail</w:t>
      </w:r>
      <w:r w:rsidR="000C54F2">
        <w:rPr>
          <w:rFonts w:ascii="Arial" w:hAnsi="Arial" w:cs="Arial"/>
          <w:lang w:val="en-IE"/>
        </w:rPr>
        <w:t xml:space="preserve"> by </w:t>
      </w:r>
      <w:r w:rsidR="00895688">
        <w:rPr>
          <w:rFonts w:ascii="Arial" w:hAnsi="Arial" w:cs="Arial"/>
          <w:lang w:val="en-IE"/>
        </w:rPr>
        <w:t>working through</w:t>
      </w:r>
      <w:r w:rsidR="00091A3A">
        <w:rPr>
          <w:rFonts w:ascii="Arial" w:hAnsi="Arial" w:cs="Arial"/>
          <w:lang w:val="en-IE"/>
        </w:rPr>
        <w:t xml:space="preserve"> the set of questions</w:t>
      </w:r>
      <w:r w:rsidR="002C07C6">
        <w:rPr>
          <w:rFonts w:ascii="Arial" w:hAnsi="Arial" w:cs="Arial"/>
          <w:lang w:val="en-IE"/>
        </w:rPr>
        <w:t xml:space="preserve"> and prompts</w:t>
      </w:r>
      <w:r w:rsidR="00895688">
        <w:rPr>
          <w:rFonts w:ascii="Arial" w:hAnsi="Arial" w:cs="Arial"/>
          <w:lang w:val="en-IE"/>
        </w:rPr>
        <w:t>.</w:t>
      </w:r>
      <w:r w:rsidR="00B37F02">
        <w:rPr>
          <w:rFonts w:ascii="Arial" w:hAnsi="Arial" w:cs="Arial"/>
          <w:lang w:val="en-IE"/>
        </w:rPr>
        <w:t xml:space="preserve"> The short explanation of the principle is repeated below for ease of reference as you answer the questions. </w:t>
      </w:r>
      <w:r w:rsidR="00895688">
        <w:rPr>
          <w:rFonts w:ascii="Arial" w:hAnsi="Arial" w:cs="Arial"/>
          <w:lang w:val="en-IE"/>
        </w:rPr>
        <w:t xml:space="preserve"> </w:t>
      </w:r>
    </w:p>
    <w:p w14:paraId="7AF385E8" w14:textId="330718D7" w:rsidR="00C22C76" w:rsidRPr="00A022B5" w:rsidRDefault="004E462D" w:rsidP="00315BD2">
      <w:pPr>
        <w:pStyle w:val="Heading3"/>
        <w:rPr>
          <w:rFonts w:ascii="Arial" w:hAnsi="Arial" w:cs="Arial"/>
          <w:color w:val="006152"/>
          <w:lang w:val="en-IE"/>
        </w:rPr>
      </w:pPr>
      <w:bookmarkStart w:id="14" w:name="_Toc204161901"/>
      <w:r w:rsidRPr="00A022B5">
        <w:rPr>
          <w:rFonts w:ascii="Arial" w:hAnsi="Arial" w:cs="Arial"/>
          <w:color w:val="006152"/>
          <w:lang w:val="en-IE"/>
        </w:rPr>
        <w:t>Principle 1: A Population Perspective</w:t>
      </w:r>
      <w:bookmarkEnd w:id="14"/>
    </w:p>
    <w:tbl>
      <w:tblPr>
        <w:tblStyle w:val="TableGrid"/>
        <w:tblW w:w="0" w:type="auto"/>
        <w:tblLook w:val="04A0" w:firstRow="1" w:lastRow="0" w:firstColumn="1" w:lastColumn="0" w:noHBand="0" w:noVBand="1"/>
      </w:tblPr>
      <w:tblGrid>
        <w:gridCol w:w="12950"/>
      </w:tblGrid>
      <w:tr w:rsidR="005F75DE" w14:paraId="09820DB2" w14:textId="77777777" w:rsidTr="5C7D079D">
        <w:tc>
          <w:tcPr>
            <w:tcW w:w="12950" w:type="dxa"/>
            <w:shd w:val="clear" w:color="auto" w:fill="B3D0CB"/>
          </w:tcPr>
          <w:p w14:paraId="4314A170" w14:textId="7170EAB3" w:rsidR="005F75DE" w:rsidRDefault="006C1554" w:rsidP="00DE656F">
            <w:pPr>
              <w:spacing w:line="276" w:lineRule="auto"/>
              <w:rPr>
                <w:lang w:val="en-IE"/>
              </w:rPr>
            </w:pPr>
            <w:r w:rsidRPr="007C7B5A">
              <w:rPr>
                <w:rFonts w:ascii="Arial" w:hAnsi="Arial" w:cs="Arial"/>
                <w:b/>
                <w:bCs/>
              </w:rPr>
              <w:t>What does this mean?</w:t>
            </w:r>
          </w:p>
        </w:tc>
      </w:tr>
      <w:tr w:rsidR="005F75DE" w14:paraId="018886E5" w14:textId="77777777" w:rsidTr="5C7D079D">
        <w:tc>
          <w:tcPr>
            <w:tcW w:w="12950" w:type="dxa"/>
          </w:tcPr>
          <w:p w14:paraId="5D542E7E" w14:textId="496C0D8B" w:rsidR="005F75DE" w:rsidRDefault="002B316B" w:rsidP="00DE656F">
            <w:pPr>
              <w:spacing w:line="276" w:lineRule="auto"/>
              <w:rPr>
                <w:lang w:val="en-IE"/>
              </w:rPr>
            </w:pPr>
            <w:r w:rsidRPr="007C7B5A">
              <w:rPr>
                <w:rFonts w:ascii="Arial" w:hAnsi="Arial" w:cs="Arial"/>
              </w:rPr>
              <w:t xml:space="preserve">A population health approach seeks to improve the health </w:t>
            </w:r>
            <w:r w:rsidR="006C1554">
              <w:rPr>
                <w:rFonts w:ascii="Arial" w:hAnsi="Arial" w:cs="Arial"/>
              </w:rPr>
              <w:t xml:space="preserve">of all members of a population, </w:t>
            </w:r>
            <w:r w:rsidRPr="007C7B5A">
              <w:rPr>
                <w:rFonts w:ascii="Arial" w:hAnsi="Arial" w:cs="Arial"/>
              </w:rPr>
              <w:t>not just individuals or groups of individuals who seek healthcare.</w:t>
            </w:r>
          </w:p>
        </w:tc>
      </w:tr>
    </w:tbl>
    <w:p w14:paraId="7A943AAC" w14:textId="77777777" w:rsidR="003F0B20" w:rsidRPr="007C7B5A" w:rsidRDefault="003F0B20" w:rsidP="00654343">
      <w:pPr>
        <w:tabs>
          <w:tab w:val="center" w:pos="4680"/>
        </w:tabs>
        <w:spacing w:line="276" w:lineRule="auto"/>
        <w:jc w:val="both"/>
        <w:rPr>
          <w:rFonts w:ascii="Arial" w:hAnsi="Arial" w:cs="Arial"/>
        </w:rPr>
      </w:pPr>
    </w:p>
    <w:tbl>
      <w:tblPr>
        <w:tblStyle w:val="TableGrid"/>
        <w:tblW w:w="0" w:type="auto"/>
        <w:tblLook w:val="04A0" w:firstRow="1" w:lastRow="0" w:firstColumn="1" w:lastColumn="0" w:noHBand="0" w:noVBand="1"/>
      </w:tblPr>
      <w:tblGrid>
        <w:gridCol w:w="3964"/>
        <w:gridCol w:w="8986"/>
      </w:tblGrid>
      <w:tr w:rsidR="00BF3363" w14:paraId="53871590" w14:textId="77777777" w:rsidTr="47F11720">
        <w:tc>
          <w:tcPr>
            <w:tcW w:w="3964" w:type="dxa"/>
            <w:shd w:val="clear" w:color="auto" w:fill="B3D0CB"/>
          </w:tcPr>
          <w:p w14:paraId="226E3B19" w14:textId="188E3D6E" w:rsidR="00BF3363" w:rsidRPr="00BF3363" w:rsidRDefault="00BF3363" w:rsidP="00DE656F">
            <w:pPr>
              <w:tabs>
                <w:tab w:val="center" w:pos="4680"/>
              </w:tabs>
              <w:spacing w:line="276" w:lineRule="auto"/>
              <w:rPr>
                <w:rFonts w:ascii="Arial" w:hAnsi="Arial" w:cs="Arial"/>
                <w:b/>
                <w:bCs/>
              </w:rPr>
            </w:pPr>
            <w:r w:rsidRPr="00BF3363">
              <w:rPr>
                <w:rFonts w:ascii="Arial" w:hAnsi="Arial" w:cs="Arial"/>
                <w:b/>
                <w:bCs/>
              </w:rPr>
              <w:t>Question 1.1</w:t>
            </w:r>
          </w:p>
        </w:tc>
        <w:tc>
          <w:tcPr>
            <w:tcW w:w="8986" w:type="dxa"/>
            <w:shd w:val="clear" w:color="auto" w:fill="B3D0CB"/>
          </w:tcPr>
          <w:p w14:paraId="79DDF82F" w14:textId="363EDFC3" w:rsidR="00BF3363" w:rsidRPr="00BF3363" w:rsidRDefault="00BF3363" w:rsidP="00DE656F">
            <w:pPr>
              <w:tabs>
                <w:tab w:val="center" w:pos="4680"/>
              </w:tabs>
              <w:spacing w:line="276" w:lineRule="auto"/>
              <w:jc w:val="both"/>
              <w:rPr>
                <w:rFonts w:ascii="Arial" w:hAnsi="Arial" w:cs="Arial"/>
                <w:b/>
                <w:bCs/>
              </w:rPr>
            </w:pPr>
            <w:r>
              <w:rPr>
                <w:rFonts w:ascii="Arial" w:hAnsi="Arial" w:cs="Arial"/>
                <w:b/>
                <w:bCs/>
              </w:rPr>
              <w:t>How do you define your population?</w:t>
            </w:r>
          </w:p>
        </w:tc>
      </w:tr>
      <w:tr w:rsidR="00F74EBB" w14:paraId="17580EE3" w14:textId="77777777" w:rsidTr="47F11720">
        <w:tc>
          <w:tcPr>
            <w:tcW w:w="3964" w:type="dxa"/>
            <w:shd w:val="clear" w:color="auto" w:fill="B3D0CB"/>
          </w:tcPr>
          <w:p w14:paraId="00532423" w14:textId="17865EF6" w:rsidR="00F74EBB" w:rsidRPr="00BF3363" w:rsidRDefault="00F74EBB" w:rsidP="00F74EBB">
            <w:pPr>
              <w:tabs>
                <w:tab w:val="center" w:pos="4680"/>
              </w:tabs>
              <w:spacing w:line="276" w:lineRule="auto"/>
              <w:rPr>
                <w:rFonts w:ascii="Arial" w:hAnsi="Arial" w:cs="Arial"/>
                <w:b/>
                <w:bCs/>
              </w:rPr>
            </w:pPr>
            <w:r>
              <w:rPr>
                <w:rFonts w:ascii="Arial" w:hAnsi="Arial" w:cs="Arial"/>
                <w:b/>
                <w:bCs/>
              </w:rPr>
              <w:t>Prompts</w:t>
            </w:r>
          </w:p>
        </w:tc>
        <w:tc>
          <w:tcPr>
            <w:tcW w:w="8986" w:type="dxa"/>
          </w:tcPr>
          <w:p w14:paraId="3A5CEA33" w14:textId="781D3C3B" w:rsidR="00F74EBB" w:rsidRDefault="00F74EBB" w:rsidP="004B321B">
            <w:pPr>
              <w:pStyle w:val="ListParagraph"/>
              <w:numPr>
                <w:ilvl w:val="0"/>
                <w:numId w:val="10"/>
              </w:numPr>
              <w:tabs>
                <w:tab w:val="center" w:pos="4680"/>
              </w:tabs>
              <w:spacing w:line="276" w:lineRule="auto"/>
              <w:jc w:val="both"/>
              <w:rPr>
                <w:rFonts w:ascii="Arial" w:hAnsi="Arial" w:cs="Arial"/>
              </w:rPr>
            </w:pPr>
            <w:r>
              <w:rPr>
                <w:rFonts w:ascii="Arial" w:hAnsi="Arial" w:cs="Arial"/>
              </w:rPr>
              <w:t>What is your current definition of your population?</w:t>
            </w:r>
          </w:p>
          <w:p w14:paraId="4DA54CCB" w14:textId="77777777" w:rsidR="008E1A1F" w:rsidRDefault="00F74EBB" w:rsidP="004B321B">
            <w:pPr>
              <w:pStyle w:val="ListParagraph"/>
              <w:numPr>
                <w:ilvl w:val="0"/>
                <w:numId w:val="10"/>
              </w:numPr>
              <w:tabs>
                <w:tab w:val="center" w:pos="4680"/>
              </w:tabs>
              <w:spacing w:line="276" w:lineRule="auto"/>
              <w:jc w:val="both"/>
              <w:rPr>
                <w:rFonts w:ascii="Arial" w:hAnsi="Arial" w:cs="Arial"/>
              </w:rPr>
            </w:pPr>
            <w:r w:rsidRPr="5861A1C1">
              <w:rPr>
                <w:rFonts w:ascii="Arial" w:hAnsi="Arial" w:cs="Arial"/>
              </w:rPr>
              <w:t xml:space="preserve">What are the criteria you use to define your population? </w:t>
            </w:r>
          </w:p>
          <w:p w14:paraId="1528633A" w14:textId="7FB59A69" w:rsidR="00F74EBB" w:rsidRPr="008D4901" w:rsidRDefault="00F74EBB" w:rsidP="008E1A1F">
            <w:pPr>
              <w:pStyle w:val="ListParagraph"/>
              <w:numPr>
                <w:ilvl w:val="1"/>
                <w:numId w:val="10"/>
              </w:numPr>
              <w:tabs>
                <w:tab w:val="center" w:pos="4680"/>
              </w:tabs>
              <w:spacing w:line="276" w:lineRule="auto"/>
              <w:jc w:val="both"/>
              <w:rPr>
                <w:rFonts w:ascii="Arial" w:hAnsi="Arial" w:cs="Arial"/>
              </w:rPr>
            </w:pPr>
            <w:r w:rsidRPr="5861A1C1">
              <w:rPr>
                <w:rFonts w:ascii="Arial" w:hAnsi="Arial" w:cs="Arial"/>
              </w:rPr>
              <w:t>For example - clinical, demographic, and/or other criteria</w:t>
            </w:r>
            <w:r w:rsidR="000340DC">
              <w:rPr>
                <w:rFonts w:ascii="Arial" w:hAnsi="Arial" w:cs="Arial"/>
              </w:rPr>
              <w:t xml:space="preserve">. </w:t>
            </w:r>
          </w:p>
          <w:p w14:paraId="3C527FBB" w14:textId="77777777" w:rsidR="00F74EBB" w:rsidRDefault="00F74EBB" w:rsidP="004B321B">
            <w:pPr>
              <w:pStyle w:val="ListParagraph"/>
              <w:numPr>
                <w:ilvl w:val="0"/>
                <w:numId w:val="10"/>
              </w:numPr>
              <w:tabs>
                <w:tab w:val="center" w:pos="4680"/>
              </w:tabs>
              <w:spacing w:line="276" w:lineRule="auto"/>
              <w:jc w:val="both"/>
              <w:rPr>
                <w:rFonts w:ascii="Arial" w:hAnsi="Arial" w:cs="Arial"/>
              </w:rPr>
            </w:pPr>
            <w:r>
              <w:rPr>
                <w:rFonts w:ascii="Arial" w:hAnsi="Arial" w:cs="Arial"/>
              </w:rPr>
              <w:t>Does your population include everyone at risk of a particular health condition, or only those who have a diagnosis of the condition? (if applicable)</w:t>
            </w:r>
          </w:p>
          <w:p w14:paraId="4E72EC11" w14:textId="177B3F0C" w:rsidR="00F74EBB" w:rsidRDefault="00F74EBB" w:rsidP="004B321B">
            <w:pPr>
              <w:pStyle w:val="ListParagraph"/>
              <w:numPr>
                <w:ilvl w:val="0"/>
                <w:numId w:val="10"/>
              </w:numPr>
              <w:tabs>
                <w:tab w:val="center" w:pos="4680"/>
              </w:tabs>
              <w:spacing w:line="276" w:lineRule="auto"/>
              <w:jc w:val="both"/>
              <w:rPr>
                <w:rFonts w:ascii="Arial" w:hAnsi="Arial" w:cs="Arial"/>
              </w:rPr>
            </w:pPr>
            <w:r>
              <w:rPr>
                <w:rFonts w:ascii="Arial" w:hAnsi="Arial" w:cs="Arial"/>
              </w:rPr>
              <w:t>Does your population only include people who attend healthcare services?</w:t>
            </w:r>
          </w:p>
          <w:p w14:paraId="3C4ED7D8" w14:textId="77777777" w:rsidR="00F74EBB" w:rsidRDefault="00F74EBB" w:rsidP="004B321B">
            <w:pPr>
              <w:pStyle w:val="ListParagraph"/>
              <w:numPr>
                <w:ilvl w:val="0"/>
                <w:numId w:val="10"/>
              </w:numPr>
              <w:tabs>
                <w:tab w:val="center" w:pos="4680"/>
              </w:tabs>
              <w:spacing w:line="276" w:lineRule="auto"/>
              <w:jc w:val="both"/>
              <w:rPr>
                <w:rFonts w:ascii="Arial" w:hAnsi="Arial" w:cs="Arial"/>
              </w:rPr>
            </w:pPr>
            <w:r>
              <w:rPr>
                <w:rFonts w:ascii="Arial" w:hAnsi="Arial" w:cs="Arial"/>
              </w:rPr>
              <w:t>Are you missing any people who should be included in your population?</w:t>
            </w:r>
          </w:p>
          <w:p w14:paraId="109DF8A2" w14:textId="378BAAC9" w:rsidR="00F74EBB" w:rsidRPr="00BF3363" w:rsidRDefault="00F74EBB" w:rsidP="004B321B">
            <w:pPr>
              <w:pStyle w:val="ListParagraph"/>
              <w:numPr>
                <w:ilvl w:val="1"/>
                <w:numId w:val="10"/>
              </w:numPr>
              <w:tabs>
                <w:tab w:val="center" w:pos="4680"/>
              </w:tabs>
              <w:spacing w:line="276" w:lineRule="auto"/>
              <w:jc w:val="both"/>
              <w:rPr>
                <w:rFonts w:ascii="Arial" w:hAnsi="Arial" w:cs="Arial"/>
              </w:rPr>
            </w:pPr>
            <w:r>
              <w:rPr>
                <w:rFonts w:ascii="Arial" w:hAnsi="Arial" w:cs="Arial"/>
              </w:rPr>
              <w:t>If so, how might you address this?</w:t>
            </w:r>
          </w:p>
        </w:tc>
      </w:tr>
      <w:tr w:rsidR="00F74EBB" w14:paraId="25FA9E78" w14:textId="77777777" w:rsidTr="47F11720">
        <w:tc>
          <w:tcPr>
            <w:tcW w:w="3964" w:type="dxa"/>
            <w:shd w:val="clear" w:color="auto" w:fill="B3D0CB"/>
          </w:tcPr>
          <w:p w14:paraId="283FC681" w14:textId="26B63FA8" w:rsidR="00F74EBB" w:rsidRPr="00BF3363" w:rsidRDefault="00F74EBB" w:rsidP="00F74EBB">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1F888F98" w14:textId="77777777" w:rsidR="00F74EBB" w:rsidRDefault="00F74EBB" w:rsidP="00F74EBB">
            <w:pPr>
              <w:tabs>
                <w:tab w:val="center" w:pos="4680"/>
              </w:tabs>
              <w:spacing w:line="276" w:lineRule="auto"/>
              <w:jc w:val="both"/>
              <w:rPr>
                <w:rFonts w:ascii="Arial" w:hAnsi="Arial" w:cs="Arial"/>
              </w:rPr>
            </w:pPr>
          </w:p>
          <w:p w14:paraId="31AF1D0F" w14:textId="77777777" w:rsidR="00F74EBB" w:rsidRDefault="00F74EBB" w:rsidP="00F74EBB">
            <w:pPr>
              <w:tabs>
                <w:tab w:val="center" w:pos="4680"/>
              </w:tabs>
              <w:spacing w:line="276" w:lineRule="auto"/>
              <w:jc w:val="both"/>
              <w:rPr>
                <w:rFonts w:ascii="Arial" w:hAnsi="Arial" w:cs="Arial"/>
              </w:rPr>
            </w:pPr>
          </w:p>
        </w:tc>
      </w:tr>
      <w:tr w:rsidR="00F74EBB" w14:paraId="75A63CB4" w14:textId="77777777" w:rsidTr="47F11720">
        <w:tc>
          <w:tcPr>
            <w:tcW w:w="3964" w:type="dxa"/>
            <w:shd w:val="clear" w:color="auto" w:fill="B3D0CB"/>
          </w:tcPr>
          <w:p w14:paraId="1A9E2927" w14:textId="0F3DA488" w:rsidR="00F74EBB" w:rsidRPr="00BF3363" w:rsidRDefault="00F74EBB" w:rsidP="00F74EBB">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004E1334" w14:textId="77777777" w:rsidR="00F74EBB" w:rsidRDefault="00F74EBB" w:rsidP="00F74EBB">
            <w:pPr>
              <w:tabs>
                <w:tab w:val="center" w:pos="4680"/>
              </w:tabs>
              <w:spacing w:line="276" w:lineRule="auto"/>
              <w:jc w:val="both"/>
              <w:rPr>
                <w:rFonts w:ascii="Arial" w:hAnsi="Arial" w:cs="Arial"/>
              </w:rPr>
            </w:pPr>
          </w:p>
          <w:p w14:paraId="409D828D" w14:textId="77777777" w:rsidR="00F74EBB" w:rsidRDefault="00F74EBB" w:rsidP="00F74EBB">
            <w:pPr>
              <w:tabs>
                <w:tab w:val="center" w:pos="4680"/>
              </w:tabs>
              <w:spacing w:line="276" w:lineRule="auto"/>
              <w:jc w:val="both"/>
              <w:rPr>
                <w:rFonts w:ascii="Arial" w:hAnsi="Arial" w:cs="Arial"/>
              </w:rPr>
            </w:pPr>
          </w:p>
        </w:tc>
      </w:tr>
      <w:tr w:rsidR="00F74EBB" w14:paraId="5C5E7A46" w14:textId="77777777" w:rsidTr="47F11720">
        <w:tc>
          <w:tcPr>
            <w:tcW w:w="3964" w:type="dxa"/>
            <w:shd w:val="clear" w:color="auto" w:fill="B3D0CB"/>
          </w:tcPr>
          <w:p w14:paraId="4CD56C5B" w14:textId="36AA207F" w:rsidR="00F74EBB" w:rsidRPr="00BF3363" w:rsidRDefault="00F74EBB" w:rsidP="00F74EBB">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07FF7692" w14:textId="77777777" w:rsidR="00F74EBB" w:rsidRDefault="00F74EBB" w:rsidP="00F74EBB">
            <w:pPr>
              <w:tabs>
                <w:tab w:val="center" w:pos="4680"/>
              </w:tabs>
              <w:spacing w:line="276" w:lineRule="auto"/>
              <w:jc w:val="both"/>
              <w:rPr>
                <w:rFonts w:ascii="Arial" w:hAnsi="Arial" w:cs="Arial"/>
              </w:rPr>
            </w:pPr>
          </w:p>
          <w:p w14:paraId="32AAC543" w14:textId="77777777" w:rsidR="00F74EBB" w:rsidRDefault="00F74EBB" w:rsidP="00F74EBB">
            <w:pPr>
              <w:tabs>
                <w:tab w:val="center" w:pos="4680"/>
              </w:tabs>
              <w:spacing w:line="276" w:lineRule="auto"/>
              <w:jc w:val="both"/>
              <w:rPr>
                <w:rFonts w:ascii="Arial" w:hAnsi="Arial" w:cs="Arial"/>
              </w:rPr>
            </w:pPr>
          </w:p>
        </w:tc>
      </w:tr>
    </w:tbl>
    <w:p w14:paraId="7FDECA0B" w14:textId="77777777" w:rsidR="003F0B20" w:rsidRDefault="003F0B20" w:rsidP="00654343">
      <w:pPr>
        <w:tabs>
          <w:tab w:val="center" w:pos="4680"/>
        </w:tabs>
        <w:spacing w:line="276" w:lineRule="auto"/>
        <w:jc w:val="both"/>
        <w:rPr>
          <w:rFonts w:ascii="Arial" w:hAnsi="Arial" w:cs="Arial"/>
        </w:rPr>
      </w:pPr>
    </w:p>
    <w:p w14:paraId="5EB5D548" w14:textId="77777777" w:rsidR="00213881" w:rsidRDefault="00213881" w:rsidP="00654343">
      <w:pPr>
        <w:tabs>
          <w:tab w:val="center" w:pos="4680"/>
        </w:tabs>
        <w:spacing w:line="276" w:lineRule="auto"/>
        <w:jc w:val="both"/>
        <w:rPr>
          <w:rFonts w:ascii="Arial" w:hAnsi="Arial" w:cs="Arial"/>
        </w:rPr>
      </w:pPr>
    </w:p>
    <w:p w14:paraId="7F5BCA20" w14:textId="77777777" w:rsidR="00213881" w:rsidRDefault="00213881" w:rsidP="00654343">
      <w:pPr>
        <w:tabs>
          <w:tab w:val="center" w:pos="4680"/>
        </w:tabs>
        <w:spacing w:line="276" w:lineRule="auto"/>
        <w:jc w:val="both"/>
        <w:rPr>
          <w:rFonts w:ascii="Arial" w:hAnsi="Arial" w:cs="Arial"/>
        </w:rPr>
      </w:pPr>
    </w:p>
    <w:p w14:paraId="0FBF26DF" w14:textId="77777777" w:rsidR="00213881" w:rsidRDefault="00213881" w:rsidP="00654343">
      <w:pPr>
        <w:tabs>
          <w:tab w:val="center" w:pos="4680"/>
        </w:tabs>
        <w:spacing w:line="276" w:lineRule="auto"/>
        <w:jc w:val="both"/>
        <w:rPr>
          <w:rFonts w:ascii="Arial" w:hAnsi="Arial" w:cs="Arial"/>
        </w:rPr>
      </w:pPr>
    </w:p>
    <w:p w14:paraId="2A743DB4" w14:textId="77777777" w:rsidR="00213881" w:rsidRDefault="00213881" w:rsidP="00654343">
      <w:pPr>
        <w:tabs>
          <w:tab w:val="center" w:pos="4680"/>
        </w:tabs>
        <w:spacing w:line="276" w:lineRule="auto"/>
        <w:jc w:val="both"/>
        <w:rPr>
          <w:rFonts w:ascii="Arial" w:hAnsi="Arial" w:cs="Arial"/>
        </w:rPr>
      </w:pPr>
    </w:p>
    <w:p w14:paraId="26D5512A" w14:textId="77777777" w:rsidR="00B04086" w:rsidRDefault="00B04086" w:rsidP="00654343">
      <w:pPr>
        <w:tabs>
          <w:tab w:val="center" w:pos="4680"/>
        </w:tabs>
        <w:spacing w:line="276" w:lineRule="auto"/>
        <w:jc w:val="both"/>
        <w:rPr>
          <w:rFonts w:ascii="Arial" w:hAnsi="Arial" w:cs="Arial"/>
        </w:rPr>
        <w:sectPr w:rsidR="00B04086" w:rsidSect="00C5010A">
          <w:headerReference w:type="even" r:id="rId35"/>
          <w:headerReference w:type="default" r:id="rId36"/>
          <w:footerReference w:type="default" r:id="rId37"/>
          <w:headerReference w:type="first" r:id="rId38"/>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3964"/>
        <w:gridCol w:w="8986"/>
      </w:tblGrid>
      <w:tr w:rsidR="00213881" w:rsidRPr="00BF3363" w14:paraId="15669DA4" w14:textId="77777777" w:rsidTr="7B81AAE6">
        <w:tc>
          <w:tcPr>
            <w:tcW w:w="3964" w:type="dxa"/>
            <w:shd w:val="clear" w:color="auto" w:fill="B3D0CB"/>
          </w:tcPr>
          <w:p w14:paraId="0AE73A0A" w14:textId="4EF426F2" w:rsidR="00213881" w:rsidRPr="00BF3363" w:rsidRDefault="00213881" w:rsidP="00DE656F">
            <w:pPr>
              <w:tabs>
                <w:tab w:val="center" w:pos="4680"/>
              </w:tabs>
              <w:spacing w:line="276" w:lineRule="auto"/>
              <w:rPr>
                <w:rFonts w:ascii="Arial" w:hAnsi="Arial" w:cs="Arial"/>
                <w:b/>
                <w:bCs/>
              </w:rPr>
            </w:pPr>
            <w:r w:rsidRPr="00BF3363">
              <w:rPr>
                <w:rFonts w:ascii="Arial" w:hAnsi="Arial" w:cs="Arial"/>
                <w:b/>
                <w:bCs/>
              </w:rPr>
              <w:lastRenderedPageBreak/>
              <w:t>Question 1.</w:t>
            </w:r>
            <w:r>
              <w:rPr>
                <w:rFonts w:ascii="Arial" w:hAnsi="Arial" w:cs="Arial"/>
                <w:b/>
                <w:bCs/>
              </w:rPr>
              <w:t>2</w:t>
            </w:r>
          </w:p>
        </w:tc>
        <w:tc>
          <w:tcPr>
            <w:tcW w:w="8986" w:type="dxa"/>
            <w:shd w:val="clear" w:color="auto" w:fill="B3D0CB"/>
          </w:tcPr>
          <w:p w14:paraId="63AA4003" w14:textId="72F9BC4C" w:rsidR="00213881" w:rsidRPr="006A1CE6" w:rsidRDefault="7B81AAE6" w:rsidP="00DE656F">
            <w:pPr>
              <w:tabs>
                <w:tab w:val="center" w:pos="4680"/>
              </w:tabs>
              <w:spacing w:line="276" w:lineRule="auto"/>
              <w:jc w:val="both"/>
              <w:rPr>
                <w:rFonts w:ascii="Arial" w:hAnsi="Arial" w:cs="Arial"/>
                <w:b/>
                <w:bCs/>
              </w:rPr>
            </w:pPr>
            <w:r w:rsidRPr="7B81AAE6">
              <w:rPr>
                <w:rFonts w:ascii="Arial" w:hAnsi="Arial" w:cs="Arial"/>
                <w:b/>
                <w:bCs/>
                <w:lang w:val="en-IE"/>
              </w:rPr>
              <w:t>Is the design and delivery of your work</w:t>
            </w:r>
            <w:r w:rsidR="00F8038C">
              <w:rPr>
                <w:rFonts w:ascii="Arial" w:hAnsi="Arial" w:cs="Arial"/>
                <w:b/>
                <w:bCs/>
                <w:lang w:val="en-IE"/>
              </w:rPr>
              <w:t xml:space="preserve"> </w:t>
            </w:r>
            <w:r w:rsidRPr="7B81AAE6">
              <w:rPr>
                <w:rFonts w:ascii="Arial" w:hAnsi="Arial" w:cs="Arial"/>
                <w:b/>
                <w:bCs/>
                <w:lang w:val="en-IE"/>
              </w:rPr>
              <w:t>informed by an understanding of</w:t>
            </w:r>
            <w:r w:rsidR="00F8038C">
              <w:rPr>
                <w:rFonts w:ascii="Arial" w:hAnsi="Arial" w:cs="Arial"/>
                <w:b/>
                <w:bCs/>
                <w:lang w:val="en-IE"/>
              </w:rPr>
              <w:t xml:space="preserve"> your</w:t>
            </w:r>
            <w:r w:rsidRPr="7B81AAE6">
              <w:rPr>
                <w:rFonts w:ascii="Arial" w:hAnsi="Arial" w:cs="Arial"/>
                <w:b/>
                <w:bCs/>
                <w:lang w:val="en-IE"/>
              </w:rPr>
              <w:t xml:space="preserve"> population’s health status, strengths and needs?</w:t>
            </w:r>
          </w:p>
        </w:tc>
      </w:tr>
      <w:tr w:rsidR="00213881" w:rsidRPr="00BF3363" w14:paraId="2C118DEF" w14:textId="77777777" w:rsidTr="7B81AAE6">
        <w:tc>
          <w:tcPr>
            <w:tcW w:w="3964" w:type="dxa"/>
            <w:shd w:val="clear" w:color="auto" w:fill="B3D0CB"/>
          </w:tcPr>
          <w:p w14:paraId="1CBA5B4C" w14:textId="37ABAC2A" w:rsidR="00213881" w:rsidRPr="00BF3363" w:rsidRDefault="00F74EBB" w:rsidP="00DE656F">
            <w:pPr>
              <w:tabs>
                <w:tab w:val="center" w:pos="4680"/>
              </w:tabs>
              <w:spacing w:line="276" w:lineRule="auto"/>
              <w:rPr>
                <w:rFonts w:ascii="Arial" w:hAnsi="Arial" w:cs="Arial"/>
                <w:b/>
                <w:bCs/>
              </w:rPr>
            </w:pPr>
            <w:r>
              <w:rPr>
                <w:rFonts w:ascii="Arial" w:hAnsi="Arial" w:cs="Arial"/>
                <w:b/>
                <w:bCs/>
              </w:rPr>
              <w:t>P</w:t>
            </w:r>
            <w:r w:rsidR="00213881">
              <w:rPr>
                <w:rFonts w:ascii="Arial" w:hAnsi="Arial" w:cs="Arial"/>
                <w:b/>
                <w:bCs/>
              </w:rPr>
              <w:t>rompts</w:t>
            </w:r>
          </w:p>
        </w:tc>
        <w:tc>
          <w:tcPr>
            <w:tcW w:w="8986" w:type="dxa"/>
          </w:tcPr>
          <w:p w14:paraId="048F4219" w14:textId="77777777" w:rsidR="00213881" w:rsidRDefault="00243D28" w:rsidP="004B321B">
            <w:pPr>
              <w:pStyle w:val="ListParagraph"/>
              <w:numPr>
                <w:ilvl w:val="0"/>
                <w:numId w:val="10"/>
              </w:numPr>
              <w:tabs>
                <w:tab w:val="center" w:pos="4680"/>
              </w:tabs>
              <w:spacing w:line="276" w:lineRule="auto"/>
              <w:jc w:val="both"/>
              <w:rPr>
                <w:rFonts w:ascii="Arial" w:hAnsi="Arial" w:cs="Arial"/>
              </w:rPr>
            </w:pPr>
            <w:r>
              <w:rPr>
                <w:rFonts w:ascii="Arial" w:hAnsi="Arial" w:cs="Arial"/>
              </w:rPr>
              <w:t>What information do you use to understand your population’s health status?</w:t>
            </w:r>
          </w:p>
          <w:p w14:paraId="66CCFABA" w14:textId="77777777" w:rsidR="00243D28" w:rsidRDefault="00243D28" w:rsidP="004B321B">
            <w:pPr>
              <w:pStyle w:val="ListParagraph"/>
              <w:numPr>
                <w:ilvl w:val="0"/>
                <w:numId w:val="10"/>
              </w:numPr>
              <w:tabs>
                <w:tab w:val="center" w:pos="4680"/>
              </w:tabs>
              <w:spacing w:line="276" w:lineRule="auto"/>
              <w:jc w:val="both"/>
              <w:rPr>
                <w:rFonts w:ascii="Arial" w:hAnsi="Arial" w:cs="Arial"/>
              </w:rPr>
            </w:pPr>
            <w:r>
              <w:rPr>
                <w:rFonts w:ascii="Arial" w:hAnsi="Arial" w:cs="Arial"/>
              </w:rPr>
              <w:t>What information do you use to understand your population’s strengths?</w:t>
            </w:r>
          </w:p>
          <w:p w14:paraId="298612F0" w14:textId="77777777" w:rsidR="00243D28" w:rsidRDefault="00243D28" w:rsidP="004B321B">
            <w:pPr>
              <w:pStyle w:val="ListParagraph"/>
              <w:numPr>
                <w:ilvl w:val="0"/>
                <w:numId w:val="10"/>
              </w:numPr>
              <w:tabs>
                <w:tab w:val="center" w:pos="4680"/>
              </w:tabs>
              <w:spacing w:line="276" w:lineRule="auto"/>
              <w:jc w:val="both"/>
              <w:rPr>
                <w:rFonts w:ascii="Arial" w:hAnsi="Arial" w:cs="Arial"/>
              </w:rPr>
            </w:pPr>
            <w:r>
              <w:rPr>
                <w:rFonts w:ascii="Arial" w:hAnsi="Arial" w:cs="Arial"/>
              </w:rPr>
              <w:t>What information do you use to understand your population’s needs?</w:t>
            </w:r>
          </w:p>
          <w:p w14:paraId="70889A5B" w14:textId="77777777" w:rsidR="009A0528" w:rsidRDefault="009A0528" w:rsidP="004B321B">
            <w:pPr>
              <w:pStyle w:val="ListParagraph"/>
              <w:numPr>
                <w:ilvl w:val="0"/>
                <w:numId w:val="10"/>
              </w:numPr>
              <w:tabs>
                <w:tab w:val="center" w:pos="4680"/>
              </w:tabs>
              <w:spacing w:line="276" w:lineRule="auto"/>
              <w:jc w:val="both"/>
              <w:rPr>
                <w:rFonts w:ascii="Arial" w:hAnsi="Arial" w:cs="Arial"/>
              </w:rPr>
            </w:pPr>
            <w:r>
              <w:rPr>
                <w:rFonts w:ascii="Arial" w:hAnsi="Arial" w:cs="Arial"/>
              </w:rPr>
              <w:t>Are you missing any information?</w:t>
            </w:r>
          </w:p>
          <w:p w14:paraId="45A37D7A" w14:textId="595A593B" w:rsidR="009A0528" w:rsidRPr="00BF3363" w:rsidRDefault="009A0528" w:rsidP="004B321B">
            <w:pPr>
              <w:pStyle w:val="ListParagraph"/>
              <w:numPr>
                <w:ilvl w:val="1"/>
                <w:numId w:val="10"/>
              </w:numPr>
              <w:tabs>
                <w:tab w:val="center" w:pos="4680"/>
              </w:tabs>
              <w:spacing w:line="276" w:lineRule="auto"/>
              <w:jc w:val="both"/>
              <w:rPr>
                <w:rFonts w:ascii="Arial" w:hAnsi="Arial" w:cs="Arial"/>
              </w:rPr>
            </w:pPr>
            <w:r>
              <w:rPr>
                <w:rFonts w:ascii="Arial" w:hAnsi="Arial" w:cs="Arial"/>
              </w:rPr>
              <w:t>If so, how might you address this?</w:t>
            </w:r>
          </w:p>
        </w:tc>
      </w:tr>
      <w:tr w:rsidR="00213881" w14:paraId="70838AE5" w14:textId="77777777" w:rsidTr="7B81AAE6">
        <w:tc>
          <w:tcPr>
            <w:tcW w:w="3964" w:type="dxa"/>
            <w:shd w:val="clear" w:color="auto" w:fill="B3D0CB"/>
          </w:tcPr>
          <w:p w14:paraId="387ED0C8" w14:textId="6676866E" w:rsidR="00213881" w:rsidRPr="00BF3363" w:rsidRDefault="00F74EBB" w:rsidP="00DE656F">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741C6304" w14:textId="77777777" w:rsidR="00213881" w:rsidRDefault="00213881" w:rsidP="00DE656F">
            <w:pPr>
              <w:tabs>
                <w:tab w:val="center" w:pos="4680"/>
              </w:tabs>
              <w:spacing w:line="276" w:lineRule="auto"/>
              <w:jc w:val="both"/>
              <w:rPr>
                <w:rFonts w:ascii="Arial" w:hAnsi="Arial" w:cs="Arial"/>
              </w:rPr>
            </w:pPr>
          </w:p>
          <w:p w14:paraId="000F92E8" w14:textId="77777777" w:rsidR="00213881" w:rsidRDefault="00213881" w:rsidP="00DE656F">
            <w:pPr>
              <w:tabs>
                <w:tab w:val="center" w:pos="4680"/>
              </w:tabs>
              <w:spacing w:line="276" w:lineRule="auto"/>
              <w:jc w:val="both"/>
              <w:rPr>
                <w:rFonts w:ascii="Arial" w:hAnsi="Arial" w:cs="Arial"/>
              </w:rPr>
            </w:pPr>
          </w:p>
        </w:tc>
      </w:tr>
      <w:tr w:rsidR="00F8038C" w14:paraId="19691686" w14:textId="77777777" w:rsidTr="7B81AAE6">
        <w:tc>
          <w:tcPr>
            <w:tcW w:w="3964" w:type="dxa"/>
            <w:shd w:val="clear" w:color="auto" w:fill="B3D0CB"/>
          </w:tcPr>
          <w:p w14:paraId="01747160" w14:textId="5FAAD4F4" w:rsidR="00F8038C" w:rsidRPr="00BF3363" w:rsidRDefault="00F8038C" w:rsidP="00F8038C">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6B2E2CA4" w14:textId="77777777" w:rsidR="00F8038C" w:rsidRDefault="00F8038C" w:rsidP="00F8038C">
            <w:pPr>
              <w:tabs>
                <w:tab w:val="center" w:pos="4680"/>
              </w:tabs>
              <w:spacing w:line="276" w:lineRule="auto"/>
              <w:jc w:val="both"/>
              <w:rPr>
                <w:rFonts w:ascii="Arial" w:hAnsi="Arial" w:cs="Arial"/>
              </w:rPr>
            </w:pPr>
          </w:p>
          <w:p w14:paraId="65737554" w14:textId="77777777" w:rsidR="00F8038C" w:rsidRDefault="00F8038C" w:rsidP="00F8038C">
            <w:pPr>
              <w:tabs>
                <w:tab w:val="center" w:pos="4680"/>
              </w:tabs>
              <w:spacing w:line="276" w:lineRule="auto"/>
              <w:jc w:val="both"/>
              <w:rPr>
                <w:rFonts w:ascii="Arial" w:hAnsi="Arial" w:cs="Arial"/>
              </w:rPr>
            </w:pPr>
          </w:p>
        </w:tc>
      </w:tr>
      <w:tr w:rsidR="00F8038C" w14:paraId="50A11DE2" w14:textId="77777777" w:rsidTr="7B81AAE6">
        <w:tc>
          <w:tcPr>
            <w:tcW w:w="3964" w:type="dxa"/>
            <w:shd w:val="clear" w:color="auto" w:fill="B3D0CB"/>
          </w:tcPr>
          <w:p w14:paraId="6F91C195" w14:textId="39003B87" w:rsidR="00F8038C" w:rsidRPr="00BF3363" w:rsidRDefault="00F8038C" w:rsidP="00F8038C">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45BC6618" w14:textId="77777777" w:rsidR="00F8038C" w:rsidRDefault="00F8038C" w:rsidP="00F8038C">
            <w:pPr>
              <w:tabs>
                <w:tab w:val="center" w:pos="4680"/>
              </w:tabs>
              <w:spacing w:line="276" w:lineRule="auto"/>
              <w:jc w:val="both"/>
              <w:rPr>
                <w:rFonts w:ascii="Arial" w:hAnsi="Arial" w:cs="Arial"/>
              </w:rPr>
            </w:pPr>
          </w:p>
          <w:p w14:paraId="67A56F06" w14:textId="77777777" w:rsidR="00F8038C" w:rsidRDefault="00F8038C" w:rsidP="00F8038C">
            <w:pPr>
              <w:tabs>
                <w:tab w:val="center" w:pos="4680"/>
              </w:tabs>
              <w:spacing w:line="276" w:lineRule="auto"/>
              <w:jc w:val="both"/>
              <w:rPr>
                <w:rFonts w:ascii="Arial" w:hAnsi="Arial" w:cs="Arial"/>
              </w:rPr>
            </w:pPr>
          </w:p>
        </w:tc>
      </w:tr>
    </w:tbl>
    <w:p w14:paraId="74B2D01F" w14:textId="77777777" w:rsidR="00213881" w:rsidRDefault="00213881" w:rsidP="00654343">
      <w:pPr>
        <w:tabs>
          <w:tab w:val="center" w:pos="4680"/>
        </w:tabs>
        <w:spacing w:line="276" w:lineRule="auto"/>
        <w:jc w:val="both"/>
        <w:rPr>
          <w:rFonts w:ascii="Arial" w:hAnsi="Arial" w:cs="Arial"/>
        </w:rPr>
      </w:pPr>
    </w:p>
    <w:p w14:paraId="6A1DECD9" w14:textId="6C41F158" w:rsidR="002620E4" w:rsidRDefault="004317B4" w:rsidP="00654343">
      <w:pPr>
        <w:tabs>
          <w:tab w:val="center" w:pos="4680"/>
        </w:tabs>
        <w:spacing w:line="276" w:lineRule="auto"/>
        <w:jc w:val="both"/>
        <w:rPr>
          <w:rFonts w:ascii="Arial" w:hAnsi="Arial" w:cs="Arial"/>
        </w:rPr>
      </w:pPr>
      <w:r w:rsidRPr="007C7B5A">
        <w:rPr>
          <w:rFonts w:ascii="Arial" w:hAnsi="Arial" w:cs="Arial"/>
          <w:lang w:val="en-IE"/>
        </w:rPr>
        <w:t xml:space="preserve"> </w:t>
      </w:r>
    </w:p>
    <w:p w14:paraId="026B3616" w14:textId="3E0066EC" w:rsidR="00213881" w:rsidRDefault="00213881" w:rsidP="00654343">
      <w:pPr>
        <w:tabs>
          <w:tab w:val="center" w:pos="4680"/>
        </w:tabs>
        <w:spacing w:line="276" w:lineRule="auto"/>
        <w:jc w:val="both"/>
        <w:rPr>
          <w:rFonts w:ascii="Arial" w:hAnsi="Arial" w:cs="Arial"/>
          <w:lang w:val="en-IE"/>
        </w:rPr>
      </w:pPr>
    </w:p>
    <w:p w14:paraId="258C2503" w14:textId="2A66D457" w:rsidR="00213881" w:rsidRPr="007C7B5A" w:rsidRDefault="004317B4" w:rsidP="00654343">
      <w:pPr>
        <w:tabs>
          <w:tab w:val="center" w:pos="4680"/>
        </w:tabs>
        <w:spacing w:line="276" w:lineRule="auto"/>
        <w:jc w:val="both"/>
        <w:rPr>
          <w:rFonts w:ascii="Arial" w:hAnsi="Arial" w:cs="Arial"/>
        </w:rPr>
      </w:pPr>
      <w:r w:rsidRPr="007C7B5A">
        <w:rPr>
          <w:rFonts w:ascii="Arial" w:hAnsi="Arial" w:cs="Arial"/>
          <w:lang w:val="en-IE"/>
        </w:rPr>
        <w:t xml:space="preserve">  </w:t>
      </w:r>
    </w:p>
    <w:p w14:paraId="3E942A6A" w14:textId="77777777" w:rsidR="00C22C76" w:rsidRPr="007C7B5A" w:rsidRDefault="00C22C76" w:rsidP="00654343">
      <w:pPr>
        <w:tabs>
          <w:tab w:val="center" w:pos="4680"/>
        </w:tabs>
        <w:spacing w:line="276" w:lineRule="auto"/>
        <w:jc w:val="both"/>
        <w:rPr>
          <w:rFonts w:ascii="Arial" w:hAnsi="Arial" w:cs="Arial"/>
          <w:b/>
          <w:bCs/>
          <w:lang w:val="en-IE"/>
        </w:rPr>
      </w:pPr>
    </w:p>
    <w:p w14:paraId="29F2FD0C" w14:textId="77777777" w:rsidR="004E462D" w:rsidRPr="007C7B5A" w:rsidRDefault="004E462D" w:rsidP="00654343">
      <w:pPr>
        <w:tabs>
          <w:tab w:val="center" w:pos="4680"/>
        </w:tabs>
        <w:spacing w:line="276" w:lineRule="auto"/>
        <w:jc w:val="both"/>
        <w:rPr>
          <w:rFonts w:ascii="Arial" w:hAnsi="Arial" w:cs="Arial"/>
          <w:b/>
          <w:bCs/>
          <w:lang w:val="en-IE"/>
        </w:rPr>
      </w:pPr>
    </w:p>
    <w:p w14:paraId="324098D9" w14:textId="77777777" w:rsidR="004E462D" w:rsidRDefault="004E462D" w:rsidP="00654343">
      <w:pPr>
        <w:tabs>
          <w:tab w:val="center" w:pos="4680"/>
        </w:tabs>
        <w:spacing w:line="276" w:lineRule="auto"/>
        <w:jc w:val="both"/>
        <w:rPr>
          <w:rFonts w:ascii="Arial" w:hAnsi="Arial" w:cs="Arial"/>
          <w:b/>
          <w:bCs/>
          <w:lang w:val="en-IE"/>
        </w:rPr>
      </w:pPr>
    </w:p>
    <w:p w14:paraId="500E9CA4" w14:textId="77777777" w:rsidR="00162BFD" w:rsidRDefault="00162BFD" w:rsidP="00654343">
      <w:pPr>
        <w:tabs>
          <w:tab w:val="center" w:pos="4680"/>
        </w:tabs>
        <w:spacing w:line="276" w:lineRule="auto"/>
        <w:jc w:val="both"/>
        <w:rPr>
          <w:rFonts w:ascii="Arial" w:hAnsi="Arial" w:cs="Arial"/>
          <w:b/>
          <w:bCs/>
          <w:lang w:val="en-IE"/>
        </w:rPr>
      </w:pPr>
    </w:p>
    <w:p w14:paraId="1050FAFC" w14:textId="77777777" w:rsidR="00162BFD" w:rsidRDefault="00162BFD" w:rsidP="00654343">
      <w:pPr>
        <w:tabs>
          <w:tab w:val="center" w:pos="4680"/>
        </w:tabs>
        <w:spacing w:line="276" w:lineRule="auto"/>
        <w:jc w:val="both"/>
        <w:rPr>
          <w:rFonts w:ascii="Arial" w:hAnsi="Arial" w:cs="Arial"/>
          <w:b/>
          <w:bCs/>
          <w:lang w:val="en-IE"/>
        </w:rPr>
      </w:pPr>
    </w:p>
    <w:p w14:paraId="17AC22EF" w14:textId="77777777" w:rsidR="00162BFD" w:rsidRDefault="00162BFD" w:rsidP="00654343">
      <w:pPr>
        <w:tabs>
          <w:tab w:val="center" w:pos="4680"/>
        </w:tabs>
        <w:spacing w:line="276" w:lineRule="auto"/>
        <w:jc w:val="both"/>
        <w:rPr>
          <w:rFonts w:ascii="Arial" w:hAnsi="Arial" w:cs="Arial"/>
          <w:b/>
          <w:bCs/>
          <w:lang w:val="en-IE"/>
        </w:rPr>
      </w:pPr>
    </w:p>
    <w:p w14:paraId="38C79F30" w14:textId="77777777" w:rsidR="00162BFD" w:rsidRDefault="00162BFD" w:rsidP="00654343">
      <w:pPr>
        <w:tabs>
          <w:tab w:val="center" w:pos="4680"/>
        </w:tabs>
        <w:spacing w:line="276" w:lineRule="auto"/>
        <w:jc w:val="both"/>
        <w:rPr>
          <w:rFonts w:ascii="Arial" w:hAnsi="Arial" w:cs="Arial"/>
          <w:b/>
          <w:bCs/>
          <w:lang w:val="en-IE"/>
        </w:rPr>
      </w:pPr>
    </w:p>
    <w:p w14:paraId="5C388888" w14:textId="77777777" w:rsidR="00162BFD" w:rsidRDefault="00162BFD" w:rsidP="00654343">
      <w:pPr>
        <w:tabs>
          <w:tab w:val="center" w:pos="4680"/>
        </w:tabs>
        <w:spacing w:line="276" w:lineRule="auto"/>
        <w:jc w:val="both"/>
        <w:rPr>
          <w:rFonts w:ascii="Arial" w:hAnsi="Arial" w:cs="Arial"/>
          <w:b/>
          <w:bCs/>
          <w:lang w:val="en-IE"/>
        </w:rPr>
        <w:sectPr w:rsidR="00162BFD" w:rsidSect="00C5010A">
          <w:pgSz w:w="15840" w:h="12240" w:orient="landscape"/>
          <w:pgMar w:top="1440" w:right="1440" w:bottom="1440" w:left="1440" w:header="720" w:footer="720" w:gutter="0"/>
          <w:cols w:space="720"/>
          <w:titlePg/>
          <w:docGrid w:linePitch="360"/>
        </w:sectPr>
      </w:pPr>
    </w:p>
    <w:p w14:paraId="0C6CC416" w14:textId="37174A85" w:rsidR="000F19E6" w:rsidRPr="00A022B5" w:rsidRDefault="74239B80" w:rsidP="00315BD2">
      <w:pPr>
        <w:pStyle w:val="Heading3"/>
        <w:rPr>
          <w:rFonts w:ascii="Arial" w:hAnsi="Arial" w:cs="Arial"/>
          <w:color w:val="006152"/>
          <w:lang w:val="en-IE"/>
        </w:rPr>
      </w:pPr>
      <w:bookmarkStart w:id="15" w:name="_Toc204161902"/>
      <w:r w:rsidRPr="00A022B5">
        <w:rPr>
          <w:rFonts w:ascii="Arial" w:hAnsi="Arial" w:cs="Arial"/>
          <w:color w:val="006152"/>
          <w:lang w:val="en-IE"/>
        </w:rPr>
        <w:lastRenderedPageBreak/>
        <w:t>Principle 2: Prevention</w:t>
      </w:r>
      <w:bookmarkEnd w:id="15"/>
    </w:p>
    <w:tbl>
      <w:tblPr>
        <w:tblStyle w:val="TableGrid"/>
        <w:tblW w:w="0" w:type="auto"/>
        <w:tblLook w:val="04A0" w:firstRow="1" w:lastRow="0" w:firstColumn="1" w:lastColumn="0" w:noHBand="0" w:noVBand="1"/>
      </w:tblPr>
      <w:tblGrid>
        <w:gridCol w:w="12950"/>
      </w:tblGrid>
      <w:tr w:rsidR="00162BFD" w14:paraId="27452F96" w14:textId="77777777" w:rsidTr="7CAB55CD">
        <w:tc>
          <w:tcPr>
            <w:tcW w:w="12950" w:type="dxa"/>
            <w:shd w:val="clear" w:color="auto" w:fill="B3D0CB"/>
          </w:tcPr>
          <w:p w14:paraId="50B412E1" w14:textId="1E6563DA" w:rsidR="00162BFD" w:rsidRDefault="00162BFD" w:rsidP="00DE656F">
            <w:pPr>
              <w:spacing w:line="276" w:lineRule="auto"/>
              <w:rPr>
                <w:lang w:val="en-IE"/>
              </w:rPr>
            </w:pPr>
            <w:r w:rsidRPr="007C7B5A">
              <w:rPr>
                <w:rFonts w:ascii="Arial" w:hAnsi="Arial" w:cs="Arial"/>
                <w:b/>
                <w:bCs/>
              </w:rPr>
              <w:t>What does this mean?</w:t>
            </w:r>
          </w:p>
        </w:tc>
      </w:tr>
      <w:tr w:rsidR="00162BFD" w14:paraId="2B4FE8E3" w14:textId="77777777" w:rsidTr="7CAB55CD">
        <w:tc>
          <w:tcPr>
            <w:tcW w:w="12950" w:type="dxa"/>
          </w:tcPr>
          <w:p w14:paraId="243F4BE9" w14:textId="6A0C866E" w:rsidR="00162BFD" w:rsidRDefault="00D637D2" w:rsidP="00DE656F">
            <w:pPr>
              <w:spacing w:line="276" w:lineRule="auto"/>
              <w:rPr>
                <w:lang w:val="en-IE"/>
              </w:rPr>
            </w:pPr>
            <w:r w:rsidRPr="007C7B5A">
              <w:rPr>
                <w:rFonts w:ascii="Arial" w:hAnsi="Arial" w:cs="Arial"/>
                <w:lang w:val="en-GB"/>
              </w:rPr>
              <w:t xml:space="preserve">A population health approach focuses on preventing illness and promoting overall health and wellbeing (physical, mental, and social) throughout a person's life. It includes all types </w:t>
            </w:r>
            <w:r w:rsidR="00170C82">
              <w:rPr>
                <w:rFonts w:ascii="Arial" w:hAnsi="Arial" w:cs="Arial"/>
                <w:lang w:val="en-GB"/>
              </w:rPr>
              <w:t xml:space="preserve">(also known as levels) </w:t>
            </w:r>
            <w:r w:rsidRPr="007C7B5A">
              <w:rPr>
                <w:rFonts w:ascii="Arial" w:hAnsi="Arial" w:cs="Arial"/>
                <w:lang w:val="en-GB"/>
              </w:rPr>
              <w:t>of prevention: stopping illness before it starts</w:t>
            </w:r>
            <w:r w:rsidR="00FC155B">
              <w:rPr>
                <w:rFonts w:ascii="Arial" w:hAnsi="Arial" w:cs="Arial"/>
                <w:lang w:val="en-GB"/>
              </w:rPr>
              <w:t xml:space="preserve"> (primary prevention)</w:t>
            </w:r>
            <w:r w:rsidRPr="007C7B5A">
              <w:rPr>
                <w:rFonts w:ascii="Arial" w:hAnsi="Arial" w:cs="Arial"/>
                <w:lang w:val="en-GB"/>
              </w:rPr>
              <w:t xml:space="preserve">, detecting </w:t>
            </w:r>
            <w:r w:rsidR="008567BC">
              <w:rPr>
                <w:rFonts w:ascii="Arial" w:hAnsi="Arial" w:cs="Arial"/>
                <w:lang w:val="en-GB"/>
              </w:rPr>
              <w:t>illness</w:t>
            </w:r>
            <w:r w:rsidRPr="007C7B5A">
              <w:rPr>
                <w:rFonts w:ascii="Arial" w:hAnsi="Arial" w:cs="Arial"/>
                <w:lang w:val="en-GB"/>
              </w:rPr>
              <w:t xml:space="preserve"> early</w:t>
            </w:r>
            <w:r w:rsidR="00DF19D8">
              <w:rPr>
                <w:rFonts w:ascii="Arial" w:hAnsi="Arial" w:cs="Arial"/>
                <w:lang w:val="en-GB"/>
              </w:rPr>
              <w:t xml:space="preserve"> to intervene</w:t>
            </w:r>
            <w:r w:rsidR="0042084B">
              <w:rPr>
                <w:rFonts w:ascii="Arial" w:hAnsi="Arial" w:cs="Arial"/>
                <w:lang w:val="en-GB"/>
              </w:rPr>
              <w:t xml:space="preserve"> as early as possible</w:t>
            </w:r>
            <w:r w:rsidR="00FC155B">
              <w:rPr>
                <w:rFonts w:ascii="Arial" w:hAnsi="Arial" w:cs="Arial"/>
                <w:lang w:val="en-GB"/>
              </w:rPr>
              <w:t xml:space="preserve"> (secondary prevention)</w:t>
            </w:r>
            <w:r w:rsidRPr="007C7B5A">
              <w:rPr>
                <w:rFonts w:ascii="Arial" w:hAnsi="Arial" w:cs="Arial"/>
                <w:lang w:val="en-GB"/>
              </w:rPr>
              <w:t>, and managing</w:t>
            </w:r>
            <w:r w:rsidR="00233E82">
              <w:rPr>
                <w:rFonts w:ascii="Arial" w:hAnsi="Arial" w:cs="Arial"/>
                <w:lang w:val="en-GB"/>
              </w:rPr>
              <w:t xml:space="preserve"> long-term</w:t>
            </w:r>
            <w:r w:rsidRPr="007C7B5A">
              <w:rPr>
                <w:rFonts w:ascii="Arial" w:hAnsi="Arial" w:cs="Arial"/>
                <w:lang w:val="en-GB"/>
              </w:rPr>
              <w:t xml:space="preserve"> </w:t>
            </w:r>
            <w:r w:rsidR="008567BC">
              <w:rPr>
                <w:rFonts w:ascii="Arial" w:hAnsi="Arial" w:cs="Arial"/>
                <w:lang w:val="en-GB"/>
              </w:rPr>
              <w:t>illness</w:t>
            </w:r>
            <w:r w:rsidRPr="007C7B5A">
              <w:rPr>
                <w:rFonts w:ascii="Arial" w:hAnsi="Arial" w:cs="Arial"/>
                <w:lang w:val="en-GB"/>
              </w:rPr>
              <w:t xml:space="preserve"> to reduce complications</w:t>
            </w:r>
            <w:r w:rsidR="00FC155B">
              <w:rPr>
                <w:rFonts w:ascii="Arial" w:hAnsi="Arial" w:cs="Arial"/>
                <w:lang w:val="en-GB"/>
              </w:rPr>
              <w:t xml:space="preserve"> </w:t>
            </w:r>
            <w:r w:rsidR="00845EC4">
              <w:rPr>
                <w:rFonts w:ascii="Arial" w:hAnsi="Arial" w:cs="Arial"/>
                <w:lang w:val="en-GB"/>
              </w:rPr>
              <w:t xml:space="preserve">and improve quality of life </w:t>
            </w:r>
            <w:r w:rsidR="00FC155B">
              <w:rPr>
                <w:rFonts w:ascii="Arial" w:hAnsi="Arial" w:cs="Arial"/>
                <w:lang w:val="en-GB"/>
              </w:rPr>
              <w:t>(tertiary prevention)</w:t>
            </w:r>
            <w:r w:rsidRPr="007C7B5A">
              <w:rPr>
                <w:rFonts w:ascii="Arial" w:hAnsi="Arial" w:cs="Arial"/>
                <w:lang w:val="en-GB"/>
              </w:rPr>
              <w:t>.</w:t>
            </w:r>
          </w:p>
        </w:tc>
      </w:tr>
    </w:tbl>
    <w:p w14:paraId="5E578DC4" w14:textId="77777777" w:rsidR="00BE3142" w:rsidRDefault="00BE3142" w:rsidP="00BE3142">
      <w:pPr>
        <w:tabs>
          <w:tab w:val="center" w:pos="4680"/>
        </w:tabs>
        <w:spacing w:line="276" w:lineRule="auto"/>
        <w:jc w:val="both"/>
        <w:rPr>
          <w:rFonts w:ascii="Arial" w:hAnsi="Arial" w:cs="Arial"/>
        </w:rPr>
      </w:pPr>
    </w:p>
    <w:tbl>
      <w:tblPr>
        <w:tblStyle w:val="TableGrid"/>
        <w:tblW w:w="0" w:type="auto"/>
        <w:tblLook w:val="04A0" w:firstRow="1" w:lastRow="0" w:firstColumn="1" w:lastColumn="0" w:noHBand="0" w:noVBand="1"/>
      </w:tblPr>
      <w:tblGrid>
        <w:gridCol w:w="3964"/>
        <w:gridCol w:w="8986"/>
      </w:tblGrid>
      <w:tr w:rsidR="00A1271B" w:rsidRPr="00BF3363" w14:paraId="497DAFC8" w14:textId="77777777" w:rsidTr="012E8D1C">
        <w:tc>
          <w:tcPr>
            <w:tcW w:w="3964" w:type="dxa"/>
            <w:shd w:val="clear" w:color="auto" w:fill="B3D0CB"/>
          </w:tcPr>
          <w:p w14:paraId="383D5EC2" w14:textId="68A89CB3" w:rsidR="00A1271B" w:rsidRPr="00BF3363" w:rsidRDefault="00A1271B" w:rsidP="00DE656F">
            <w:pPr>
              <w:tabs>
                <w:tab w:val="center" w:pos="4680"/>
              </w:tabs>
              <w:spacing w:line="276" w:lineRule="auto"/>
              <w:rPr>
                <w:rFonts w:ascii="Arial" w:hAnsi="Arial" w:cs="Arial"/>
                <w:b/>
                <w:bCs/>
              </w:rPr>
            </w:pPr>
            <w:r w:rsidRPr="00BF3363">
              <w:rPr>
                <w:rFonts w:ascii="Arial" w:hAnsi="Arial" w:cs="Arial"/>
                <w:b/>
                <w:bCs/>
              </w:rPr>
              <w:t xml:space="preserve">Question </w:t>
            </w:r>
            <w:r>
              <w:rPr>
                <w:rFonts w:ascii="Arial" w:hAnsi="Arial" w:cs="Arial"/>
                <w:b/>
                <w:bCs/>
              </w:rPr>
              <w:t>2.1</w:t>
            </w:r>
          </w:p>
        </w:tc>
        <w:tc>
          <w:tcPr>
            <w:tcW w:w="8986" w:type="dxa"/>
            <w:shd w:val="clear" w:color="auto" w:fill="B3D0CB"/>
          </w:tcPr>
          <w:p w14:paraId="256908A7" w14:textId="5C3F8B34" w:rsidR="00A1271B" w:rsidRPr="00A1271B" w:rsidRDefault="00A1271B" w:rsidP="00DE656F">
            <w:pPr>
              <w:tabs>
                <w:tab w:val="center" w:pos="4680"/>
              </w:tabs>
              <w:spacing w:line="276" w:lineRule="auto"/>
              <w:jc w:val="both"/>
              <w:rPr>
                <w:rFonts w:ascii="Arial" w:hAnsi="Arial" w:cs="Arial"/>
                <w:b/>
                <w:bCs/>
              </w:rPr>
            </w:pPr>
            <w:r w:rsidRPr="00A1271B">
              <w:rPr>
                <w:rFonts w:ascii="Arial" w:hAnsi="Arial" w:cs="Arial"/>
                <w:b/>
                <w:bCs/>
                <w:lang w:val="en-IE"/>
              </w:rPr>
              <w:t xml:space="preserve">How are you supporting </w:t>
            </w:r>
            <w:r w:rsidRPr="0009320C">
              <w:rPr>
                <w:rFonts w:ascii="Arial" w:hAnsi="Arial" w:cs="Arial"/>
                <w:b/>
                <w:bCs/>
                <w:u w:val="single"/>
                <w:lang w:val="en-IE"/>
              </w:rPr>
              <w:t>primary prevention</w:t>
            </w:r>
            <w:r w:rsidRPr="00A1271B">
              <w:rPr>
                <w:rFonts w:ascii="Arial" w:hAnsi="Arial" w:cs="Arial"/>
                <w:b/>
                <w:bCs/>
                <w:lang w:val="en-IE"/>
              </w:rPr>
              <w:t xml:space="preserve"> activities for your population?</w:t>
            </w:r>
          </w:p>
        </w:tc>
      </w:tr>
      <w:tr w:rsidR="00D3371B" w:rsidRPr="001C4069" w14:paraId="392FF67E" w14:textId="77777777" w:rsidTr="012E8D1C">
        <w:tc>
          <w:tcPr>
            <w:tcW w:w="3964" w:type="dxa"/>
            <w:shd w:val="clear" w:color="auto" w:fill="B3D0CB"/>
          </w:tcPr>
          <w:p w14:paraId="03D7BD31" w14:textId="015907C4" w:rsidR="00D3371B" w:rsidRPr="001C4069" w:rsidRDefault="00D3371B" w:rsidP="00F74EBB">
            <w:pPr>
              <w:tabs>
                <w:tab w:val="center" w:pos="4680"/>
              </w:tabs>
              <w:spacing w:line="276" w:lineRule="auto"/>
              <w:rPr>
                <w:rFonts w:ascii="Arial" w:hAnsi="Arial" w:cs="Arial"/>
                <w:b/>
                <w:bCs/>
              </w:rPr>
            </w:pPr>
            <w:r>
              <w:rPr>
                <w:rFonts w:ascii="Arial" w:hAnsi="Arial" w:cs="Arial"/>
                <w:b/>
                <w:bCs/>
              </w:rPr>
              <w:t>Relevant Definitions</w:t>
            </w:r>
          </w:p>
        </w:tc>
        <w:tc>
          <w:tcPr>
            <w:tcW w:w="8986" w:type="dxa"/>
          </w:tcPr>
          <w:p w14:paraId="0681B601" w14:textId="44CA33BD" w:rsidR="00D3371B" w:rsidRPr="00D3371B" w:rsidRDefault="009A686B" w:rsidP="00D3371B">
            <w:pPr>
              <w:tabs>
                <w:tab w:val="center" w:pos="4680"/>
              </w:tabs>
              <w:spacing w:line="276" w:lineRule="auto"/>
              <w:jc w:val="both"/>
              <w:rPr>
                <w:rFonts w:ascii="Arial" w:hAnsi="Arial" w:cs="Arial"/>
              </w:rPr>
            </w:pPr>
            <w:r>
              <w:rPr>
                <w:rFonts w:ascii="Arial" w:hAnsi="Arial" w:cs="Arial"/>
              </w:rPr>
              <w:t>As noted in the</w:t>
            </w:r>
            <w:r w:rsidRPr="00D3371B">
              <w:rPr>
                <w:rFonts w:ascii="Arial" w:hAnsi="Arial" w:cs="Arial"/>
              </w:rPr>
              <w:t xml:space="preserve"> </w:t>
            </w:r>
            <w:hyperlink w:anchor="_Appendix_B:_Glossary" w:history="1">
              <w:r w:rsidRPr="00D3371B">
                <w:rPr>
                  <w:rStyle w:val="Hyperlink"/>
                  <w:rFonts w:ascii="Arial" w:hAnsi="Arial" w:cs="Arial"/>
                </w:rPr>
                <w:t>Glossary of Terms</w:t>
              </w:r>
            </w:hyperlink>
            <w:r>
              <w:t xml:space="preserve">, </w:t>
            </w:r>
            <w:r w:rsidRPr="009A686B">
              <w:rPr>
                <w:rFonts w:ascii="Arial" w:hAnsi="Arial" w:cs="Arial"/>
              </w:rPr>
              <w:t>p</w:t>
            </w:r>
            <w:r w:rsidR="00D3371B" w:rsidRPr="009A686B">
              <w:rPr>
                <w:rFonts w:ascii="Arial" w:hAnsi="Arial" w:cs="Arial"/>
              </w:rPr>
              <w:t>rimary prevention</w:t>
            </w:r>
            <w:r w:rsidR="00D3371B" w:rsidRPr="00D3371B">
              <w:rPr>
                <w:rFonts w:ascii="Arial" w:hAnsi="Arial" w:cs="Arial"/>
              </w:rPr>
              <w:t xml:space="preserve"> activities focus on </w:t>
            </w:r>
            <w:r w:rsidR="008F04BA">
              <w:rPr>
                <w:rFonts w:ascii="Arial" w:hAnsi="Arial" w:cs="Arial"/>
              </w:rPr>
              <w:t>preventing</w:t>
            </w:r>
            <w:r w:rsidR="00D3371B" w:rsidRPr="00D3371B">
              <w:rPr>
                <w:rFonts w:ascii="Arial" w:hAnsi="Arial" w:cs="Arial"/>
              </w:rPr>
              <w:t xml:space="preserve"> the manifestation of illness</w:t>
            </w:r>
            <w:r w:rsidR="00D3371B">
              <w:t xml:space="preserve">. </w:t>
            </w:r>
            <w:r w:rsidR="00D3371B" w:rsidRPr="00D3371B">
              <w:rPr>
                <w:rFonts w:ascii="Arial" w:hAnsi="Arial" w:cs="Arial"/>
              </w:rPr>
              <w:t xml:space="preserve">For example, addressing </w:t>
            </w:r>
            <w:r w:rsidR="00175E62">
              <w:rPr>
                <w:rFonts w:ascii="Arial" w:hAnsi="Arial" w:cs="Arial"/>
              </w:rPr>
              <w:t>factors</w:t>
            </w:r>
            <w:r w:rsidR="00D3371B" w:rsidRPr="00D3371B">
              <w:rPr>
                <w:rFonts w:ascii="Arial" w:hAnsi="Arial" w:cs="Arial"/>
              </w:rPr>
              <w:t xml:space="preserve"> such as tobacco and alcohol legislation, immunisation</w:t>
            </w:r>
            <w:r w:rsidR="00A52B94">
              <w:rPr>
                <w:rFonts w:ascii="Arial" w:hAnsi="Arial" w:cs="Arial"/>
              </w:rPr>
              <w:t xml:space="preserve">, </w:t>
            </w:r>
            <w:r w:rsidR="00172E05">
              <w:rPr>
                <w:rFonts w:ascii="Arial" w:hAnsi="Arial" w:cs="Arial"/>
              </w:rPr>
              <w:t xml:space="preserve">health behaviour education. </w:t>
            </w:r>
          </w:p>
        </w:tc>
      </w:tr>
      <w:tr w:rsidR="00F74EBB" w:rsidRPr="001C4069" w14:paraId="2A1BDA2D" w14:textId="77777777" w:rsidTr="012E8D1C">
        <w:tc>
          <w:tcPr>
            <w:tcW w:w="3964" w:type="dxa"/>
            <w:shd w:val="clear" w:color="auto" w:fill="B3D0CB"/>
          </w:tcPr>
          <w:p w14:paraId="75CD5F93" w14:textId="61A42421" w:rsidR="00F74EBB" w:rsidRPr="001C4069" w:rsidRDefault="00F74EBB" w:rsidP="00F74EBB">
            <w:pPr>
              <w:tabs>
                <w:tab w:val="center" w:pos="4680"/>
              </w:tabs>
              <w:spacing w:line="276" w:lineRule="auto"/>
              <w:rPr>
                <w:rFonts w:ascii="Arial" w:hAnsi="Arial" w:cs="Arial"/>
                <w:b/>
                <w:bCs/>
              </w:rPr>
            </w:pPr>
            <w:r w:rsidRPr="001C4069">
              <w:rPr>
                <w:rFonts w:ascii="Arial" w:hAnsi="Arial" w:cs="Arial"/>
                <w:b/>
                <w:bCs/>
              </w:rPr>
              <w:t>Prompts</w:t>
            </w:r>
          </w:p>
        </w:tc>
        <w:tc>
          <w:tcPr>
            <w:tcW w:w="8986" w:type="dxa"/>
          </w:tcPr>
          <w:p w14:paraId="22A026BD" w14:textId="63B3C95E" w:rsidR="00F74EBB" w:rsidRPr="001C4069" w:rsidRDefault="00F74EBB" w:rsidP="004B321B">
            <w:pPr>
              <w:pStyle w:val="ListParagraph"/>
              <w:numPr>
                <w:ilvl w:val="0"/>
                <w:numId w:val="10"/>
              </w:numPr>
              <w:tabs>
                <w:tab w:val="center" w:pos="4680"/>
              </w:tabs>
              <w:spacing w:line="276" w:lineRule="auto"/>
              <w:jc w:val="both"/>
              <w:rPr>
                <w:rFonts w:ascii="Arial" w:hAnsi="Arial" w:cs="Arial"/>
              </w:rPr>
            </w:pPr>
            <w:r w:rsidRPr="001C4069">
              <w:rPr>
                <w:rFonts w:ascii="Arial" w:hAnsi="Arial" w:cs="Arial"/>
              </w:rPr>
              <w:t>Consider physical, mental and social health and wellbeing</w:t>
            </w:r>
            <w:r w:rsidR="00581A37">
              <w:rPr>
                <w:rFonts w:ascii="Arial" w:hAnsi="Arial" w:cs="Arial"/>
              </w:rPr>
              <w:t>.</w:t>
            </w:r>
            <w:r w:rsidRPr="001C4069">
              <w:rPr>
                <w:rFonts w:ascii="Arial" w:hAnsi="Arial" w:cs="Arial"/>
              </w:rPr>
              <w:t xml:space="preserve"> </w:t>
            </w:r>
          </w:p>
          <w:p w14:paraId="2ADE381F" w14:textId="6E4A15FF" w:rsidR="00F74EBB" w:rsidRPr="001C4069" w:rsidRDefault="00F74EBB" w:rsidP="004B321B">
            <w:pPr>
              <w:pStyle w:val="ListParagraph"/>
              <w:numPr>
                <w:ilvl w:val="0"/>
                <w:numId w:val="10"/>
              </w:numPr>
              <w:tabs>
                <w:tab w:val="center" w:pos="4680"/>
              </w:tabs>
              <w:spacing w:line="276" w:lineRule="auto"/>
              <w:jc w:val="both"/>
              <w:rPr>
                <w:rFonts w:ascii="Arial" w:hAnsi="Arial" w:cs="Arial"/>
              </w:rPr>
            </w:pPr>
            <w:r w:rsidRPr="001C4069">
              <w:rPr>
                <w:rFonts w:ascii="Arial" w:hAnsi="Arial" w:cs="Arial"/>
              </w:rPr>
              <w:t>Are there additional activities that could be considere</w:t>
            </w:r>
            <w:r w:rsidR="00F064D8">
              <w:rPr>
                <w:rFonts w:ascii="Arial" w:hAnsi="Arial" w:cs="Arial"/>
              </w:rPr>
              <w:t>d</w:t>
            </w:r>
            <w:r w:rsidRPr="001C4069">
              <w:rPr>
                <w:rFonts w:ascii="Arial" w:hAnsi="Arial" w:cs="Arial"/>
              </w:rPr>
              <w:t>?</w:t>
            </w:r>
          </w:p>
        </w:tc>
      </w:tr>
      <w:tr w:rsidR="00F74EBB" w:rsidRPr="001C4069" w14:paraId="249CDF0E" w14:textId="77777777" w:rsidTr="012E8D1C">
        <w:tc>
          <w:tcPr>
            <w:tcW w:w="3964" w:type="dxa"/>
            <w:shd w:val="clear" w:color="auto" w:fill="B3D0CB"/>
          </w:tcPr>
          <w:p w14:paraId="098DACD2" w14:textId="49E3320F" w:rsidR="00F74EBB" w:rsidRPr="001C4069" w:rsidRDefault="00F74EBB" w:rsidP="00F74EBB">
            <w:pPr>
              <w:tabs>
                <w:tab w:val="center" w:pos="4680"/>
              </w:tabs>
              <w:spacing w:line="276" w:lineRule="auto"/>
              <w:rPr>
                <w:rFonts w:ascii="Arial" w:hAnsi="Arial" w:cs="Arial"/>
                <w:b/>
                <w:bCs/>
              </w:rPr>
            </w:pPr>
            <w:r w:rsidRPr="001C4069">
              <w:rPr>
                <w:rFonts w:ascii="Arial" w:hAnsi="Arial" w:cs="Arial"/>
                <w:b/>
                <w:bCs/>
              </w:rPr>
              <w:t>How are we currently aligned to this principle?</w:t>
            </w:r>
          </w:p>
        </w:tc>
        <w:tc>
          <w:tcPr>
            <w:tcW w:w="8986" w:type="dxa"/>
          </w:tcPr>
          <w:p w14:paraId="1B2B97CF" w14:textId="77777777" w:rsidR="00F74EBB" w:rsidRPr="001C4069" w:rsidRDefault="00F74EBB" w:rsidP="00F74EBB">
            <w:pPr>
              <w:tabs>
                <w:tab w:val="center" w:pos="4680"/>
              </w:tabs>
              <w:spacing w:line="276" w:lineRule="auto"/>
              <w:jc w:val="both"/>
              <w:rPr>
                <w:rFonts w:ascii="Arial" w:hAnsi="Arial" w:cs="Arial"/>
              </w:rPr>
            </w:pPr>
          </w:p>
          <w:p w14:paraId="726B976B" w14:textId="77777777" w:rsidR="00F74EBB" w:rsidRPr="001C4069" w:rsidRDefault="00F74EBB" w:rsidP="00F74EBB">
            <w:pPr>
              <w:tabs>
                <w:tab w:val="center" w:pos="4680"/>
              </w:tabs>
              <w:spacing w:line="276" w:lineRule="auto"/>
              <w:jc w:val="both"/>
              <w:rPr>
                <w:rFonts w:ascii="Arial" w:hAnsi="Arial" w:cs="Arial"/>
              </w:rPr>
            </w:pPr>
          </w:p>
        </w:tc>
      </w:tr>
      <w:tr w:rsidR="00F74EBB" w:rsidRPr="001C4069" w14:paraId="3BF5C97D" w14:textId="77777777" w:rsidTr="012E8D1C">
        <w:tc>
          <w:tcPr>
            <w:tcW w:w="3964" w:type="dxa"/>
            <w:shd w:val="clear" w:color="auto" w:fill="B3D0CB"/>
          </w:tcPr>
          <w:p w14:paraId="3125E73E" w14:textId="38969693" w:rsidR="00F74EBB" w:rsidRPr="001C4069" w:rsidRDefault="00F74EBB" w:rsidP="00F74EBB">
            <w:pPr>
              <w:tabs>
                <w:tab w:val="center" w:pos="4680"/>
              </w:tabs>
              <w:spacing w:line="276" w:lineRule="auto"/>
              <w:rPr>
                <w:rFonts w:ascii="Arial" w:hAnsi="Arial" w:cs="Arial"/>
                <w:b/>
                <w:bCs/>
              </w:rPr>
            </w:pPr>
            <w:r w:rsidRPr="001C4069">
              <w:rPr>
                <w:rFonts w:ascii="Arial" w:hAnsi="Arial" w:cs="Arial"/>
                <w:b/>
                <w:bCs/>
              </w:rPr>
              <w:t>What are our gaps and opportunities?</w:t>
            </w:r>
          </w:p>
        </w:tc>
        <w:tc>
          <w:tcPr>
            <w:tcW w:w="8986" w:type="dxa"/>
          </w:tcPr>
          <w:p w14:paraId="1624F01F" w14:textId="77777777" w:rsidR="00F74EBB" w:rsidRPr="001C4069" w:rsidRDefault="00F74EBB" w:rsidP="00F74EBB">
            <w:pPr>
              <w:tabs>
                <w:tab w:val="center" w:pos="4680"/>
              </w:tabs>
              <w:spacing w:line="276" w:lineRule="auto"/>
              <w:jc w:val="both"/>
              <w:rPr>
                <w:rFonts w:ascii="Arial" w:hAnsi="Arial" w:cs="Arial"/>
              </w:rPr>
            </w:pPr>
          </w:p>
          <w:p w14:paraId="221C8A63" w14:textId="77777777" w:rsidR="00F74EBB" w:rsidRPr="001C4069" w:rsidRDefault="00F74EBB" w:rsidP="00F74EBB">
            <w:pPr>
              <w:tabs>
                <w:tab w:val="center" w:pos="4680"/>
              </w:tabs>
              <w:spacing w:line="276" w:lineRule="auto"/>
              <w:jc w:val="both"/>
              <w:rPr>
                <w:rFonts w:ascii="Arial" w:hAnsi="Arial" w:cs="Arial"/>
              </w:rPr>
            </w:pPr>
          </w:p>
        </w:tc>
      </w:tr>
      <w:tr w:rsidR="00F74EBB" w:rsidRPr="001C4069" w14:paraId="0C7117EC" w14:textId="77777777" w:rsidTr="012E8D1C">
        <w:tc>
          <w:tcPr>
            <w:tcW w:w="3964" w:type="dxa"/>
            <w:shd w:val="clear" w:color="auto" w:fill="B3D0CB"/>
          </w:tcPr>
          <w:p w14:paraId="5F3F8BDD" w14:textId="29C297F4" w:rsidR="00F74EBB" w:rsidRPr="001C4069" w:rsidRDefault="00F74EBB" w:rsidP="00F74EBB">
            <w:pPr>
              <w:tabs>
                <w:tab w:val="center" w:pos="4680"/>
              </w:tabs>
              <w:spacing w:line="276" w:lineRule="auto"/>
              <w:rPr>
                <w:rFonts w:ascii="Arial" w:hAnsi="Arial" w:cs="Arial"/>
                <w:b/>
                <w:bCs/>
              </w:rPr>
            </w:pPr>
            <w:r w:rsidRPr="001C4069">
              <w:rPr>
                <w:rFonts w:ascii="Arial" w:hAnsi="Arial" w:cs="Arial"/>
                <w:b/>
                <w:bCs/>
              </w:rPr>
              <w:t>What steps can we take to address our gaps and opportunities?</w:t>
            </w:r>
          </w:p>
        </w:tc>
        <w:tc>
          <w:tcPr>
            <w:tcW w:w="8986" w:type="dxa"/>
          </w:tcPr>
          <w:p w14:paraId="23E573C1" w14:textId="77777777" w:rsidR="00F74EBB" w:rsidRPr="001C4069" w:rsidRDefault="00F74EBB" w:rsidP="00F74EBB">
            <w:pPr>
              <w:tabs>
                <w:tab w:val="center" w:pos="4680"/>
              </w:tabs>
              <w:spacing w:line="276" w:lineRule="auto"/>
              <w:jc w:val="both"/>
              <w:rPr>
                <w:rFonts w:ascii="Arial" w:hAnsi="Arial" w:cs="Arial"/>
              </w:rPr>
            </w:pPr>
          </w:p>
          <w:p w14:paraId="34967E1E" w14:textId="77777777" w:rsidR="00F74EBB" w:rsidRPr="001C4069" w:rsidRDefault="00F74EBB" w:rsidP="00F74EBB">
            <w:pPr>
              <w:tabs>
                <w:tab w:val="center" w:pos="4680"/>
              </w:tabs>
              <w:spacing w:line="276" w:lineRule="auto"/>
              <w:jc w:val="both"/>
              <w:rPr>
                <w:rFonts w:ascii="Arial" w:hAnsi="Arial" w:cs="Arial"/>
              </w:rPr>
            </w:pPr>
          </w:p>
        </w:tc>
      </w:tr>
    </w:tbl>
    <w:p w14:paraId="45018033" w14:textId="77777777" w:rsidR="00A1271B" w:rsidRPr="001C4069" w:rsidRDefault="00A1271B" w:rsidP="00BE3142">
      <w:pPr>
        <w:tabs>
          <w:tab w:val="center" w:pos="4680"/>
        </w:tabs>
        <w:spacing w:line="276" w:lineRule="auto"/>
        <w:jc w:val="both"/>
        <w:rPr>
          <w:rFonts w:ascii="Arial" w:hAnsi="Arial" w:cs="Arial"/>
        </w:rPr>
      </w:pPr>
    </w:p>
    <w:p w14:paraId="51AB4ED4" w14:textId="77777777" w:rsidR="007E68D4" w:rsidRPr="001C4069" w:rsidRDefault="007E68D4" w:rsidP="00BE3142">
      <w:pPr>
        <w:tabs>
          <w:tab w:val="center" w:pos="4680"/>
        </w:tabs>
        <w:spacing w:line="276" w:lineRule="auto"/>
        <w:jc w:val="both"/>
        <w:rPr>
          <w:rFonts w:ascii="Arial" w:hAnsi="Arial" w:cs="Arial"/>
        </w:rPr>
      </w:pPr>
    </w:p>
    <w:p w14:paraId="7568DFFF" w14:textId="77777777" w:rsidR="007E68D4" w:rsidRPr="001C4069" w:rsidRDefault="007E68D4" w:rsidP="00BE3142">
      <w:pPr>
        <w:tabs>
          <w:tab w:val="center" w:pos="4680"/>
        </w:tabs>
        <w:spacing w:line="276" w:lineRule="auto"/>
        <w:jc w:val="both"/>
        <w:rPr>
          <w:rFonts w:ascii="Arial" w:hAnsi="Arial" w:cs="Arial"/>
        </w:rPr>
        <w:sectPr w:rsidR="007E68D4" w:rsidRPr="001C4069" w:rsidSect="00C5010A">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3964"/>
        <w:gridCol w:w="8986"/>
      </w:tblGrid>
      <w:tr w:rsidR="00A1271B" w:rsidRPr="001C4069" w14:paraId="49D7D3CC" w14:textId="77777777" w:rsidTr="25AD4B5C">
        <w:tc>
          <w:tcPr>
            <w:tcW w:w="3964" w:type="dxa"/>
            <w:shd w:val="clear" w:color="auto" w:fill="B3D0CB"/>
          </w:tcPr>
          <w:p w14:paraId="2157DFB3" w14:textId="01658B8A" w:rsidR="00A1271B" w:rsidRPr="001C4069" w:rsidRDefault="00A1271B" w:rsidP="00DE656F">
            <w:pPr>
              <w:tabs>
                <w:tab w:val="center" w:pos="4680"/>
              </w:tabs>
              <w:spacing w:line="276" w:lineRule="auto"/>
              <w:rPr>
                <w:rFonts w:ascii="Arial" w:hAnsi="Arial" w:cs="Arial"/>
                <w:b/>
                <w:bCs/>
              </w:rPr>
            </w:pPr>
            <w:r w:rsidRPr="001C4069">
              <w:rPr>
                <w:rFonts w:ascii="Arial" w:hAnsi="Arial" w:cs="Arial"/>
                <w:b/>
                <w:bCs/>
              </w:rPr>
              <w:lastRenderedPageBreak/>
              <w:t>Question 2.2</w:t>
            </w:r>
          </w:p>
        </w:tc>
        <w:tc>
          <w:tcPr>
            <w:tcW w:w="8986" w:type="dxa"/>
            <w:shd w:val="clear" w:color="auto" w:fill="B3D0CB"/>
          </w:tcPr>
          <w:p w14:paraId="432DA9CC" w14:textId="41764EF7" w:rsidR="00A1271B" w:rsidRPr="001C4069" w:rsidRDefault="00A1271B" w:rsidP="00DE656F">
            <w:pPr>
              <w:tabs>
                <w:tab w:val="center" w:pos="4680"/>
              </w:tabs>
              <w:spacing w:line="276" w:lineRule="auto"/>
              <w:jc w:val="both"/>
              <w:rPr>
                <w:rFonts w:ascii="Arial" w:hAnsi="Arial" w:cs="Arial"/>
                <w:b/>
                <w:bCs/>
              </w:rPr>
            </w:pPr>
            <w:r w:rsidRPr="001C4069">
              <w:rPr>
                <w:rFonts w:ascii="Arial" w:hAnsi="Arial" w:cs="Arial"/>
                <w:b/>
                <w:bCs/>
                <w:lang w:val="en-IE"/>
              </w:rPr>
              <w:t xml:space="preserve">How are you supporting </w:t>
            </w:r>
            <w:r w:rsidRPr="00542977">
              <w:rPr>
                <w:rFonts w:ascii="Arial" w:hAnsi="Arial" w:cs="Arial"/>
                <w:b/>
                <w:bCs/>
                <w:u w:val="single"/>
                <w:lang w:val="en-IE"/>
              </w:rPr>
              <w:t>secondary prevention</w:t>
            </w:r>
            <w:r w:rsidRPr="001C4069">
              <w:rPr>
                <w:rFonts w:ascii="Arial" w:hAnsi="Arial" w:cs="Arial"/>
                <w:b/>
                <w:bCs/>
                <w:lang w:val="en-IE"/>
              </w:rPr>
              <w:t xml:space="preserve"> activities for your population?</w:t>
            </w:r>
          </w:p>
        </w:tc>
      </w:tr>
      <w:tr w:rsidR="009A686B" w:rsidRPr="001C4069" w14:paraId="5E727922" w14:textId="77777777" w:rsidTr="25AD4B5C">
        <w:tc>
          <w:tcPr>
            <w:tcW w:w="3964" w:type="dxa"/>
            <w:shd w:val="clear" w:color="auto" w:fill="B3D0CB"/>
          </w:tcPr>
          <w:p w14:paraId="5F166B85" w14:textId="1D366418" w:rsidR="009A686B" w:rsidRPr="001C4069" w:rsidRDefault="009A686B" w:rsidP="000D6339">
            <w:pPr>
              <w:tabs>
                <w:tab w:val="center" w:pos="4680"/>
              </w:tabs>
              <w:spacing w:line="276" w:lineRule="auto"/>
              <w:rPr>
                <w:rFonts w:ascii="Arial" w:hAnsi="Arial" w:cs="Arial"/>
                <w:b/>
                <w:bCs/>
              </w:rPr>
            </w:pPr>
            <w:r>
              <w:rPr>
                <w:rFonts w:ascii="Arial" w:hAnsi="Arial" w:cs="Arial"/>
                <w:b/>
                <w:bCs/>
              </w:rPr>
              <w:t>Relevant Definitions</w:t>
            </w:r>
          </w:p>
        </w:tc>
        <w:tc>
          <w:tcPr>
            <w:tcW w:w="8986" w:type="dxa"/>
          </w:tcPr>
          <w:p w14:paraId="7A27A85A" w14:textId="03411848" w:rsidR="009A686B" w:rsidRPr="009A686B" w:rsidRDefault="009A686B" w:rsidP="009A686B">
            <w:pPr>
              <w:tabs>
                <w:tab w:val="center" w:pos="4680"/>
              </w:tabs>
              <w:spacing w:line="276" w:lineRule="auto"/>
              <w:jc w:val="both"/>
            </w:pPr>
            <w:r>
              <w:rPr>
                <w:rFonts w:ascii="Arial" w:hAnsi="Arial" w:cs="Arial"/>
              </w:rPr>
              <w:t>As noted in the</w:t>
            </w:r>
            <w:r w:rsidRPr="00D3371B">
              <w:rPr>
                <w:rFonts w:ascii="Arial" w:hAnsi="Arial" w:cs="Arial"/>
              </w:rPr>
              <w:t xml:space="preserve"> </w:t>
            </w:r>
            <w:hyperlink w:anchor="_Appendix_B:_Glossary" w:history="1">
              <w:r w:rsidRPr="00D3371B">
                <w:rPr>
                  <w:rStyle w:val="Hyperlink"/>
                  <w:rFonts w:ascii="Arial" w:hAnsi="Arial" w:cs="Arial"/>
                </w:rPr>
                <w:t>Glossary of Terms</w:t>
              </w:r>
            </w:hyperlink>
            <w:r>
              <w:t xml:space="preserve">, </w:t>
            </w:r>
            <w:r w:rsidRPr="009A686B">
              <w:rPr>
                <w:rFonts w:ascii="Arial" w:hAnsi="Arial" w:cs="Arial"/>
              </w:rPr>
              <w:t>secondary prevention activities focus on early detection of a problem, to support early intervention and treatment, and reduce the level of harm</w:t>
            </w:r>
            <w:r>
              <w:t xml:space="preserve">. </w:t>
            </w:r>
            <w:r w:rsidRPr="009A686B">
              <w:rPr>
                <w:rFonts w:ascii="Arial" w:hAnsi="Arial" w:cs="Arial"/>
              </w:rPr>
              <w:t>For example, screening services.</w:t>
            </w:r>
          </w:p>
        </w:tc>
      </w:tr>
      <w:tr w:rsidR="000D6339" w:rsidRPr="001C4069" w14:paraId="045E5484" w14:textId="77777777" w:rsidTr="25AD4B5C">
        <w:tc>
          <w:tcPr>
            <w:tcW w:w="3964" w:type="dxa"/>
            <w:shd w:val="clear" w:color="auto" w:fill="B3D0CB"/>
          </w:tcPr>
          <w:p w14:paraId="7F8DE5DA" w14:textId="266728B4" w:rsidR="000D6339" w:rsidRPr="001C4069" w:rsidRDefault="000D6339" w:rsidP="000D6339">
            <w:pPr>
              <w:tabs>
                <w:tab w:val="center" w:pos="4680"/>
              </w:tabs>
              <w:spacing w:line="276" w:lineRule="auto"/>
              <w:rPr>
                <w:rFonts w:ascii="Arial" w:hAnsi="Arial" w:cs="Arial"/>
                <w:b/>
                <w:bCs/>
              </w:rPr>
            </w:pPr>
            <w:r w:rsidRPr="001C4069">
              <w:rPr>
                <w:rFonts w:ascii="Arial" w:hAnsi="Arial" w:cs="Arial"/>
                <w:b/>
                <w:bCs/>
              </w:rPr>
              <w:t>Prompts</w:t>
            </w:r>
          </w:p>
        </w:tc>
        <w:tc>
          <w:tcPr>
            <w:tcW w:w="8986" w:type="dxa"/>
          </w:tcPr>
          <w:p w14:paraId="0A2F49AC" w14:textId="734D42AB" w:rsidR="000D6339" w:rsidRPr="001C4069" w:rsidRDefault="000D6339" w:rsidP="004B321B">
            <w:pPr>
              <w:pStyle w:val="ListParagraph"/>
              <w:numPr>
                <w:ilvl w:val="0"/>
                <w:numId w:val="14"/>
              </w:numPr>
              <w:tabs>
                <w:tab w:val="center" w:pos="4680"/>
              </w:tabs>
              <w:spacing w:line="276" w:lineRule="auto"/>
              <w:jc w:val="both"/>
              <w:rPr>
                <w:rFonts w:ascii="Arial" w:hAnsi="Arial" w:cs="Arial"/>
              </w:rPr>
            </w:pPr>
            <w:r w:rsidRPr="001C4069">
              <w:rPr>
                <w:rFonts w:ascii="Arial" w:hAnsi="Arial" w:cs="Arial"/>
              </w:rPr>
              <w:t>Consider physical, mental and social health and wellbeing</w:t>
            </w:r>
            <w:r w:rsidR="00581A37">
              <w:rPr>
                <w:rFonts w:ascii="Arial" w:hAnsi="Arial" w:cs="Arial"/>
              </w:rPr>
              <w:t>.</w:t>
            </w:r>
          </w:p>
          <w:p w14:paraId="01B7D476" w14:textId="5329F645" w:rsidR="000D6339" w:rsidRPr="001C4069" w:rsidRDefault="000D6339" w:rsidP="004B321B">
            <w:pPr>
              <w:pStyle w:val="ListParagraph"/>
              <w:numPr>
                <w:ilvl w:val="0"/>
                <w:numId w:val="14"/>
              </w:numPr>
              <w:tabs>
                <w:tab w:val="center" w:pos="4680"/>
              </w:tabs>
              <w:spacing w:line="276" w:lineRule="auto"/>
              <w:jc w:val="both"/>
              <w:rPr>
                <w:rFonts w:ascii="Arial" w:hAnsi="Arial" w:cs="Arial"/>
              </w:rPr>
            </w:pPr>
            <w:r w:rsidRPr="001C4069">
              <w:rPr>
                <w:rFonts w:ascii="Arial" w:hAnsi="Arial" w:cs="Arial"/>
              </w:rPr>
              <w:t>Are there additional activities that could be considered?</w:t>
            </w:r>
          </w:p>
        </w:tc>
      </w:tr>
      <w:tr w:rsidR="000D6339" w:rsidRPr="001C4069" w14:paraId="7442108C" w14:textId="77777777" w:rsidTr="25AD4B5C">
        <w:tc>
          <w:tcPr>
            <w:tcW w:w="3964" w:type="dxa"/>
            <w:shd w:val="clear" w:color="auto" w:fill="B3D0CB"/>
          </w:tcPr>
          <w:p w14:paraId="6E20A491" w14:textId="07718E9D" w:rsidR="000D6339" w:rsidRPr="001C4069" w:rsidRDefault="000D6339" w:rsidP="000D6339">
            <w:pPr>
              <w:tabs>
                <w:tab w:val="center" w:pos="4680"/>
              </w:tabs>
              <w:spacing w:line="276" w:lineRule="auto"/>
              <w:rPr>
                <w:rFonts w:ascii="Arial" w:hAnsi="Arial" w:cs="Arial"/>
                <w:b/>
                <w:bCs/>
              </w:rPr>
            </w:pPr>
            <w:r w:rsidRPr="001C4069">
              <w:rPr>
                <w:rFonts w:ascii="Arial" w:hAnsi="Arial" w:cs="Arial"/>
                <w:b/>
                <w:bCs/>
              </w:rPr>
              <w:t>How are we currently aligned to this principle?</w:t>
            </w:r>
          </w:p>
        </w:tc>
        <w:tc>
          <w:tcPr>
            <w:tcW w:w="8986" w:type="dxa"/>
          </w:tcPr>
          <w:p w14:paraId="755634E0" w14:textId="77777777" w:rsidR="000D6339" w:rsidRPr="001C4069" w:rsidRDefault="000D6339" w:rsidP="000D6339">
            <w:pPr>
              <w:tabs>
                <w:tab w:val="center" w:pos="4680"/>
              </w:tabs>
              <w:spacing w:line="276" w:lineRule="auto"/>
              <w:jc w:val="both"/>
              <w:rPr>
                <w:rFonts w:ascii="Arial" w:hAnsi="Arial" w:cs="Arial"/>
              </w:rPr>
            </w:pPr>
          </w:p>
          <w:p w14:paraId="07376C4A" w14:textId="77777777" w:rsidR="000D6339" w:rsidRPr="001C4069" w:rsidRDefault="000D6339" w:rsidP="000D6339">
            <w:pPr>
              <w:tabs>
                <w:tab w:val="center" w:pos="4680"/>
              </w:tabs>
              <w:spacing w:line="276" w:lineRule="auto"/>
              <w:jc w:val="both"/>
              <w:rPr>
                <w:rFonts w:ascii="Arial" w:hAnsi="Arial" w:cs="Arial"/>
              </w:rPr>
            </w:pPr>
          </w:p>
        </w:tc>
      </w:tr>
      <w:tr w:rsidR="000D6339" w:rsidRPr="001C4069" w14:paraId="1649C1ED" w14:textId="77777777" w:rsidTr="25AD4B5C">
        <w:tc>
          <w:tcPr>
            <w:tcW w:w="3964" w:type="dxa"/>
            <w:shd w:val="clear" w:color="auto" w:fill="B3D0CB"/>
          </w:tcPr>
          <w:p w14:paraId="2581B782" w14:textId="760C9878" w:rsidR="000D6339" w:rsidRPr="001C4069" w:rsidRDefault="000D6339" w:rsidP="000D6339">
            <w:pPr>
              <w:tabs>
                <w:tab w:val="center" w:pos="4680"/>
              </w:tabs>
              <w:spacing w:line="276" w:lineRule="auto"/>
              <w:rPr>
                <w:rFonts w:ascii="Arial" w:hAnsi="Arial" w:cs="Arial"/>
                <w:b/>
                <w:bCs/>
              </w:rPr>
            </w:pPr>
            <w:r w:rsidRPr="001C4069">
              <w:rPr>
                <w:rFonts w:ascii="Arial" w:hAnsi="Arial" w:cs="Arial"/>
                <w:b/>
                <w:bCs/>
              </w:rPr>
              <w:t>What are our gaps and opportunities?</w:t>
            </w:r>
          </w:p>
        </w:tc>
        <w:tc>
          <w:tcPr>
            <w:tcW w:w="8986" w:type="dxa"/>
          </w:tcPr>
          <w:p w14:paraId="7C69B863" w14:textId="77777777" w:rsidR="000D6339" w:rsidRPr="001C4069" w:rsidRDefault="000D6339" w:rsidP="000D6339">
            <w:pPr>
              <w:tabs>
                <w:tab w:val="center" w:pos="4680"/>
              </w:tabs>
              <w:spacing w:line="276" w:lineRule="auto"/>
              <w:jc w:val="both"/>
              <w:rPr>
                <w:rFonts w:ascii="Arial" w:hAnsi="Arial" w:cs="Arial"/>
              </w:rPr>
            </w:pPr>
          </w:p>
          <w:p w14:paraId="7ED396B6" w14:textId="77777777" w:rsidR="000D6339" w:rsidRPr="001C4069" w:rsidRDefault="000D6339" w:rsidP="000D6339">
            <w:pPr>
              <w:tabs>
                <w:tab w:val="center" w:pos="4680"/>
              </w:tabs>
              <w:spacing w:line="276" w:lineRule="auto"/>
              <w:jc w:val="both"/>
              <w:rPr>
                <w:rFonts w:ascii="Arial" w:hAnsi="Arial" w:cs="Arial"/>
              </w:rPr>
            </w:pPr>
          </w:p>
        </w:tc>
      </w:tr>
      <w:tr w:rsidR="000D6339" w:rsidRPr="001C4069" w14:paraId="12FBF80B" w14:textId="77777777" w:rsidTr="25AD4B5C">
        <w:tc>
          <w:tcPr>
            <w:tcW w:w="3964" w:type="dxa"/>
            <w:shd w:val="clear" w:color="auto" w:fill="B3D0CB"/>
          </w:tcPr>
          <w:p w14:paraId="26A153AD" w14:textId="708544FA" w:rsidR="000D6339" w:rsidRPr="001C4069" w:rsidRDefault="000D6339" w:rsidP="000D6339">
            <w:pPr>
              <w:tabs>
                <w:tab w:val="center" w:pos="4680"/>
              </w:tabs>
              <w:spacing w:line="276" w:lineRule="auto"/>
              <w:rPr>
                <w:rFonts w:ascii="Arial" w:hAnsi="Arial" w:cs="Arial"/>
                <w:b/>
                <w:bCs/>
              </w:rPr>
            </w:pPr>
            <w:r w:rsidRPr="001C4069">
              <w:rPr>
                <w:rFonts w:ascii="Arial" w:hAnsi="Arial" w:cs="Arial"/>
                <w:b/>
                <w:bCs/>
              </w:rPr>
              <w:t>What steps can we take to address our gaps and opportunities?</w:t>
            </w:r>
          </w:p>
        </w:tc>
        <w:tc>
          <w:tcPr>
            <w:tcW w:w="8986" w:type="dxa"/>
          </w:tcPr>
          <w:p w14:paraId="1613DEA1" w14:textId="77777777" w:rsidR="000D6339" w:rsidRPr="001C4069" w:rsidRDefault="000D6339" w:rsidP="000D6339">
            <w:pPr>
              <w:tabs>
                <w:tab w:val="center" w:pos="4680"/>
              </w:tabs>
              <w:spacing w:line="276" w:lineRule="auto"/>
              <w:jc w:val="both"/>
              <w:rPr>
                <w:rFonts w:ascii="Arial" w:hAnsi="Arial" w:cs="Arial"/>
              </w:rPr>
            </w:pPr>
          </w:p>
          <w:p w14:paraId="1350849B" w14:textId="77777777" w:rsidR="000D6339" w:rsidRPr="001C4069" w:rsidRDefault="000D6339" w:rsidP="000D6339">
            <w:pPr>
              <w:tabs>
                <w:tab w:val="center" w:pos="4680"/>
              </w:tabs>
              <w:spacing w:line="276" w:lineRule="auto"/>
              <w:jc w:val="both"/>
              <w:rPr>
                <w:rFonts w:ascii="Arial" w:hAnsi="Arial" w:cs="Arial"/>
              </w:rPr>
            </w:pPr>
          </w:p>
        </w:tc>
      </w:tr>
    </w:tbl>
    <w:p w14:paraId="04F21239" w14:textId="77777777" w:rsidR="00A1271B" w:rsidRPr="001C4069" w:rsidRDefault="00A1271B" w:rsidP="00DE656F">
      <w:pPr>
        <w:tabs>
          <w:tab w:val="center" w:pos="4680"/>
        </w:tabs>
        <w:spacing w:line="276" w:lineRule="auto"/>
        <w:jc w:val="both"/>
        <w:rPr>
          <w:rFonts w:ascii="Arial" w:hAnsi="Arial" w:cs="Arial"/>
        </w:rPr>
      </w:pPr>
    </w:p>
    <w:tbl>
      <w:tblPr>
        <w:tblStyle w:val="TableGrid"/>
        <w:tblW w:w="0" w:type="auto"/>
        <w:tblLook w:val="04A0" w:firstRow="1" w:lastRow="0" w:firstColumn="1" w:lastColumn="0" w:noHBand="0" w:noVBand="1"/>
      </w:tblPr>
      <w:tblGrid>
        <w:gridCol w:w="3964"/>
        <w:gridCol w:w="8986"/>
      </w:tblGrid>
      <w:tr w:rsidR="00A1271B" w:rsidRPr="001C4069" w14:paraId="4DF6580E" w14:textId="77777777" w:rsidTr="25AD4B5C">
        <w:tc>
          <w:tcPr>
            <w:tcW w:w="3964" w:type="dxa"/>
            <w:shd w:val="clear" w:color="auto" w:fill="B3D0CB"/>
          </w:tcPr>
          <w:p w14:paraId="689D374C" w14:textId="25CA769C" w:rsidR="00A1271B" w:rsidRPr="001C4069" w:rsidRDefault="00A1271B" w:rsidP="00DE656F">
            <w:pPr>
              <w:tabs>
                <w:tab w:val="center" w:pos="4680"/>
              </w:tabs>
              <w:spacing w:line="276" w:lineRule="auto"/>
              <w:rPr>
                <w:rFonts w:ascii="Arial" w:hAnsi="Arial" w:cs="Arial"/>
                <w:b/>
                <w:bCs/>
              </w:rPr>
            </w:pPr>
            <w:r w:rsidRPr="001C4069">
              <w:rPr>
                <w:rFonts w:ascii="Arial" w:hAnsi="Arial" w:cs="Arial"/>
                <w:b/>
                <w:bCs/>
              </w:rPr>
              <w:t>Question 2.3</w:t>
            </w:r>
          </w:p>
        </w:tc>
        <w:tc>
          <w:tcPr>
            <w:tcW w:w="8986" w:type="dxa"/>
            <w:shd w:val="clear" w:color="auto" w:fill="B3D0CB"/>
          </w:tcPr>
          <w:p w14:paraId="725F52BF" w14:textId="585C07AA" w:rsidR="00A1271B" w:rsidRPr="001C4069" w:rsidRDefault="00A1271B" w:rsidP="00DE656F">
            <w:pPr>
              <w:tabs>
                <w:tab w:val="center" w:pos="4680"/>
              </w:tabs>
              <w:spacing w:line="276" w:lineRule="auto"/>
              <w:jc w:val="both"/>
              <w:rPr>
                <w:rFonts w:ascii="Arial" w:hAnsi="Arial" w:cs="Arial"/>
                <w:b/>
                <w:bCs/>
              </w:rPr>
            </w:pPr>
            <w:r w:rsidRPr="001C4069">
              <w:rPr>
                <w:rFonts w:ascii="Arial" w:hAnsi="Arial" w:cs="Arial"/>
                <w:b/>
                <w:bCs/>
                <w:lang w:val="en-IE"/>
              </w:rPr>
              <w:t xml:space="preserve">How are you supporting </w:t>
            </w:r>
            <w:r w:rsidRPr="00542977">
              <w:rPr>
                <w:rFonts w:ascii="Arial" w:hAnsi="Arial" w:cs="Arial"/>
                <w:b/>
                <w:bCs/>
                <w:u w:val="single"/>
                <w:lang w:val="en-IE"/>
              </w:rPr>
              <w:t>tertiary prevention</w:t>
            </w:r>
            <w:r w:rsidRPr="001C4069">
              <w:rPr>
                <w:rFonts w:ascii="Arial" w:hAnsi="Arial" w:cs="Arial"/>
                <w:b/>
                <w:bCs/>
                <w:lang w:val="en-IE"/>
              </w:rPr>
              <w:t xml:space="preserve"> activities for your population?</w:t>
            </w:r>
          </w:p>
        </w:tc>
      </w:tr>
      <w:tr w:rsidR="009A686B" w:rsidRPr="00BF3363" w14:paraId="45CC2C98" w14:textId="77777777" w:rsidTr="25AD4B5C">
        <w:tc>
          <w:tcPr>
            <w:tcW w:w="3964" w:type="dxa"/>
            <w:shd w:val="clear" w:color="auto" w:fill="B3D0CB"/>
          </w:tcPr>
          <w:p w14:paraId="1E069168" w14:textId="6C3953C2" w:rsidR="009A686B" w:rsidRPr="001C4069" w:rsidRDefault="009A686B" w:rsidP="004636AA">
            <w:pPr>
              <w:tabs>
                <w:tab w:val="center" w:pos="4680"/>
              </w:tabs>
              <w:spacing w:line="276" w:lineRule="auto"/>
              <w:rPr>
                <w:rFonts w:ascii="Arial" w:hAnsi="Arial" w:cs="Arial"/>
                <w:b/>
                <w:bCs/>
              </w:rPr>
            </w:pPr>
            <w:r>
              <w:rPr>
                <w:rFonts w:ascii="Arial" w:hAnsi="Arial" w:cs="Arial"/>
                <w:b/>
                <w:bCs/>
              </w:rPr>
              <w:t>Relevant Definitions</w:t>
            </w:r>
          </w:p>
        </w:tc>
        <w:tc>
          <w:tcPr>
            <w:tcW w:w="8986" w:type="dxa"/>
          </w:tcPr>
          <w:p w14:paraId="7D050CE2" w14:textId="7FC6531E" w:rsidR="009A686B" w:rsidRPr="009A686B" w:rsidRDefault="009A686B" w:rsidP="009A686B">
            <w:pPr>
              <w:tabs>
                <w:tab w:val="center" w:pos="4680"/>
              </w:tabs>
              <w:spacing w:line="276" w:lineRule="auto"/>
              <w:jc w:val="both"/>
              <w:rPr>
                <w:rFonts w:ascii="Arial" w:hAnsi="Arial" w:cs="Arial"/>
              </w:rPr>
            </w:pPr>
            <w:r>
              <w:rPr>
                <w:rFonts w:ascii="Arial" w:hAnsi="Arial" w:cs="Arial"/>
              </w:rPr>
              <w:t>As noted in the</w:t>
            </w:r>
            <w:r w:rsidRPr="00D3371B">
              <w:rPr>
                <w:rFonts w:ascii="Arial" w:hAnsi="Arial" w:cs="Arial"/>
              </w:rPr>
              <w:t xml:space="preserve"> </w:t>
            </w:r>
            <w:hyperlink w:anchor="_Appendix_B:_Glossary" w:history="1">
              <w:r w:rsidRPr="00D3371B">
                <w:rPr>
                  <w:rStyle w:val="Hyperlink"/>
                  <w:rFonts w:ascii="Arial" w:hAnsi="Arial" w:cs="Arial"/>
                </w:rPr>
                <w:t>Glossary of Terms</w:t>
              </w:r>
            </w:hyperlink>
            <w:r>
              <w:t xml:space="preserve">, </w:t>
            </w:r>
            <w:r w:rsidRPr="009A686B">
              <w:rPr>
                <w:rFonts w:ascii="Arial" w:hAnsi="Arial" w:cs="Arial"/>
              </w:rPr>
              <w:t>tertiary prevention activities focus on supporting better quality of life for those living with established illness</w:t>
            </w:r>
            <w:r>
              <w:t xml:space="preserve">. </w:t>
            </w:r>
            <w:r w:rsidRPr="009A686B">
              <w:rPr>
                <w:rFonts w:ascii="Arial" w:hAnsi="Arial" w:cs="Arial"/>
              </w:rPr>
              <w:t>For example, rehabilitation programmes, disease management programmes including self-management.</w:t>
            </w:r>
          </w:p>
        </w:tc>
      </w:tr>
      <w:tr w:rsidR="004636AA" w:rsidRPr="00BF3363" w14:paraId="758FA6C1" w14:textId="77777777" w:rsidTr="25AD4B5C">
        <w:tc>
          <w:tcPr>
            <w:tcW w:w="3964" w:type="dxa"/>
            <w:shd w:val="clear" w:color="auto" w:fill="B3D0CB"/>
          </w:tcPr>
          <w:p w14:paraId="7E9CF5DC" w14:textId="7BEF449C" w:rsidR="004636AA" w:rsidRPr="001C4069" w:rsidRDefault="004636AA" w:rsidP="004636AA">
            <w:pPr>
              <w:tabs>
                <w:tab w:val="center" w:pos="4680"/>
              </w:tabs>
              <w:spacing w:line="276" w:lineRule="auto"/>
              <w:rPr>
                <w:rFonts w:ascii="Arial" w:hAnsi="Arial" w:cs="Arial"/>
                <w:b/>
                <w:bCs/>
              </w:rPr>
            </w:pPr>
            <w:r w:rsidRPr="001C4069">
              <w:rPr>
                <w:rFonts w:ascii="Arial" w:hAnsi="Arial" w:cs="Arial"/>
                <w:b/>
                <w:bCs/>
              </w:rPr>
              <w:t>Prompts</w:t>
            </w:r>
          </w:p>
        </w:tc>
        <w:tc>
          <w:tcPr>
            <w:tcW w:w="8986" w:type="dxa"/>
          </w:tcPr>
          <w:p w14:paraId="606F3B71" w14:textId="76038305" w:rsidR="004636AA" w:rsidRPr="001C4069" w:rsidRDefault="004636AA" w:rsidP="004B321B">
            <w:pPr>
              <w:pStyle w:val="ListParagraph"/>
              <w:numPr>
                <w:ilvl w:val="0"/>
                <w:numId w:val="10"/>
              </w:numPr>
              <w:tabs>
                <w:tab w:val="center" w:pos="4680"/>
              </w:tabs>
              <w:spacing w:line="276" w:lineRule="auto"/>
              <w:jc w:val="both"/>
              <w:rPr>
                <w:rFonts w:ascii="Arial" w:hAnsi="Arial" w:cs="Arial"/>
              </w:rPr>
            </w:pPr>
            <w:r w:rsidRPr="001C4069">
              <w:rPr>
                <w:rFonts w:ascii="Arial" w:hAnsi="Arial" w:cs="Arial"/>
              </w:rPr>
              <w:t>Consider physical, mental and social health and wellbeing</w:t>
            </w:r>
            <w:r w:rsidR="00581A37">
              <w:rPr>
                <w:rFonts w:ascii="Arial" w:hAnsi="Arial" w:cs="Arial"/>
              </w:rPr>
              <w:t>.</w:t>
            </w:r>
          </w:p>
          <w:p w14:paraId="74D0490E" w14:textId="2648350B" w:rsidR="004636AA" w:rsidRPr="001C4069" w:rsidRDefault="004636AA" w:rsidP="004B321B">
            <w:pPr>
              <w:pStyle w:val="ListParagraph"/>
              <w:numPr>
                <w:ilvl w:val="0"/>
                <w:numId w:val="10"/>
              </w:numPr>
              <w:tabs>
                <w:tab w:val="center" w:pos="4680"/>
              </w:tabs>
              <w:spacing w:line="276" w:lineRule="auto"/>
              <w:jc w:val="both"/>
              <w:rPr>
                <w:rFonts w:ascii="Arial" w:hAnsi="Arial" w:cs="Arial"/>
              </w:rPr>
            </w:pPr>
            <w:r w:rsidRPr="001C4069">
              <w:rPr>
                <w:rFonts w:ascii="Arial" w:hAnsi="Arial" w:cs="Arial"/>
              </w:rPr>
              <w:t>Are there additional activities that could be considered?</w:t>
            </w:r>
          </w:p>
        </w:tc>
      </w:tr>
      <w:tr w:rsidR="004636AA" w14:paraId="1CC9C9B4" w14:textId="77777777" w:rsidTr="25AD4B5C">
        <w:tc>
          <w:tcPr>
            <w:tcW w:w="3964" w:type="dxa"/>
            <w:shd w:val="clear" w:color="auto" w:fill="B3D0CB"/>
          </w:tcPr>
          <w:p w14:paraId="22FD1FF1" w14:textId="0ED7F9FD" w:rsidR="004636AA" w:rsidRPr="00BF3363" w:rsidRDefault="004636AA" w:rsidP="004636AA">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63BF34B2" w14:textId="77777777" w:rsidR="004636AA" w:rsidRDefault="004636AA" w:rsidP="004636AA">
            <w:pPr>
              <w:tabs>
                <w:tab w:val="center" w:pos="4680"/>
              </w:tabs>
              <w:spacing w:line="276" w:lineRule="auto"/>
              <w:jc w:val="both"/>
              <w:rPr>
                <w:rFonts w:ascii="Arial" w:hAnsi="Arial" w:cs="Arial"/>
              </w:rPr>
            </w:pPr>
          </w:p>
          <w:p w14:paraId="395569D4" w14:textId="77777777" w:rsidR="004636AA" w:rsidRDefault="004636AA" w:rsidP="004636AA">
            <w:pPr>
              <w:tabs>
                <w:tab w:val="center" w:pos="4680"/>
              </w:tabs>
              <w:spacing w:line="276" w:lineRule="auto"/>
              <w:jc w:val="both"/>
              <w:rPr>
                <w:rFonts w:ascii="Arial" w:hAnsi="Arial" w:cs="Arial"/>
              </w:rPr>
            </w:pPr>
          </w:p>
        </w:tc>
      </w:tr>
      <w:tr w:rsidR="004636AA" w14:paraId="44BBF046" w14:textId="77777777" w:rsidTr="25AD4B5C">
        <w:tc>
          <w:tcPr>
            <w:tcW w:w="3964" w:type="dxa"/>
            <w:shd w:val="clear" w:color="auto" w:fill="B3D0CB"/>
          </w:tcPr>
          <w:p w14:paraId="044BB026" w14:textId="62004874" w:rsidR="004636AA" w:rsidRPr="00BF3363" w:rsidRDefault="004636AA" w:rsidP="004636AA">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66B1464B" w14:textId="77777777" w:rsidR="004636AA" w:rsidRDefault="004636AA" w:rsidP="004636AA">
            <w:pPr>
              <w:tabs>
                <w:tab w:val="center" w:pos="4680"/>
              </w:tabs>
              <w:spacing w:line="276" w:lineRule="auto"/>
              <w:jc w:val="both"/>
              <w:rPr>
                <w:rFonts w:ascii="Arial" w:hAnsi="Arial" w:cs="Arial"/>
              </w:rPr>
            </w:pPr>
          </w:p>
          <w:p w14:paraId="39E296B2" w14:textId="77777777" w:rsidR="004636AA" w:rsidRDefault="004636AA" w:rsidP="004636AA">
            <w:pPr>
              <w:tabs>
                <w:tab w:val="center" w:pos="4680"/>
              </w:tabs>
              <w:spacing w:line="276" w:lineRule="auto"/>
              <w:jc w:val="both"/>
              <w:rPr>
                <w:rFonts w:ascii="Arial" w:hAnsi="Arial" w:cs="Arial"/>
              </w:rPr>
            </w:pPr>
          </w:p>
        </w:tc>
      </w:tr>
      <w:tr w:rsidR="004636AA" w14:paraId="4EA39D41" w14:textId="77777777" w:rsidTr="25AD4B5C">
        <w:tc>
          <w:tcPr>
            <w:tcW w:w="3964" w:type="dxa"/>
            <w:shd w:val="clear" w:color="auto" w:fill="B3D0CB"/>
          </w:tcPr>
          <w:p w14:paraId="78FD7D73" w14:textId="53642DEE" w:rsidR="004636AA" w:rsidRPr="00BF3363" w:rsidRDefault="004636AA" w:rsidP="004636AA">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2FC2A4AE" w14:textId="77777777" w:rsidR="004636AA" w:rsidRDefault="004636AA" w:rsidP="004636AA">
            <w:pPr>
              <w:tabs>
                <w:tab w:val="center" w:pos="4680"/>
              </w:tabs>
              <w:spacing w:line="276" w:lineRule="auto"/>
              <w:jc w:val="both"/>
              <w:rPr>
                <w:rFonts w:ascii="Arial" w:hAnsi="Arial" w:cs="Arial"/>
              </w:rPr>
            </w:pPr>
          </w:p>
          <w:p w14:paraId="59348372" w14:textId="77777777" w:rsidR="004636AA" w:rsidRDefault="004636AA" w:rsidP="004636AA">
            <w:pPr>
              <w:tabs>
                <w:tab w:val="center" w:pos="4680"/>
              </w:tabs>
              <w:spacing w:line="276" w:lineRule="auto"/>
              <w:jc w:val="both"/>
              <w:rPr>
                <w:rFonts w:ascii="Arial" w:hAnsi="Arial" w:cs="Arial"/>
              </w:rPr>
            </w:pPr>
          </w:p>
        </w:tc>
      </w:tr>
    </w:tbl>
    <w:p w14:paraId="1E095F64" w14:textId="77777777" w:rsidR="00A1271B" w:rsidRDefault="00A1271B" w:rsidP="00BE3142">
      <w:pPr>
        <w:tabs>
          <w:tab w:val="center" w:pos="4680"/>
        </w:tabs>
        <w:spacing w:line="276" w:lineRule="auto"/>
        <w:jc w:val="both"/>
        <w:rPr>
          <w:rFonts w:ascii="Arial" w:hAnsi="Arial" w:cs="Arial"/>
        </w:rPr>
      </w:pPr>
    </w:p>
    <w:p w14:paraId="1F01CCF1" w14:textId="1E387073" w:rsidR="00A1271B" w:rsidRDefault="00A1271B" w:rsidP="00A1271B">
      <w:pPr>
        <w:tabs>
          <w:tab w:val="center" w:pos="4680"/>
        </w:tabs>
        <w:spacing w:line="276" w:lineRule="auto"/>
        <w:jc w:val="both"/>
        <w:rPr>
          <w:rFonts w:ascii="Arial" w:hAnsi="Arial" w:cs="Arial"/>
        </w:rPr>
      </w:pPr>
    </w:p>
    <w:p w14:paraId="37B801FB" w14:textId="44D2EB8B" w:rsidR="00A1271B" w:rsidRPr="001C519D" w:rsidRDefault="00A1271B" w:rsidP="001C519D">
      <w:pPr>
        <w:tabs>
          <w:tab w:val="center" w:pos="4680"/>
        </w:tabs>
        <w:spacing w:line="276" w:lineRule="auto"/>
        <w:jc w:val="both"/>
        <w:rPr>
          <w:rFonts w:ascii="Arial" w:hAnsi="Arial" w:cs="Arial"/>
        </w:rPr>
        <w:sectPr w:rsidR="00A1271B" w:rsidRPr="001C519D" w:rsidSect="00C5010A">
          <w:pgSz w:w="15840" w:h="12240" w:orient="landscape"/>
          <w:pgMar w:top="1440" w:right="1440" w:bottom="1440" w:left="1440" w:header="720" w:footer="720" w:gutter="0"/>
          <w:cols w:space="720"/>
          <w:titlePg/>
          <w:docGrid w:linePitch="360"/>
        </w:sectPr>
      </w:pPr>
    </w:p>
    <w:p w14:paraId="0DFC0B91" w14:textId="4A6B4C05" w:rsidR="004E462D" w:rsidRPr="00A022B5" w:rsidRDefault="74239B80" w:rsidP="00315BD2">
      <w:pPr>
        <w:pStyle w:val="Heading3"/>
        <w:rPr>
          <w:rFonts w:ascii="Arial" w:hAnsi="Arial" w:cs="Arial"/>
          <w:color w:val="006152"/>
          <w:lang w:val="en-IE"/>
        </w:rPr>
      </w:pPr>
      <w:bookmarkStart w:id="16" w:name="_Toc204161903"/>
      <w:r w:rsidRPr="00A022B5">
        <w:rPr>
          <w:rFonts w:ascii="Arial" w:hAnsi="Arial" w:cs="Arial"/>
          <w:color w:val="006152"/>
          <w:lang w:val="en-IE"/>
        </w:rPr>
        <w:lastRenderedPageBreak/>
        <w:t>Principle 3: Equity</w:t>
      </w:r>
      <w:bookmarkEnd w:id="16"/>
    </w:p>
    <w:tbl>
      <w:tblPr>
        <w:tblStyle w:val="TableGrid"/>
        <w:tblW w:w="0" w:type="auto"/>
        <w:tblLook w:val="04A0" w:firstRow="1" w:lastRow="0" w:firstColumn="1" w:lastColumn="0" w:noHBand="0" w:noVBand="1"/>
      </w:tblPr>
      <w:tblGrid>
        <w:gridCol w:w="12950"/>
      </w:tblGrid>
      <w:tr w:rsidR="001C519D" w14:paraId="7FF65691" w14:textId="77777777" w:rsidTr="4BAE654D">
        <w:tc>
          <w:tcPr>
            <w:tcW w:w="12950" w:type="dxa"/>
            <w:shd w:val="clear" w:color="auto" w:fill="B3D0CB"/>
          </w:tcPr>
          <w:p w14:paraId="7EFB0B88" w14:textId="4CF8B78D" w:rsidR="001C519D" w:rsidRDefault="00446AA8" w:rsidP="00DE656F">
            <w:pPr>
              <w:spacing w:line="276" w:lineRule="auto"/>
              <w:rPr>
                <w:lang w:val="en-IE"/>
              </w:rPr>
            </w:pPr>
            <w:r>
              <w:rPr>
                <w:rFonts w:ascii="Arial" w:hAnsi="Arial" w:cs="Arial"/>
                <w:b/>
                <w:bCs/>
              </w:rPr>
              <w:t>What does this mean?</w:t>
            </w:r>
          </w:p>
        </w:tc>
      </w:tr>
      <w:tr w:rsidR="001C519D" w14:paraId="1B2505F5" w14:textId="77777777" w:rsidTr="4BAE654D">
        <w:tc>
          <w:tcPr>
            <w:tcW w:w="12950" w:type="dxa"/>
          </w:tcPr>
          <w:p w14:paraId="2863E3C0" w14:textId="58C3EE80" w:rsidR="00F802C3" w:rsidRPr="008E1A1F" w:rsidRDefault="79E7BCAD" w:rsidP="00DE656F">
            <w:pPr>
              <w:spacing w:line="276" w:lineRule="auto"/>
              <w:rPr>
                <w:rFonts w:ascii="Arial" w:hAnsi="Arial" w:cs="Arial"/>
              </w:rPr>
            </w:pPr>
            <w:r w:rsidRPr="79E7BCAD">
              <w:rPr>
                <w:rFonts w:ascii="Arial" w:hAnsi="Arial" w:cs="Arial"/>
              </w:rPr>
              <w:t>A population health approach contributes to improving health equity through efforts to reduce or eliminate unnecessary, unfair and avoidable differences in health status across the population</w:t>
            </w:r>
            <w:r w:rsidR="00446AA8">
              <w:rPr>
                <w:rFonts w:ascii="Arial" w:hAnsi="Arial" w:cs="Arial"/>
              </w:rPr>
              <w:t xml:space="preserve">. </w:t>
            </w:r>
            <w:r w:rsidR="00041F35" w:rsidRPr="00880221">
              <w:rPr>
                <w:rFonts w:ascii="Arial" w:hAnsi="Arial" w:cs="Arial"/>
              </w:rPr>
              <w:t>Health equity is achieved when everyone can attain their full potential for health and well-being.</w:t>
            </w:r>
            <w:r w:rsidR="00446AA8">
              <w:rPr>
                <w:rFonts w:ascii="Arial" w:hAnsi="Arial" w:cs="Arial"/>
              </w:rPr>
              <w:t xml:space="preserve"> </w:t>
            </w:r>
            <w:r w:rsidR="00891BA2">
              <w:rPr>
                <w:rFonts w:ascii="Arial" w:hAnsi="Arial" w:cs="Arial"/>
              </w:rPr>
              <w:t>This principle includes</w:t>
            </w:r>
            <w:r w:rsidR="00446AA8">
              <w:rPr>
                <w:rFonts w:ascii="Arial" w:hAnsi="Arial" w:cs="Arial"/>
              </w:rPr>
              <w:t xml:space="preserve"> </w:t>
            </w:r>
            <w:r w:rsidR="00446AA8" w:rsidRPr="4BAE654D">
              <w:rPr>
                <w:rFonts w:ascii="Arial" w:hAnsi="Arial" w:cs="Arial"/>
              </w:rPr>
              <w:t>supporting groups in the population that are underserved for any reason such as their social, geographical or other circumstances</w:t>
            </w:r>
            <w:r w:rsidR="008E1A1F">
              <w:rPr>
                <w:rFonts w:ascii="Arial" w:hAnsi="Arial" w:cs="Arial"/>
              </w:rPr>
              <w:t xml:space="preserve">. </w:t>
            </w:r>
          </w:p>
        </w:tc>
      </w:tr>
    </w:tbl>
    <w:p w14:paraId="0C7F4920" w14:textId="77777777" w:rsidR="002C2A88" w:rsidRDefault="002C2A88" w:rsidP="00BE3142">
      <w:pPr>
        <w:tabs>
          <w:tab w:val="center" w:pos="4680"/>
        </w:tabs>
        <w:spacing w:line="276" w:lineRule="auto"/>
        <w:jc w:val="both"/>
        <w:rPr>
          <w:rFonts w:ascii="Arial" w:hAnsi="Arial" w:cs="Arial"/>
        </w:rPr>
      </w:pPr>
    </w:p>
    <w:tbl>
      <w:tblPr>
        <w:tblStyle w:val="TableGrid"/>
        <w:tblW w:w="0" w:type="auto"/>
        <w:tblLook w:val="04A0" w:firstRow="1" w:lastRow="0" w:firstColumn="1" w:lastColumn="0" w:noHBand="0" w:noVBand="1"/>
      </w:tblPr>
      <w:tblGrid>
        <w:gridCol w:w="3964"/>
        <w:gridCol w:w="8986"/>
      </w:tblGrid>
      <w:tr w:rsidR="00B80BB5" w:rsidRPr="00A1271B" w14:paraId="5F3A0C3C" w14:textId="77777777" w:rsidTr="66EADAA6">
        <w:tc>
          <w:tcPr>
            <w:tcW w:w="3964" w:type="dxa"/>
            <w:shd w:val="clear" w:color="auto" w:fill="B3D0CB"/>
          </w:tcPr>
          <w:p w14:paraId="430DC659" w14:textId="2A355D7E" w:rsidR="00B80BB5" w:rsidRPr="00BF3363" w:rsidRDefault="00B80BB5" w:rsidP="00DE656F">
            <w:pPr>
              <w:tabs>
                <w:tab w:val="center" w:pos="4680"/>
              </w:tabs>
              <w:spacing w:line="276" w:lineRule="auto"/>
              <w:rPr>
                <w:rFonts w:ascii="Arial" w:hAnsi="Arial" w:cs="Arial"/>
                <w:b/>
                <w:bCs/>
              </w:rPr>
            </w:pPr>
            <w:r w:rsidRPr="00BF3363">
              <w:rPr>
                <w:rFonts w:ascii="Arial" w:hAnsi="Arial" w:cs="Arial"/>
                <w:b/>
                <w:bCs/>
              </w:rPr>
              <w:t xml:space="preserve">Question </w:t>
            </w:r>
            <w:r>
              <w:rPr>
                <w:rFonts w:ascii="Arial" w:hAnsi="Arial" w:cs="Arial"/>
                <w:b/>
                <w:bCs/>
              </w:rPr>
              <w:t>3.</w:t>
            </w:r>
            <w:r w:rsidR="00F802C3">
              <w:rPr>
                <w:rFonts w:ascii="Arial" w:hAnsi="Arial" w:cs="Arial"/>
                <w:b/>
                <w:bCs/>
              </w:rPr>
              <w:t>1</w:t>
            </w:r>
          </w:p>
        </w:tc>
        <w:tc>
          <w:tcPr>
            <w:tcW w:w="8986" w:type="dxa"/>
            <w:shd w:val="clear" w:color="auto" w:fill="B3D0CB"/>
          </w:tcPr>
          <w:p w14:paraId="027F0D9E" w14:textId="0F8CB76E" w:rsidR="00B80BB5" w:rsidRPr="00A1271B" w:rsidRDefault="00274864" w:rsidP="00DE656F">
            <w:pPr>
              <w:tabs>
                <w:tab w:val="center" w:pos="4680"/>
              </w:tabs>
              <w:spacing w:line="276" w:lineRule="auto"/>
              <w:jc w:val="both"/>
              <w:rPr>
                <w:rFonts w:ascii="Arial" w:hAnsi="Arial" w:cs="Arial"/>
                <w:b/>
                <w:bCs/>
              </w:rPr>
            </w:pPr>
            <w:r>
              <w:rPr>
                <w:rFonts w:ascii="Arial" w:hAnsi="Arial" w:cs="Arial"/>
                <w:b/>
                <w:bCs/>
              </w:rPr>
              <w:t>Are you able to identify underserved groups in your population?</w:t>
            </w:r>
          </w:p>
        </w:tc>
      </w:tr>
      <w:tr w:rsidR="002734F5" w:rsidRPr="00BF3363" w14:paraId="1107395F" w14:textId="77777777" w:rsidTr="66EADAA6">
        <w:tc>
          <w:tcPr>
            <w:tcW w:w="3964" w:type="dxa"/>
            <w:shd w:val="clear" w:color="auto" w:fill="B3D0CB"/>
          </w:tcPr>
          <w:p w14:paraId="50F44F96" w14:textId="2B8D92A3" w:rsidR="002734F5" w:rsidRPr="00BF3363" w:rsidRDefault="002734F5" w:rsidP="002734F5">
            <w:pPr>
              <w:tabs>
                <w:tab w:val="center" w:pos="4680"/>
              </w:tabs>
              <w:spacing w:line="276" w:lineRule="auto"/>
              <w:rPr>
                <w:rFonts w:ascii="Arial" w:hAnsi="Arial" w:cs="Arial"/>
                <w:b/>
                <w:bCs/>
              </w:rPr>
            </w:pPr>
            <w:r>
              <w:rPr>
                <w:rFonts w:ascii="Arial" w:hAnsi="Arial" w:cs="Arial"/>
                <w:b/>
                <w:bCs/>
              </w:rPr>
              <w:t>Prompts</w:t>
            </w:r>
          </w:p>
        </w:tc>
        <w:tc>
          <w:tcPr>
            <w:tcW w:w="8986" w:type="dxa"/>
          </w:tcPr>
          <w:p w14:paraId="3CE4E9EE" w14:textId="77777777" w:rsidR="00612407" w:rsidRDefault="002944AE" w:rsidP="004B321B">
            <w:pPr>
              <w:pStyle w:val="ListParagraph"/>
              <w:numPr>
                <w:ilvl w:val="0"/>
                <w:numId w:val="10"/>
              </w:numPr>
              <w:tabs>
                <w:tab w:val="center" w:pos="4680"/>
              </w:tabs>
              <w:spacing w:line="276" w:lineRule="auto"/>
              <w:jc w:val="both"/>
              <w:rPr>
                <w:rFonts w:ascii="Arial" w:hAnsi="Arial" w:cs="Arial"/>
              </w:rPr>
            </w:pPr>
            <w:r w:rsidRPr="002944AE">
              <w:rPr>
                <w:rFonts w:ascii="Arial" w:hAnsi="Arial" w:cs="Arial"/>
              </w:rPr>
              <w:t>Examples of underserved groups include (</w:t>
            </w:r>
            <w:r w:rsidRPr="008E1A1F">
              <w:rPr>
                <w:rFonts w:ascii="Arial" w:hAnsi="Arial" w:cs="Arial"/>
                <w:b/>
                <w:bCs/>
              </w:rPr>
              <w:t>note</w:t>
            </w:r>
            <w:r>
              <w:rPr>
                <w:rFonts w:ascii="Arial" w:hAnsi="Arial" w:cs="Arial"/>
              </w:rPr>
              <w:t xml:space="preserve">: </w:t>
            </w:r>
            <w:r w:rsidR="001B6A2E">
              <w:rPr>
                <w:rFonts w:ascii="Arial" w:hAnsi="Arial" w:cs="Arial"/>
              </w:rPr>
              <w:t xml:space="preserve">examples </w:t>
            </w:r>
            <w:r w:rsidR="00CF06EA">
              <w:rPr>
                <w:rFonts w:ascii="Arial" w:hAnsi="Arial" w:cs="Arial"/>
              </w:rPr>
              <w:t xml:space="preserve">listed </w:t>
            </w:r>
            <w:r w:rsidR="001B6A2E">
              <w:rPr>
                <w:rFonts w:ascii="Arial" w:hAnsi="Arial" w:cs="Arial"/>
              </w:rPr>
              <w:t xml:space="preserve">represent a </w:t>
            </w:r>
            <w:r w:rsidRPr="002944AE">
              <w:rPr>
                <w:rFonts w:ascii="Arial" w:hAnsi="Arial" w:cs="Arial"/>
              </w:rPr>
              <w:t>non-exhaustive list)</w:t>
            </w:r>
            <w:r w:rsidR="00612407">
              <w:rPr>
                <w:rFonts w:ascii="Arial" w:hAnsi="Arial" w:cs="Arial"/>
              </w:rPr>
              <w:t>:</w:t>
            </w:r>
          </w:p>
          <w:p w14:paraId="67A1B2DB" w14:textId="06A63650" w:rsidR="00B9233D" w:rsidRPr="00CB239A" w:rsidRDefault="009324D3" w:rsidP="00612407">
            <w:pPr>
              <w:pStyle w:val="ListParagraph"/>
              <w:numPr>
                <w:ilvl w:val="1"/>
                <w:numId w:val="10"/>
              </w:numPr>
              <w:tabs>
                <w:tab w:val="center" w:pos="4680"/>
              </w:tabs>
              <w:spacing w:line="276" w:lineRule="auto"/>
              <w:jc w:val="both"/>
              <w:rPr>
                <w:rFonts w:ascii="Arial" w:hAnsi="Arial" w:cs="Arial"/>
              </w:rPr>
            </w:pPr>
            <w:r>
              <w:rPr>
                <w:rFonts w:ascii="Arial" w:hAnsi="Arial" w:cs="Arial"/>
              </w:rPr>
              <w:t xml:space="preserve">Irish </w:t>
            </w:r>
            <w:r w:rsidR="002944AE" w:rsidRPr="002944AE">
              <w:rPr>
                <w:rFonts w:ascii="Arial" w:hAnsi="Arial" w:cs="Arial"/>
              </w:rPr>
              <w:t>Traveller</w:t>
            </w:r>
            <w:r w:rsidR="00B921E9">
              <w:rPr>
                <w:rFonts w:ascii="Arial" w:hAnsi="Arial" w:cs="Arial"/>
              </w:rPr>
              <w:t>s,</w:t>
            </w:r>
            <w:r w:rsidR="002944AE" w:rsidRPr="002944AE">
              <w:rPr>
                <w:rFonts w:ascii="Arial" w:hAnsi="Arial" w:cs="Arial"/>
              </w:rPr>
              <w:t xml:space="preserve"> Rom</w:t>
            </w:r>
            <w:r w:rsidR="009347E3">
              <w:rPr>
                <w:rFonts w:ascii="Arial" w:hAnsi="Arial" w:cs="Arial"/>
              </w:rPr>
              <w:t>a</w:t>
            </w:r>
            <w:r w:rsidR="002944AE" w:rsidRPr="002944AE">
              <w:rPr>
                <w:rFonts w:ascii="Arial" w:hAnsi="Arial" w:cs="Arial"/>
              </w:rPr>
              <w:t xml:space="preserve">, </w:t>
            </w:r>
            <w:r w:rsidR="009347E3">
              <w:rPr>
                <w:rFonts w:ascii="Arial" w:hAnsi="Arial" w:cs="Arial"/>
              </w:rPr>
              <w:t xml:space="preserve">people experiencing </w:t>
            </w:r>
            <w:r w:rsidR="002944AE" w:rsidRPr="002944AE">
              <w:rPr>
                <w:rFonts w:ascii="Arial" w:hAnsi="Arial" w:cs="Arial"/>
              </w:rPr>
              <w:t>homeless</w:t>
            </w:r>
            <w:r w:rsidR="009347E3">
              <w:rPr>
                <w:rFonts w:ascii="Arial" w:hAnsi="Arial" w:cs="Arial"/>
              </w:rPr>
              <w:t>ness</w:t>
            </w:r>
            <w:r w:rsidR="002944AE" w:rsidRPr="002944AE">
              <w:rPr>
                <w:rFonts w:ascii="Arial" w:hAnsi="Arial" w:cs="Arial"/>
              </w:rPr>
              <w:t>, people who use drugs</w:t>
            </w:r>
            <w:r w:rsidR="00185AD4">
              <w:rPr>
                <w:rFonts w:ascii="Arial" w:hAnsi="Arial" w:cs="Arial"/>
              </w:rPr>
              <w:t xml:space="preserve"> (including alcohol)</w:t>
            </w:r>
            <w:r w:rsidR="002944AE" w:rsidRPr="002944AE">
              <w:rPr>
                <w:rFonts w:ascii="Arial" w:hAnsi="Arial" w:cs="Arial"/>
              </w:rPr>
              <w:t xml:space="preserve">, </w:t>
            </w:r>
            <w:r w:rsidR="009347E3">
              <w:rPr>
                <w:rFonts w:ascii="Arial" w:hAnsi="Arial" w:cs="Arial"/>
              </w:rPr>
              <w:t>r</w:t>
            </w:r>
            <w:r w:rsidR="009347E3" w:rsidRPr="00B9233D">
              <w:rPr>
                <w:rFonts w:ascii="Arial" w:hAnsi="Arial" w:cs="Arial"/>
              </w:rPr>
              <w:t xml:space="preserve">efugees and </w:t>
            </w:r>
            <w:r w:rsidR="009347E3">
              <w:rPr>
                <w:rFonts w:ascii="Arial" w:hAnsi="Arial" w:cs="Arial"/>
              </w:rPr>
              <w:t>a</w:t>
            </w:r>
            <w:r w:rsidR="009347E3" w:rsidRPr="00B9233D">
              <w:rPr>
                <w:rFonts w:ascii="Arial" w:hAnsi="Arial" w:cs="Arial"/>
              </w:rPr>
              <w:t xml:space="preserve">pplicants </w:t>
            </w:r>
            <w:r w:rsidR="009347E3">
              <w:rPr>
                <w:rFonts w:ascii="Arial" w:hAnsi="Arial" w:cs="Arial"/>
              </w:rPr>
              <w:t>s</w:t>
            </w:r>
            <w:r w:rsidR="009347E3" w:rsidRPr="00B9233D">
              <w:rPr>
                <w:rFonts w:ascii="Arial" w:hAnsi="Arial" w:cs="Arial"/>
              </w:rPr>
              <w:t xml:space="preserve">eeking </w:t>
            </w:r>
            <w:r w:rsidR="009347E3">
              <w:rPr>
                <w:rFonts w:ascii="Arial" w:hAnsi="Arial" w:cs="Arial"/>
              </w:rPr>
              <w:t>p</w:t>
            </w:r>
            <w:r w:rsidR="009347E3" w:rsidRPr="00B9233D">
              <w:rPr>
                <w:rFonts w:ascii="Arial" w:hAnsi="Arial" w:cs="Arial"/>
              </w:rPr>
              <w:t>rotection (Beneficiaries Of Temporary Protection (BOTP) and I</w:t>
            </w:r>
            <w:r w:rsidR="009347E3">
              <w:rPr>
                <w:rFonts w:ascii="Arial" w:hAnsi="Arial" w:cs="Arial"/>
              </w:rPr>
              <w:t xml:space="preserve">nternational </w:t>
            </w:r>
            <w:r w:rsidR="009347E3" w:rsidRPr="00B9233D">
              <w:rPr>
                <w:rFonts w:ascii="Arial" w:hAnsi="Arial" w:cs="Arial"/>
              </w:rPr>
              <w:t>P</w:t>
            </w:r>
            <w:r w:rsidR="009347E3">
              <w:rPr>
                <w:rFonts w:ascii="Arial" w:hAnsi="Arial" w:cs="Arial"/>
              </w:rPr>
              <w:t xml:space="preserve">rotection </w:t>
            </w:r>
            <w:r w:rsidR="009347E3" w:rsidRPr="00B9233D">
              <w:rPr>
                <w:rFonts w:ascii="Arial" w:hAnsi="Arial" w:cs="Arial"/>
              </w:rPr>
              <w:t>A</w:t>
            </w:r>
            <w:r w:rsidR="009347E3">
              <w:rPr>
                <w:rFonts w:ascii="Arial" w:hAnsi="Arial" w:cs="Arial"/>
              </w:rPr>
              <w:t>pplicants (IPA)</w:t>
            </w:r>
            <w:r w:rsidR="009347E3" w:rsidRPr="00B9233D">
              <w:rPr>
                <w:rFonts w:ascii="Arial" w:hAnsi="Arial" w:cs="Arial"/>
              </w:rPr>
              <w:t>)</w:t>
            </w:r>
            <w:r w:rsidR="002944AE" w:rsidRPr="002944AE">
              <w:rPr>
                <w:rFonts w:ascii="Arial" w:hAnsi="Arial" w:cs="Arial"/>
              </w:rPr>
              <w:t>,</w:t>
            </w:r>
            <w:r w:rsidR="009347E3">
              <w:rPr>
                <w:rFonts w:ascii="Arial" w:hAnsi="Arial" w:cs="Arial"/>
              </w:rPr>
              <w:t xml:space="preserve"> </w:t>
            </w:r>
            <w:r w:rsidR="00185AD4">
              <w:rPr>
                <w:rFonts w:ascii="Arial" w:hAnsi="Arial" w:cs="Arial"/>
              </w:rPr>
              <w:t>people in the justice system, sex workers,</w:t>
            </w:r>
            <w:r w:rsidR="002944AE" w:rsidRPr="002944AE">
              <w:rPr>
                <w:rFonts w:ascii="Arial" w:hAnsi="Arial" w:cs="Arial"/>
              </w:rPr>
              <w:t xml:space="preserve"> </w:t>
            </w:r>
            <w:r w:rsidR="002944AE" w:rsidRPr="00185AD4">
              <w:rPr>
                <w:rFonts w:ascii="Arial" w:hAnsi="Arial" w:cs="Arial"/>
              </w:rPr>
              <w:t>survivors of domestic, sexual and gender-based violence</w:t>
            </w:r>
            <w:r w:rsidR="00454D84">
              <w:rPr>
                <w:rFonts w:ascii="Arial" w:hAnsi="Arial" w:cs="Arial"/>
              </w:rPr>
              <w:t>, LGBTI+ (</w:t>
            </w:r>
            <w:r w:rsidR="004E3ED4">
              <w:rPr>
                <w:rFonts w:ascii="Arial" w:hAnsi="Arial" w:cs="Arial"/>
              </w:rPr>
              <w:t>lesbian, gay, bisexual, transgender, intersex, queer, +), other vulnerable migrants</w:t>
            </w:r>
            <w:r w:rsidR="00CB239A">
              <w:rPr>
                <w:rFonts w:ascii="Arial" w:hAnsi="Arial" w:cs="Arial"/>
              </w:rPr>
              <w:t xml:space="preserve"> (e.g. undocumented migrants)</w:t>
            </w:r>
            <w:r w:rsidR="003A071A">
              <w:rPr>
                <w:rFonts w:ascii="Arial" w:hAnsi="Arial" w:cs="Arial"/>
              </w:rPr>
              <w:t>.</w:t>
            </w:r>
            <w:r w:rsidR="002944AE" w:rsidRPr="00185AD4">
              <w:rPr>
                <w:rFonts w:ascii="Arial" w:hAnsi="Arial" w:cs="Arial"/>
              </w:rPr>
              <w:t xml:space="preserve"> </w:t>
            </w:r>
          </w:p>
          <w:p w14:paraId="468A0209" w14:textId="60628DE8" w:rsidR="008C0DE2" w:rsidRDefault="008C0DE2" w:rsidP="004B321B">
            <w:pPr>
              <w:pStyle w:val="ListParagraph"/>
              <w:numPr>
                <w:ilvl w:val="0"/>
                <w:numId w:val="10"/>
              </w:numPr>
              <w:tabs>
                <w:tab w:val="center" w:pos="4680"/>
              </w:tabs>
              <w:spacing w:line="276" w:lineRule="auto"/>
              <w:jc w:val="both"/>
              <w:rPr>
                <w:rFonts w:ascii="Arial" w:hAnsi="Arial" w:cs="Arial"/>
              </w:rPr>
            </w:pPr>
            <w:r>
              <w:rPr>
                <w:rFonts w:ascii="Arial" w:hAnsi="Arial" w:cs="Arial"/>
              </w:rPr>
              <w:t>How do you identify these groups at the point of care?</w:t>
            </w:r>
          </w:p>
          <w:p w14:paraId="6B857B44" w14:textId="653B9F6D" w:rsidR="0025377E" w:rsidRDefault="0025377E" w:rsidP="004B321B">
            <w:pPr>
              <w:pStyle w:val="ListParagraph"/>
              <w:numPr>
                <w:ilvl w:val="1"/>
                <w:numId w:val="10"/>
              </w:numPr>
              <w:tabs>
                <w:tab w:val="center" w:pos="4680"/>
              </w:tabs>
              <w:spacing w:line="276" w:lineRule="auto"/>
              <w:jc w:val="both"/>
              <w:rPr>
                <w:rFonts w:ascii="Arial" w:hAnsi="Arial" w:cs="Arial"/>
              </w:rPr>
            </w:pPr>
            <w:r>
              <w:rPr>
                <w:rFonts w:ascii="Arial" w:hAnsi="Arial" w:cs="Arial"/>
              </w:rPr>
              <w:t>For example, are you aware of things that might indicate a person if from an underserved group</w:t>
            </w:r>
            <w:r w:rsidR="00A70D7B">
              <w:rPr>
                <w:rFonts w:ascii="Arial" w:hAnsi="Arial" w:cs="Arial"/>
              </w:rPr>
              <w:t>, such as their address</w:t>
            </w:r>
            <w:r w:rsidR="00772CB2">
              <w:rPr>
                <w:rFonts w:ascii="Arial" w:hAnsi="Arial" w:cs="Arial"/>
              </w:rPr>
              <w:t>?</w:t>
            </w:r>
          </w:p>
          <w:p w14:paraId="475C8003" w14:textId="77777777" w:rsidR="00A45FE4" w:rsidRDefault="008E50D5" w:rsidP="004B321B">
            <w:pPr>
              <w:pStyle w:val="ListParagraph"/>
              <w:numPr>
                <w:ilvl w:val="0"/>
                <w:numId w:val="10"/>
              </w:numPr>
              <w:tabs>
                <w:tab w:val="center" w:pos="4680"/>
              </w:tabs>
              <w:spacing w:line="276" w:lineRule="auto"/>
              <w:jc w:val="both"/>
              <w:rPr>
                <w:rFonts w:ascii="Arial" w:hAnsi="Arial" w:cs="Arial"/>
              </w:rPr>
            </w:pPr>
            <w:r w:rsidRPr="66EADAA6">
              <w:rPr>
                <w:rFonts w:ascii="Arial" w:hAnsi="Arial" w:cs="Arial"/>
              </w:rPr>
              <w:t>What measures do you collect that tell you about underserved groups?</w:t>
            </w:r>
            <w:r>
              <w:rPr>
                <w:rFonts w:ascii="Arial" w:hAnsi="Arial" w:cs="Arial"/>
              </w:rPr>
              <w:t xml:space="preserve"> </w:t>
            </w:r>
          </w:p>
          <w:p w14:paraId="19358B50" w14:textId="71CEF108" w:rsidR="008C0DE2" w:rsidRDefault="008C0DE2" w:rsidP="004B321B">
            <w:pPr>
              <w:pStyle w:val="ListParagraph"/>
              <w:numPr>
                <w:ilvl w:val="1"/>
                <w:numId w:val="10"/>
              </w:numPr>
              <w:tabs>
                <w:tab w:val="center" w:pos="4680"/>
              </w:tabs>
              <w:spacing w:line="276" w:lineRule="auto"/>
              <w:jc w:val="both"/>
              <w:rPr>
                <w:rFonts w:ascii="Arial" w:hAnsi="Arial" w:cs="Arial"/>
              </w:rPr>
            </w:pPr>
            <w:r>
              <w:rPr>
                <w:rFonts w:ascii="Arial" w:hAnsi="Arial" w:cs="Arial"/>
              </w:rPr>
              <w:t>For example, do you collect data on ethnicit</w:t>
            </w:r>
            <w:r w:rsidR="0025377E">
              <w:rPr>
                <w:rFonts w:ascii="Arial" w:hAnsi="Arial" w:cs="Arial"/>
              </w:rPr>
              <w:t xml:space="preserve">y, country of birth, </w:t>
            </w:r>
            <w:r w:rsidR="177307DB" w:rsidRPr="4116CA0C">
              <w:rPr>
                <w:rFonts w:ascii="Arial" w:hAnsi="Arial" w:cs="Arial"/>
              </w:rPr>
              <w:t xml:space="preserve">and </w:t>
            </w:r>
            <w:r w:rsidR="0025377E">
              <w:rPr>
                <w:rFonts w:ascii="Arial" w:hAnsi="Arial" w:cs="Arial"/>
              </w:rPr>
              <w:t>language?</w:t>
            </w:r>
          </w:p>
          <w:p w14:paraId="642C5022" w14:textId="41B070F3" w:rsidR="001D0AAC" w:rsidRPr="001D0AAC" w:rsidRDefault="001D0AAC" w:rsidP="001D0AAC">
            <w:pPr>
              <w:pStyle w:val="ListParagraph"/>
              <w:numPr>
                <w:ilvl w:val="1"/>
                <w:numId w:val="10"/>
              </w:numPr>
              <w:tabs>
                <w:tab w:val="center" w:pos="4680"/>
              </w:tabs>
              <w:spacing w:line="276" w:lineRule="auto"/>
              <w:jc w:val="both"/>
              <w:rPr>
                <w:rFonts w:ascii="Arial" w:hAnsi="Arial" w:cs="Arial"/>
              </w:rPr>
            </w:pPr>
            <w:r w:rsidRPr="008E50D5">
              <w:rPr>
                <w:rFonts w:ascii="Arial" w:hAnsi="Arial" w:cs="Arial"/>
              </w:rPr>
              <w:t xml:space="preserve">How do you identify these groups in the data you collect? </w:t>
            </w:r>
          </w:p>
          <w:p w14:paraId="7BC4B02A" w14:textId="77777777" w:rsidR="008E1A1F" w:rsidRDefault="002734F5" w:rsidP="008E1A1F">
            <w:pPr>
              <w:pStyle w:val="ListParagraph"/>
              <w:numPr>
                <w:ilvl w:val="0"/>
                <w:numId w:val="10"/>
              </w:numPr>
              <w:tabs>
                <w:tab w:val="center" w:pos="4680"/>
              </w:tabs>
              <w:spacing w:line="276" w:lineRule="auto"/>
              <w:jc w:val="both"/>
              <w:rPr>
                <w:rFonts w:ascii="Arial" w:hAnsi="Arial" w:cs="Arial"/>
              </w:rPr>
            </w:pPr>
            <w:r w:rsidRPr="00274864">
              <w:rPr>
                <w:rFonts w:ascii="Arial" w:hAnsi="Arial" w:cs="Arial"/>
              </w:rPr>
              <w:t xml:space="preserve">Are you missing data on underserved </w:t>
            </w:r>
            <w:r>
              <w:rPr>
                <w:rFonts w:ascii="Arial" w:hAnsi="Arial" w:cs="Arial"/>
              </w:rPr>
              <w:t>groups?</w:t>
            </w:r>
          </w:p>
          <w:p w14:paraId="233706A9" w14:textId="1C72D0E5" w:rsidR="008C0DE2" w:rsidRPr="008E1A1F" w:rsidRDefault="002734F5" w:rsidP="008E1A1F">
            <w:pPr>
              <w:pStyle w:val="ListParagraph"/>
              <w:numPr>
                <w:ilvl w:val="1"/>
                <w:numId w:val="10"/>
              </w:numPr>
              <w:tabs>
                <w:tab w:val="center" w:pos="4680"/>
              </w:tabs>
              <w:spacing w:line="276" w:lineRule="auto"/>
              <w:jc w:val="both"/>
              <w:rPr>
                <w:rFonts w:ascii="Arial" w:hAnsi="Arial" w:cs="Arial"/>
              </w:rPr>
            </w:pPr>
            <w:r w:rsidRPr="008E1A1F">
              <w:rPr>
                <w:rFonts w:ascii="Arial" w:hAnsi="Arial" w:cs="Arial"/>
              </w:rPr>
              <w:t>If so, how might you address this?</w:t>
            </w:r>
          </w:p>
        </w:tc>
      </w:tr>
      <w:tr w:rsidR="002734F5" w14:paraId="6E8EABE5" w14:textId="77777777" w:rsidTr="66EADAA6">
        <w:tc>
          <w:tcPr>
            <w:tcW w:w="3964" w:type="dxa"/>
            <w:shd w:val="clear" w:color="auto" w:fill="B3D0CB"/>
          </w:tcPr>
          <w:p w14:paraId="5D3098EC" w14:textId="225AD730" w:rsidR="002734F5" w:rsidRPr="00BF3363" w:rsidRDefault="002734F5" w:rsidP="002734F5">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2C678468" w14:textId="77777777" w:rsidR="002734F5" w:rsidRDefault="002734F5" w:rsidP="002734F5">
            <w:pPr>
              <w:tabs>
                <w:tab w:val="center" w:pos="4680"/>
              </w:tabs>
              <w:spacing w:line="276" w:lineRule="auto"/>
              <w:jc w:val="both"/>
              <w:rPr>
                <w:rFonts w:ascii="Arial" w:hAnsi="Arial" w:cs="Arial"/>
              </w:rPr>
            </w:pPr>
          </w:p>
          <w:p w14:paraId="1A4F4820" w14:textId="77777777" w:rsidR="002734F5" w:rsidRDefault="002734F5" w:rsidP="002734F5">
            <w:pPr>
              <w:tabs>
                <w:tab w:val="center" w:pos="4680"/>
              </w:tabs>
              <w:spacing w:line="276" w:lineRule="auto"/>
              <w:jc w:val="both"/>
              <w:rPr>
                <w:rFonts w:ascii="Arial" w:hAnsi="Arial" w:cs="Arial"/>
              </w:rPr>
            </w:pPr>
          </w:p>
        </w:tc>
      </w:tr>
      <w:tr w:rsidR="002734F5" w14:paraId="2D0BBC32" w14:textId="77777777" w:rsidTr="66EADAA6">
        <w:tc>
          <w:tcPr>
            <w:tcW w:w="3964" w:type="dxa"/>
            <w:shd w:val="clear" w:color="auto" w:fill="B3D0CB"/>
          </w:tcPr>
          <w:p w14:paraId="726559D6" w14:textId="58D97F79" w:rsidR="002734F5" w:rsidRPr="00BF3363" w:rsidRDefault="002734F5" w:rsidP="002734F5">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35346B71" w14:textId="77777777" w:rsidR="002734F5" w:rsidRDefault="002734F5" w:rsidP="002734F5">
            <w:pPr>
              <w:tabs>
                <w:tab w:val="center" w:pos="4680"/>
              </w:tabs>
              <w:spacing w:line="276" w:lineRule="auto"/>
              <w:jc w:val="both"/>
              <w:rPr>
                <w:rFonts w:ascii="Arial" w:hAnsi="Arial" w:cs="Arial"/>
              </w:rPr>
            </w:pPr>
          </w:p>
          <w:p w14:paraId="370A9BE7" w14:textId="77777777" w:rsidR="002734F5" w:rsidRDefault="002734F5" w:rsidP="002734F5">
            <w:pPr>
              <w:tabs>
                <w:tab w:val="center" w:pos="4680"/>
              </w:tabs>
              <w:spacing w:line="276" w:lineRule="auto"/>
              <w:jc w:val="both"/>
              <w:rPr>
                <w:rFonts w:ascii="Arial" w:hAnsi="Arial" w:cs="Arial"/>
              </w:rPr>
            </w:pPr>
          </w:p>
        </w:tc>
      </w:tr>
      <w:tr w:rsidR="002734F5" w14:paraId="6693020D" w14:textId="77777777" w:rsidTr="66EADAA6">
        <w:tc>
          <w:tcPr>
            <w:tcW w:w="3964" w:type="dxa"/>
            <w:shd w:val="clear" w:color="auto" w:fill="B3D0CB"/>
          </w:tcPr>
          <w:p w14:paraId="363F8462" w14:textId="243F14E8" w:rsidR="002734F5" w:rsidRPr="00BF3363" w:rsidRDefault="002734F5" w:rsidP="002734F5">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3DC6829C" w14:textId="77777777" w:rsidR="002734F5" w:rsidRDefault="002734F5" w:rsidP="002734F5">
            <w:pPr>
              <w:tabs>
                <w:tab w:val="center" w:pos="4680"/>
              </w:tabs>
              <w:spacing w:line="276" w:lineRule="auto"/>
              <w:jc w:val="both"/>
              <w:rPr>
                <w:rFonts w:ascii="Arial" w:hAnsi="Arial" w:cs="Arial"/>
              </w:rPr>
            </w:pPr>
          </w:p>
          <w:p w14:paraId="038D80CE" w14:textId="77777777" w:rsidR="002734F5" w:rsidRDefault="002734F5" w:rsidP="002734F5">
            <w:pPr>
              <w:tabs>
                <w:tab w:val="center" w:pos="4680"/>
              </w:tabs>
              <w:spacing w:line="276" w:lineRule="auto"/>
              <w:jc w:val="both"/>
              <w:rPr>
                <w:rFonts w:ascii="Arial" w:hAnsi="Arial" w:cs="Arial"/>
              </w:rPr>
            </w:pPr>
          </w:p>
        </w:tc>
      </w:tr>
    </w:tbl>
    <w:p w14:paraId="004E6C59" w14:textId="77777777" w:rsidR="00266AD6" w:rsidRDefault="00266AD6" w:rsidP="00BE3142">
      <w:pPr>
        <w:tabs>
          <w:tab w:val="center" w:pos="4680"/>
        </w:tabs>
        <w:spacing w:line="276" w:lineRule="auto"/>
        <w:jc w:val="both"/>
        <w:rPr>
          <w:rFonts w:ascii="Arial" w:hAnsi="Arial" w:cs="Arial"/>
        </w:rPr>
      </w:pPr>
    </w:p>
    <w:tbl>
      <w:tblPr>
        <w:tblStyle w:val="TableGrid"/>
        <w:tblW w:w="0" w:type="auto"/>
        <w:tblLook w:val="04A0" w:firstRow="1" w:lastRow="0" w:firstColumn="1" w:lastColumn="0" w:noHBand="0" w:noVBand="1"/>
      </w:tblPr>
      <w:tblGrid>
        <w:gridCol w:w="3964"/>
        <w:gridCol w:w="8986"/>
      </w:tblGrid>
      <w:tr w:rsidR="007D35ED" w:rsidRPr="00A1271B" w14:paraId="0A26B32A" w14:textId="77777777" w:rsidTr="007D35ED">
        <w:tc>
          <w:tcPr>
            <w:tcW w:w="3964" w:type="dxa"/>
            <w:shd w:val="clear" w:color="auto" w:fill="B3D0CB"/>
          </w:tcPr>
          <w:p w14:paraId="1E6D067F" w14:textId="77777777" w:rsidR="007D35ED" w:rsidRPr="00BF3363" w:rsidRDefault="007D35ED" w:rsidP="007D35ED">
            <w:pPr>
              <w:tabs>
                <w:tab w:val="center" w:pos="4680"/>
              </w:tabs>
              <w:spacing w:line="276" w:lineRule="auto"/>
              <w:rPr>
                <w:rFonts w:ascii="Arial" w:hAnsi="Arial" w:cs="Arial"/>
                <w:b/>
                <w:bCs/>
              </w:rPr>
            </w:pPr>
            <w:r w:rsidRPr="00BF3363">
              <w:rPr>
                <w:rFonts w:ascii="Arial" w:hAnsi="Arial" w:cs="Arial"/>
                <w:b/>
                <w:bCs/>
              </w:rPr>
              <w:t xml:space="preserve">Question </w:t>
            </w:r>
            <w:r>
              <w:rPr>
                <w:rFonts w:ascii="Arial" w:hAnsi="Arial" w:cs="Arial"/>
                <w:b/>
                <w:bCs/>
              </w:rPr>
              <w:t>3.2</w:t>
            </w:r>
          </w:p>
        </w:tc>
        <w:tc>
          <w:tcPr>
            <w:tcW w:w="8986" w:type="dxa"/>
            <w:shd w:val="clear" w:color="auto" w:fill="B3D0CB"/>
          </w:tcPr>
          <w:p w14:paraId="579F0243" w14:textId="77777777" w:rsidR="007D35ED" w:rsidRPr="00A1271B" w:rsidRDefault="007D35ED" w:rsidP="007D35ED">
            <w:pPr>
              <w:tabs>
                <w:tab w:val="center" w:pos="4680"/>
              </w:tabs>
              <w:spacing w:line="276" w:lineRule="auto"/>
              <w:jc w:val="both"/>
              <w:rPr>
                <w:rFonts w:ascii="Arial" w:hAnsi="Arial" w:cs="Arial"/>
                <w:b/>
                <w:bCs/>
              </w:rPr>
            </w:pPr>
            <w:r>
              <w:rPr>
                <w:rFonts w:ascii="Arial" w:hAnsi="Arial" w:cs="Arial"/>
                <w:b/>
                <w:bCs/>
              </w:rPr>
              <w:t>How is the clinical care that you design and/or deliver supporting the needs of the underserved groups in your population?</w:t>
            </w:r>
          </w:p>
        </w:tc>
      </w:tr>
      <w:tr w:rsidR="007D35ED" w:rsidRPr="004E70F8" w14:paraId="301CBBEB" w14:textId="77777777" w:rsidTr="007D35ED">
        <w:tc>
          <w:tcPr>
            <w:tcW w:w="3964" w:type="dxa"/>
            <w:shd w:val="clear" w:color="auto" w:fill="B3D0CB"/>
          </w:tcPr>
          <w:p w14:paraId="09B3F82D" w14:textId="77777777" w:rsidR="007D35ED" w:rsidRPr="00BF3363" w:rsidRDefault="007D35ED" w:rsidP="007D35ED">
            <w:pPr>
              <w:tabs>
                <w:tab w:val="center" w:pos="4680"/>
              </w:tabs>
              <w:spacing w:line="276" w:lineRule="auto"/>
              <w:rPr>
                <w:rFonts w:ascii="Arial" w:hAnsi="Arial" w:cs="Arial"/>
                <w:b/>
                <w:bCs/>
              </w:rPr>
            </w:pPr>
            <w:r>
              <w:rPr>
                <w:rFonts w:ascii="Arial" w:hAnsi="Arial" w:cs="Arial"/>
                <w:b/>
                <w:bCs/>
              </w:rPr>
              <w:t>Prompts</w:t>
            </w:r>
          </w:p>
        </w:tc>
        <w:tc>
          <w:tcPr>
            <w:tcW w:w="8986" w:type="dxa"/>
          </w:tcPr>
          <w:p w14:paraId="58448660" w14:textId="77777777" w:rsidR="007D35ED" w:rsidRPr="00085967" w:rsidRDefault="007D35ED" w:rsidP="007D35ED">
            <w:pPr>
              <w:pStyle w:val="ListParagraph"/>
              <w:numPr>
                <w:ilvl w:val="0"/>
                <w:numId w:val="16"/>
              </w:numPr>
              <w:tabs>
                <w:tab w:val="center" w:pos="4680"/>
              </w:tabs>
              <w:spacing w:line="276" w:lineRule="auto"/>
              <w:jc w:val="both"/>
              <w:rPr>
                <w:rFonts w:ascii="Arial" w:hAnsi="Arial" w:cs="Arial"/>
              </w:rPr>
            </w:pPr>
            <w:r w:rsidRPr="419E145E">
              <w:rPr>
                <w:rFonts w:ascii="Arial" w:hAnsi="Arial" w:cs="Arial"/>
              </w:rPr>
              <w:t xml:space="preserve">How is the care </w:t>
            </w:r>
            <w:r>
              <w:rPr>
                <w:rFonts w:ascii="Arial" w:hAnsi="Arial" w:cs="Arial"/>
              </w:rPr>
              <w:t>designed and/or delivered</w:t>
            </w:r>
            <w:r w:rsidRPr="419E145E">
              <w:rPr>
                <w:rFonts w:ascii="Arial" w:hAnsi="Arial" w:cs="Arial"/>
              </w:rPr>
              <w:t xml:space="preserve"> </w:t>
            </w:r>
            <w:r>
              <w:rPr>
                <w:rFonts w:ascii="Arial" w:hAnsi="Arial" w:cs="Arial"/>
              </w:rPr>
              <w:t xml:space="preserve">(e.g. healthcare visits) </w:t>
            </w:r>
            <w:r w:rsidRPr="419E145E">
              <w:rPr>
                <w:rFonts w:ascii="Arial" w:hAnsi="Arial" w:cs="Arial"/>
              </w:rPr>
              <w:t xml:space="preserve">adapted to language, literacy and cultural needs? </w:t>
            </w:r>
          </w:p>
          <w:p w14:paraId="57E3FB46" w14:textId="77777777" w:rsidR="007D35ED" w:rsidRDefault="007D35ED" w:rsidP="007D35ED">
            <w:pPr>
              <w:numPr>
                <w:ilvl w:val="1"/>
                <w:numId w:val="16"/>
              </w:numPr>
              <w:tabs>
                <w:tab w:val="center" w:pos="4680"/>
              </w:tabs>
              <w:spacing w:line="276" w:lineRule="auto"/>
              <w:jc w:val="both"/>
              <w:rPr>
                <w:rFonts w:ascii="Arial" w:hAnsi="Arial" w:cs="Arial"/>
                <w:lang w:val="en-IE"/>
              </w:rPr>
            </w:pPr>
            <w:r w:rsidRPr="7A6612F2">
              <w:rPr>
                <w:rFonts w:ascii="Arial" w:hAnsi="Arial" w:cs="Arial"/>
                <w:lang w:val="en-IE"/>
              </w:rPr>
              <w:t>For example,</w:t>
            </w:r>
          </w:p>
          <w:p w14:paraId="602B8392" w14:textId="77777777" w:rsidR="007D35ED" w:rsidRDefault="007D35ED" w:rsidP="007D35ED">
            <w:pPr>
              <w:numPr>
                <w:ilvl w:val="2"/>
                <w:numId w:val="16"/>
              </w:numPr>
              <w:tabs>
                <w:tab w:val="center" w:pos="4680"/>
              </w:tabs>
              <w:spacing w:line="276" w:lineRule="auto"/>
              <w:jc w:val="both"/>
              <w:rPr>
                <w:rFonts w:ascii="Arial" w:hAnsi="Arial" w:cs="Arial"/>
                <w:lang w:val="en-IE"/>
              </w:rPr>
            </w:pPr>
            <w:r>
              <w:rPr>
                <w:rFonts w:ascii="Arial" w:hAnsi="Arial" w:cs="Arial"/>
                <w:lang w:val="en-IE"/>
              </w:rPr>
              <w:t>Ar</w:t>
            </w:r>
            <w:r w:rsidRPr="7A6612F2">
              <w:rPr>
                <w:rFonts w:ascii="Arial" w:hAnsi="Arial" w:cs="Arial"/>
                <w:lang w:val="en-IE"/>
              </w:rPr>
              <w:t>e translation/interpretation services readily available for use?</w:t>
            </w:r>
            <w:r>
              <w:rPr>
                <w:rFonts w:ascii="Arial" w:hAnsi="Arial" w:cs="Arial"/>
                <w:lang w:val="en-IE"/>
              </w:rPr>
              <w:t xml:space="preserve"> </w:t>
            </w:r>
          </w:p>
          <w:p w14:paraId="00635B66" w14:textId="77777777" w:rsidR="007D35ED" w:rsidRDefault="007D35ED" w:rsidP="007D35ED">
            <w:pPr>
              <w:numPr>
                <w:ilvl w:val="2"/>
                <w:numId w:val="16"/>
              </w:numPr>
              <w:tabs>
                <w:tab w:val="center" w:pos="4680"/>
              </w:tabs>
              <w:spacing w:line="276" w:lineRule="auto"/>
              <w:jc w:val="both"/>
              <w:rPr>
                <w:rFonts w:ascii="Arial" w:hAnsi="Arial" w:cs="Arial"/>
                <w:lang w:val="en-IE"/>
              </w:rPr>
            </w:pPr>
            <w:r>
              <w:rPr>
                <w:rFonts w:ascii="Arial" w:hAnsi="Arial" w:cs="Arial"/>
                <w:lang w:val="en-IE"/>
              </w:rPr>
              <w:t xml:space="preserve">What else is in place to make the clinical care encounter easier? </w:t>
            </w:r>
          </w:p>
          <w:p w14:paraId="7EB605FB" w14:textId="77777777" w:rsidR="007D35ED" w:rsidRPr="00320A33" w:rsidRDefault="007D35ED" w:rsidP="007D35ED">
            <w:pPr>
              <w:numPr>
                <w:ilvl w:val="2"/>
                <w:numId w:val="16"/>
              </w:numPr>
              <w:tabs>
                <w:tab w:val="center" w:pos="4680"/>
              </w:tabs>
              <w:spacing w:line="276" w:lineRule="auto"/>
              <w:jc w:val="both"/>
              <w:rPr>
                <w:rFonts w:ascii="Arial" w:hAnsi="Arial" w:cs="Arial"/>
                <w:lang w:val="en-IE"/>
              </w:rPr>
            </w:pPr>
            <w:r>
              <w:rPr>
                <w:rFonts w:ascii="Arial" w:hAnsi="Arial" w:cs="Arial"/>
                <w:lang w:val="en-IE"/>
              </w:rPr>
              <w:t>How are people supported to attend appointments?</w:t>
            </w:r>
          </w:p>
          <w:p w14:paraId="28107BA7" w14:textId="77777777" w:rsidR="007D35ED" w:rsidRDefault="007D35ED" w:rsidP="007D35ED">
            <w:pPr>
              <w:pStyle w:val="ListParagraph"/>
              <w:numPr>
                <w:ilvl w:val="0"/>
                <w:numId w:val="16"/>
              </w:numPr>
              <w:tabs>
                <w:tab w:val="center" w:pos="4680"/>
              </w:tabs>
              <w:spacing w:line="276" w:lineRule="auto"/>
              <w:jc w:val="both"/>
              <w:rPr>
                <w:rFonts w:ascii="Arial" w:hAnsi="Arial" w:cs="Arial"/>
              </w:rPr>
            </w:pPr>
            <w:r>
              <w:rPr>
                <w:rFonts w:ascii="Arial" w:hAnsi="Arial" w:cs="Arial"/>
              </w:rPr>
              <w:t xml:space="preserve">Do you have </w:t>
            </w:r>
            <w:r w:rsidRPr="5BD25249">
              <w:rPr>
                <w:rFonts w:ascii="Arial" w:hAnsi="Arial" w:cs="Arial"/>
              </w:rPr>
              <w:t>links</w:t>
            </w:r>
            <w:r>
              <w:rPr>
                <w:rFonts w:ascii="Arial" w:hAnsi="Arial" w:cs="Arial"/>
              </w:rPr>
              <w:t xml:space="preserve"> to</w:t>
            </w:r>
            <w:r w:rsidRPr="5BD25249">
              <w:rPr>
                <w:rFonts w:ascii="Arial" w:hAnsi="Arial" w:cs="Arial"/>
              </w:rPr>
              <w:t xml:space="preserve"> Inclusion Health services?</w:t>
            </w:r>
          </w:p>
          <w:p w14:paraId="1B647523" w14:textId="77777777" w:rsidR="007D35ED" w:rsidRPr="004B321B" w:rsidRDefault="007D35ED" w:rsidP="007D35ED">
            <w:pPr>
              <w:numPr>
                <w:ilvl w:val="0"/>
                <w:numId w:val="16"/>
              </w:numPr>
              <w:tabs>
                <w:tab w:val="center" w:pos="4680"/>
              </w:tabs>
              <w:spacing w:line="276" w:lineRule="auto"/>
              <w:jc w:val="both"/>
              <w:rPr>
                <w:rFonts w:ascii="Arial" w:hAnsi="Arial" w:cs="Arial"/>
                <w:lang w:val="en-IE"/>
              </w:rPr>
            </w:pPr>
            <w:r w:rsidRPr="004B321B">
              <w:rPr>
                <w:rFonts w:ascii="Arial" w:hAnsi="Arial" w:cs="Arial"/>
              </w:rPr>
              <w:t xml:space="preserve">Do you have </w:t>
            </w:r>
            <w:r>
              <w:rPr>
                <w:rFonts w:ascii="Arial" w:hAnsi="Arial" w:cs="Arial"/>
              </w:rPr>
              <w:t xml:space="preserve">links to </w:t>
            </w:r>
            <w:r w:rsidRPr="004B321B">
              <w:rPr>
                <w:rFonts w:ascii="Arial" w:hAnsi="Arial" w:cs="Arial"/>
              </w:rPr>
              <w:t>outreach services? </w:t>
            </w:r>
            <w:r w:rsidRPr="004B321B">
              <w:rPr>
                <w:rFonts w:ascii="Arial" w:hAnsi="Arial" w:cs="Arial"/>
                <w:lang w:val="en-IE"/>
              </w:rPr>
              <w:t> </w:t>
            </w:r>
          </w:p>
          <w:p w14:paraId="77EE6D6B" w14:textId="77777777" w:rsidR="007D35ED" w:rsidRDefault="007D35ED" w:rsidP="007D35ED">
            <w:pPr>
              <w:numPr>
                <w:ilvl w:val="0"/>
                <w:numId w:val="16"/>
              </w:numPr>
              <w:tabs>
                <w:tab w:val="center" w:pos="4680"/>
              </w:tabs>
              <w:spacing w:line="276" w:lineRule="auto"/>
              <w:jc w:val="both"/>
              <w:rPr>
                <w:rFonts w:ascii="Arial" w:hAnsi="Arial" w:cs="Arial"/>
                <w:lang w:val="en-IE"/>
              </w:rPr>
            </w:pPr>
            <w:r w:rsidRPr="004B321B">
              <w:rPr>
                <w:rFonts w:ascii="Arial" w:hAnsi="Arial" w:cs="Arial"/>
              </w:rPr>
              <w:t xml:space="preserve">Do you have links to </w:t>
            </w:r>
            <w:r>
              <w:rPr>
                <w:rFonts w:ascii="Arial" w:hAnsi="Arial" w:cs="Arial"/>
              </w:rPr>
              <w:t>HSE S</w:t>
            </w:r>
            <w:r w:rsidRPr="004B321B">
              <w:rPr>
                <w:rFonts w:ascii="Arial" w:hAnsi="Arial" w:cs="Arial"/>
              </w:rPr>
              <w:t xml:space="preserve">ocial </w:t>
            </w:r>
            <w:r>
              <w:rPr>
                <w:rFonts w:ascii="Arial" w:hAnsi="Arial" w:cs="Arial"/>
              </w:rPr>
              <w:t>I</w:t>
            </w:r>
            <w:r w:rsidRPr="004B321B">
              <w:rPr>
                <w:rFonts w:ascii="Arial" w:hAnsi="Arial" w:cs="Arial"/>
              </w:rPr>
              <w:t>nclusion?</w:t>
            </w:r>
            <w:r w:rsidRPr="004B321B">
              <w:rPr>
                <w:rFonts w:ascii="Arial" w:hAnsi="Arial" w:cs="Arial"/>
                <w:lang w:val="en-IE"/>
              </w:rPr>
              <w:t> </w:t>
            </w:r>
          </w:p>
          <w:p w14:paraId="10E89A6F" w14:textId="77777777" w:rsidR="007D35ED" w:rsidRPr="00B35035" w:rsidRDefault="007D35ED" w:rsidP="007D35ED">
            <w:pPr>
              <w:numPr>
                <w:ilvl w:val="0"/>
                <w:numId w:val="16"/>
              </w:numPr>
              <w:tabs>
                <w:tab w:val="center" w:pos="4680"/>
              </w:tabs>
              <w:spacing w:line="276" w:lineRule="auto"/>
              <w:jc w:val="both"/>
              <w:rPr>
                <w:rFonts w:ascii="Arial" w:hAnsi="Arial" w:cs="Arial"/>
                <w:lang w:val="en-IE"/>
              </w:rPr>
            </w:pPr>
            <w:r w:rsidRPr="004B321B">
              <w:rPr>
                <w:rFonts w:ascii="Arial" w:hAnsi="Arial" w:cs="Arial"/>
              </w:rPr>
              <w:t xml:space="preserve">Are there </w:t>
            </w:r>
            <w:r>
              <w:rPr>
                <w:rFonts w:ascii="Arial" w:hAnsi="Arial" w:cs="Arial"/>
              </w:rPr>
              <w:t>others that</w:t>
            </w:r>
            <w:r w:rsidRPr="004B321B">
              <w:rPr>
                <w:rFonts w:ascii="Arial" w:hAnsi="Arial" w:cs="Arial"/>
              </w:rPr>
              <w:t xml:space="preserve"> you link in with</w:t>
            </w:r>
            <w:r>
              <w:rPr>
                <w:rFonts w:ascii="Arial" w:hAnsi="Arial" w:cs="Arial"/>
              </w:rPr>
              <w:t xml:space="preserve"> on this, such </w:t>
            </w:r>
            <w:r w:rsidRPr="4116CA0C">
              <w:rPr>
                <w:rFonts w:ascii="Arial" w:hAnsi="Arial" w:cs="Arial"/>
              </w:rPr>
              <w:t>a</w:t>
            </w:r>
            <w:r>
              <w:rPr>
                <w:rFonts w:ascii="Arial" w:hAnsi="Arial" w:cs="Arial"/>
              </w:rPr>
              <w:t>s key workers or case managers?</w:t>
            </w:r>
          </w:p>
          <w:p w14:paraId="467951D7" w14:textId="77777777" w:rsidR="007D35ED" w:rsidRDefault="007D35ED" w:rsidP="007D35ED">
            <w:pPr>
              <w:pStyle w:val="ListParagraph"/>
              <w:numPr>
                <w:ilvl w:val="1"/>
                <w:numId w:val="16"/>
              </w:numPr>
              <w:tabs>
                <w:tab w:val="center" w:pos="4680"/>
              </w:tabs>
              <w:spacing w:line="276" w:lineRule="auto"/>
              <w:jc w:val="both"/>
              <w:rPr>
                <w:rFonts w:ascii="Arial" w:hAnsi="Arial" w:cs="Arial"/>
              </w:rPr>
            </w:pPr>
            <w:r>
              <w:rPr>
                <w:rFonts w:ascii="Arial" w:hAnsi="Arial" w:cs="Arial"/>
              </w:rPr>
              <w:t>If so,</w:t>
            </w:r>
          </w:p>
          <w:p w14:paraId="374583D1" w14:textId="77777777" w:rsidR="007D35ED" w:rsidRDefault="007D35ED" w:rsidP="007D35ED">
            <w:pPr>
              <w:pStyle w:val="ListParagraph"/>
              <w:numPr>
                <w:ilvl w:val="2"/>
                <w:numId w:val="16"/>
              </w:numPr>
              <w:tabs>
                <w:tab w:val="center" w:pos="4680"/>
              </w:tabs>
              <w:spacing w:line="276" w:lineRule="auto"/>
              <w:jc w:val="both"/>
              <w:rPr>
                <w:rFonts w:ascii="Arial" w:hAnsi="Arial" w:cs="Arial"/>
              </w:rPr>
            </w:pPr>
            <w:r>
              <w:rPr>
                <w:rFonts w:ascii="Arial" w:hAnsi="Arial" w:cs="Arial"/>
              </w:rPr>
              <w:t xml:space="preserve">How do these links support the underserved groups in your population? </w:t>
            </w:r>
          </w:p>
          <w:p w14:paraId="00DEB32F" w14:textId="77777777" w:rsidR="007D35ED" w:rsidRDefault="007D35ED" w:rsidP="007D35ED">
            <w:pPr>
              <w:pStyle w:val="ListParagraph"/>
              <w:numPr>
                <w:ilvl w:val="2"/>
                <w:numId w:val="16"/>
              </w:numPr>
              <w:tabs>
                <w:tab w:val="center" w:pos="4680"/>
              </w:tabs>
              <w:spacing w:line="276" w:lineRule="auto"/>
              <w:jc w:val="both"/>
              <w:rPr>
                <w:rFonts w:ascii="Arial" w:hAnsi="Arial" w:cs="Arial"/>
              </w:rPr>
            </w:pPr>
            <w:r w:rsidRPr="008E1A1F">
              <w:rPr>
                <w:rFonts w:ascii="Arial" w:hAnsi="Arial" w:cs="Arial"/>
              </w:rPr>
              <w:t>Do they support all underserved groups?</w:t>
            </w:r>
            <w:r>
              <w:rPr>
                <w:rFonts w:ascii="Arial" w:hAnsi="Arial" w:cs="Arial"/>
              </w:rPr>
              <w:t xml:space="preserve"> </w:t>
            </w:r>
          </w:p>
          <w:p w14:paraId="7A8CC5C6" w14:textId="77777777" w:rsidR="007D35ED" w:rsidRPr="008E1A1F" w:rsidRDefault="007D35ED" w:rsidP="007D35ED">
            <w:pPr>
              <w:pStyle w:val="ListParagraph"/>
              <w:numPr>
                <w:ilvl w:val="2"/>
                <w:numId w:val="16"/>
              </w:numPr>
              <w:tabs>
                <w:tab w:val="center" w:pos="4680"/>
              </w:tabs>
              <w:spacing w:line="276" w:lineRule="auto"/>
              <w:jc w:val="both"/>
              <w:rPr>
                <w:rFonts w:ascii="Arial" w:hAnsi="Arial" w:cs="Arial"/>
              </w:rPr>
            </w:pPr>
            <w:r w:rsidRPr="008E1A1F">
              <w:rPr>
                <w:rFonts w:ascii="Arial" w:hAnsi="Arial" w:cs="Arial"/>
              </w:rPr>
              <w:t>Which groups do these links support, if not all groups?</w:t>
            </w:r>
          </w:p>
          <w:p w14:paraId="058C2383" w14:textId="77777777" w:rsidR="007D35ED" w:rsidRDefault="007D35ED" w:rsidP="007D35ED">
            <w:pPr>
              <w:pStyle w:val="ListParagraph"/>
              <w:numPr>
                <w:ilvl w:val="0"/>
                <w:numId w:val="16"/>
              </w:numPr>
              <w:tabs>
                <w:tab w:val="center" w:pos="4680"/>
              </w:tabs>
              <w:spacing w:line="276" w:lineRule="auto"/>
              <w:jc w:val="both"/>
              <w:rPr>
                <w:rFonts w:ascii="Arial" w:hAnsi="Arial" w:cs="Arial"/>
              </w:rPr>
            </w:pPr>
            <w:r>
              <w:rPr>
                <w:rFonts w:ascii="Arial" w:hAnsi="Arial" w:cs="Arial"/>
              </w:rPr>
              <w:t xml:space="preserve">How are resources provided as part of the clinical encounter adapted? </w:t>
            </w:r>
          </w:p>
          <w:p w14:paraId="6C3B0ADD" w14:textId="77777777" w:rsidR="007D35ED" w:rsidRPr="004E70F8" w:rsidRDefault="007D35ED" w:rsidP="007D35ED">
            <w:pPr>
              <w:pStyle w:val="ListParagraph"/>
              <w:numPr>
                <w:ilvl w:val="1"/>
                <w:numId w:val="16"/>
              </w:numPr>
              <w:tabs>
                <w:tab w:val="center" w:pos="4680"/>
              </w:tabs>
              <w:spacing w:line="276" w:lineRule="auto"/>
              <w:jc w:val="both"/>
              <w:rPr>
                <w:rFonts w:ascii="Arial" w:hAnsi="Arial" w:cs="Arial"/>
              </w:rPr>
            </w:pPr>
            <w:r w:rsidRPr="419E145E">
              <w:rPr>
                <w:rFonts w:ascii="Arial" w:hAnsi="Arial" w:cs="Arial"/>
              </w:rPr>
              <w:t>For example</w:t>
            </w:r>
            <w:r>
              <w:rPr>
                <w:rFonts w:ascii="Arial" w:hAnsi="Arial" w:cs="Arial"/>
              </w:rPr>
              <w:t>, are information leaflets for patients</w:t>
            </w:r>
            <w:r w:rsidRPr="419E145E">
              <w:rPr>
                <w:rFonts w:ascii="Arial" w:hAnsi="Arial" w:cs="Arial"/>
              </w:rPr>
              <w:t xml:space="preserve"> adapted to different languages</w:t>
            </w:r>
            <w:r>
              <w:rPr>
                <w:rFonts w:ascii="Arial" w:hAnsi="Arial" w:cs="Arial"/>
              </w:rPr>
              <w:t>?</w:t>
            </w:r>
          </w:p>
        </w:tc>
      </w:tr>
      <w:tr w:rsidR="007D35ED" w14:paraId="71A50EA5" w14:textId="77777777" w:rsidTr="007D35ED">
        <w:tc>
          <w:tcPr>
            <w:tcW w:w="3964" w:type="dxa"/>
            <w:shd w:val="clear" w:color="auto" w:fill="B3D0CB"/>
          </w:tcPr>
          <w:p w14:paraId="5961F51F" w14:textId="77777777" w:rsidR="007D35ED" w:rsidRPr="00BF3363" w:rsidRDefault="007D35ED" w:rsidP="007D35ED">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1E057C6F" w14:textId="77777777" w:rsidR="007D35ED" w:rsidRDefault="007D35ED" w:rsidP="007D35ED">
            <w:pPr>
              <w:tabs>
                <w:tab w:val="center" w:pos="4680"/>
              </w:tabs>
              <w:spacing w:line="276" w:lineRule="auto"/>
              <w:jc w:val="both"/>
              <w:rPr>
                <w:rFonts w:ascii="Arial" w:hAnsi="Arial" w:cs="Arial"/>
              </w:rPr>
            </w:pPr>
          </w:p>
          <w:p w14:paraId="53835D74" w14:textId="77777777" w:rsidR="007D35ED" w:rsidRDefault="007D35ED" w:rsidP="007D35ED">
            <w:pPr>
              <w:tabs>
                <w:tab w:val="center" w:pos="4680"/>
              </w:tabs>
              <w:spacing w:line="276" w:lineRule="auto"/>
              <w:jc w:val="both"/>
              <w:rPr>
                <w:rFonts w:ascii="Arial" w:hAnsi="Arial" w:cs="Arial"/>
              </w:rPr>
            </w:pPr>
          </w:p>
        </w:tc>
      </w:tr>
      <w:tr w:rsidR="007D35ED" w14:paraId="37414D1C" w14:textId="77777777" w:rsidTr="007D35ED">
        <w:tc>
          <w:tcPr>
            <w:tcW w:w="3964" w:type="dxa"/>
            <w:shd w:val="clear" w:color="auto" w:fill="B3D0CB"/>
          </w:tcPr>
          <w:p w14:paraId="642FB22C" w14:textId="77777777" w:rsidR="007D35ED" w:rsidRPr="00BF3363" w:rsidRDefault="007D35ED" w:rsidP="007D35ED">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14D320EC" w14:textId="77777777" w:rsidR="007D35ED" w:rsidRDefault="007D35ED" w:rsidP="007D35ED">
            <w:pPr>
              <w:tabs>
                <w:tab w:val="center" w:pos="4680"/>
              </w:tabs>
              <w:spacing w:line="276" w:lineRule="auto"/>
              <w:jc w:val="both"/>
              <w:rPr>
                <w:rFonts w:ascii="Arial" w:hAnsi="Arial" w:cs="Arial"/>
              </w:rPr>
            </w:pPr>
          </w:p>
          <w:p w14:paraId="02A2B689" w14:textId="77777777" w:rsidR="007D35ED" w:rsidRDefault="007D35ED" w:rsidP="007D35ED">
            <w:pPr>
              <w:tabs>
                <w:tab w:val="center" w:pos="4680"/>
              </w:tabs>
              <w:spacing w:line="276" w:lineRule="auto"/>
              <w:jc w:val="both"/>
              <w:rPr>
                <w:rFonts w:ascii="Arial" w:hAnsi="Arial" w:cs="Arial"/>
              </w:rPr>
            </w:pPr>
          </w:p>
        </w:tc>
      </w:tr>
      <w:tr w:rsidR="007D35ED" w14:paraId="439F36DD" w14:textId="77777777" w:rsidTr="007D35ED">
        <w:tc>
          <w:tcPr>
            <w:tcW w:w="3964" w:type="dxa"/>
            <w:shd w:val="clear" w:color="auto" w:fill="B3D0CB"/>
          </w:tcPr>
          <w:p w14:paraId="5F37EC83" w14:textId="77777777" w:rsidR="007D35ED" w:rsidRPr="00BF3363" w:rsidRDefault="007D35ED" w:rsidP="007D35ED">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7F79370D" w14:textId="77777777" w:rsidR="007D35ED" w:rsidRDefault="007D35ED" w:rsidP="007D35ED">
            <w:pPr>
              <w:tabs>
                <w:tab w:val="center" w:pos="4680"/>
              </w:tabs>
              <w:spacing w:line="276" w:lineRule="auto"/>
              <w:jc w:val="both"/>
              <w:rPr>
                <w:rFonts w:ascii="Arial" w:hAnsi="Arial" w:cs="Arial"/>
              </w:rPr>
            </w:pPr>
          </w:p>
          <w:p w14:paraId="6841E947" w14:textId="77777777" w:rsidR="007D35ED" w:rsidRDefault="007D35ED" w:rsidP="007D35ED">
            <w:pPr>
              <w:tabs>
                <w:tab w:val="center" w:pos="4680"/>
              </w:tabs>
              <w:spacing w:line="276" w:lineRule="auto"/>
              <w:jc w:val="both"/>
              <w:rPr>
                <w:rFonts w:ascii="Arial" w:hAnsi="Arial" w:cs="Arial"/>
              </w:rPr>
            </w:pPr>
          </w:p>
        </w:tc>
      </w:tr>
    </w:tbl>
    <w:p w14:paraId="4F201FB3" w14:textId="77777777" w:rsidR="007D35ED" w:rsidRDefault="007D35ED" w:rsidP="00BE3142">
      <w:pPr>
        <w:tabs>
          <w:tab w:val="center" w:pos="4680"/>
        </w:tabs>
        <w:spacing w:line="276" w:lineRule="auto"/>
        <w:jc w:val="both"/>
        <w:rPr>
          <w:rFonts w:ascii="Arial" w:hAnsi="Arial" w:cs="Arial"/>
        </w:rPr>
      </w:pPr>
    </w:p>
    <w:p w14:paraId="6F86C7B7" w14:textId="77777777" w:rsidR="00266AD6" w:rsidRDefault="00266AD6" w:rsidP="00BE3142">
      <w:pPr>
        <w:tabs>
          <w:tab w:val="center" w:pos="4680"/>
        </w:tabs>
        <w:spacing w:line="276" w:lineRule="auto"/>
        <w:jc w:val="both"/>
        <w:rPr>
          <w:rFonts w:ascii="Arial" w:hAnsi="Arial" w:cs="Arial"/>
        </w:rPr>
      </w:pPr>
    </w:p>
    <w:p w14:paraId="2837B0BD" w14:textId="00A85A2A" w:rsidR="00B80BB5" w:rsidRPr="007C7B5A" w:rsidRDefault="00B80BB5" w:rsidP="00BE3142">
      <w:pPr>
        <w:tabs>
          <w:tab w:val="center" w:pos="4680"/>
        </w:tabs>
        <w:spacing w:line="276" w:lineRule="auto"/>
        <w:jc w:val="both"/>
        <w:rPr>
          <w:rFonts w:ascii="Arial" w:hAnsi="Arial" w:cs="Arial"/>
        </w:rPr>
      </w:pPr>
    </w:p>
    <w:p w14:paraId="41499F4C" w14:textId="6ABCE7C2" w:rsidR="00444EB8" w:rsidRDefault="00444EB8" w:rsidP="00654343">
      <w:pPr>
        <w:tabs>
          <w:tab w:val="center" w:pos="4680"/>
        </w:tabs>
        <w:spacing w:line="276" w:lineRule="auto"/>
        <w:jc w:val="both"/>
        <w:rPr>
          <w:rFonts w:ascii="Arial" w:hAnsi="Arial" w:cs="Arial"/>
          <w:lang w:val="en-IE"/>
        </w:rPr>
        <w:sectPr w:rsidR="00444EB8" w:rsidSect="00C5010A">
          <w:pgSz w:w="15840" w:h="12240" w:orient="landscape"/>
          <w:pgMar w:top="1440" w:right="1440" w:bottom="1440" w:left="1440" w:header="720" w:footer="720" w:gutter="0"/>
          <w:cols w:space="720"/>
          <w:titlePg/>
          <w:docGrid w:linePitch="360"/>
        </w:sectPr>
      </w:pPr>
    </w:p>
    <w:p w14:paraId="6403519B" w14:textId="7501C98B" w:rsidR="004E462D" w:rsidRPr="00E802BF" w:rsidRDefault="74239B80" w:rsidP="00315BD2">
      <w:pPr>
        <w:pStyle w:val="Heading3"/>
        <w:rPr>
          <w:rFonts w:ascii="Arial" w:hAnsi="Arial" w:cs="Arial"/>
          <w:color w:val="006152"/>
          <w:lang w:val="en-IE"/>
        </w:rPr>
      </w:pPr>
      <w:bookmarkStart w:id="17" w:name="_Toc204161904"/>
      <w:r w:rsidRPr="00E802BF">
        <w:rPr>
          <w:rFonts w:ascii="Arial" w:hAnsi="Arial" w:cs="Arial"/>
          <w:color w:val="006152"/>
          <w:lang w:val="en-IE"/>
        </w:rPr>
        <w:lastRenderedPageBreak/>
        <w:t xml:space="preserve">Principle 4: </w:t>
      </w:r>
      <w:r w:rsidR="00315BD2" w:rsidRPr="00E802BF">
        <w:rPr>
          <w:rFonts w:ascii="Arial" w:hAnsi="Arial" w:cs="Arial"/>
          <w:color w:val="006152"/>
          <w:lang w:val="en-IE"/>
        </w:rPr>
        <w:t xml:space="preserve">The </w:t>
      </w:r>
      <w:r w:rsidRPr="00E802BF">
        <w:rPr>
          <w:rFonts w:ascii="Arial" w:hAnsi="Arial" w:cs="Arial"/>
          <w:color w:val="006152"/>
          <w:lang w:val="en-IE"/>
        </w:rPr>
        <w:t>Determinants of Health</w:t>
      </w:r>
      <w:bookmarkEnd w:id="17"/>
    </w:p>
    <w:tbl>
      <w:tblPr>
        <w:tblStyle w:val="TableGrid"/>
        <w:tblW w:w="0" w:type="auto"/>
        <w:tblLook w:val="04A0" w:firstRow="1" w:lastRow="0" w:firstColumn="1" w:lastColumn="0" w:noHBand="0" w:noVBand="1"/>
      </w:tblPr>
      <w:tblGrid>
        <w:gridCol w:w="12950"/>
      </w:tblGrid>
      <w:tr w:rsidR="00AC4A3D" w14:paraId="3D1A6663" w14:textId="77777777" w:rsidTr="00AC4A3D">
        <w:tc>
          <w:tcPr>
            <w:tcW w:w="12950" w:type="dxa"/>
            <w:shd w:val="clear" w:color="auto" w:fill="B3D0CB"/>
          </w:tcPr>
          <w:p w14:paraId="77DEE594" w14:textId="1968E02C" w:rsidR="00AC4A3D" w:rsidRDefault="00AC4A3D" w:rsidP="00DE656F">
            <w:pPr>
              <w:spacing w:line="276" w:lineRule="auto"/>
              <w:rPr>
                <w:lang w:val="en-IE"/>
              </w:rPr>
            </w:pPr>
            <w:r w:rsidRPr="007C7B5A">
              <w:rPr>
                <w:rFonts w:ascii="Arial" w:hAnsi="Arial" w:cs="Arial"/>
                <w:b/>
                <w:bCs/>
              </w:rPr>
              <w:t>What does this mean?</w:t>
            </w:r>
          </w:p>
        </w:tc>
      </w:tr>
      <w:tr w:rsidR="00AC4A3D" w14:paraId="1FEEE883" w14:textId="77777777" w:rsidTr="00AC4A3D">
        <w:tc>
          <w:tcPr>
            <w:tcW w:w="12950" w:type="dxa"/>
          </w:tcPr>
          <w:p w14:paraId="38D6B51D" w14:textId="203BFAB0" w:rsidR="00AC4A3D" w:rsidRDefault="00AC4A3D" w:rsidP="00DE656F">
            <w:pPr>
              <w:spacing w:line="276" w:lineRule="auto"/>
              <w:rPr>
                <w:lang w:val="en-IE"/>
              </w:rPr>
            </w:pPr>
            <w:r w:rsidRPr="007C7B5A">
              <w:rPr>
                <w:rFonts w:ascii="Arial" w:hAnsi="Arial" w:cs="Arial"/>
                <w:lang w:val="en-GB"/>
              </w:rPr>
              <w:t>A population health approach understands and tackles the various factors that affect people's health</w:t>
            </w:r>
            <w:r w:rsidR="00A06F95">
              <w:rPr>
                <w:rFonts w:ascii="Arial" w:hAnsi="Arial" w:cs="Arial"/>
                <w:lang w:val="en-GB"/>
              </w:rPr>
              <w:t xml:space="preserve">. </w:t>
            </w:r>
            <w:r w:rsidRPr="007C7B5A">
              <w:rPr>
                <w:rFonts w:ascii="Arial" w:hAnsi="Arial" w:cs="Arial"/>
                <w:lang w:val="en-GB"/>
              </w:rPr>
              <w:t>It recogni</w:t>
            </w:r>
            <w:r w:rsidR="00446CBF">
              <w:rPr>
                <w:rFonts w:ascii="Arial" w:hAnsi="Arial" w:cs="Arial"/>
                <w:lang w:val="en-GB"/>
              </w:rPr>
              <w:t>s</w:t>
            </w:r>
            <w:r w:rsidRPr="007C7B5A">
              <w:rPr>
                <w:rFonts w:ascii="Arial" w:hAnsi="Arial" w:cs="Arial"/>
                <w:lang w:val="en-GB"/>
              </w:rPr>
              <w:t>es that these factors are many, complex, and interconnected, and they can influence health both on an individual level and within the broader community.</w:t>
            </w:r>
          </w:p>
        </w:tc>
      </w:tr>
    </w:tbl>
    <w:p w14:paraId="5CF204C7" w14:textId="77777777" w:rsidR="00BE3142" w:rsidRDefault="00BE3142" w:rsidP="00BE3142">
      <w:pPr>
        <w:tabs>
          <w:tab w:val="center" w:pos="4680"/>
        </w:tabs>
        <w:spacing w:line="276" w:lineRule="auto"/>
        <w:jc w:val="both"/>
        <w:rPr>
          <w:rFonts w:ascii="Arial" w:hAnsi="Arial" w:cs="Arial"/>
        </w:rPr>
      </w:pPr>
    </w:p>
    <w:tbl>
      <w:tblPr>
        <w:tblStyle w:val="TableGrid"/>
        <w:tblW w:w="0" w:type="auto"/>
        <w:tblLook w:val="04A0" w:firstRow="1" w:lastRow="0" w:firstColumn="1" w:lastColumn="0" w:noHBand="0" w:noVBand="1"/>
      </w:tblPr>
      <w:tblGrid>
        <w:gridCol w:w="3964"/>
        <w:gridCol w:w="8986"/>
      </w:tblGrid>
      <w:tr w:rsidR="00EC398D" w:rsidRPr="00A1271B" w14:paraId="72DAF178" w14:textId="77777777" w:rsidTr="43D3B0B9">
        <w:tc>
          <w:tcPr>
            <w:tcW w:w="3964" w:type="dxa"/>
            <w:shd w:val="clear" w:color="auto" w:fill="B3D0CB"/>
          </w:tcPr>
          <w:p w14:paraId="763ECEA4" w14:textId="6D31BFC5" w:rsidR="00EC398D" w:rsidRPr="00BF3363" w:rsidRDefault="00EC398D" w:rsidP="00DE656F">
            <w:pPr>
              <w:tabs>
                <w:tab w:val="center" w:pos="4680"/>
              </w:tabs>
              <w:spacing w:line="276" w:lineRule="auto"/>
              <w:rPr>
                <w:rFonts w:ascii="Arial" w:hAnsi="Arial" w:cs="Arial"/>
                <w:b/>
                <w:bCs/>
              </w:rPr>
            </w:pPr>
            <w:r w:rsidRPr="00BF3363">
              <w:rPr>
                <w:rFonts w:ascii="Arial" w:hAnsi="Arial" w:cs="Arial"/>
                <w:b/>
                <w:bCs/>
              </w:rPr>
              <w:t>Question</w:t>
            </w:r>
            <w:r>
              <w:rPr>
                <w:rFonts w:ascii="Arial" w:hAnsi="Arial" w:cs="Arial"/>
                <w:b/>
                <w:bCs/>
              </w:rPr>
              <w:t xml:space="preserve"> 4.1</w:t>
            </w:r>
          </w:p>
        </w:tc>
        <w:tc>
          <w:tcPr>
            <w:tcW w:w="8986" w:type="dxa"/>
            <w:shd w:val="clear" w:color="auto" w:fill="B3D0CB"/>
          </w:tcPr>
          <w:p w14:paraId="628A6894" w14:textId="39D7AF61" w:rsidR="00EC398D" w:rsidRPr="000C0667" w:rsidRDefault="000C0667" w:rsidP="00DE656F">
            <w:pPr>
              <w:tabs>
                <w:tab w:val="center" w:pos="4680"/>
              </w:tabs>
              <w:spacing w:line="276" w:lineRule="auto"/>
              <w:jc w:val="both"/>
              <w:rPr>
                <w:rFonts w:ascii="Arial" w:hAnsi="Arial" w:cs="Arial"/>
                <w:b/>
                <w:bCs/>
              </w:rPr>
            </w:pPr>
            <w:r w:rsidRPr="000C0667">
              <w:rPr>
                <w:rFonts w:ascii="Arial" w:hAnsi="Arial" w:cs="Arial"/>
                <w:b/>
                <w:bCs/>
              </w:rPr>
              <w:t>Which determinants do you consider to most impact your population?</w:t>
            </w:r>
          </w:p>
        </w:tc>
      </w:tr>
      <w:tr w:rsidR="009A686B" w:rsidRPr="00BF3363" w14:paraId="1BE6BF83" w14:textId="77777777" w:rsidTr="43D3B0B9">
        <w:tc>
          <w:tcPr>
            <w:tcW w:w="3964" w:type="dxa"/>
            <w:shd w:val="clear" w:color="auto" w:fill="B3D0CB"/>
          </w:tcPr>
          <w:p w14:paraId="31E4B42B" w14:textId="760B4784" w:rsidR="009A686B" w:rsidRDefault="009A686B" w:rsidP="00446CBF">
            <w:pPr>
              <w:tabs>
                <w:tab w:val="center" w:pos="4680"/>
              </w:tabs>
              <w:spacing w:line="276" w:lineRule="auto"/>
              <w:rPr>
                <w:rFonts w:ascii="Arial" w:hAnsi="Arial" w:cs="Arial"/>
                <w:b/>
                <w:bCs/>
              </w:rPr>
            </w:pPr>
            <w:r>
              <w:rPr>
                <w:rFonts w:ascii="Arial" w:hAnsi="Arial" w:cs="Arial"/>
                <w:b/>
                <w:bCs/>
              </w:rPr>
              <w:t>Relevant Definitions</w:t>
            </w:r>
          </w:p>
        </w:tc>
        <w:tc>
          <w:tcPr>
            <w:tcW w:w="8986" w:type="dxa"/>
          </w:tcPr>
          <w:p w14:paraId="2DE095FC" w14:textId="00BFCD74" w:rsidR="009A686B" w:rsidRPr="009A686B" w:rsidRDefault="009A686B" w:rsidP="009A686B">
            <w:pPr>
              <w:tabs>
                <w:tab w:val="center" w:pos="4680"/>
              </w:tabs>
              <w:spacing w:line="276" w:lineRule="auto"/>
              <w:jc w:val="both"/>
              <w:rPr>
                <w:rFonts w:ascii="Arial" w:hAnsi="Arial" w:cs="Arial"/>
              </w:rPr>
            </w:pPr>
            <w:r w:rsidRPr="009A686B">
              <w:rPr>
                <w:rFonts w:ascii="Arial" w:hAnsi="Arial" w:cs="Arial"/>
              </w:rPr>
              <w:t xml:space="preserve">As noted in the </w:t>
            </w:r>
            <w:hyperlink w:anchor="_Appendix_B:_Glossary" w:history="1">
              <w:r w:rsidRPr="009A686B">
                <w:rPr>
                  <w:rStyle w:val="Hyperlink"/>
                  <w:rFonts w:ascii="Arial" w:hAnsi="Arial" w:cs="Arial"/>
                </w:rPr>
                <w:t>Glossary of Terms</w:t>
              </w:r>
            </w:hyperlink>
            <w:r w:rsidRPr="009A686B">
              <w:rPr>
                <w:rFonts w:ascii="Arial" w:hAnsi="Arial" w:cs="Arial"/>
              </w:rPr>
              <w:t>, the determinants of health include</w:t>
            </w:r>
            <w:r w:rsidRPr="009A686B">
              <w:rPr>
                <w:rStyle w:val="normaltextrun"/>
                <w:rFonts w:ascii="Arial" w:hAnsi="Arial" w:cs="Arial"/>
                <w:lang w:val="en-IE"/>
              </w:rPr>
              <w:t xml:space="preserve"> the social and economic environment, the physical environment, and an individual’s characteristics and behaviours. For the purposes of completing this self-assessment tool, the focus should be on the social determinants of health (SDOH) – these are the non-medical determinants that influence health outcomes. Examples of the SDOH include income, education, employment and the workplace, housing and the built environment, social status and social support. </w:t>
            </w:r>
          </w:p>
        </w:tc>
      </w:tr>
      <w:tr w:rsidR="00446CBF" w:rsidRPr="00BF3363" w14:paraId="47E83FCF" w14:textId="77777777" w:rsidTr="43D3B0B9">
        <w:tc>
          <w:tcPr>
            <w:tcW w:w="3964" w:type="dxa"/>
            <w:shd w:val="clear" w:color="auto" w:fill="B3D0CB"/>
          </w:tcPr>
          <w:p w14:paraId="546E8486" w14:textId="770CCFA5" w:rsidR="00446CBF" w:rsidRPr="00BF3363" w:rsidRDefault="00446CBF" w:rsidP="00446CBF">
            <w:pPr>
              <w:tabs>
                <w:tab w:val="center" w:pos="4680"/>
              </w:tabs>
              <w:spacing w:line="276" w:lineRule="auto"/>
              <w:rPr>
                <w:rFonts w:ascii="Arial" w:hAnsi="Arial" w:cs="Arial"/>
                <w:b/>
                <w:bCs/>
              </w:rPr>
            </w:pPr>
            <w:r>
              <w:rPr>
                <w:rFonts w:ascii="Arial" w:hAnsi="Arial" w:cs="Arial"/>
                <w:b/>
                <w:bCs/>
              </w:rPr>
              <w:t>Prompts</w:t>
            </w:r>
          </w:p>
        </w:tc>
        <w:tc>
          <w:tcPr>
            <w:tcW w:w="8986" w:type="dxa"/>
          </w:tcPr>
          <w:p w14:paraId="5E957A07" w14:textId="77777777" w:rsidR="00446CBF" w:rsidRDefault="00446CBF" w:rsidP="00446CBF">
            <w:pPr>
              <w:pStyle w:val="ListParagraph"/>
              <w:numPr>
                <w:ilvl w:val="0"/>
                <w:numId w:val="10"/>
              </w:numPr>
              <w:tabs>
                <w:tab w:val="center" w:pos="4680"/>
              </w:tabs>
              <w:spacing w:line="276" w:lineRule="auto"/>
              <w:jc w:val="both"/>
              <w:rPr>
                <w:rFonts w:ascii="Arial" w:hAnsi="Arial" w:cs="Arial"/>
              </w:rPr>
            </w:pPr>
            <w:r>
              <w:rPr>
                <w:rFonts w:ascii="Arial" w:hAnsi="Arial" w:cs="Arial"/>
              </w:rPr>
              <w:t>How do these determinants impact your population?</w:t>
            </w:r>
          </w:p>
          <w:p w14:paraId="3A28BD05" w14:textId="12DF0EA5" w:rsidR="00446CBF" w:rsidRPr="009E7495" w:rsidRDefault="00446CBF" w:rsidP="00446CBF">
            <w:pPr>
              <w:pStyle w:val="ListParagraph"/>
              <w:numPr>
                <w:ilvl w:val="0"/>
                <w:numId w:val="10"/>
              </w:numPr>
              <w:tabs>
                <w:tab w:val="center" w:pos="4680"/>
              </w:tabs>
              <w:spacing w:line="276" w:lineRule="auto"/>
              <w:jc w:val="both"/>
              <w:rPr>
                <w:rFonts w:ascii="Arial" w:hAnsi="Arial" w:cs="Arial"/>
              </w:rPr>
            </w:pPr>
            <w:r>
              <w:rPr>
                <w:rFonts w:ascii="Arial" w:hAnsi="Arial" w:cs="Arial"/>
              </w:rPr>
              <w:t>Are there any determinants that you consider as particular priorities for your population?</w:t>
            </w:r>
          </w:p>
        </w:tc>
      </w:tr>
      <w:tr w:rsidR="00446CBF" w14:paraId="34E459D5" w14:textId="77777777" w:rsidTr="43D3B0B9">
        <w:tc>
          <w:tcPr>
            <w:tcW w:w="3964" w:type="dxa"/>
            <w:shd w:val="clear" w:color="auto" w:fill="B3D0CB"/>
          </w:tcPr>
          <w:p w14:paraId="33E4BD9E" w14:textId="6CCC3E39" w:rsidR="00446CBF" w:rsidRPr="00BF3363" w:rsidRDefault="00446CBF" w:rsidP="00446CBF">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694B32EF" w14:textId="77777777" w:rsidR="00446CBF" w:rsidRDefault="00446CBF" w:rsidP="00446CBF">
            <w:pPr>
              <w:tabs>
                <w:tab w:val="center" w:pos="4680"/>
              </w:tabs>
              <w:spacing w:line="276" w:lineRule="auto"/>
              <w:jc w:val="both"/>
              <w:rPr>
                <w:rFonts w:ascii="Arial" w:hAnsi="Arial" w:cs="Arial"/>
              </w:rPr>
            </w:pPr>
          </w:p>
          <w:p w14:paraId="04EDE12E" w14:textId="77777777" w:rsidR="00446CBF" w:rsidRDefault="00446CBF" w:rsidP="00446CBF">
            <w:pPr>
              <w:tabs>
                <w:tab w:val="center" w:pos="4680"/>
              </w:tabs>
              <w:spacing w:line="276" w:lineRule="auto"/>
              <w:jc w:val="both"/>
              <w:rPr>
                <w:rFonts w:ascii="Arial" w:hAnsi="Arial" w:cs="Arial"/>
              </w:rPr>
            </w:pPr>
          </w:p>
        </w:tc>
      </w:tr>
      <w:tr w:rsidR="00446CBF" w14:paraId="05F853C4" w14:textId="77777777" w:rsidTr="43D3B0B9">
        <w:tc>
          <w:tcPr>
            <w:tcW w:w="3964" w:type="dxa"/>
            <w:shd w:val="clear" w:color="auto" w:fill="B3D0CB"/>
          </w:tcPr>
          <w:p w14:paraId="37571C18" w14:textId="1A03CA9A"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23DD84C9" w14:textId="77777777" w:rsidR="00446CBF" w:rsidRDefault="00446CBF" w:rsidP="00446CBF">
            <w:pPr>
              <w:tabs>
                <w:tab w:val="center" w:pos="4680"/>
              </w:tabs>
              <w:spacing w:line="276" w:lineRule="auto"/>
              <w:jc w:val="both"/>
              <w:rPr>
                <w:rFonts w:ascii="Arial" w:hAnsi="Arial" w:cs="Arial"/>
              </w:rPr>
            </w:pPr>
          </w:p>
          <w:p w14:paraId="043BD21D" w14:textId="77777777" w:rsidR="00446CBF" w:rsidRDefault="00446CBF" w:rsidP="00446CBF">
            <w:pPr>
              <w:tabs>
                <w:tab w:val="center" w:pos="4680"/>
              </w:tabs>
              <w:spacing w:line="276" w:lineRule="auto"/>
              <w:jc w:val="both"/>
              <w:rPr>
                <w:rFonts w:ascii="Arial" w:hAnsi="Arial" w:cs="Arial"/>
              </w:rPr>
            </w:pPr>
          </w:p>
        </w:tc>
      </w:tr>
      <w:tr w:rsidR="00446CBF" w14:paraId="2DB47F14" w14:textId="77777777" w:rsidTr="43D3B0B9">
        <w:tc>
          <w:tcPr>
            <w:tcW w:w="3964" w:type="dxa"/>
            <w:shd w:val="clear" w:color="auto" w:fill="B3D0CB"/>
          </w:tcPr>
          <w:p w14:paraId="22B246A5" w14:textId="37F54C8F"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2C4CE383" w14:textId="77777777" w:rsidR="00446CBF" w:rsidRDefault="00446CBF" w:rsidP="00446CBF">
            <w:pPr>
              <w:tabs>
                <w:tab w:val="center" w:pos="4680"/>
              </w:tabs>
              <w:spacing w:line="276" w:lineRule="auto"/>
              <w:jc w:val="both"/>
              <w:rPr>
                <w:rFonts w:ascii="Arial" w:hAnsi="Arial" w:cs="Arial"/>
              </w:rPr>
            </w:pPr>
          </w:p>
          <w:p w14:paraId="1CC0DB94" w14:textId="77777777" w:rsidR="00446CBF" w:rsidRDefault="00446CBF" w:rsidP="00446CBF">
            <w:pPr>
              <w:tabs>
                <w:tab w:val="center" w:pos="4680"/>
              </w:tabs>
              <w:spacing w:line="276" w:lineRule="auto"/>
              <w:jc w:val="both"/>
              <w:rPr>
                <w:rFonts w:ascii="Arial" w:hAnsi="Arial" w:cs="Arial"/>
              </w:rPr>
            </w:pPr>
          </w:p>
        </w:tc>
      </w:tr>
    </w:tbl>
    <w:p w14:paraId="0013D21B" w14:textId="77777777" w:rsidR="00AC4A3D" w:rsidRDefault="00AC4A3D" w:rsidP="00BE3142">
      <w:pPr>
        <w:tabs>
          <w:tab w:val="center" w:pos="4680"/>
        </w:tabs>
        <w:spacing w:line="276" w:lineRule="auto"/>
        <w:jc w:val="both"/>
        <w:rPr>
          <w:rFonts w:ascii="Arial" w:hAnsi="Arial" w:cs="Arial"/>
        </w:rPr>
      </w:pPr>
    </w:p>
    <w:p w14:paraId="4748D943" w14:textId="77777777" w:rsidR="00921A54" w:rsidRDefault="00921A54" w:rsidP="00BE3142">
      <w:pPr>
        <w:tabs>
          <w:tab w:val="center" w:pos="4680"/>
        </w:tabs>
        <w:spacing w:line="276" w:lineRule="auto"/>
        <w:jc w:val="both"/>
        <w:rPr>
          <w:rFonts w:ascii="Arial" w:hAnsi="Arial" w:cs="Arial"/>
        </w:rPr>
      </w:pPr>
    </w:p>
    <w:p w14:paraId="01EE5101" w14:textId="77777777" w:rsidR="00921A54" w:rsidRPr="007C7B5A" w:rsidRDefault="00921A54" w:rsidP="00BE3142">
      <w:pPr>
        <w:tabs>
          <w:tab w:val="center" w:pos="4680"/>
        </w:tabs>
        <w:spacing w:line="276" w:lineRule="auto"/>
        <w:jc w:val="both"/>
        <w:rPr>
          <w:rFonts w:ascii="Arial" w:hAnsi="Arial" w:cs="Arial"/>
        </w:rPr>
      </w:pPr>
    </w:p>
    <w:p w14:paraId="0071A568" w14:textId="77777777" w:rsidR="006A679F" w:rsidRDefault="006A679F" w:rsidP="00654343">
      <w:pPr>
        <w:tabs>
          <w:tab w:val="center" w:pos="4680"/>
        </w:tabs>
        <w:spacing w:line="276" w:lineRule="auto"/>
        <w:jc w:val="both"/>
        <w:rPr>
          <w:rFonts w:ascii="Arial" w:hAnsi="Arial" w:cs="Arial"/>
          <w:lang w:val="en-IE"/>
        </w:rPr>
      </w:pPr>
    </w:p>
    <w:p w14:paraId="712BFC57" w14:textId="77777777" w:rsidR="000C0667" w:rsidRDefault="000C0667" w:rsidP="00654343">
      <w:pPr>
        <w:tabs>
          <w:tab w:val="center" w:pos="4680"/>
        </w:tabs>
        <w:spacing w:line="276" w:lineRule="auto"/>
        <w:jc w:val="both"/>
        <w:rPr>
          <w:rFonts w:ascii="Arial" w:hAnsi="Arial" w:cs="Arial"/>
          <w:lang w:val="en-IE"/>
        </w:rPr>
        <w:sectPr w:rsidR="000C0667" w:rsidSect="00C5010A">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3964"/>
        <w:gridCol w:w="8986"/>
      </w:tblGrid>
      <w:tr w:rsidR="00EC398D" w:rsidRPr="00A1271B" w14:paraId="76E3EA44" w14:textId="77777777" w:rsidTr="00507D54">
        <w:tc>
          <w:tcPr>
            <w:tcW w:w="3964" w:type="dxa"/>
            <w:shd w:val="clear" w:color="auto" w:fill="B3D0CB"/>
          </w:tcPr>
          <w:p w14:paraId="1A0160B6" w14:textId="27BD2CD8" w:rsidR="00EC398D" w:rsidRPr="00BF3363" w:rsidRDefault="00EC398D" w:rsidP="00DE656F">
            <w:pPr>
              <w:tabs>
                <w:tab w:val="center" w:pos="4680"/>
              </w:tabs>
              <w:spacing w:line="276" w:lineRule="auto"/>
              <w:rPr>
                <w:rFonts w:ascii="Arial" w:hAnsi="Arial" w:cs="Arial"/>
                <w:b/>
                <w:bCs/>
              </w:rPr>
            </w:pPr>
            <w:r w:rsidRPr="00BF3363">
              <w:rPr>
                <w:rFonts w:ascii="Arial" w:hAnsi="Arial" w:cs="Arial"/>
                <w:b/>
                <w:bCs/>
              </w:rPr>
              <w:lastRenderedPageBreak/>
              <w:t>Question</w:t>
            </w:r>
            <w:r>
              <w:rPr>
                <w:rFonts w:ascii="Arial" w:hAnsi="Arial" w:cs="Arial"/>
                <w:b/>
                <w:bCs/>
              </w:rPr>
              <w:t xml:space="preserve"> </w:t>
            </w:r>
            <w:r w:rsidR="004C139D">
              <w:rPr>
                <w:rFonts w:ascii="Arial" w:hAnsi="Arial" w:cs="Arial"/>
                <w:b/>
                <w:bCs/>
              </w:rPr>
              <w:t>4.</w:t>
            </w:r>
            <w:r w:rsidR="000C0667">
              <w:rPr>
                <w:rFonts w:ascii="Arial" w:hAnsi="Arial" w:cs="Arial"/>
                <w:b/>
                <w:bCs/>
              </w:rPr>
              <w:t>2</w:t>
            </w:r>
          </w:p>
        </w:tc>
        <w:tc>
          <w:tcPr>
            <w:tcW w:w="8986" w:type="dxa"/>
            <w:shd w:val="clear" w:color="auto" w:fill="B3D0CB"/>
          </w:tcPr>
          <w:p w14:paraId="41E7DBB1" w14:textId="1ABFF500" w:rsidR="00EC398D" w:rsidRPr="00A1271B" w:rsidRDefault="00197931" w:rsidP="00DE656F">
            <w:pPr>
              <w:tabs>
                <w:tab w:val="center" w:pos="4680"/>
              </w:tabs>
              <w:spacing w:line="276" w:lineRule="auto"/>
              <w:jc w:val="both"/>
              <w:rPr>
                <w:rFonts w:ascii="Arial" w:hAnsi="Arial" w:cs="Arial"/>
                <w:b/>
                <w:bCs/>
              </w:rPr>
            </w:pPr>
            <w:r>
              <w:rPr>
                <w:rFonts w:ascii="Arial" w:hAnsi="Arial" w:cs="Arial"/>
                <w:b/>
                <w:bCs/>
              </w:rPr>
              <w:t>Are you involved in any activities or initiatives to address any of the social determinant(s) of health</w:t>
            </w:r>
            <w:r w:rsidR="00AF6BB9">
              <w:rPr>
                <w:rFonts w:ascii="Arial" w:hAnsi="Arial" w:cs="Arial"/>
                <w:b/>
                <w:bCs/>
              </w:rPr>
              <w:t>?</w:t>
            </w:r>
          </w:p>
        </w:tc>
      </w:tr>
      <w:tr w:rsidR="00446CBF" w:rsidRPr="00BF3363" w14:paraId="7B91C1FE" w14:textId="77777777" w:rsidTr="00507D54">
        <w:tc>
          <w:tcPr>
            <w:tcW w:w="3964" w:type="dxa"/>
            <w:shd w:val="clear" w:color="auto" w:fill="B3D0CB"/>
          </w:tcPr>
          <w:p w14:paraId="209F3229" w14:textId="33DEE935" w:rsidR="00446CBF" w:rsidRPr="00BF3363" w:rsidRDefault="00446CBF" w:rsidP="00446CBF">
            <w:pPr>
              <w:tabs>
                <w:tab w:val="center" w:pos="4680"/>
              </w:tabs>
              <w:spacing w:line="276" w:lineRule="auto"/>
              <w:rPr>
                <w:rFonts w:ascii="Arial" w:hAnsi="Arial" w:cs="Arial"/>
                <w:b/>
                <w:bCs/>
              </w:rPr>
            </w:pPr>
            <w:r>
              <w:rPr>
                <w:rFonts w:ascii="Arial" w:hAnsi="Arial" w:cs="Arial"/>
                <w:b/>
                <w:bCs/>
              </w:rPr>
              <w:t>Prompts</w:t>
            </w:r>
          </w:p>
        </w:tc>
        <w:tc>
          <w:tcPr>
            <w:tcW w:w="8986" w:type="dxa"/>
          </w:tcPr>
          <w:p w14:paraId="3F68EC86" w14:textId="77777777" w:rsidR="00446CBF" w:rsidRDefault="00446CBF" w:rsidP="00446CBF">
            <w:pPr>
              <w:pStyle w:val="ListParagraph"/>
              <w:numPr>
                <w:ilvl w:val="0"/>
                <w:numId w:val="10"/>
              </w:numPr>
              <w:tabs>
                <w:tab w:val="center" w:pos="4680"/>
              </w:tabs>
              <w:spacing w:line="276" w:lineRule="auto"/>
              <w:jc w:val="both"/>
              <w:rPr>
                <w:rFonts w:ascii="Arial" w:hAnsi="Arial" w:cs="Arial"/>
              </w:rPr>
            </w:pPr>
            <w:r>
              <w:rPr>
                <w:rFonts w:ascii="Arial" w:hAnsi="Arial" w:cs="Arial"/>
              </w:rPr>
              <w:t>What is the nature of the activities or initiatives?</w:t>
            </w:r>
          </w:p>
          <w:p w14:paraId="5E5C8E26" w14:textId="7189FE2C" w:rsidR="00446CBF" w:rsidRDefault="00446CBF" w:rsidP="00446CBF">
            <w:pPr>
              <w:pStyle w:val="ListParagraph"/>
              <w:numPr>
                <w:ilvl w:val="0"/>
                <w:numId w:val="10"/>
              </w:numPr>
              <w:tabs>
                <w:tab w:val="center" w:pos="4680"/>
              </w:tabs>
              <w:spacing w:line="276" w:lineRule="auto"/>
              <w:jc w:val="both"/>
              <w:rPr>
                <w:rFonts w:ascii="Arial" w:hAnsi="Arial" w:cs="Arial"/>
              </w:rPr>
            </w:pPr>
            <w:r>
              <w:rPr>
                <w:rFonts w:ascii="Arial" w:hAnsi="Arial" w:cs="Arial"/>
              </w:rPr>
              <w:t>Which determinants do these activities or initiatives address?</w:t>
            </w:r>
          </w:p>
          <w:p w14:paraId="2FC389FF" w14:textId="06F4414E" w:rsidR="00446CBF" w:rsidRPr="000C0667" w:rsidRDefault="00446CBF" w:rsidP="00446CBF">
            <w:pPr>
              <w:pStyle w:val="ListParagraph"/>
              <w:numPr>
                <w:ilvl w:val="0"/>
                <w:numId w:val="10"/>
              </w:numPr>
              <w:tabs>
                <w:tab w:val="center" w:pos="4680"/>
              </w:tabs>
              <w:spacing w:line="276" w:lineRule="auto"/>
              <w:jc w:val="both"/>
              <w:rPr>
                <w:rFonts w:ascii="Arial" w:hAnsi="Arial" w:cs="Arial"/>
              </w:rPr>
            </w:pPr>
            <w:r>
              <w:rPr>
                <w:rFonts w:ascii="Arial" w:hAnsi="Arial" w:cs="Arial"/>
              </w:rPr>
              <w:t>Who do you undertake these activities or initiatives with</w:t>
            </w:r>
            <w:r w:rsidR="008E1A1F">
              <w:rPr>
                <w:rFonts w:ascii="Arial" w:hAnsi="Arial" w:cs="Arial"/>
              </w:rPr>
              <w:t>?</w:t>
            </w:r>
          </w:p>
        </w:tc>
      </w:tr>
      <w:tr w:rsidR="00446CBF" w14:paraId="2CB9C525" w14:textId="77777777" w:rsidTr="00507D54">
        <w:tc>
          <w:tcPr>
            <w:tcW w:w="3964" w:type="dxa"/>
            <w:shd w:val="clear" w:color="auto" w:fill="B3D0CB"/>
          </w:tcPr>
          <w:p w14:paraId="21CC1C9E" w14:textId="29826923" w:rsidR="00446CBF" w:rsidRPr="00BF3363" w:rsidRDefault="00446CBF" w:rsidP="00446CBF">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2E72B03E" w14:textId="77777777" w:rsidR="00446CBF" w:rsidRDefault="00446CBF" w:rsidP="00446CBF">
            <w:pPr>
              <w:tabs>
                <w:tab w:val="center" w:pos="4680"/>
              </w:tabs>
              <w:spacing w:line="276" w:lineRule="auto"/>
              <w:jc w:val="both"/>
              <w:rPr>
                <w:rFonts w:ascii="Arial" w:hAnsi="Arial" w:cs="Arial"/>
              </w:rPr>
            </w:pPr>
          </w:p>
          <w:p w14:paraId="00E00202" w14:textId="77777777" w:rsidR="00446CBF" w:rsidRDefault="00446CBF" w:rsidP="00446CBF">
            <w:pPr>
              <w:tabs>
                <w:tab w:val="center" w:pos="4680"/>
              </w:tabs>
              <w:spacing w:line="276" w:lineRule="auto"/>
              <w:jc w:val="both"/>
              <w:rPr>
                <w:rFonts w:ascii="Arial" w:hAnsi="Arial" w:cs="Arial"/>
              </w:rPr>
            </w:pPr>
          </w:p>
        </w:tc>
      </w:tr>
      <w:tr w:rsidR="00446CBF" w14:paraId="0557E10D" w14:textId="77777777" w:rsidTr="00507D54">
        <w:tc>
          <w:tcPr>
            <w:tcW w:w="3964" w:type="dxa"/>
            <w:shd w:val="clear" w:color="auto" w:fill="B3D0CB"/>
          </w:tcPr>
          <w:p w14:paraId="6DCCDBAE" w14:textId="51C774F4"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6714933D" w14:textId="77777777" w:rsidR="00446CBF" w:rsidRDefault="00446CBF" w:rsidP="00446CBF">
            <w:pPr>
              <w:tabs>
                <w:tab w:val="center" w:pos="4680"/>
              </w:tabs>
              <w:spacing w:line="276" w:lineRule="auto"/>
              <w:jc w:val="both"/>
              <w:rPr>
                <w:rFonts w:ascii="Arial" w:hAnsi="Arial" w:cs="Arial"/>
              </w:rPr>
            </w:pPr>
          </w:p>
          <w:p w14:paraId="1B61787C" w14:textId="77777777" w:rsidR="00446CBF" w:rsidRDefault="00446CBF" w:rsidP="00446CBF">
            <w:pPr>
              <w:tabs>
                <w:tab w:val="center" w:pos="4680"/>
              </w:tabs>
              <w:spacing w:line="276" w:lineRule="auto"/>
              <w:jc w:val="both"/>
              <w:rPr>
                <w:rFonts w:ascii="Arial" w:hAnsi="Arial" w:cs="Arial"/>
              </w:rPr>
            </w:pPr>
          </w:p>
        </w:tc>
      </w:tr>
      <w:tr w:rsidR="00446CBF" w14:paraId="6A8E69AD" w14:textId="77777777" w:rsidTr="00507D54">
        <w:tc>
          <w:tcPr>
            <w:tcW w:w="3964" w:type="dxa"/>
            <w:shd w:val="clear" w:color="auto" w:fill="B3D0CB"/>
          </w:tcPr>
          <w:p w14:paraId="17616573" w14:textId="549C8FE3"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0E7DA953" w14:textId="77777777" w:rsidR="00446CBF" w:rsidRDefault="00446CBF" w:rsidP="00446CBF">
            <w:pPr>
              <w:tabs>
                <w:tab w:val="center" w:pos="4680"/>
              </w:tabs>
              <w:spacing w:line="276" w:lineRule="auto"/>
              <w:jc w:val="both"/>
              <w:rPr>
                <w:rFonts w:ascii="Arial" w:hAnsi="Arial" w:cs="Arial"/>
              </w:rPr>
            </w:pPr>
          </w:p>
          <w:p w14:paraId="05D57FA4" w14:textId="77777777" w:rsidR="00446CBF" w:rsidRDefault="00446CBF" w:rsidP="00446CBF">
            <w:pPr>
              <w:tabs>
                <w:tab w:val="center" w:pos="4680"/>
              </w:tabs>
              <w:spacing w:line="276" w:lineRule="auto"/>
              <w:jc w:val="both"/>
              <w:rPr>
                <w:rFonts w:ascii="Arial" w:hAnsi="Arial" w:cs="Arial"/>
              </w:rPr>
            </w:pPr>
          </w:p>
        </w:tc>
      </w:tr>
    </w:tbl>
    <w:p w14:paraId="410CD038" w14:textId="77777777" w:rsidR="007311BA" w:rsidRDefault="007311BA" w:rsidP="00BE3142">
      <w:pPr>
        <w:pStyle w:val="Heading2"/>
        <w:spacing w:line="276" w:lineRule="auto"/>
        <w:jc w:val="both"/>
        <w:rPr>
          <w:rFonts w:ascii="Arial" w:hAnsi="Arial" w:cs="Arial"/>
          <w:color w:val="006152"/>
          <w:lang w:val="en-IE"/>
        </w:rPr>
      </w:pPr>
    </w:p>
    <w:p w14:paraId="6D02A859" w14:textId="030F3B2C" w:rsidR="00EC398D" w:rsidRDefault="00EC398D" w:rsidP="00EC398D">
      <w:pPr>
        <w:rPr>
          <w:lang w:val="en-IE"/>
        </w:rPr>
      </w:pPr>
    </w:p>
    <w:p w14:paraId="76574E9A" w14:textId="77777777" w:rsidR="009E7495" w:rsidRDefault="009E7495" w:rsidP="00EC398D">
      <w:pPr>
        <w:rPr>
          <w:lang w:val="en-IE"/>
        </w:rPr>
      </w:pPr>
    </w:p>
    <w:p w14:paraId="62B28C46" w14:textId="77777777" w:rsidR="009E7495" w:rsidRDefault="009E7495" w:rsidP="00EC398D">
      <w:pPr>
        <w:rPr>
          <w:lang w:val="en-IE"/>
        </w:rPr>
      </w:pPr>
    </w:p>
    <w:p w14:paraId="31601DB1" w14:textId="77777777" w:rsidR="009E7495" w:rsidRDefault="009E7495" w:rsidP="00EC398D">
      <w:pPr>
        <w:rPr>
          <w:lang w:val="en-IE"/>
        </w:rPr>
      </w:pPr>
    </w:p>
    <w:p w14:paraId="2A27424A" w14:textId="77777777" w:rsidR="009E7495" w:rsidRDefault="009E7495" w:rsidP="00EC398D">
      <w:pPr>
        <w:rPr>
          <w:lang w:val="en-IE"/>
        </w:rPr>
      </w:pPr>
    </w:p>
    <w:p w14:paraId="53078CE1" w14:textId="77777777" w:rsidR="009E7495" w:rsidRDefault="009E7495" w:rsidP="00EC398D">
      <w:pPr>
        <w:rPr>
          <w:lang w:val="en-IE"/>
        </w:rPr>
      </w:pPr>
    </w:p>
    <w:p w14:paraId="1BCB5937" w14:textId="77777777" w:rsidR="009E7495" w:rsidRDefault="009E7495" w:rsidP="00EC398D">
      <w:pPr>
        <w:rPr>
          <w:lang w:val="en-IE"/>
        </w:rPr>
      </w:pPr>
    </w:p>
    <w:p w14:paraId="6B811E46" w14:textId="77777777" w:rsidR="009E7495" w:rsidRDefault="009E7495" w:rsidP="00EC398D">
      <w:pPr>
        <w:rPr>
          <w:lang w:val="en-IE"/>
        </w:rPr>
      </w:pPr>
    </w:p>
    <w:p w14:paraId="081085A9" w14:textId="77777777" w:rsidR="009E7495" w:rsidRDefault="009E7495" w:rsidP="00EC398D">
      <w:pPr>
        <w:rPr>
          <w:lang w:val="en-IE"/>
        </w:rPr>
      </w:pPr>
    </w:p>
    <w:p w14:paraId="5F7632E6" w14:textId="77777777" w:rsidR="009E7495" w:rsidRDefault="009E7495" w:rsidP="00EC398D">
      <w:pPr>
        <w:rPr>
          <w:lang w:val="en-IE"/>
        </w:rPr>
      </w:pPr>
    </w:p>
    <w:p w14:paraId="0620A255" w14:textId="77777777" w:rsidR="009E7495" w:rsidRDefault="009E7495" w:rsidP="00EC398D">
      <w:pPr>
        <w:rPr>
          <w:lang w:val="en-IE"/>
        </w:rPr>
      </w:pPr>
    </w:p>
    <w:p w14:paraId="31D60637" w14:textId="77777777" w:rsidR="009E7495" w:rsidRDefault="009E7495" w:rsidP="00EC398D">
      <w:pPr>
        <w:rPr>
          <w:lang w:val="en-IE"/>
        </w:rPr>
        <w:sectPr w:rsidR="009E7495" w:rsidSect="00C5010A">
          <w:pgSz w:w="15840" w:h="12240" w:orient="landscape"/>
          <w:pgMar w:top="1440" w:right="1440" w:bottom="1440" w:left="1440" w:header="720" w:footer="720" w:gutter="0"/>
          <w:cols w:space="720"/>
          <w:titlePg/>
          <w:docGrid w:linePitch="360"/>
        </w:sectPr>
      </w:pPr>
    </w:p>
    <w:p w14:paraId="2DBED0AA" w14:textId="1B986950" w:rsidR="003413DB" w:rsidRPr="00A022B5" w:rsidRDefault="2462B490" w:rsidP="00315BD2">
      <w:pPr>
        <w:pStyle w:val="Heading3"/>
        <w:rPr>
          <w:rFonts w:ascii="Arial" w:hAnsi="Arial" w:cs="Arial"/>
          <w:color w:val="006152"/>
          <w:lang w:val="en-IE"/>
        </w:rPr>
      </w:pPr>
      <w:bookmarkStart w:id="18" w:name="_Toc204161905"/>
      <w:r w:rsidRPr="00A022B5">
        <w:rPr>
          <w:rFonts w:ascii="Arial" w:hAnsi="Arial" w:cs="Arial"/>
          <w:color w:val="006152"/>
          <w:lang w:val="en-IE"/>
        </w:rPr>
        <w:lastRenderedPageBreak/>
        <w:t>Principle 5: Partnership and Community Engagement</w:t>
      </w:r>
      <w:bookmarkEnd w:id="18"/>
    </w:p>
    <w:tbl>
      <w:tblPr>
        <w:tblStyle w:val="TableGrid"/>
        <w:tblW w:w="0" w:type="auto"/>
        <w:tblLook w:val="04A0" w:firstRow="1" w:lastRow="0" w:firstColumn="1" w:lastColumn="0" w:noHBand="0" w:noVBand="1"/>
      </w:tblPr>
      <w:tblGrid>
        <w:gridCol w:w="12950"/>
      </w:tblGrid>
      <w:tr w:rsidR="009E7495" w14:paraId="439D35FF" w14:textId="77777777" w:rsidTr="67566228">
        <w:tc>
          <w:tcPr>
            <w:tcW w:w="12950" w:type="dxa"/>
            <w:shd w:val="clear" w:color="auto" w:fill="B3D0CB"/>
          </w:tcPr>
          <w:p w14:paraId="210122B5" w14:textId="43032E27" w:rsidR="009E7495" w:rsidRDefault="007E0AB1" w:rsidP="00DE656F">
            <w:pPr>
              <w:spacing w:line="276" w:lineRule="auto"/>
              <w:rPr>
                <w:lang w:val="en-IE"/>
              </w:rPr>
            </w:pPr>
            <w:r>
              <w:rPr>
                <w:rFonts w:ascii="Arial" w:hAnsi="Arial" w:cs="Arial"/>
                <w:b/>
                <w:bCs/>
              </w:rPr>
              <w:t>What does this mean?</w:t>
            </w:r>
          </w:p>
        </w:tc>
      </w:tr>
      <w:tr w:rsidR="009E7495" w14:paraId="42D50468" w14:textId="77777777" w:rsidTr="67566228">
        <w:tc>
          <w:tcPr>
            <w:tcW w:w="12950" w:type="dxa"/>
          </w:tcPr>
          <w:p w14:paraId="012D52FA" w14:textId="4A9EFC64" w:rsidR="006127AB" w:rsidRPr="00D67A92" w:rsidRDefault="67566228" w:rsidP="00DE656F">
            <w:pPr>
              <w:spacing w:line="276" w:lineRule="auto"/>
              <w:rPr>
                <w:rFonts w:ascii="Arial" w:hAnsi="Arial" w:cs="Arial"/>
              </w:rPr>
            </w:pPr>
            <w:r w:rsidRPr="67566228">
              <w:rPr>
                <w:rFonts w:ascii="Arial" w:hAnsi="Arial" w:cs="Arial"/>
              </w:rPr>
              <w:t>A population health approach is based on cross-sectoral collaborative partnerships with key stakeholders</w:t>
            </w:r>
            <w:r w:rsidR="004A2B3D">
              <w:rPr>
                <w:rFonts w:ascii="Arial" w:hAnsi="Arial" w:cs="Arial"/>
              </w:rPr>
              <w:t>.</w:t>
            </w:r>
            <w:r w:rsidRPr="67566228">
              <w:rPr>
                <w:rFonts w:ascii="Arial" w:hAnsi="Arial" w:cs="Arial"/>
              </w:rPr>
              <w:t xml:space="preserve"> The approach recognises that population health is a shared responsibility across many sectors, and as such, a foundation of partnership is key to enable coordinated, integrated </w:t>
            </w:r>
            <w:r w:rsidRPr="00123979">
              <w:rPr>
                <w:rFonts w:ascii="Arial" w:hAnsi="Arial" w:cs="Arial"/>
              </w:rPr>
              <w:t>and multi-faceted efforts to improve population health. This crucially includes partnership and engagement with patients and communities</w:t>
            </w:r>
            <w:r w:rsidR="00602A48">
              <w:rPr>
                <w:rFonts w:ascii="Arial" w:hAnsi="Arial" w:cs="Arial"/>
              </w:rPr>
              <w:t xml:space="preserve"> so that </w:t>
            </w:r>
            <w:r w:rsidR="00C94BA5">
              <w:rPr>
                <w:rFonts w:ascii="Arial" w:hAnsi="Arial" w:cs="Arial"/>
              </w:rPr>
              <w:t>the voice, needs</w:t>
            </w:r>
            <w:r w:rsidR="00DF150F">
              <w:rPr>
                <w:rFonts w:ascii="Arial" w:hAnsi="Arial" w:cs="Arial"/>
              </w:rPr>
              <w:t>, preferences and strengths of individuals and communities</w:t>
            </w:r>
            <w:r w:rsidRPr="00123979">
              <w:rPr>
                <w:rFonts w:ascii="Arial" w:hAnsi="Arial" w:cs="Arial"/>
              </w:rPr>
              <w:t xml:space="preserve"> </w:t>
            </w:r>
            <w:r w:rsidR="00DF150F">
              <w:rPr>
                <w:rFonts w:ascii="Arial" w:hAnsi="Arial" w:cs="Arial"/>
              </w:rPr>
              <w:t>are</w:t>
            </w:r>
            <w:r w:rsidRPr="00123979">
              <w:rPr>
                <w:rFonts w:ascii="Arial" w:hAnsi="Arial" w:cs="Arial"/>
              </w:rPr>
              <w:t xml:space="preserve"> </w:t>
            </w:r>
            <w:r w:rsidR="00DF150F" w:rsidRPr="007C7B5A">
              <w:rPr>
                <w:rFonts w:ascii="Arial" w:hAnsi="Arial" w:cs="Arial"/>
                <w:lang w:val="en-GB"/>
              </w:rPr>
              <w:t>represented and central to work undertaken</w:t>
            </w:r>
            <w:r w:rsidR="00D94F06">
              <w:rPr>
                <w:rFonts w:ascii="Arial" w:hAnsi="Arial" w:cs="Arial"/>
                <w:lang w:val="en-GB"/>
              </w:rPr>
              <w:t>.</w:t>
            </w:r>
          </w:p>
        </w:tc>
      </w:tr>
    </w:tbl>
    <w:p w14:paraId="7B82DC10" w14:textId="77777777" w:rsidR="00792CC2" w:rsidRDefault="00792CC2" w:rsidP="00BE3142">
      <w:pPr>
        <w:tabs>
          <w:tab w:val="center" w:pos="4680"/>
        </w:tabs>
        <w:spacing w:line="276" w:lineRule="auto"/>
        <w:jc w:val="both"/>
        <w:rPr>
          <w:rFonts w:ascii="Arial" w:hAnsi="Arial" w:cs="Arial"/>
        </w:rPr>
      </w:pPr>
    </w:p>
    <w:tbl>
      <w:tblPr>
        <w:tblStyle w:val="TableGrid"/>
        <w:tblW w:w="0" w:type="auto"/>
        <w:tblLook w:val="04A0" w:firstRow="1" w:lastRow="0" w:firstColumn="1" w:lastColumn="0" w:noHBand="0" w:noVBand="1"/>
      </w:tblPr>
      <w:tblGrid>
        <w:gridCol w:w="3964"/>
        <w:gridCol w:w="8986"/>
      </w:tblGrid>
      <w:tr w:rsidR="009E7495" w:rsidRPr="000C0667" w14:paraId="604B461E" w14:textId="77777777" w:rsidTr="67566228">
        <w:tc>
          <w:tcPr>
            <w:tcW w:w="3964" w:type="dxa"/>
            <w:shd w:val="clear" w:color="auto" w:fill="B3D0CB"/>
          </w:tcPr>
          <w:p w14:paraId="38E6ABDE" w14:textId="5A3ADD75" w:rsidR="009E7495" w:rsidRPr="00BF3363" w:rsidRDefault="009E7495" w:rsidP="00DE656F">
            <w:pPr>
              <w:tabs>
                <w:tab w:val="center" w:pos="4680"/>
              </w:tabs>
              <w:spacing w:line="276" w:lineRule="auto"/>
              <w:rPr>
                <w:rFonts w:ascii="Arial" w:hAnsi="Arial" w:cs="Arial"/>
                <w:b/>
                <w:bCs/>
              </w:rPr>
            </w:pPr>
            <w:r w:rsidRPr="00BF3363">
              <w:rPr>
                <w:rFonts w:ascii="Arial" w:hAnsi="Arial" w:cs="Arial"/>
                <w:b/>
                <w:bCs/>
              </w:rPr>
              <w:t>Question</w:t>
            </w:r>
            <w:r>
              <w:rPr>
                <w:rFonts w:ascii="Arial" w:hAnsi="Arial" w:cs="Arial"/>
                <w:b/>
                <w:bCs/>
              </w:rPr>
              <w:t xml:space="preserve"> 5.1</w:t>
            </w:r>
          </w:p>
        </w:tc>
        <w:tc>
          <w:tcPr>
            <w:tcW w:w="8986" w:type="dxa"/>
            <w:shd w:val="clear" w:color="auto" w:fill="B3D0CB"/>
          </w:tcPr>
          <w:p w14:paraId="045C3433" w14:textId="043B94C0" w:rsidR="009E7495" w:rsidRPr="000C0667" w:rsidRDefault="00513550" w:rsidP="00DE656F">
            <w:pPr>
              <w:tabs>
                <w:tab w:val="center" w:pos="4680"/>
              </w:tabs>
              <w:spacing w:line="276" w:lineRule="auto"/>
              <w:jc w:val="both"/>
              <w:rPr>
                <w:rFonts w:ascii="Arial" w:hAnsi="Arial" w:cs="Arial"/>
                <w:b/>
                <w:bCs/>
              </w:rPr>
            </w:pPr>
            <w:r>
              <w:rPr>
                <w:rFonts w:ascii="Arial" w:hAnsi="Arial" w:cs="Arial"/>
                <w:b/>
                <w:bCs/>
              </w:rPr>
              <w:t>Who do you consider to be the key stakeholders for your work?</w:t>
            </w:r>
          </w:p>
        </w:tc>
      </w:tr>
      <w:tr w:rsidR="009A686B" w:rsidRPr="00585597" w14:paraId="4790B221" w14:textId="77777777" w:rsidTr="67566228">
        <w:tc>
          <w:tcPr>
            <w:tcW w:w="3964" w:type="dxa"/>
            <w:shd w:val="clear" w:color="auto" w:fill="B3D0CB"/>
          </w:tcPr>
          <w:p w14:paraId="4E09D04D" w14:textId="1D65B498" w:rsidR="009A686B" w:rsidRDefault="009A686B" w:rsidP="00446CBF">
            <w:pPr>
              <w:tabs>
                <w:tab w:val="center" w:pos="4680"/>
              </w:tabs>
              <w:spacing w:line="276" w:lineRule="auto"/>
              <w:rPr>
                <w:rFonts w:ascii="Arial" w:hAnsi="Arial" w:cs="Arial"/>
                <w:b/>
                <w:bCs/>
              </w:rPr>
            </w:pPr>
            <w:r>
              <w:rPr>
                <w:rFonts w:ascii="Arial" w:hAnsi="Arial" w:cs="Arial"/>
                <w:b/>
                <w:bCs/>
              </w:rPr>
              <w:t>Relevant Definitions</w:t>
            </w:r>
          </w:p>
        </w:tc>
        <w:tc>
          <w:tcPr>
            <w:tcW w:w="8986" w:type="dxa"/>
          </w:tcPr>
          <w:p w14:paraId="6988FE4D" w14:textId="2B201701" w:rsidR="009A686B" w:rsidRPr="009A686B" w:rsidRDefault="009A686B" w:rsidP="009A686B">
            <w:pPr>
              <w:tabs>
                <w:tab w:val="center" w:pos="4680"/>
              </w:tabs>
              <w:spacing w:line="276" w:lineRule="auto"/>
              <w:jc w:val="both"/>
              <w:rPr>
                <w:rFonts w:ascii="Arial" w:hAnsi="Arial" w:cs="Arial"/>
              </w:rPr>
            </w:pPr>
            <w:r>
              <w:rPr>
                <w:rFonts w:ascii="Arial" w:hAnsi="Arial" w:cs="Arial"/>
              </w:rPr>
              <w:t>As noted in the</w:t>
            </w:r>
            <w:r w:rsidRPr="00D3371B">
              <w:rPr>
                <w:rFonts w:ascii="Arial" w:hAnsi="Arial" w:cs="Arial"/>
              </w:rPr>
              <w:t xml:space="preserve"> </w:t>
            </w:r>
            <w:hyperlink w:anchor="_Appendix_B:_Glossary" w:history="1">
              <w:r w:rsidRPr="00D3371B">
                <w:rPr>
                  <w:rStyle w:val="Hyperlink"/>
                  <w:rFonts w:ascii="Arial" w:hAnsi="Arial" w:cs="Arial"/>
                </w:rPr>
                <w:t>Glossary of Terms</w:t>
              </w:r>
            </w:hyperlink>
            <w:r>
              <w:t xml:space="preserve">, </w:t>
            </w:r>
            <w:r w:rsidRPr="009A686B">
              <w:rPr>
                <w:rFonts w:ascii="Arial" w:hAnsi="Arial" w:cs="Arial"/>
              </w:rPr>
              <w:t>when we use the term ‘patient’, we are referring to people who use, or are supported by healthcare services, their personal support network, communities and anyone who may use healthcare services in the future.</w:t>
            </w:r>
          </w:p>
        </w:tc>
      </w:tr>
      <w:tr w:rsidR="00446CBF" w:rsidRPr="00585597" w14:paraId="02A97317" w14:textId="77777777" w:rsidTr="67566228">
        <w:tc>
          <w:tcPr>
            <w:tcW w:w="3964" w:type="dxa"/>
            <w:shd w:val="clear" w:color="auto" w:fill="B3D0CB"/>
          </w:tcPr>
          <w:p w14:paraId="42CDD294" w14:textId="6EADAF86" w:rsidR="00446CBF" w:rsidRPr="00BF3363" w:rsidRDefault="00446CBF" w:rsidP="00446CBF">
            <w:pPr>
              <w:tabs>
                <w:tab w:val="center" w:pos="4680"/>
              </w:tabs>
              <w:spacing w:line="276" w:lineRule="auto"/>
              <w:rPr>
                <w:rFonts w:ascii="Arial" w:hAnsi="Arial" w:cs="Arial"/>
                <w:b/>
                <w:bCs/>
              </w:rPr>
            </w:pPr>
            <w:r>
              <w:rPr>
                <w:rFonts w:ascii="Arial" w:hAnsi="Arial" w:cs="Arial"/>
                <w:b/>
                <w:bCs/>
              </w:rPr>
              <w:t>Prompts</w:t>
            </w:r>
          </w:p>
        </w:tc>
        <w:tc>
          <w:tcPr>
            <w:tcW w:w="8986" w:type="dxa"/>
          </w:tcPr>
          <w:p w14:paraId="04711DB9" w14:textId="19ED9097" w:rsidR="00446CBF" w:rsidRDefault="00446CBF" w:rsidP="00446CBF">
            <w:pPr>
              <w:pStyle w:val="ListParagraph"/>
              <w:numPr>
                <w:ilvl w:val="0"/>
                <w:numId w:val="10"/>
              </w:numPr>
              <w:tabs>
                <w:tab w:val="center" w:pos="4680"/>
              </w:tabs>
              <w:spacing w:line="276" w:lineRule="auto"/>
              <w:jc w:val="both"/>
              <w:rPr>
                <w:rFonts w:ascii="Arial" w:hAnsi="Arial" w:cs="Arial"/>
              </w:rPr>
            </w:pPr>
            <w:r w:rsidRPr="67566228">
              <w:rPr>
                <w:rFonts w:ascii="Arial" w:hAnsi="Arial" w:cs="Arial"/>
              </w:rPr>
              <w:t>Have you undertaken a stakeholder analys</w:t>
            </w:r>
            <w:r w:rsidR="00F9519C">
              <w:rPr>
                <w:rFonts w:ascii="Arial" w:hAnsi="Arial" w:cs="Arial"/>
              </w:rPr>
              <w:t>is?</w:t>
            </w:r>
          </w:p>
          <w:p w14:paraId="4FAD76C4" w14:textId="6247D9C9" w:rsidR="00F9519C" w:rsidRPr="00F9519C" w:rsidRDefault="00F9519C" w:rsidP="008E1A1F">
            <w:pPr>
              <w:pStyle w:val="ListParagraph"/>
              <w:numPr>
                <w:ilvl w:val="1"/>
                <w:numId w:val="10"/>
              </w:numPr>
              <w:tabs>
                <w:tab w:val="center" w:pos="4680"/>
              </w:tabs>
              <w:spacing w:line="276" w:lineRule="auto"/>
              <w:jc w:val="both"/>
              <w:rPr>
                <w:rFonts w:ascii="Arial" w:hAnsi="Arial" w:cs="Arial"/>
              </w:rPr>
            </w:pPr>
            <w:r w:rsidRPr="67566228">
              <w:rPr>
                <w:rFonts w:ascii="Arial" w:hAnsi="Arial" w:cs="Arial"/>
              </w:rPr>
              <w:t>For example, stakeholders might include representatives of your population such as patient</w:t>
            </w:r>
            <w:r>
              <w:rPr>
                <w:rFonts w:ascii="Arial" w:hAnsi="Arial" w:cs="Arial"/>
              </w:rPr>
              <w:t xml:space="preserve">s, </w:t>
            </w:r>
            <w:r w:rsidRPr="67566228">
              <w:rPr>
                <w:rFonts w:ascii="Arial" w:hAnsi="Arial" w:cs="Arial"/>
                <w:lang w:val="en-IE"/>
              </w:rPr>
              <w:t>community groups, different disciplines, programmes and services in the HSE, voluntary organisations, and other public sector bodies</w:t>
            </w:r>
            <w:r w:rsidR="00AE6B4D">
              <w:rPr>
                <w:rFonts w:ascii="Arial" w:hAnsi="Arial" w:cs="Arial"/>
                <w:lang w:val="en-IE"/>
              </w:rPr>
              <w:t>.</w:t>
            </w:r>
          </w:p>
          <w:p w14:paraId="7D5BF29A" w14:textId="179FB4CB" w:rsidR="00446CBF" w:rsidRDefault="00446CBF" w:rsidP="00446CBF">
            <w:pPr>
              <w:pStyle w:val="ListParagraph"/>
              <w:numPr>
                <w:ilvl w:val="0"/>
                <w:numId w:val="10"/>
              </w:numPr>
              <w:tabs>
                <w:tab w:val="center" w:pos="4680"/>
              </w:tabs>
              <w:spacing w:line="276" w:lineRule="auto"/>
              <w:jc w:val="both"/>
              <w:rPr>
                <w:rFonts w:ascii="Arial" w:hAnsi="Arial" w:cs="Arial"/>
              </w:rPr>
            </w:pPr>
            <w:r w:rsidRPr="67566228">
              <w:rPr>
                <w:rFonts w:ascii="Arial" w:hAnsi="Arial" w:cs="Arial"/>
              </w:rPr>
              <w:t>Do you work with patients and communitie</w:t>
            </w:r>
            <w:r w:rsidR="00DF150F">
              <w:rPr>
                <w:rFonts w:ascii="Arial" w:hAnsi="Arial" w:cs="Arial"/>
              </w:rPr>
              <w:t>s</w:t>
            </w:r>
            <w:r w:rsidRPr="67566228">
              <w:rPr>
                <w:rFonts w:ascii="Arial" w:hAnsi="Arial" w:cs="Arial"/>
              </w:rPr>
              <w:t>?</w:t>
            </w:r>
          </w:p>
          <w:p w14:paraId="7AB1662B" w14:textId="161784AB" w:rsidR="00446CBF" w:rsidRPr="002503E1" w:rsidRDefault="00446CBF" w:rsidP="00446CBF">
            <w:pPr>
              <w:pStyle w:val="ListParagraph"/>
              <w:numPr>
                <w:ilvl w:val="0"/>
                <w:numId w:val="10"/>
              </w:numPr>
              <w:tabs>
                <w:tab w:val="center" w:pos="4680"/>
              </w:tabs>
              <w:spacing w:line="276" w:lineRule="auto"/>
              <w:jc w:val="both"/>
              <w:rPr>
                <w:rFonts w:ascii="Arial" w:hAnsi="Arial" w:cs="Arial"/>
              </w:rPr>
            </w:pPr>
            <w:r>
              <w:rPr>
                <w:rFonts w:ascii="Arial" w:hAnsi="Arial" w:cs="Arial"/>
              </w:rPr>
              <w:t>Who are the other stakeholders that you work with?</w:t>
            </w:r>
          </w:p>
        </w:tc>
      </w:tr>
      <w:tr w:rsidR="00446CBF" w14:paraId="4AF352BB" w14:textId="77777777" w:rsidTr="67566228">
        <w:tc>
          <w:tcPr>
            <w:tcW w:w="3964" w:type="dxa"/>
            <w:shd w:val="clear" w:color="auto" w:fill="B3D0CB"/>
          </w:tcPr>
          <w:p w14:paraId="39B0E963" w14:textId="0C66CCC6" w:rsidR="00446CBF" w:rsidRPr="00BF3363" w:rsidRDefault="00446CBF" w:rsidP="00446CBF">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52F63F00" w14:textId="77777777" w:rsidR="00446CBF" w:rsidRDefault="00446CBF" w:rsidP="00446CBF">
            <w:pPr>
              <w:tabs>
                <w:tab w:val="center" w:pos="4680"/>
              </w:tabs>
              <w:spacing w:line="276" w:lineRule="auto"/>
              <w:jc w:val="both"/>
              <w:rPr>
                <w:rFonts w:ascii="Arial" w:hAnsi="Arial" w:cs="Arial"/>
              </w:rPr>
            </w:pPr>
          </w:p>
          <w:p w14:paraId="4BDBD125" w14:textId="77777777" w:rsidR="00446CBF" w:rsidRDefault="00446CBF" w:rsidP="00446CBF">
            <w:pPr>
              <w:tabs>
                <w:tab w:val="center" w:pos="4680"/>
              </w:tabs>
              <w:spacing w:line="276" w:lineRule="auto"/>
              <w:jc w:val="both"/>
              <w:rPr>
                <w:rFonts w:ascii="Arial" w:hAnsi="Arial" w:cs="Arial"/>
              </w:rPr>
            </w:pPr>
          </w:p>
        </w:tc>
      </w:tr>
      <w:tr w:rsidR="00446CBF" w14:paraId="0BDD5F91" w14:textId="77777777" w:rsidTr="67566228">
        <w:tc>
          <w:tcPr>
            <w:tcW w:w="3964" w:type="dxa"/>
            <w:shd w:val="clear" w:color="auto" w:fill="B3D0CB"/>
          </w:tcPr>
          <w:p w14:paraId="73B9A50D" w14:textId="16D38EA4"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33FDCAC0" w14:textId="77777777" w:rsidR="00446CBF" w:rsidRDefault="00446CBF" w:rsidP="00446CBF">
            <w:pPr>
              <w:tabs>
                <w:tab w:val="center" w:pos="4680"/>
              </w:tabs>
              <w:spacing w:line="276" w:lineRule="auto"/>
              <w:jc w:val="both"/>
              <w:rPr>
                <w:rFonts w:ascii="Arial" w:hAnsi="Arial" w:cs="Arial"/>
              </w:rPr>
            </w:pPr>
          </w:p>
          <w:p w14:paraId="2A57F84D" w14:textId="77777777" w:rsidR="00446CBF" w:rsidRDefault="00446CBF" w:rsidP="00446CBF">
            <w:pPr>
              <w:tabs>
                <w:tab w:val="center" w:pos="4680"/>
              </w:tabs>
              <w:spacing w:line="276" w:lineRule="auto"/>
              <w:jc w:val="both"/>
              <w:rPr>
                <w:rFonts w:ascii="Arial" w:hAnsi="Arial" w:cs="Arial"/>
              </w:rPr>
            </w:pPr>
          </w:p>
        </w:tc>
      </w:tr>
      <w:tr w:rsidR="00446CBF" w14:paraId="0C19E967" w14:textId="77777777" w:rsidTr="67566228">
        <w:tc>
          <w:tcPr>
            <w:tcW w:w="3964" w:type="dxa"/>
            <w:shd w:val="clear" w:color="auto" w:fill="B3D0CB"/>
          </w:tcPr>
          <w:p w14:paraId="46A7FCFD" w14:textId="0E844EB8"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35A16268" w14:textId="77777777" w:rsidR="00446CBF" w:rsidRDefault="00446CBF" w:rsidP="00446CBF">
            <w:pPr>
              <w:tabs>
                <w:tab w:val="center" w:pos="4680"/>
              </w:tabs>
              <w:spacing w:line="276" w:lineRule="auto"/>
              <w:jc w:val="both"/>
              <w:rPr>
                <w:rFonts w:ascii="Arial" w:hAnsi="Arial" w:cs="Arial"/>
              </w:rPr>
            </w:pPr>
          </w:p>
          <w:p w14:paraId="0B490A39" w14:textId="77777777" w:rsidR="00446CBF" w:rsidRDefault="00446CBF" w:rsidP="00446CBF">
            <w:pPr>
              <w:tabs>
                <w:tab w:val="center" w:pos="4680"/>
              </w:tabs>
              <w:spacing w:line="276" w:lineRule="auto"/>
              <w:jc w:val="both"/>
              <w:rPr>
                <w:rFonts w:ascii="Arial" w:hAnsi="Arial" w:cs="Arial"/>
              </w:rPr>
            </w:pPr>
          </w:p>
        </w:tc>
      </w:tr>
    </w:tbl>
    <w:p w14:paraId="0BD9010E" w14:textId="77777777" w:rsidR="002503E1" w:rsidRDefault="002503E1" w:rsidP="00BE3142">
      <w:pPr>
        <w:tabs>
          <w:tab w:val="center" w:pos="4680"/>
        </w:tabs>
        <w:spacing w:line="276" w:lineRule="auto"/>
        <w:jc w:val="both"/>
        <w:rPr>
          <w:rFonts w:ascii="Arial" w:hAnsi="Arial" w:cs="Arial"/>
        </w:rPr>
      </w:pPr>
    </w:p>
    <w:p w14:paraId="40A1DCC5" w14:textId="77777777" w:rsidR="002503E1" w:rsidRDefault="002503E1" w:rsidP="00BE3142">
      <w:pPr>
        <w:tabs>
          <w:tab w:val="center" w:pos="4680"/>
        </w:tabs>
        <w:spacing w:line="276" w:lineRule="auto"/>
        <w:jc w:val="both"/>
        <w:rPr>
          <w:rFonts w:ascii="Arial" w:hAnsi="Arial" w:cs="Arial"/>
        </w:rPr>
      </w:pPr>
    </w:p>
    <w:p w14:paraId="277717A8" w14:textId="77777777" w:rsidR="002503E1" w:rsidRDefault="002503E1" w:rsidP="00BE3142">
      <w:pPr>
        <w:tabs>
          <w:tab w:val="center" w:pos="4680"/>
        </w:tabs>
        <w:spacing w:line="276" w:lineRule="auto"/>
        <w:jc w:val="both"/>
        <w:rPr>
          <w:rFonts w:ascii="Arial" w:hAnsi="Arial" w:cs="Arial"/>
        </w:rPr>
        <w:sectPr w:rsidR="002503E1" w:rsidSect="00C5010A">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3964"/>
        <w:gridCol w:w="8986"/>
      </w:tblGrid>
      <w:tr w:rsidR="00792CC2" w:rsidRPr="000C0667" w14:paraId="45766212" w14:textId="77777777" w:rsidTr="12548FD0">
        <w:tc>
          <w:tcPr>
            <w:tcW w:w="3964" w:type="dxa"/>
            <w:shd w:val="clear" w:color="auto" w:fill="B3D0CB"/>
          </w:tcPr>
          <w:p w14:paraId="497EFC9A" w14:textId="7482F54F" w:rsidR="00792CC2" w:rsidRPr="00BF3363" w:rsidRDefault="00792CC2" w:rsidP="00DE656F">
            <w:pPr>
              <w:tabs>
                <w:tab w:val="center" w:pos="4680"/>
              </w:tabs>
              <w:spacing w:line="276" w:lineRule="auto"/>
              <w:rPr>
                <w:rFonts w:ascii="Arial" w:hAnsi="Arial" w:cs="Arial"/>
                <w:b/>
                <w:bCs/>
              </w:rPr>
            </w:pPr>
            <w:r w:rsidRPr="00BF3363">
              <w:rPr>
                <w:rFonts w:ascii="Arial" w:hAnsi="Arial" w:cs="Arial"/>
                <w:b/>
                <w:bCs/>
              </w:rPr>
              <w:lastRenderedPageBreak/>
              <w:t>Question</w:t>
            </w:r>
            <w:r>
              <w:rPr>
                <w:rFonts w:ascii="Arial" w:hAnsi="Arial" w:cs="Arial"/>
                <w:b/>
                <w:bCs/>
              </w:rPr>
              <w:t xml:space="preserve"> 5.2</w:t>
            </w:r>
          </w:p>
        </w:tc>
        <w:tc>
          <w:tcPr>
            <w:tcW w:w="8986" w:type="dxa"/>
            <w:shd w:val="clear" w:color="auto" w:fill="B3D0CB"/>
          </w:tcPr>
          <w:p w14:paraId="27AD7BE2" w14:textId="4C742143" w:rsidR="00792CC2" w:rsidRPr="000C0667" w:rsidRDefault="12548FD0" w:rsidP="00DE656F">
            <w:pPr>
              <w:tabs>
                <w:tab w:val="center" w:pos="4680"/>
              </w:tabs>
              <w:spacing w:line="276" w:lineRule="auto"/>
              <w:jc w:val="both"/>
              <w:rPr>
                <w:rFonts w:ascii="Arial" w:hAnsi="Arial" w:cs="Arial"/>
                <w:b/>
                <w:bCs/>
              </w:rPr>
            </w:pPr>
            <w:r w:rsidRPr="12548FD0">
              <w:rPr>
                <w:rFonts w:ascii="Arial" w:hAnsi="Arial" w:cs="Arial"/>
                <w:b/>
                <w:bCs/>
              </w:rPr>
              <w:t xml:space="preserve">How do you engage with your stakeholders? </w:t>
            </w:r>
          </w:p>
        </w:tc>
      </w:tr>
      <w:tr w:rsidR="009A686B" w:rsidRPr="00585597" w14:paraId="27B218D5" w14:textId="77777777" w:rsidTr="12548FD0">
        <w:tc>
          <w:tcPr>
            <w:tcW w:w="3964" w:type="dxa"/>
            <w:shd w:val="clear" w:color="auto" w:fill="B3D0CB"/>
          </w:tcPr>
          <w:p w14:paraId="442CE687" w14:textId="346CA011" w:rsidR="009A686B" w:rsidRDefault="009A686B" w:rsidP="00446CBF">
            <w:pPr>
              <w:tabs>
                <w:tab w:val="center" w:pos="4680"/>
              </w:tabs>
              <w:spacing w:line="276" w:lineRule="auto"/>
              <w:rPr>
                <w:rFonts w:ascii="Arial" w:hAnsi="Arial" w:cs="Arial"/>
                <w:b/>
                <w:bCs/>
              </w:rPr>
            </w:pPr>
            <w:r>
              <w:rPr>
                <w:rFonts w:ascii="Arial" w:hAnsi="Arial" w:cs="Arial"/>
                <w:b/>
                <w:bCs/>
              </w:rPr>
              <w:t>Relevant Definitions</w:t>
            </w:r>
          </w:p>
        </w:tc>
        <w:tc>
          <w:tcPr>
            <w:tcW w:w="8986" w:type="dxa"/>
          </w:tcPr>
          <w:p w14:paraId="0994ACB4" w14:textId="5463D478" w:rsidR="009A686B" w:rsidRPr="009A686B" w:rsidRDefault="009A686B" w:rsidP="009A686B">
            <w:pPr>
              <w:tabs>
                <w:tab w:val="center" w:pos="4680"/>
              </w:tabs>
              <w:spacing w:line="276" w:lineRule="auto"/>
              <w:jc w:val="both"/>
              <w:rPr>
                <w:rFonts w:ascii="Arial" w:hAnsi="Arial" w:cs="Arial"/>
              </w:rPr>
            </w:pPr>
            <w:r w:rsidRPr="009A686B">
              <w:rPr>
                <w:rFonts w:ascii="Arial" w:hAnsi="Arial" w:cs="Arial"/>
              </w:rPr>
              <w:t xml:space="preserve">As noted in the </w:t>
            </w:r>
            <w:hyperlink w:anchor="_Appendix_B:_Glossary" w:history="1">
              <w:r w:rsidRPr="009A686B">
                <w:rPr>
                  <w:rStyle w:val="Hyperlink"/>
                  <w:rFonts w:ascii="Arial" w:hAnsi="Arial" w:cs="Arial"/>
                </w:rPr>
                <w:t>Glossary of Terms</w:t>
              </w:r>
            </w:hyperlink>
            <w:r w:rsidRPr="009A686B">
              <w:rPr>
                <w:rFonts w:ascii="Arial" w:hAnsi="Arial" w:cs="Arial"/>
              </w:rPr>
              <w:t>, the HSE Change Guide outlines the different levels of stakeholder communication and engagement, including (from the lowest to the highest level of engagement)</w:t>
            </w:r>
            <w:r>
              <w:rPr>
                <w:rFonts w:ascii="Arial" w:hAnsi="Arial" w:cs="Arial"/>
              </w:rPr>
              <w:t xml:space="preserve"> - </w:t>
            </w:r>
            <w:r w:rsidRPr="009A686B">
              <w:rPr>
                <w:rFonts w:ascii="Arial" w:hAnsi="Arial" w:cs="Arial"/>
              </w:rPr>
              <w:t>No involvement, Information Sharing, Feedback Mechanisms Created, Consultation</w:t>
            </w:r>
            <w:r>
              <w:rPr>
                <w:rFonts w:ascii="Arial" w:hAnsi="Arial" w:cs="Arial"/>
              </w:rPr>
              <w:t xml:space="preserve">, </w:t>
            </w:r>
            <w:r w:rsidRPr="009A686B">
              <w:rPr>
                <w:rFonts w:ascii="Arial" w:hAnsi="Arial" w:cs="Arial"/>
              </w:rPr>
              <w:t>Participation</w:t>
            </w:r>
            <w:r>
              <w:rPr>
                <w:rFonts w:ascii="Arial" w:hAnsi="Arial" w:cs="Arial"/>
              </w:rPr>
              <w:t xml:space="preserve">, </w:t>
            </w:r>
            <w:r w:rsidRPr="009A686B">
              <w:rPr>
                <w:rFonts w:ascii="Arial" w:hAnsi="Arial" w:cs="Arial"/>
              </w:rPr>
              <w:t>Collaboration</w:t>
            </w:r>
            <w:r>
              <w:rPr>
                <w:rFonts w:ascii="Arial" w:hAnsi="Arial" w:cs="Arial"/>
              </w:rPr>
              <w:t xml:space="preserve">, and </w:t>
            </w:r>
            <w:r w:rsidRPr="009A686B">
              <w:rPr>
                <w:rFonts w:ascii="Arial" w:hAnsi="Arial" w:cs="Arial"/>
              </w:rPr>
              <w:t>Partnership</w:t>
            </w:r>
            <w:r>
              <w:rPr>
                <w:rFonts w:ascii="Arial" w:hAnsi="Arial" w:cs="Arial"/>
              </w:rPr>
              <w:t xml:space="preserve">. </w:t>
            </w:r>
          </w:p>
        </w:tc>
      </w:tr>
      <w:tr w:rsidR="00446CBF" w:rsidRPr="00585597" w14:paraId="002C2922" w14:textId="77777777" w:rsidTr="12548FD0">
        <w:tc>
          <w:tcPr>
            <w:tcW w:w="3964" w:type="dxa"/>
            <w:shd w:val="clear" w:color="auto" w:fill="B3D0CB"/>
          </w:tcPr>
          <w:p w14:paraId="699D25A0" w14:textId="36E79885" w:rsidR="00446CBF" w:rsidRPr="00BF3363" w:rsidRDefault="00446CBF" w:rsidP="00446CBF">
            <w:pPr>
              <w:tabs>
                <w:tab w:val="center" w:pos="4680"/>
              </w:tabs>
              <w:spacing w:line="276" w:lineRule="auto"/>
              <w:rPr>
                <w:rFonts w:ascii="Arial" w:hAnsi="Arial" w:cs="Arial"/>
                <w:b/>
                <w:bCs/>
              </w:rPr>
            </w:pPr>
            <w:r>
              <w:rPr>
                <w:rFonts w:ascii="Arial" w:hAnsi="Arial" w:cs="Arial"/>
                <w:b/>
                <w:bCs/>
              </w:rPr>
              <w:t>Prompts</w:t>
            </w:r>
          </w:p>
        </w:tc>
        <w:tc>
          <w:tcPr>
            <w:tcW w:w="8986" w:type="dxa"/>
          </w:tcPr>
          <w:p w14:paraId="51513840" w14:textId="77777777" w:rsidR="00707E45" w:rsidRDefault="00446CBF" w:rsidP="00446CBF">
            <w:pPr>
              <w:pStyle w:val="ListParagraph"/>
              <w:numPr>
                <w:ilvl w:val="0"/>
                <w:numId w:val="10"/>
              </w:numPr>
              <w:tabs>
                <w:tab w:val="center" w:pos="4680"/>
              </w:tabs>
              <w:spacing w:line="276" w:lineRule="auto"/>
              <w:jc w:val="both"/>
              <w:rPr>
                <w:rFonts w:ascii="Arial" w:hAnsi="Arial" w:cs="Arial"/>
              </w:rPr>
            </w:pPr>
            <w:r>
              <w:rPr>
                <w:rFonts w:ascii="Arial" w:hAnsi="Arial" w:cs="Arial"/>
              </w:rPr>
              <w:t>With th</w:t>
            </w:r>
            <w:r w:rsidR="009A686B">
              <w:rPr>
                <w:rFonts w:ascii="Arial" w:hAnsi="Arial" w:cs="Arial"/>
              </w:rPr>
              <w:t>ese levels</w:t>
            </w:r>
            <w:r>
              <w:rPr>
                <w:rFonts w:ascii="Arial" w:hAnsi="Arial" w:cs="Arial"/>
              </w:rPr>
              <w:t xml:space="preserve"> in mind, consider the activities or processes you undertake to engage with your stakeholders as part of your work</w:t>
            </w:r>
            <w:r w:rsidR="00707E45">
              <w:rPr>
                <w:rFonts w:ascii="Arial" w:hAnsi="Arial" w:cs="Arial"/>
              </w:rPr>
              <w:t xml:space="preserve">. </w:t>
            </w:r>
          </w:p>
          <w:p w14:paraId="14B9B1F6" w14:textId="36B177E4" w:rsidR="00446CBF" w:rsidRDefault="00707E45" w:rsidP="00707E45">
            <w:pPr>
              <w:pStyle w:val="ListParagraph"/>
              <w:numPr>
                <w:ilvl w:val="1"/>
                <w:numId w:val="10"/>
              </w:numPr>
              <w:tabs>
                <w:tab w:val="center" w:pos="4680"/>
              </w:tabs>
              <w:spacing w:line="276" w:lineRule="auto"/>
              <w:jc w:val="both"/>
              <w:rPr>
                <w:rFonts w:ascii="Arial" w:hAnsi="Arial" w:cs="Arial"/>
              </w:rPr>
            </w:pPr>
            <w:r>
              <w:rPr>
                <w:rFonts w:ascii="Arial" w:hAnsi="Arial" w:cs="Arial"/>
              </w:rPr>
              <w:t>W</w:t>
            </w:r>
            <w:r w:rsidR="00446CBF">
              <w:rPr>
                <w:rFonts w:ascii="Arial" w:hAnsi="Arial" w:cs="Arial"/>
              </w:rPr>
              <w:t>hich of the above levels do they match to, and for which stakeholders?</w:t>
            </w:r>
          </w:p>
          <w:p w14:paraId="175D91BE" w14:textId="01C29442" w:rsidR="00446CBF" w:rsidRDefault="00446CBF" w:rsidP="00446CBF">
            <w:pPr>
              <w:pStyle w:val="ListParagraph"/>
              <w:numPr>
                <w:ilvl w:val="0"/>
                <w:numId w:val="10"/>
              </w:numPr>
              <w:tabs>
                <w:tab w:val="center" w:pos="4680"/>
              </w:tabs>
              <w:spacing w:line="276" w:lineRule="auto"/>
              <w:jc w:val="both"/>
              <w:rPr>
                <w:rFonts w:ascii="Arial" w:hAnsi="Arial" w:cs="Arial"/>
              </w:rPr>
            </w:pPr>
            <w:r>
              <w:rPr>
                <w:rFonts w:ascii="Arial" w:hAnsi="Arial" w:cs="Arial"/>
              </w:rPr>
              <w:t>Are there other activities or processes that would strengthen the level of your engagements?</w:t>
            </w:r>
          </w:p>
          <w:p w14:paraId="4CB96A34" w14:textId="4A53D40F" w:rsidR="00446CBF" w:rsidRPr="00585597" w:rsidRDefault="00446CBF" w:rsidP="00446CBF">
            <w:pPr>
              <w:pStyle w:val="ListParagraph"/>
              <w:numPr>
                <w:ilvl w:val="0"/>
                <w:numId w:val="10"/>
              </w:numPr>
              <w:tabs>
                <w:tab w:val="center" w:pos="4680"/>
              </w:tabs>
              <w:spacing w:line="276" w:lineRule="auto"/>
              <w:jc w:val="both"/>
              <w:rPr>
                <w:rFonts w:ascii="Arial" w:hAnsi="Arial" w:cs="Arial"/>
              </w:rPr>
            </w:pPr>
            <w:r>
              <w:rPr>
                <w:rFonts w:ascii="Arial" w:hAnsi="Arial" w:cs="Arial"/>
              </w:rPr>
              <w:t>If you are not already at the partnership level</w:t>
            </w:r>
            <w:r w:rsidR="008E1A1F">
              <w:rPr>
                <w:rFonts w:ascii="Arial" w:hAnsi="Arial" w:cs="Arial"/>
              </w:rPr>
              <w:t xml:space="preserve"> with key stakeholders</w:t>
            </w:r>
            <w:r>
              <w:rPr>
                <w:rFonts w:ascii="Arial" w:hAnsi="Arial" w:cs="Arial"/>
              </w:rPr>
              <w:t>,</w:t>
            </w:r>
            <w:r w:rsidR="00A11522">
              <w:rPr>
                <w:rFonts w:ascii="Arial" w:hAnsi="Arial" w:cs="Arial"/>
              </w:rPr>
              <w:t xml:space="preserve"> but want to get there,</w:t>
            </w:r>
            <w:r>
              <w:rPr>
                <w:rFonts w:ascii="Arial" w:hAnsi="Arial" w:cs="Arial"/>
              </w:rPr>
              <w:t xml:space="preserve"> what is needed to reach </w:t>
            </w:r>
            <w:r w:rsidR="00A11522">
              <w:rPr>
                <w:rFonts w:ascii="Arial" w:hAnsi="Arial" w:cs="Arial"/>
              </w:rPr>
              <w:t>this level</w:t>
            </w:r>
            <w:r>
              <w:rPr>
                <w:rFonts w:ascii="Arial" w:hAnsi="Arial" w:cs="Arial"/>
              </w:rPr>
              <w:t xml:space="preserve">? </w:t>
            </w:r>
          </w:p>
        </w:tc>
      </w:tr>
      <w:tr w:rsidR="00446CBF" w14:paraId="1B17FD58" w14:textId="77777777" w:rsidTr="12548FD0">
        <w:tc>
          <w:tcPr>
            <w:tcW w:w="3964" w:type="dxa"/>
            <w:shd w:val="clear" w:color="auto" w:fill="B3D0CB"/>
          </w:tcPr>
          <w:p w14:paraId="3932A178" w14:textId="54018176" w:rsidR="00446CBF" w:rsidRPr="00BF3363" w:rsidRDefault="00446CBF" w:rsidP="00446CBF">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66694133" w14:textId="77777777" w:rsidR="00446CBF" w:rsidRDefault="00446CBF" w:rsidP="00446CBF">
            <w:pPr>
              <w:tabs>
                <w:tab w:val="center" w:pos="4680"/>
              </w:tabs>
              <w:spacing w:line="276" w:lineRule="auto"/>
              <w:jc w:val="both"/>
              <w:rPr>
                <w:rFonts w:ascii="Arial" w:hAnsi="Arial" w:cs="Arial"/>
              </w:rPr>
            </w:pPr>
          </w:p>
          <w:p w14:paraId="6EF72A20" w14:textId="77777777" w:rsidR="00446CBF" w:rsidRDefault="00446CBF" w:rsidP="00446CBF">
            <w:pPr>
              <w:tabs>
                <w:tab w:val="center" w:pos="4680"/>
              </w:tabs>
              <w:spacing w:line="276" w:lineRule="auto"/>
              <w:jc w:val="both"/>
              <w:rPr>
                <w:rFonts w:ascii="Arial" w:hAnsi="Arial" w:cs="Arial"/>
              </w:rPr>
            </w:pPr>
          </w:p>
        </w:tc>
      </w:tr>
      <w:tr w:rsidR="00446CBF" w14:paraId="421B36CE" w14:textId="77777777" w:rsidTr="12548FD0">
        <w:tc>
          <w:tcPr>
            <w:tcW w:w="3964" w:type="dxa"/>
            <w:shd w:val="clear" w:color="auto" w:fill="B3D0CB"/>
          </w:tcPr>
          <w:p w14:paraId="025EEC38" w14:textId="4C5F337F"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0E98CC41" w14:textId="77777777" w:rsidR="00446CBF" w:rsidRDefault="00446CBF" w:rsidP="00446CBF">
            <w:pPr>
              <w:tabs>
                <w:tab w:val="center" w:pos="4680"/>
              </w:tabs>
              <w:spacing w:line="276" w:lineRule="auto"/>
              <w:jc w:val="both"/>
              <w:rPr>
                <w:rFonts w:ascii="Arial" w:hAnsi="Arial" w:cs="Arial"/>
              </w:rPr>
            </w:pPr>
          </w:p>
          <w:p w14:paraId="16E09E07" w14:textId="77777777" w:rsidR="00446CBF" w:rsidRDefault="00446CBF" w:rsidP="00446CBF">
            <w:pPr>
              <w:tabs>
                <w:tab w:val="center" w:pos="4680"/>
              </w:tabs>
              <w:spacing w:line="276" w:lineRule="auto"/>
              <w:jc w:val="both"/>
              <w:rPr>
                <w:rFonts w:ascii="Arial" w:hAnsi="Arial" w:cs="Arial"/>
              </w:rPr>
            </w:pPr>
          </w:p>
        </w:tc>
      </w:tr>
      <w:tr w:rsidR="00446CBF" w14:paraId="0CA6CE70" w14:textId="77777777" w:rsidTr="12548FD0">
        <w:tc>
          <w:tcPr>
            <w:tcW w:w="3964" w:type="dxa"/>
            <w:shd w:val="clear" w:color="auto" w:fill="B3D0CB"/>
          </w:tcPr>
          <w:p w14:paraId="29124285" w14:textId="7E8A455E"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3C8EBF4F" w14:textId="77777777" w:rsidR="00446CBF" w:rsidRDefault="00446CBF" w:rsidP="00446CBF">
            <w:pPr>
              <w:tabs>
                <w:tab w:val="center" w:pos="4680"/>
              </w:tabs>
              <w:spacing w:line="276" w:lineRule="auto"/>
              <w:jc w:val="both"/>
              <w:rPr>
                <w:rFonts w:ascii="Arial" w:hAnsi="Arial" w:cs="Arial"/>
              </w:rPr>
            </w:pPr>
          </w:p>
          <w:p w14:paraId="4B4E0F1E" w14:textId="77777777" w:rsidR="00446CBF" w:rsidRDefault="00446CBF" w:rsidP="00446CBF">
            <w:pPr>
              <w:tabs>
                <w:tab w:val="center" w:pos="4680"/>
              </w:tabs>
              <w:spacing w:line="276" w:lineRule="auto"/>
              <w:jc w:val="both"/>
              <w:rPr>
                <w:rFonts w:ascii="Arial" w:hAnsi="Arial" w:cs="Arial"/>
              </w:rPr>
            </w:pPr>
          </w:p>
        </w:tc>
      </w:tr>
    </w:tbl>
    <w:p w14:paraId="1EE0B86B" w14:textId="77777777" w:rsidR="006F23D9" w:rsidRDefault="006F23D9" w:rsidP="006F23D9">
      <w:pPr>
        <w:pStyle w:val="Content"/>
        <w:rPr>
          <w:rFonts w:ascii="Arial" w:hAnsi="Arial" w:cs="Arial"/>
        </w:rPr>
      </w:pPr>
    </w:p>
    <w:p w14:paraId="538AE298" w14:textId="77777777" w:rsidR="00792CC2" w:rsidRDefault="00792CC2" w:rsidP="006F23D9">
      <w:pPr>
        <w:pStyle w:val="Content"/>
        <w:rPr>
          <w:rFonts w:ascii="Arial" w:hAnsi="Arial" w:cs="Arial"/>
        </w:rPr>
      </w:pPr>
    </w:p>
    <w:p w14:paraId="5D5B6AFD" w14:textId="77777777" w:rsidR="00D05C7C" w:rsidRDefault="00D05C7C" w:rsidP="006F23D9">
      <w:pPr>
        <w:pStyle w:val="Content"/>
        <w:rPr>
          <w:rFonts w:ascii="Arial" w:hAnsi="Arial" w:cs="Arial"/>
        </w:rPr>
      </w:pPr>
    </w:p>
    <w:p w14:paraId="7F45BC28" w14:textId="77777777" w:rsidR="006F23D9" w:rsidRPr="007C7B5A" w:rsidRDefault="006F23D9" w:rsidP="006F23D9">
      <w:pPr>
        <w:pStyle w:val="Content"/>
        <w:rPr>
          <w:rFonts w:ascii="Arial" w:hAnsi="Arial" w:cs="Arial"/>
        </w:rPr>
      </w:pPr>
    </w:p>
    <w:p w14:paraId="647064E7" w14:textId="596CFFB1" w:rsidR="002503E1" w:rsidRDefault="002503E1" w:rsidP="006F23D9">
      <w:pPr>
        <w:pStyle w:val="Content"/>
        <w:rPr>
          <w:rFonts w:ascii="Arial" w:hAnsi="Arial" w:cs="Arial"/>
          <w:b/>
          <w:bCs/>
          <w:lang w:val="en-IE"/>
        </w:rPr>
      </w:pPr>
    </w:p>
    <w:p w14:paraId="34ECD38A" w14:textId="2D912C59" w:rsidR="006F23D9" w:rsidRPr="007C7B5A" w:rsidRDefault="006F23D9" w:rsidP="006F23D9">
      <w:pPr>
        <w:pStyle w:val="Content"/>
        <w:rPr>
          <w:rFonts w:ascii="Arial" w:hAnsi="Arial" w:cs="Arial"/>
        </w:rPr>
      </w:pPr>
    </w:p>
    <w:p w14:paraId="447328FF" w14:textId="77777777" w:rsidR="006F23D9" w:rsidRPr="007C7B5A" w:rsidRDefault="006F23D9" w:rsidP="006F23D9">
      <w:pPr>
        <w:pStyle w:val="Content"/>
        <w:rPr>
          <w:rFonts w:ascii="Arial" w:hAnsi="Arial" w:cs="Arial"/>
        </w:rPr>
      </w:pPr>
    </w:p>
    <w:p w14:paraId="2C31561F" w14:textId="77777777" w:rsidR="00D05C7C" w:rsidRDefault="00D05C7C" w:rsidP="006F23D9">
      <w:pPr>
        <w:pStyle w:val="Content"/>
        <w:rPr>
          <w:rFonts w:ascii="Arial" w:hAnsi="Arial" w:cs="Arial"/>
        </w:rPr>
        <w:sectPr w:rsidR="00D05C7C" w:rsidSect="00C5010A">
          <w:pgSz w:w="15840" w:h="12240" w:orient="landscape"/>
          <w:pgMar w:top="1440" w:right="1440" w:bottom="1440" w:left="1440" w:header="720" w:footer="720" w:gutter="0"/>
          <w:cols w:space="720"/>
          <w:titlePg/>
          <w:docGrid w:linePitch="360"/>
        </w:sectPr>
      </w:pPr>
    </w:p>
    <w:p w14:paraId="6ED9FB60" w14:textId="45F1700D" w:rsidR="004E462D" w:rsidRPr="00A022B5" w:rsidRDefault="2462B490" w:rsidP="00315BD2">
      <w:pPr>
        <w:pStyle w:val="Heading3"/>
        <w:rPr>
          <w:rFonts w:ascii="Arial" w:hAnsi="Arial" w:cs="Arial"/>
          <w:color w:val="006152"/>
          <w:lang w:val="en-IE"/>
        </w:rPr>
      </w:pPr>
      <w:bookmarkStart w:id="19" w:name="_Toc204161906"/>
      <w:r w:rsidRPr="00A022B5">
        <w:rPr>
          <w:rFonts w:ascii="Arial" w:hAnsi="Arial" w:cs="Arial"/>
          <w:color w:val="006152"/>
          <w:lang w:val="en-IE"/>
        </w:rPr>
        <w:lastRenderedPageBreak/>
        <w:t xml:space="preserve">Principle 6: </w:t>
      </w:r>
      <w:r w:rsidR="003D35EC" w:rsidRPr="00A022B5">
        <w:rPr>
          <w:rFonts w:ascii="Arial" w:hAnsi="Arial" w:cs="Arial"/>
          <w:color w:val="006152"/>
          <w:lang w:val="en-IE"/>
        </w:rPr>
        <w:t>Climate Action and Sustainability</w:t>
      </w:r>
      <w:bookmarkEnd w:id="19"/>
    </w:p>
    <w:tbl>
      <w:tblPr>
        <w:tblStyle w:val="TableGrid"/>
        <w:tblW w:w="0" w:type="auto"/>
        <w:tblLook w:val="04A0" w:firstRow="1" w:lastRow="0" w:firstColumn="1" w:lastColumn="0" w:noHBand="0" w:noVBand="1"/>
      </w:tblPr>
      <w:tblGrid>
        <w:gridCol w:w="12950"/>
      </w:tblGrid>
      <w:tr w:rsidR="00D05C7C" w14:paraId="245FA61D" w14:textId="77777777" w:rsidTr="00D05C7C">
        <w:tc>
          <w:tcPr>
            <w:tcW w:w="12950" w:type="dxa"/>
            <w:shd w:val="clear" w:color="auto" w:fill="B3D0CB"/>
          </w:tcPr>
          <w:p w14:paraId="63328686" w14:textId="7A9B514A" w:rsidR="00D05C7C" w:rsidRDefault="007E0AB1" w:rsidP="00DE656F">
            <w:pPr>
              <w:spacing w:line="276" w:lineRule="auto"/>
              <w:rPr>
                <w:lang w:val="en-IE"/>
              </w:rPr>
            </w:pPr>
            <w:r>
              <w:rPr>
                <w:rFonts w:ascii="Arial" w:hAnsi="Arial" w:cs="Arial"/>
                <w:b/>
                <w:bCs/>
              </w:rPr>
              <w:t>What does this mean?</w:t>
            </w:r>
          </w:p>
        </w:tc>
      </w:tr>
      <w:tr w:rsidR="00D05C7C" w14:paraId="7EE4944D" w14:textId="77777777" w:rsidTr="00D05C7C">
        <w:tc>
          <w:tcPr>
            <w:tcW w:w="12950" w:type="dxa"/>
          </w:tcPr>
          <w:p w14:paraId="04745B70" w14:textId="6E2E5B03" w:rsidR="00D05C7C" w:rsidRDefault="00D05C7C" w:rsidP="00DE656F">
            <w:pPr>
              <w:spacing w:line="276" w:lineRule="auto"/>
              <w:rPr>
                <w:lang w:val="en-IE"/>
              </w:rPr>
            </w:pPr>
            <w:r w:rsidRPr="007C7B5A">
              <w:rPr>
                <w:rFonts w:ascii="Arial" w:hAnsi="Arial" w:cs="Arial"/>
              </w:rPr>
              <w:t xml:space="preserve">A population health approach prioritises sustainability through integration of </w:t>
            </w:r>
            <w:r w:rsidR="000C7F32">
              <w:rPr>
                <w:rFonts w:ascii="Arial" w:hAnsi="Arial" w:cs="Arial"/>
              </w:rPr>
              <w:t>climate action and sustainability</w:t>
            </w:r>
            <w:r w:rsidRPr="007C7B5A">
              <w:rPr>
                <w:rFonts w:ascii="Arial" w:hAnsi="Arial" w:cs="Arial"/>
              </w:rPr>
              <w:t xml:space="preserve"> considerations, so that current population needs are met without compromising the capacity to meet future needs.</w:t>
            </w:r>
          </w:p>
        </w:tc>
      </w:tr>
    </w:tbl>
    <w:p w14:paraId="54D7029B" w14:textId="77777777" w:rsidR="00BE3142" w:rsidRDefault="00BE3142" w:rsidP="00BE3142">
      <w:pPr>
        <w:tabs>
          <w:tab w:val="center" w:pos="4680"/>
        </w:tabs>
        <w:spacing w:line="276" w:lineRule="auto"/>
        <w:jc w:val="both"/>
        <w:rPr>
          <w:rFonts w:ascii="Arial" w:hAnsi="Arial" w:cs="Arial"/>
        </w:rPr>
      </w:pPr>
    </w:p>
    <w:tbl>
      <w:tblPr>
        <w:tblStyle w:val="TableGrid"/>
        <w:tblW w:w="0" w:type="auto"/>
        <w:tblLook w:val="04A0" w:firstRow="1" w:lastRow="0" w:firstColumn="1" w:lastColumn="0" w:noHBand="0" w:noVBand="1"/>
      </w:tblPr>
      <w:tblGrid>
        <w:gridCol w:w="3964"/>
        <w:gridCol w:w="8986"/>
      </w:tblGrid>
      <w:tr w:rsidR="00D05C7C" w:rsidRPr="000C0667" w14:paraId="3DFC870C" w14:textId="77777777" w:rsidTr="0DBBFFA4">
        <w:tc>
          <w:tcPr>
            <w:tcW w:w="3964" w:type="dxa"/>
            <w:shd w:val="clear" w:color="auto" w:fill="B3D0CB"/>
          </w:tcPr>
          <w:p w14:paraId="5827E0A1" w14:textId="2E2A2208" w:rsidR="00D05C7C" w:rsidRPr="00BF3363" w:rsidRDefault="00D05C7C" w:rsidP="00DE656F">
            <w:pPr>
              <w:tabs>
                <w:tab w:val="center" w:pos="4680"/>
              </w:tabs>
              <w:spacing w:line="276" w:lineRule="auto"/>
              <w:rPr>
                <w:rFonts w:ascii="Arial" w:hAnsi="Arial" w:cs="Arial"/>
                <w:b/>
                <w:bCs/>
              </w:rPr>
            </w:pPr>
            <w:r w:rsidRPr="00BF3363">
              <w:rPr>
                <w:rFonts w:ascii="Arial" w:hAnsi="Arial" w:cs="Arial"/>
                <w:b/>
                <w:bCs/>
              </w:rPr>
              <w:t>Question</w:t>
            </w:r>
            <w:r>
              <w:rPr>
                <w:rFonts w:ascii="Arial" w:hAnsi="Arial" w:cs="Arial"/>
                <w:b/>
                <w:bCs/>
              </w:rPr>
              <w:t xml:space="preserve"> 6.1</w:t>
            </w:r>
          </w:p>
        </w:tc>
        <w:tc>
          <w:tcPr>
            <w:tcW w:w="8986" w:type="dxa"/>
            <w:shd w:val="clear" w:color="auto" w:fill="B3D0CB"/>
          </w:tcPr>
          <w:p w14:paraId="0CE1656C" w14:textId="719B0014" w:rsidR="00D05C7C" w:rsidRPr="009D606A" w:rsidRDefault="009D606A" w:rsidP="00DE656F">
            <w:pPr>
              <w:tabs>
                <w:tab w:val="center" w:pos="4680"/>
              </w:tabs>
              <w:spacing w:line="276" w:lineRule="auto"/>
              <w:jc w:val="both"/>
              <w:rPr>
                <w:rFonts w:ascii="Arial" w:hAnsi="Arial" w:cs="Arial"/>
                <w:b/>
                <w:bCs/>
              </w:rPr>
            </w:pPr>
            <w:r>
              <w:rPr>
                <w:rFonts w:ascii="Arial" w:hAnsi="Arial" w:cs="Arial"/>
                <w:b/>
                <w:bCs/>
              </w:rPr>
              <w:t xml:space="preserve">How do you bring </w:t>
            </w:r>
            <w:r w:rsidR="009A1120">
              <w:rPr>
                <w:rFonts w:ascii="Arial" w:hAnsi="Arial" w:cs="Arial"/>
                <w:b/>
                <w:bCs/>
              </w:rPr>
              <w:t>climate action and sustainability considerations into your work?</w:t>
            </w:r>
          </w:p>
        </w:tc>
      </w:tr>
      <w:tr w:rsidR="007E0AB1" w:rsidRPr="002503E1" w14:paraId="64A5C4AD" w14:textId="77777777" w:rsidTr="0DBBFFA4">
        <w:tc>
          <w:tcPr>
            <w:tcW w:w="3964" w:type="dxa"/>
            <w:shd w:val="clear" w:color="auto" w:fill="B3D0CB"/>
          </w:tcPr>
          <w:p w14:paraId="1BD5B4A6" w14:textId="75007414" w:rsidR="007E0AB1" w:rsidRPr="00BF3363" w:rsidRDefault="007E0AB1" w:rsidP="007E0AB1">
            <w:pPr>
              <w:tabs>
                <w:tab w:val="center" w:pos="4680"/>
              </w:tabs>
              <w:spacing w:line="276" w:lineRule="auto"/>
              <w:rPr>
                <w:rFonts w:ascii="Arial" w:hAnsi="Arial" w:cs="Arial"/>
                <w:b/>
                <w:bCs/>
              </w:rPr>
            </w:pPr>
            <w:r>
              <w:rPr>
                <w:rFonts w:ascii="Arial" w:hAnsi="Arial" w:cs="Arial"/>
                <w:b/>
                <w:bCs/>
              </w:rPr>
              <w:t>Prompts</w:t>
            </w:r>
          </w:p>
        </w:tc>
        <w:tc>
          <w:tcPr>
            <w:tcW w:w="8986" w:type="dxa"/>
          </w:tcPr>
          <w:p w14:paraId="656D777D" w14:textId="315C81B7" w:rsidR="007E0AB1" w:rsidRDefault="00FC1FA2" w:rsidP="00FC1FA2">
            <w:pPr>
              <w:pStyle w:val="ListParagraph"/>
              <w:numPr>
                <w:ilvl w:val="0"/>
                <w:numId w:val="25"/>
              </w:numPr>
              <w:tabs>
                <w:tab w:val="center" w:pos="4680"/>
              </w:tabs>
              <w:spacing w:line="276" w:lineRule="auto"/>
              <w:jc w:val="both"/>
              <w:rPr>
                <w:rFonts w:ascii="Arial" w:hAnsi="Arial" w:cs="Arial"/>
              </w:rPr>
            </w:pPr>
            <w:r>
              <w:rPr>
                <w:rFonts w:ascii="Arial" w:hAnsi="Arial" w:cs="Arial"/>
              </w:rPr>
              <w:t xml:space="preserve">The HSE Climate Action and Sustainability Programme </w:t>
            </w:r>
            <w:r w:rsidR="00871390">
              <w:rPr>
                <w:rFonts w:ascii="Arial" w:hAnsi="Arial" w:cs="Arial"/>
              </w:rPr>
              <w:t xml:space="preserve">highlights seven key considerations </w:t>
            </w:r>
            <w:r w:rsidR="003170F2">
              <w:rPr>
                <w:rFonts w:ascii="Arial" w:hAnsi="Arial" w:cs="Arial"/>
              </w:rPr>
              <w:t>for climate action and sustainability</w:t>
            </w:r>
            <w:r w:rsidR="0064796B">
              <w:rPr>
                <w:rFonts w:ascii="Arial" w:hAnsi="Arial" w:cs="Arial"/>
              </w:rPr>
              <w:t>, which are aligned to the HSE Climate Action Strategy 20</w:t>
            </w:r>
            <w:r w:rsidR="00974079">
              <w:rPr>
                <w:rFonts w:ascii="Arial" w:hAnsi="Arial" w:cs="Arial"/>
              </w:rPr>
              <w:t>23</w:t>
            </w:r>
            <w:r w:rsidR="0064796B">
              <w:rPr>
                <w:rFonts w:ascii="Arial" w:hAnsi="Arial" w:cs="Arial"/>
              </w:rPr>
              <w:t xml:space="preserve"> – 20</w:t>
            </w:r>
            <w:r w:rsidR="00974079">
              <w:rPr>
                <w:rFonts w:ascii="Arial" w:hAnsi="Arial" w:cs="Arial"/>
              </w:rPr>
              <w:t>50</w:t>
            </w:r>
            <w:r w:rsidR="0064796B">
              <w:rPr>
                <w:rFonts w:ascii="Arial" w:hAnsi="Arial" w:cs="Arial"/>
              </w:rPr>
              <w:t xml:space="preserve"> (</w:t>
            </w:r>
            <w:r w:rsidR="00000F61">
              <w:rPr>
                <w:rFonts w:ascii="Arial" w:hAnsi="Arial" w:cs="Arial"/>
              </w:rPr>
              <w:t>7</w:t>
            </w:r>
            <w:r w:rsidR="0064796B">
              <w:rPr>
                <w:rFonts w:ascii="Arial" w:hAnsi="Arial" w:cs="Arial"/>
              </w:rPr>
              <w:t>)</w:t>
            </w:r>
            <w:r w:rsidR="003170F2">
              <w:rPr>
                <w:rFonts w:ascii="Arial" w:hAnsi="Arial" w:cs="Arial"/>
              </w:rPr>
              <w:t>:</w:t>
            </w:r>
          </w:p>
          <w:p w14:paraId="6FF430D3" w14:textId="50E7F949" w:rsidR="003170F2" w:rsidRDefault="003170F2" w:rsidP="003170F2">
            <w:pPr>
              <w:pStyle w:val="ListParagraph"/>
              <w:numPr>
                <w:ilvl w:val="1"/>
                <w:numId w:val="25"/>
              </w:numPr>
              <w:tabs>
                <w:tab w:val="center" w:pos="4680"/>
              </w:tabs>
              <w:spacing w:line="276" w:lineRule="auto"/>
              <w:jc w:val="both"/>
              <w:rPr>
                <w:rFonts w:ascii="Arial" w:hAnsi="Arial" w:cs="Arial"/>
              </w:rPr>
            </w:pPr>
            <w:r w:rsidRPr="008451BF">
              <w:rPr>
                <w:rFonts w:ascii="Arial" w:hAnsi="Arial" w:cs="Arial"/>
                <w:b/>
                <w:bCs/>
              </w:rPr>
              <w:t>Disease prevention</w:t>
            </w:r>
            <w:r>
              <w:rPr>
                <w:rFonts w:ascii="Arial" w:hAnsi="Arial" w:cs="Arial"/>
              </w:rPr>
              <w:t xml:space="preserve"> </w:t>
            </w:r>
            <w:r w:rsidR="000E1A08">
              <w:rPr>
                <w:rFonts w:ascii="Arial" w:hAnsi="Arial" w:cs="Arial"/>
              </w:rPr>
              <w:t>(</w:t>
            </w:r>
            <w:r w:rsidR="000E1A08" w:rsidRPr="00CF06EA">
              <w:rPr>
                <w:rFonts w:ascii="Arial" w:hAnsi="Arial" w:cs="Arial"/>
                <w:b/>
                <w:bCs/>
              </w:rPr>
              <w:t>note</w:t>
            </w:r>
            <w:r w:rsidR="000E1A08">
              <w:rPr>
                <w:rFonts w:ascii="Arial" w:hAnsi="Arial" w:cs="Arial"/>
              </w:rPr>
              <w:t xml:space="preserve">: </w:t>
            </w:r>
            <w:r w:rsidR="00CF06EA" w:rsidRPr="00F91C2B">
              <w:rPr>
                <w:rFonts w:ascii="Arial" w:hAnsi="Arial" w:cs="Arial"/>
                <w:b/>
                <w:bCs/>
              </w:rPr>
              <w:t xml:space="preserve">please </w:t>
            </w:r>
            <w:r w:rsidR="000E1A08" w:rsidRPr="00F91C2B">
              <w:rPr>
                <w:rFonts w:ascii="Arial" w:hAnsi="Arial" w:cs="Arial"/>
                <w:b/>
                <w:bCs/>
              </w:rPr>
              <w:t xml:space="preserve">refer to </w:t>
            </w:r>
            <w:r w:rsidRPr="00F91C2B">
              <w:rPr>
                <w:rFonts w:ascii="Arial" w:hAnsi="Arial" w:cs="Arial"/>
                <w:b/>
                <w:bCs/>
              </w:rPr>
              <w:t>Principle 2</w:t>
            </w:r>
            <w:r w:rsidR="00BD4178" w:rsidRPr="00F91C2B">
              <w:rPr>
                <w:rFonts w:ascii="Arial" w:hAnsi="Arial" w:cs="Arial"/>
                <w:b/>
                <w:bCs/>
              </w:rPr>
              <w:t>: Prevention</w:t>
            </w:r>
            <w:r>
              <w:rPr>
                <w:rFonts w:ascii="Arial" w:hAnsi="Arial" w:cs="Arial"/>
              </w:rPr>
              <w:t xml:space="preserve"> in this self-assessment tool</w:t>
            </w:r>
            <w:r w:rsidR="007E3E93">
              <w:rPr>
                <w:rFonts w:ascii="Arial" w:hAnsi="Arial" w:cs="Arial"/>
              </w:rPr>
              <w:t xml:space="preserve"> for your answers to this consideration</w:t>
            </w:r>
            <w:r w:rsidR="00CF06EA">
              <w:rPr>
                <w:rFonts w:ascii="Arial" w:hAnsi="Arial" w:cs="Arial"/>
              </w:rPr>
              <w:t>)</w:t>
            </w:r>
            <w:r>
              <w:rPr>
                <w:rFonts w:ascii="Arial" w:hAnsi="Arial" w:cs="Arial"/>
              </w:rPr>
              <w:t xml:space="preserve">. </w:t>
            </w:r>
          </w:p>
          <w:p w14:paraId="67DBCF74" w14:textId="61230459" w:rsidR="003170F2" w:rsidRDefault="003170F2" w:rsidP="003170F2">
            <w:pPr>
              <w:pStyle w:val="ListParagraph"/>
              <w:numPr>
                <w:ilvl w:val="1"/>
                <w:numId w:val="25"/>
              </w:numPr>
              <w:tabs>
                <w:tab w:val="center" w:pos="4680"/>
              </w:tabs>
              <w:spacing w:line="276" w:lineRule="auto"/>
              <w:jc w:val="both"/>
              <w:rPr>
                <w:rFonts w:ascii="Arial" w:hAnsi="Arial" w:cs="Arial"/>
              </w:rPr>
            </w:pPr>
            <w:r w:rsidRPr="008451BF">
              <w:rPr>
                <w:rFonts w:ascii="Arial" w:hAnsi="Arial" w:cs="Arial"/>
                <w:b/>
                <w:bCs/>
              </w:rPr>
              <w:t>A patient-empowered approach</w:t>
            </w:r>
            <w:r>
              <w:rPr>
                <w:rFonts w:ascii="Arial" w:hAnsi="Arial" w:cs="Arial"/>
              </w:rPr>
              <w:t xml:space="preserve"> </w:t>
            </w:r>
            <w:r w:rsidR="002B3AF7">
              <w:rPr>
                <w:rFonts w:ascii="Arial" w:hAnsi="Arial" w:cs="Arial"/>
              </w:rPr>
              <w:t>e.g.</w:t>
            </w:r>
            <w:r w:rsidR="003353C7">
              <w:rPr>
                <w:rFonts w:ascii="Arial" w:hAnsi="Arial" w:cs="Arial"/>
              </w:rPr>
              <w:t xml:space="preserve"> patient</w:t>
            </w:r>
            <w:r w:rsidR="002B3AF7">
              <w:rPr>
                <w:rFonts w:ascii="Arial" w:hAnsi="Arial" w:cs="Arial"/>
              </w:rPr>
              <w:t xml:space="preserve"> education </w:t>
            </w:r>
            <w:r w:rsidR="00621033">
              <w:rPr>
                <w:rFonts w:ascii="Arial" w:hAnsi="Arial" w:cs="Arial"/>
              </w:rPr>
              <w:t xml:space="preserve">and self-management </w:t>
            </w:r>
            <w:r w:rsidR="002B3AF7">
              <w:rPr>
                <w:rFonts w:ascii="Arial" w:hAnsi="Arial" w:cs="Arial"/>
              </w:rPr>
              <w:t>programmes, social prescribing</w:t>
            </w:r>
            <w:r w:rsidR="00621033">
              <w:rPr>
                <w:rFonts w:ascii="Arial" w:hAnsi="Arial" w:cs="Arial"/>
              </w:rPr>
              <w:t xml:space="preserve">, use of digital solutions to support patients </w:t>
            </w:r>
            <w:r w:rsidR="000E6CC7">
              <w:rPr>
                <w:rFonts w:ascii="Arial" w:hAnsi="Arial" w:cs="Arial"/>
              </w:rPr>
              <w:t>(</w:t>
            </w:r>
            <w:r w:rsidR="000E6CC7" w:rsidRPr="00CF06EA">
              <w:rPr>
                <w:rFonts w:ascii="Arial" w:hAnsi="Arial" w:cs="Arial"/>
                <w:b/>
                <w:bCs/>
              </w:rPr>
              <w:t>note</w:t>
            </w:r>
            <w:r w:rsidR="000E6CC7">
              <w:rPr>
                <w:rFonts w:ascii="Arial" w:hAnsi="Arial" w:cs="Arial"/>
              </w:rPr>
              <w:t xml:space="preserve">: </w:t>
            </w:r>
            <w:r w:rsidR="000E6CC7" w:rsidRPr="00F91C2B">
              <w:rPr>
                <w:rFonts w:ascii="Arial" w:hAnsi="Arial" w:cs="Arial"/>
                <w:b/>
                <w:bCs/>
              </w:rPr>
              <w:t>please refer to Principle 2: Prevention</w:t>
            </w:r>
            <w:r w:rsidR="000E6CC7">
              <w:rPr>
                <w:rFonts w:ascii="Arial" w:hAnsi="Arial" w:cs="Arial"/>
              </w:rPr>
              <w:t xml:space="preserve"> in this self-assessment tool for your answers to this consideration)</w:t>
            </w:r>
            <w:r w:rsidR="00964CBD">
              <w:rPr>
                <w:rFonts w:ascii="Arial" w:hAnsi="Arial" w:cs="Arial"/>
              </w:rPr>
              <w:t xml:space="preserve">. </w:t>
            </w:r>
          </w:p>
          <w:p w14:paraId="158D9BBF" w14:textId="73A1A560" w:rsidR="002B3AF7" w:rsidRDefault="002B3AF7" w:rsidP="003170F2">
            <w:pPr>
              <w:pStyle w:val="ListParagraph"/>
              <w:numPr>
                <w:ilvl w:val="1"/>
                <w:numId w:val="25"/>
              </w:numPr>
              <w:tabs>
                <w:tab w:val="center" w:pos="4680"/>
              </w:tabs>
              <w:spacing w:line="276" w:lineRule="auto"/>
              <w:jc w:val="both"/>
              <w:rPr>
                <w:rFonts w:ascii="Arial" w:hAnsi="Arial" w:cs="Arial"/>
              </w:rPr>
            </w:pPr>
            <w:r w:rsidRPr="008451BF">
              <w:rPr>
                <w:rFonts w:ascii="Arial" w:hAnsi="Arial" w:cs="Arial"/>
                <w:b/>
                <w:bCs/>
              </w:rPr>
              <w:t>Lean pathways</w:t>
            </w:r>
            <w:r>
              <w:rPr>
                <w:rFonts w:ascii="Arial" w:hAnsi="Arial" w:cs="Arial"/>
              </w:rPr>
              <w:t xml:space="preserve"> –</w:t>
            </w:r>
            <w:r w:rsidR="00621033">
              <w:rPr>
                <w:rFonts w:ascii="Arial" w:hAnsi="Arial" w:cs="Arial"/>
              </w:rPr>
              <w:t xml:space="preserve"> this refers to providing</w:t>
            </w:r>
            <w:r>
              <w:rPr>
                <w:rFonts w:ascii="Arial" w:hAnsi="Arial" w:cs="Arial"/>
              </w:rPr>
              <w:t xml:space="preserve"> integrated care close to home</w:t>
            </w:r>
            <w:r w:rsidR="00285698">
              <w:rPr>
                <w:rFonts w:ascii="Arial" w:hAnsi="Arial" w:cs="Arial"/>
              </w:rPr>
              <w:t xml:space="preserve"> and taking a systems lens on care</w:t>
            </w:r>
            <w:r>
              <w:rPr>
                <w:rFonts w:ascii="Arial" w:hAnsi="Arial" w:cs="Arial"/>
              </w:rPr>
              <w:t xml:space="preserve"> e.g. </w:t>
            </w:r>
            <w:r w:rsidR="0036122A">
              <w:rPr>
                <w:rFonts w:ascii="Arial" w:hAnsi="Arial" w:cs="Arial"/>
              </w:rPr>
              <w:t xml:space="preserve">access to care in community settings, </w:t>
            </w:r>
            <w:r>
              <w:rPr>
                <w:rFonts w:ascii="Arial" w:hAnsi="Arial" w:cs="Arial"/>
              </w:rPr>
              <w:t>e-Health</w:t>
            </w:r>
            <w:r w:rsidR="0036122A">
              <w:rPr>
                <w:rFonts w:ascii="Arial" w:hAnsi="Arial" w:cs="Arial"/>
              </w:rPr>
              <w:t xml:space="preserve">-enabled options for care such as remote consultations </w:t>
            </w:r>
            <w:r w:rsidR="00306428">
              <w:rPr>
                <w:rFonts w:ascii="Arial" w:hAnsi="Arial" w:cs="Arial"/>
              </w:rPr>
              <w:t>(</w:t>
            </w:r>
            <w:r w:rsidR="00306428" w:rsidRPr="00CF06EA">
              <w:rPr>
                <w:rFonts w:ascii="Arial" w:hAnsi="Arial" w:cs="Arial"/>
                <w:b/>
                <w:bCs/>
              </w:rPr>
              <w:t>note</w:t>
            </w:r>
            <w:r w:rsidR="00306428" w:rsidRPr="00F91C2B">
              <w:rPr>
                <w:rFonts w:ascii="Arial" w:hAnsi="Arial" w:cs="Arial"/>
                <w:b/>
                <w:bCs/>
              </w:rPr>
              <w:t>: please refer to Principle 7: Integration of Care / Systems Lens on Health</w:t>
            </w:r>
            <w:r w:rsidR="00306428">
              <w:rPr>
                <w:rFonts w:ascii="Arial" w:hAnsi="Arial" w:cs="Arial"/>
              </w:rPr>
              <w:t xml:space="preserve"> in this self-assessment tool for your answers to this consideration).</w:t>
            </w:r>
          </w:p>
          <w:p w14:paraId="661118A5" w14:textId="3D677713" w:rsidR="00E5748D" w:rsidRDefault="00E5748D" w:rsidP="003170F2">
            <w:pPr>
              <w:pStyle w:val="ListParagraph"/>
              <w:numPr>
                <w:ilvl w:val="1"/>
                <w:numId w:val="25"/>
              </w:numPr>
              <w:tabs>
                <w:tab w:val="center" w:pos="4680"/>
              </w:tabs>
              <w:spacing w:line="276" w:lineRule="auto"/>
              <w:jc w:val="both"/>
              <w:rPr>
                <w:rFonts w:ascii="Arial" w:hAnsi="Arial" w:cs="Arial"/>
              </w:rPr>
            </w:pPr>
            <w:r w:rsidRPr="008451BF">
              <w:rPr>
                <w:rFonts w:ascii="Arial" w:hAnsi="Arial" w:cs="Arial"/>
                <w:b/>
                <w:bCs/>
              </w:rPr>
              <w:t>Clinical leadership</w:t>
            </w:r>
            <w:r>
              <w:rPr>
                <w:rFonts w:ascii="Arial" w:hAnsi="Arial" w:cs="Arial"/>
              </w:rPr>
              <w:t xml:space="preserve"> –</w:t>
            </w:r>
            <w:r w:rsidR="00306428">
              <w:rPr>
                <w:rFonts w:ascii="Arial" w:hAnsi="Arial" w:cs="Arial"/>
              </w:rPr>
              <w:t xml:space="preserve"> this refers to</w:t>
            </w:r>
            <w:r>
              <w:rPr>
                <w:rFonts w:ascii="Arial" w:hAnsi="Arial" w:cs="Arial"/>
              </w:rPr>
              <w:t xml:space="preserve"> promoting sustainability behaviours of a climate-informed workforce</w:t>
            </w:r>
            <w:r w:rsidR="005532B5">
              <w:rPr>
                <w:rFonts w:ascii="Arial" w:hAnsi="Arial" w:cs="Arial"/>
              </w:rPr>
              <w:t>, with an understanding of the environmental impact of the care provided</w:t>
            </w:r>
            <w:r w:rsidR="00B309DA">
              <w:rPr>
                <w:rFonts w:ascii="Arial" w:hAnsi="Arial" w:cs="Arial"/>
              </w:rPr>
              <w:t xml:space="preserve"> and actions that can be taken to reduce this impact</w:t>
            </w:r>
            <w:r w:rsidR="005532B5">
              <w:rPr>
                <w:rFonts w:ascii="Arial" w:hAnsi="Arial" w:cs="Arial"/>
              </w:rPr>
              <w:t xml:space="preserve">. </w:t>
            </w:r>
          </w:p>
          <w:p w14:paraId="35639180" w14:textId="77777777" w:rsidR="00E5748D" w:rsidRPr="00E229D2" w:rsidRDefault="00E5748D" w:rsidP="003170F2">
            <w:pPr>
              <w:pStyle w:val="ListParagraph"/>
              <w:numPr>
                <w:ilvl w:val="1"/>
                <w:numId w:val="25"/>
              </w:numPr>
              <w:tabs>
                <w:tab w:val="center" w:pos="4680"/>
              </w:tabs>
              <w:spacing w:line="276" w:lineRule="auto"/>
              <w:jc w:val="both"/>
              <w:rPr>
                <w:rFonts w:ascii="Arial" w:hAnsi="Arial" w:cs="Arial"/>
              </w:rPr>
            </w:pPr>
            <w:r w:rsidRPr="008451BF">
              <w:rPr>
                <w:rFonts w:ascii="Arial" w:hAnsi="Arial" w:cs="Arial"/>
                <w:b/>
                <w:bCs/>
              </w:rPr>
              <w:t>Low-carbon alternatives</w:t>
            </w:r>
            <w:r>
              <w:rPr>
                <w:rFonts w:ascii="Arial" w:hAnsi="Arial" w:cs="Arial"/>
              </w:rPr>
              <w:t xml:space="preserve"> e.g</w:t>
            </w:r>
            <w:r w:rsidRPr="00E229D2">
              <w:rPr>
                <w:rFonts w:ascii="Arial" w:hAnsi="Arial" w:cs="Arial"/>
              </w:rPr>
              <w:t xml:space="preserve">. </w:t>
            </w:r>
            <w:r w:rsidR="00E229D2" w:rsidRPr="00E229D2">
              <w:rPr>
                <w:rFonts w:ascii="Arial" w:hAnsi="Arial" w:cs="Arial"/>
                <w:bCs/>
              </w:rPr>
              <w:t>reduce, reuse, repurpose and recycle clinical instruments, move to d</w:t>
            </w:r>
            <w:r w:rsidR="00E229D2" w:rsidRPr="00E229D2">
              <w:rPr>
                <w:rFonts w:ascii="Arial" w:eastAsia="+mn-ea" w:hAnsi="Arial" w:cs="Arial"/>
                <w:bCs/>
                <w:color w:val="000000"/>
                <w:kern w:val="24"/>
              </w:rPr>
              <w:t>ry powder inhalers, alternatives to single use plastics</w:t>
            </w:r>
            <w:r w:rsidR="00E229D2">
              <w:rPr>
                <w:rFonts w:ascii="Arial" w:eastAsia="+mn-ea" w:hAnsi="Arial" w:cs="Arial"/>
                <w:bCs/>
                <w:color w:val="000000"/>
                <w:kern w:val="24"/>
              </w:rPr>
              <w:t>.</w:t>
            </w:r>
          </w:p>
          <w:p w14:paraId="5876CBB8" w14:textId="3C7BE3D6" w:rsidR="00E229D2" w:rsidRPr="00E229D2" w:rsidRDefault="00E229D2" w:rsidP="003170F2">
            <w:pPr>
              <w:pStyle w:val="ListParagraph"/>
              <w:numPr>
                <w:ilvl w:val="1"/>
                <w:numId w:val="25"/>
              </w:numPr>
              <w:tabs>
                <w:tab w:val="center" w:pos="4680"/>
              </w:tabs>
              <w:spacing w:line="276" w:lineRule="auto"/>
              <w:jc w:val="both"/>
              <w:rPr>
                <w:rFonts w:ascii="Arial" w:hAnsi="Arial" w:cs="Arial"/>
              </w:rPr>
            </w:pPr>
            <w:r w:rsidRPr="008451BF">
              <w:rPr>
                <w:rFonts w:ascii="Arial" w:eastAsia="+mn-ea" w:hAnsi="Arial" w:cs="Arial"/>
                <w:b/>
                <w:color w:val="000000"/>
                <w:kern w:val="24"/>
              </w:rPr>
              <w:t>Operational resource use</w:t>
            </w:r>
            <w:r>
              <w:rPr>
                <w:rFonts w:ascii="Arial" w:eastAsia="+mn-ea" w:hAnsi="Arial" w:cs="Arial"/>
                <w:bCs/>
                <w:color w:val="000000"/>
                <w:kern w:val="24"/>
              </w:rPr>
              <w:t xml:space="preserve"> e.g. consider</w:t>
            </w:r>
            <w:r w:rsidR="00B309DA">
              <w:rPr>
                <w:rFonts w:ascii="Arial" w:eastAsia="+mn-ea" w:hAnsi="Arial" w:cs="Arial"/>
                <w:bCs/>
                <w:color w:val="000000"/>
                <w:kern w:val="24"/>
              </w:rPr>
              <w:t>ing</w:t>
            </w:r>
            <w:r>
              <w:rPr>
                <w:rFonts w:ascii="Arial" w:eastAsia="+mn-ea" w:hAnsi="Arial" w:cs="Arial"/>
                <w:bCs/>
                <w:color w:val="000000"/>
                <w:kern w:val="24"/>
              </w:rPr>
              <w:t xml:space="preserve"> </w:t>
            </w:r>
            <w:r w:rsidR="00B309DA">
              <w:rPr>
                <w:rFonts w:ascii="Arial" w:eastAsia="+mn-ea" w:hAnsi="Arial" w:cs="Arial"/>
                <w:bCs/>
                <w:color w:val="000000"/>
                <w:kern w:val="24"/>
              </w:rPr>
              <w:t xml:space="preserve">the resources used when providing care, such as </w:t>
            </w:r>
            <w:r>
              <w:rPr>
                <w:rFonts w:ascii="Arial" w:eastAsia="+mn-ea" w:hAnsi="Arial" w:cs="Arial"/>
                <w:bCs/>
                <w:color w:val="000000"/>
                <w:kern w:val="24"/>
              </w:rPr>
              <w:t>water, energy, modes of transport, and generation of waste</w:t>
            </w:r>
            <w:r w:rsidR="002F4C95">
              <w:rPr>
                <w:rFonts w:ascii="Arial" w:eastAsia="+mn-ea" w:hAnsi="Arial" w:cs="Arial"/>
                <w:bCs/>
                <w:color w:val="000000"/>
                <w:kern w:val="24"/>
              </w:rPr>
              <w:t>.</w:t>
            </w:r>
          </w:p>
          <w:p w14:paraId="0CDF1142" w14:textId="03FFDEC5" w:rsidR="00E229D2" w:rsidRPr="00FC1FA2" w:rsidRDefault="00E229D2" w:rsidP="003170F2">
            <w:pPr>
              <w:pStyle w:val="ListParagraph"/>
              <w:numPr>
                <w:ilvl w:val="1"/>
                <w:numId w:val="25"/>
              </w:numPr>
              <w:tabs>
                <w:tab w:val="center" w:pos="4680"/>
              </w:tabs>
              <w:spacing w:line="276" w:lineRule="auto"/>
              <w:jc w:val="both"/>
              <w:rPr>
                <w:rFonts w:ascii="Arial" w:hAnsi="Arial" w:cs="Arial"/>
              </w:rPr>
            </w:pPr>
            <w:r w:rsidRPr="008451BF">
              <w:rPr>
                <w:rFonts w:ascii="Arial" w:hAnsi="Arial" w:cs="Arial"/>
                <w:b/>
                <w:bCs/>
              </w:rPr>
              <w:lastRenderedPageBreak/>
              <w:t>Adaptation and resilience</w:t>
            </w:r>
            <w:r>
              <w:rPr>
                <w:rFonts w:ascii="Arial" w:hAnsi="Arial" w:cs="Arial"/>
              </w:rPr>
              <w:t xml:space="preserve"> e.g. how we </w:t>
            </w:r>
            <w:r w:rsidR="00B309DA">
              <w:rPr>
                <w:rFonts w:ascii="Arial" w:hAnsi="Arial" w:cs="Arial"/>
              </w:rPr>
              <w:t xml:space="preserve">adjust to the actual or expected effects of climate change to </w:t>
            </w:r>
            <w:r>
              <w:rPr>
                <w:rFonts w:ascii="Arial" w:hAnsi="Arial" w:cs="Arial"/>
              </w:rPr>
              <w:t xml:space="preserve">protect people and our healthcare systems from the changes that are brought about by a changing climate. </w:t>
            </w:r>
          </w:p>
        </w:tc>
      </w:tr>
      <w:tr w:rsidR="007E0AB1" w14:paraId="3A16E382" w14:textId="77777777" w:rsidTr="0DBBFFA4">
        <w:tc>
          <w:tcPr>
            <w:tcW w:w="3964" w:type="dxa"/>
            <w:shd w:val="clear" w:color="auto" w:fill="B3D0CB"/>
          </w:tcPr>
          <w:p w14:paraId="4677076D" w14:textId="0F1DC077" w:rsidR="007E0AB1" w:rsidRPr="00BF3363" w:rsidRDefault="007E0AB1" w:rsidP="007E0AB1">
            <w:pPr>
              <w:tabs>
                <w:tab w:val="center" w:pos="4680"/>
              </w:tabs>
              <w:spacing w:line="276" w:lineRule="auto"/>
              <w:rPr>
                <w:rFonts w:ascii="Arial" w:hAnsi="Arial" w:cs="Arial"/>
                <w:b/>
                <w:bCs/>
              </w:rPr>
            </w:pPr>
            <w:r>
              <w:rPr>
                <w:rFonts w:ascii="Arial" w:hAnsi="Arial" w:cs="Arial"/>
                <w:b/>
                <w:bCs/>
              </w:rPr>
              <w:lastRenderedPageBreak/>
              <w:t>How are we currently aligned to this principle?</w:t>
            </w:r>
          </w:p>
        </w:tc>
        <w:tc>
          <w:tcPr>
            <w:tcW w:w="8986" w:type="dxa"/>
          </w:tcPr>
          <w:p w14:paraId="5F64AD9F" w14:textId="77777777" w:rsidR="007E0AB1" w:rsidRDefault="007E0AB1" w:rsidP="007E0AB1">
            <w:pPr>
              <w:tabs>
                <w:tab w:val="center" w:pos="4680"/>
              </w:tabs>
              <w:spacing w:line="276" w:lineRule="auto"/>
              <w:jc w:val="both"/>
              <w:rPr>
                <w:rFonts w:ascii="Arial" w:hAnsi="Arial" w:cs="Arial"/>
              </w:rPr>
            </w:pPr>
          </w:p>
          <w:p w14:paraId="3465A27A" w14:textId="77777777" w:rsidR="007E0AB1" w:rsidRDefault="007E0AB1" w:rsidP="007E0AB1">
            <w:pPr>
              <w:tabs>
                <w:tab w:val="center" w:pos="4680"/>
              </w:tabs>
              <w:spacing w:line="276" w:lineRule="auto"/>
              <w:jc w:val="both"/>
              <w:rPr>
                <w:rFonts w:ascii="Arial" w:hAnsi="Arial" w:cs="Arial"/>
              </w:rPr>
            </w:pPr>
          </w:p>
        </w:tc>
      </w:tr>
      <w:tr w:rsidR="007E0AB1" w14:paraId="3977E2C6" w14:textId="77777777" w:rsidTr="0DBBFFA4">
        <w:tc>
          <w:tcPr>
            <w:tcW w:w="3964" w:type="dxa"/>
            <w:shd w:val="clear" w:color="auto" w:fill="B3D0CB"/>
          </w:tcPr>
          <w:p w14:paraId="1B22CD1E" w14:textId="123D7CEC" w:rsidR="007E0AB1" w:rsidRPr="00BF3363" w:rsidRDefault="007E0AB1" w:rsidP="007E0AB1">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2123B80A" w14:textId="77777777" w:rsidR="007E0AB1" w:rsidRDefault="007E0AB1" w:rsidP="007E0AB1">
            <w:pPr>
              <w:tabs>
                <w:tab w:val="center" w:pos="4680"/>
              </w:tabs>
              <w:spacing w:line="276" w:lineRule="auto"/>
              <w:jc w:val="both"/>
              <w:rPr>
                <w:rFonts w:ascii="Arial" w:hAnsi="Arial" w:cs="Arial"/>
              </w:rPr>
            </w:pPr>
          </w:p>
          <w:p w14:paraId="72581DB0" w14:textId="77777777" w:rsidR="007E0AB1" w:rsidRDefault="007E0AB1" w:rsidP="007E0AB1">
            <w:pPr>
              <w:tabs>
                <w:tab w:val="center" w:pos="4680"/>
              </w:tabs>
              <w:spacing w:line="276" w:lineRule="auto"/>
              <w:jc w:val="both"/>
              <w:rPr>
                <w:rFonts w:ascii="Arial" w:hAnsi="Arial" w:cs="Arial"/>
              </w:rPr>
            </w:pPr>
          </w:p>
        </w:tc>
      </w:tr>
      <w:tr w:rsidR="007E0AB1" w14:paraId="33B83F21" w14:textId="77777777" w:rsidTr="0DBBFFA4">
        <w:tc>
          <w:tcPr>
            <w:tcW w:w="3964" w:type="dxa"/>
            <w:shd w:val="clear" w:color="auto" w:fill="B3D0CB"/>
          </w:tcPr>
          <w:p w14:paraId="474386E4" w14:textId="583F99A9" w:rsidR="007E0AB1" w:rsidRPr="00BF3363" w:rsidRDefault="007E0AB1" w:rsidP="007E0AB1">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049AC52E" w14:textId="77777777" w:rsidR="007E0AB1" w:rsidRDefault="007E0AB1" w:rsidP="007E0AB1">
            <w:pPr>
              <w:tabs>
                <w:tab w:val="center" w:pos="4680"/>
              </w:tabs>
              <w:spacing w:line="276" w:lineRule="auto"/>
              <w:jc w:val="both"/>
              <w:rPr>
                <w:rFonts w:ascii="Arial" w:hAnsi="Arial" w:cs="Arial"/>
              </w:rPr>
            </w:pPr>
          </w:p>
          <w:p w14:paraId="408B1BDA" w14:textId="77777777" w:rsidR="007E0AB1" w:rsidRDefault="007E0AB1" w:rsidP="007E0AB1">
            <w:pPr>
              <w:tabs>
                <w:tab w:val="center" w:pos="4680"/>
              </w:tabs>
              <w:spacing w:line="276" w:lineRule="auto"/>
              <w:jc w:val="both"/>
              <w:rPr>
                <w:rFonts w:ascii="Arial" w:hAnsi="Arial" w:cs="Arial"/>
              </w:rPr>
            </w:pPr>
          </w:p>
        </w:tc>
      </w:tr>
    </w:tbl>
    <w:p w14:paraId="1514B6C4" w14:textId="77777777" w:rsidR="00D05C7C" w:rsidRDefault="00D05C7C" w:rsidP="00BE3142">
      <w:pPr>
        <w:tabs>
          <w:tab w:val="center" w:pos="4680"/>
        </w:tabs>
        <w:spacing w:line="276" w:lineRule="auto"/>
        <w:jc w:val="both"/>
        <w:rPr>
          <w:rFonts w:ascii="Arial" w:hAnsi="Arial" w:cs="Arial"/>
        </w:rPr>
      </w:pPr>
    </w:p>
    <w:p w14:paraId="68FD67F9" w14:textId="77777777" w:rsidR="00D05C7C" w:rsidRDefault="00D05C7C" w:rsidP="00BE3142">
      <w:pPr>
        <w:tabs>
          <w:tab w:val="center" w:pos="4680"/>
        </w:tabs>
        <w:spacing w:line="276" w:lineRule="auto"/>
        <w:jc w:val="both"/>
        <w:rPr>
          <w:rFonts w:ascii="Arial" w:hAnsi="Arial" w:cs="Arial"/>
        </w:rPr>
      </w:pPr>
    </w:p>
    <w:p w14:paraId="4E545656" w14:textId="77777777" w:rsidR="00D05C7C" w:rsidRPr="007C7B5A" w:rsidRDefault="00D05C7C" w:rsidP="00BE3142">
      <w:pPr>
        <w:tabs>
          <w:tab w:val="center" w:pos="4680"/>
        </w:tabs>
        <w:spacing w:line="276" w:lineRule="auto"/>
        <w:jc w:val="both"/>
        <w:rPr>
          <w:rFonts w:ascii="Arial" w:hAnsi="Arial" w:cs="Arial"/>
        </w:rPr>
      </w:pPr>
    </w:p>
    <w:p w14:paraId="13982321" w14:textId="77777777" w:rsidR="004E462D" w:rsidRDefault="004E462D" w:rsidP="00654343">
      <w:pPr>
        <w:spacing w:line="276" w:lineRule="auto"/>
        <w:jc w:val="both"/>
        <w:rPr>
          <w:rFonts w:ascii="Arial" w:hAnsi="Arial" w:cs="Arial"/>
          <w:lang w:val="en-IE"/>
        </w:rPr>
      </w:pPr>
    </w:p>
    <w:p w14:paraId="3137BE06" w14:textId="77777777" w:rsidR="004017C9" w:rsidRDefault="004017C9" w:rsidP="00654343">
      <w:pPr>
        <w:spacing w:line="276" w:lineRule="auto"/>
        <w:jc w:val="both"/>
        <w:rPr>
          <w:rFonts w:ascii="Arial" w:hAnsi="Arial" w:cs="Arial"/>
          <w:lang w:val="en-IE"/>
        </w:rPr>
      </w:pPr>
    </w:p>
    <w:p w14:paraId="3FA4E3AC" w14:textId="77777777" w:rsidR="004017C9" w:rsidRDefault="004017C9" w:rsidP="00654343">
      <w:pPr>
        <w:spacing w:line="276" w:lineRule="auto"/>
        <w:jc w:val="both"/>
        <w:rPr>
          <w:rFonts w:ascii="Arial" w:hAnsi="Arial" w:cs="Arial"/>
          <w:lang w:val="en-IE"/>
        </w:rPr>
        <w:sectPr w:rsidR="004017C9" w:rsidSect="00C5010A">
          <w:pgSz w:w="15840" w:h="12240" w:orient="landscape"/>
          <w:pgMar w:top="1440" w:right="1440" w:bottom="1440" w:left="1440" w:header="720" w:footer="720" w:gutter="0"/>
          <w:cols w:space="720"/>
          <w:titlePg/>
          <w:docGrid w:linePitch="360"/>
        </w:sectPr>
      </w:pPr>
    </w:p>
    <w:p w14:paraId="23B41499" w14:textId="31910CF5" w:rsidR="001B4D5C" w:rsidRPr="00A022B5" w:rsidRDefault="004E462D" w:rsidP="00315BD2">
      <w:pPr>
        <w:pStyle w:val="Heading3"/>
        <w:rPr>
          <w:rFonts w:ascii="Arial" w:hAnsi="Arial" w:cs="Arial"/>
          <w:color w:val="006152"/>
          <w:lang w:val="en-IE"/>
        </w:rPr>
      </w:pPr>
      <w:bookmarkStart w:id="20" w:name="_Toc204161907"/>
      <w:r w:rsidRPr="00A022B5">
        <w:rPr>
          <w:rFonts w:ascii="Arial" w:hAnsi="Arial" w:cs="Arial"/>
          <w:color w:val="006152"/>
          <w:lang w:val="en-IE"/>
        </w:rPr>
        <w:lastRenderedPageBreak/>
        <w:t>Principle 7: Integration of Care</w:t>
      </w:r>
      <w:r w:rsidR="004B217C" w:rsidRPr="00A022B5">
        <w:rPr>
          <w:rFonts w:ascii="Arial" w:hAnsi="Arial" w:cs="Arial"/>
          <w:color w:val="006152"/>
          <w:lang w:val="en-IE"/>
        </w:rPr>
        <w:t xml:space="preserve"> / Systems Lens on Health</w:t>
      </w:r>
      <w:bookmarkEnd w:id="20"/>
    </w:p>
    <w:tbl>
      <w:tblPr>
        <w:tblStyle w:val="TableGrid"/>
        <w:tblW w:w="0" w:type="auto"/>
        <w:tblLook w:val="04A0" w:firstRow="1" w:lastRow="0" w:firstColumn="1" w:lastColumn="0" w:noHBand="0" w:noVBand="1"/>
      </w:tblPr>
      <w:tblGrid>
        <w:gridCol w:w="12950"/>
      </w:tblGrid>
      <w:tr w:rsidR="004017C9" w14:paraId="011C70B0" w14:textId="77777777" w:rsidTr="3EB5731E">
        <w:tc>
          <w:tcPr>
            <w:tcW w:w="12950" w:type="dxa"/>
            <w:shd w:val="clear" w:color="auto" w:fill="B3D0CB"/>
          </w:tcPr>
          <w:p w14:paraId="39EAD5E4" w14:textId="44C2FDA9" w:rsidR="004017C9" w:rsidRDefault="004017C9" w:rsidP="00DE656F">
            <w:pPr>
              <w:spacing w:line="276" w:lineRule="auto"/>
              <w:rPr>
                <w:lang w:val="en-IE"/>
              </w:rPr>
            </w:pPr>
            <w:r w:rsidRPr="007C7B5A">
              <w:rPr>
                <w:rFonts w:ascii="Arial" w:hAnsi="Arial" w:cs="Arial"/>
                <w:b/>
                <w:bCs/>
              </w:rPr>
              <w:t>What does this mean?</w:t>
            </w:r>
          </w:p>
        </w:tc>
      </w:tr>
      <w:tr w:rsidR="004017C9" w14:paraId="30336D11" w14:textId="77777777" w:rsidTr="3EB5731E">
        <w:tc>
          <w:tcPr>
            <w:tcW w:w="12950" w:type="dxa"/>
          </w:tcPr>
          <w:p w14:paraId="3B1BAFC8" w14:textId="151E78ED" w:rsidR="004017C9" w:rsidRPr="00543342" w:rsidRDefault="3EB5731E" w:rsidP="00DE656F">
            <w:pPr>
              <w:spacing w:line="276" w:lineRule="auto"/>
              <w:rPr>
                <w:rFonts w:ascii="Arial" w:hAnsi="Arial" w:cs="Arial"/>
                <w:lang w:val="en-GB"/>
              </w:rPr>
            </w:pPr>
            <w:r w:rsidRPr="3EB5731E">
              <w:rPr>
                <w:rFonts w:ascii="Arial" w:hAnsi="Arial" w:cs="Arial"/>
                <w:lang w:val="en-GB"/>
              </w:rPr>
              <w:t xml:space="preserve">A population health approach focuses on care that is well-organised and managed so that </w:t>
            </w:r>
            <w:r w:rsidR="00B95944">
              <w:rPr>
                <w:rFonts w:ascii="Arial" w:hAnsi="Arial" w:cs="Arial"/>
                <w:lang w:val="en-GB"/>
              </w:rPr>
              <w:t>patients and communities</w:t>
            </w:r>
            <w:r w:rsidRPr="3EB5731E">
              <w:rPr>
                <w:rFonts w:ascii="Arial" w:hAnsi="Arial" w:cs="Arial"/>
                <w:lang w:val="en-GB"/>
              </w:rPr>
              <w:t xml:space="preserve"> experience one health system, with</w:t>
            </w:r>
            <w:r w:rsidR="00CF28A1">
              <w:rPr>
                <w:rFonts w:ascii="Arial" w:hAnsi="Arial" w:cs="Arial"/>
                <w:lang w:val="en-GB"/>
              </w:rPr>
              <w:t xml:space="preserve"> </w:t>
            </w:r>
            <w:r w:rsidRPr="3EB5731E">
              <w:rPr>
                <w:rFonts w:ascii="Arial" w:hAnsi="Arial" w:cs="Arial"/>
                <w:lang w:val="en-GB"/>
              </w:rPr>
              <w:t xml:space="preserve">coordinated integration of care across all relevant service providers, resulting in the right care being provided in the right place, at the right time. </w:t>
            </w:r>
            <w:r w:rsidRPr="002231AF">
              <w:rPr>
                <w:rFonts w:ascii="Arial" w:hAnsi="Arial" w:cs="Arial"/>
                <w:lang w:val="en-GB"/>
              </w:rPr>
              <w:t>Integration includes a number of different dimensions</w:t>
            </w:r>
            <w:r w:rsidR="00394004" w:rsidRPr="002231AF">
              <w:rPr>
                <w:rFonts w:ascii="Arial" w:hAnsi="Arial" w:cs="Arial"/>
                <w:lang w:val="en-GB"/>
              </w:rPr>
              <w:t xml:space="preserve"> -</w:t>
            </w:r>
            <w:r w:rsidRPr="002231AF">
              <w:rPr>
                <w:rFonts w:ascii="Arial" w:hAnsi="Arial" w:cs="Arial"/>
                <w:lang w:val="en-GB"/>
              </w:rPr>
              <w:t xml:space="preserve"> </w:t>
            </w:r>
            <w:r w:rsidR="00394004" w:rsidRPr="002231AF">
              <w:rPr>
                <w:rFonts w:ascii="Arial" w:hAnsi="Arial" w:cs="Arial"/>
                <w:lang w:val="en-GB"/>
              </w:rPr>
              <w:t xml:space="preserve">for example, </w:t>
            </w:r>
            <w:r w:rsidRPr="002231AF">
              <w:rPr>
                <w:rFonts w:ascii="Arial" w:hAnsi="Arial" w:cs="Arial"/>
                <w:lang w:val="en-GB"/>
              </w:rPr>
              <w:t>between the different settings where care is provided</w:t>
            </w:r>
            <w:r w:rsidR="00394004" w:rsidRPr="002231AF">
              <w:rPr>
                <w:rFonts w:ascii="Arial" w:hAnsi="Arial" w:cs="Arial"/>
                <w:lang w:val="en-GB"/>
              </w:rPr>
              <w:t>,</w:t>
            </w:r>
            <w:r w:rsidRPr="002231AF">
              <w:rPr>
                <w:rFonts w:ascii="Arial" w:hAnsi="Arial" w:cs="Arial"/>
                <w:lang w:val="en-GB"/>
              </w:rPr>
              <w:t xml:space="preserve"> and between different services and disciplines providing care. Integration of care should also consider the requirements of patients and communities that may have multiple health conditions.</w:t>
            </w:r>
            <w:r w:rsidRPr="3EB5731E">
              <w:rPr>
                <w:rFonts w:ascii="Arial" w:hAnsi="Arial" w:cs="Arial"/>
                <w:lang w:val="en-GB"/>
              </w:rPr>
              <w:t xml:space="preserve"> </w:t>
            </w:r>
          </w:p>
        </w:tc>
      </w:tr>
    </w:tbl>
    <w:p w14:paraId="5708C148" w14:textId="77777777" w:rsidR="001B4D5C" w:rsidRDefault="001B4D5C" w:rsidP="001B4D5C">
      <w:pPr>
        <w:tabs>
          <w:tab w:val="center" w:pos="4680"/>
        </w:tabs>
        <w:spacing w:line="276" w:lineRule="auto"/>
        <w:jc w:val="both"/>
        <w:rPr>
          <w:rFonts w:ascii="Arial" w:hAnsi="Arial" w:cs="Arial"/>
        </w:rPr>
      </w:pPr>
    </w:p>
    <w:tbl>
      <w:tblPr>
        <w:tblStyle w:val="TableGrid"/>
        <w:tblW w:w="0" w:type="auto"/>
        <w:tblLook w:val="04A0" w:firstRow="1" w:lastRow="0" w:firstColumn="1" w:lastColumn="0" w:noHBand="0" w:noVBand="1"/>
      </w:tblPr>
      <w:tblGrid>
        <w:gridCol w:w="3964"/>
        <w:gridCol w:w="8986"/>
      </w:tblGrid>
      <w:tr w:rsidR="00377519" w:rsidRPr="000C0667" w14:paraId="6B08D2D9" w14:textId="77777777" w:rsidTr="7A2D3187">
        <w:tc>
          <w:tcPr>
            <w:tcW w:w="3964" w:type="dxa"/>
            <w:shd w:val="clear" w:color="auto" w:fill="B3D0CB"/>
          </w:tcPr>
          <w:p w14:paraId="21E283DF" w14:textId="1DE9FDE5" w:rsidR="00377519" w:rsidRPr="00BF3363" w:rsidRDefault="00377519" w:rsidP="00DE656F">
            <w:pPr>
              <w:tabs>
                <w:tab w:val="center" w:pos="4680"/>
              </w:tabs>
              <w:spacing w:line="276" w:lineRule="auto"/>
              <w:rPr>
                <w:rFonts w:ascii="Arial" w:hAnsi="Arial" w:cs="Arial"/>
                <w:b/>
                <w:bCs/>
              </w:rPr>
            </w:pPr>
            <w:r w:rsidRPr="00BF3363">
              <w:rPr>
                <w:rFonts w:ascii="Arial" w:hAnsi="Arial" w:cs="Arial"/>
                <w:b/>
                <w:bCs/>
              </w:rPr>
              <w:t>Question</w:t>
            </w:r>
            <w:r>
              <w:rPr>
                <w:rFonts w:ascii="Arial" w:hAnsi="Arial" w:cs="Arial"/>
                <w:b/>
                <w:bCs/>
              </w:rPr>
              <w:t xml:space="preserve"> 7.1</w:t>
            </w:r>
          </w:p>
        </w:tc>
        <w:tc>
          <w:tcPr>
            <w:tcW w:w="8986" w:type="dxa"/>
            <w:shd w:val="clear" w:color="auto" w:fill="B3D0CB"/>
          </w:tcPr>
          <w:p w14:paraId="09E9D7CF" w14:textId="350EAC01" w:rsidR="00377519" w:rsidRPr="000C0667" w:rsidRDefault="00377519" w:rsidP="00DE656F">
            <w:pPr>
              <w:tabs>
                <w:tab w:val="center" w:pos="4680"/>
              </w:tabs>
              <w:spacing w:line="276" w:lineRule="auto"/>
              <w:jc w:val="both"/>
              <w:rPr>
                <w:rFonts w:ascii="Arial" w:hAnsi="Arial" w:cs="Arial"/>
                <w:b/>
                <w:bCs/>
              </w:rPr>
            </w:pPr>
            <w:r>
              <w:rPr>
                <w:rFonts w:ascii="Arial" w:hAnsi="Arial" w:cs="Arial"/>
                <w:b/>
                <w:bCs/>
              </w:rPr>
              <w:t>Do you have a full understanding of the patient journey for your population, including all of the services they interact with?</w:t>
            </w:r>
          </w:p>
        </w:tc>
      </w:tr>
      <w:tr w:rsidR="00CF28A1" w:rsidRPr="002503E1" w14:paraId="420AF39F" w14:textId="77777777" w:rsidTr="7A2D3187">
        <w:tc>
          <w:tcPr>
            <w:tcW w:w="3964" w:type="dxa"/>
            <w:shd w:val="clear" w:color="auto" w:fill="B3D0CB"/>
          </w:tcPr>
          <w:p w14:paraId="4C8DC6F1" w14:textId="73A0D65B" w:rsidR="00CF28A1" w:rsidRPr="00BF3363" w:rsidRDefault="00CF28A1" w:rsidP="00CF28A1">
            <w:pPr>
              <w:tabs>
                <w:tab w:val="center" w:pos="4680"/>
              </w:tabs>
              <w:spacing w:line="276" w:lineRule="auto"/>
              <w:rPr>
                <w:rFonts w:ascii="Arial" w:hAnsi="Arial" w:cs="Arial"/>
                <w:b/>
                <w:bCs/>
              </w:rPr>
            </w:pPr>
            <w:r>
              <w:rPr>
                <w:rFonts w:ascii="Arial" w:hAnsi="Arial" w:cs="Arial"/>
                <w:b/>
                <w:bCs/>
              </w:rPr>
              <w:t>Prompts</w:t>
            </w:r>
          </w:p>
        </w:tc>
        <w:tc>
          <w:tcPr>
            <w:tcW w:w="8986" w:type="dxa"/>
          </w:tcPr>
          <w:p w14:paraId="3B1A4165" w14:textId="6B62EE02" w:rsidR="0043766E" w:rsidRDefault="0043766E" w:rsidP="00CF28A1">
            <w:pPr>
              <w:pStyle w:val="ListParagraph"/>
              <w:numPr>
                <w:ilvl w:val="0"/>
                <w:numId w:val="10"/>
              </w:numPr>
              <w:tabs>
                <w:tab w:val="center" w:pos="4680"/>
              </w:tabs>
              <w:spacing w:line="276" w:lineRule="auto"/>
              <w:jc w:val="both"/>
              <w:rPr>
                <w:rFonts w:ascii="Arial" w:hAnsi="Arial" w:cs="Arial"/>
              </w:rPr>
            </w:pPr>
            <w:r>
              <w:rPr>
                <w:rFonts w:ascii="Arial" w:hAnsi="Arial" w:cs="Arial"/>
              </w:rPr>
              <w:t>Have you considered the full patient journey, including all of the potential touchpoints for the patient within and outside of healthcare?</w:t>
            </w:r>
          </w:p>
          <w:p w14:paraId="76F1CD15" w14:textId="25685719" w:rsidR="00CF28A1" w:rsidRDefault="00CF28A1" w:rsidP="00CF28A1">
            <w:pPr>
              <w:pStyle w:val="ListParagraph"/>
              <w:numPr>
                <w:ilvl w:val="0"/>
                <w:numId w:val="10"/>
              </w:numPr>
              <w:tabs>
                <w:tab w:val="center" w:pos="4680"/>
              </w:tabs>
              <w:spacing w:line="276" w:lineRule="auto"/>
              <w:jc w:val="both"/>
              <w:rPr>
                <w:rFonts w:ascii="Arial" w:hAnsi="Arial" w:cs="Arial"/>
              </w:rPr>
            </w:pPr>
            <w:r>
              <w:rPr>
                <w:rFonts w:ascii="Arial" w:hAnsi="Arial" w:cs="Arial"/>
              </w:rPr>
              <w:t>Are there parts of the patient journey that you have not considered?</w:t>
            </w:r>
          </w:p>
          <w:p w14:paraId="79AE90F8" w14:textId="2DE44D59" w:rsidR="00CF28A1" w:rsidRDefault="00CF28A1" w:rsidP="00CF28A1">
            <w:pPr>
              <w:pStyle w:val="ListParagraph"/>
              <w:numPr>
                <w:ilvl w:val="0"/>
                <w:numId w:val="10"/>
              </w:numPr>
              <w:tabs>
                <w:tab w:val="center" w:pos="4680"/>
              </w:tabs>
              <w:spacing w:line="276" w:lineRule="auto"/>
              <w:jc w:val="both"/>
              <w:rPr>
                <w:rFonts w:ascii="Arial" w:hAnsi="Arial" w:cs="Arial"/>
              </w:rPr>
            </w:pPr>
            <w:r>
              <w:rPr>
                <w:rFonts w:ascii="Arial" w:hAnsi="Arial" w:cs="Arial"/>
              </w:rPr>
              <w:t>Have you identified common transitions of care for patients?</w:t>
            </w:r>
          </w:p>
          <w:p w14:paraId="042B35BD" w14:textId="4C7C57E4" w:rsidR="00CF28A1" w:rsidRDefault="00CF28A1" w:rsidP="00CF28A1">
            <w:pPr>
              <w:pStyle w:val="ListParagraph"/>
              <w:numPr>
                <w:ilvl w:val="1"/>
                <w:numId w:val="10"/>
              </w:numPr>
              <w:tabs>
                <w:tab w:val="center" w:pos="4680"/>
              </w:tabs>
              <w:spacing w:line="276" w:lineRule="auto"/>
              <w:jc w:val="both"/>
              <w:rPr>
                <w:rFonts w:ascii="Arial" w:hAnsi="Arial" w:cs="Arial"/>
              </w:rPr>
            </w:pPr>
            <w:r>
              <w:rPr>
                <w:rFonts w:ascii="Arial" w:hAnsi="Arial" w:cs="Arial"/>
              </w:rPr>
              <w:t>If so</w:t>
            </w:r>
            <w:r w:rsidR="00965788">
              <w:rPr>
                <w:rFonts w:ascii="Arial" w:hAnsi="Arial" w:cs="Arial"/>
              </w:rPr>
              <w:t>,</w:t>
            </w:r>
          </w:p>
          <w:p w14:paraId="28DD81F4" w14:textId="77777777" w:rsidR="00CF28A1" w:rsidRDefault="00CF28A1" w:rsidP="00CF28A1">
            <w:pPr>
              <w:pStyle w:val="ListParagraph"/>
              <w:numPr>
                <w:ilvl w:val="2"/>
                <w:numId w:val="10"/>
              </w:numPr>
              <w:tabs>
                <w:tab w:val="center" w:pos="4680"/>
              </w:tabs>
              <w:spacing w:line="276" w:lineRule="auto"/>
              <w:jc w:val="both"/>
              <w:rPr>
                <w:rFonts w:ascii="Arial" w:hAnsi="Arial" w:cs="Arial"/>
              </w:rPr>
            </w:pPr>
            <w:r>
              <w:rPr>
                <w:rFonts w:ascii="Arial" w:hAnsi="Arial" w:cs="Arial"/>
              </w:rPr>
              <w:t>Have you considered how these transitions are currently supported by healthcare services?</w:t>
            </w:r>
          </w:p>
          <w:p w14:paraId="7615EBFB" w14:textId="7FE8E8C8" w:rsidR="00CF28A1" w:rsidRPr="006B6FCD" w:rsidRDefault="00CF28A1" w:rsidP="00CF28A1">
            <w:pPr>
              <w:pStyle w:val="ListParagraph"/>
              <w:numPr>
                <w:ilvl w:val="2"/>
                <w:numId w:val="10"/>
              </w:numPr>
              <w:tabs>
                <w:tab w:val="center" w:pos="4680"/>
              </w:tabs>
              <w:spacing w:line="276" w:lineRule="auto"/>
              <w:jc w:val="both"/>
              <w:rPr>
                <w:rFonts w:ascii="Arial" w:hAnsi="Arial" w:cs="Arial"/>
              </w:rPr>
            </w:pPr>
            <w:r w:rsidRPr="006B6FCD">
              <w:rPr>
                <w:rFonts w:ascii="Arial" w:hAnsi="Arial" w:cs="Arial"/>
              </w:rPr>
              <w:t xml:space="preserve">What are the strengths and weaknesses of current transition of care processes? </w:t>
            </w:r>
          </w:p>
        </w:tc>
      </w:tr>
      <w:tr w:rsidR="00CF28A1" w14:paraId="7BCE62C0" w14:textId="77777777" w:rsidTr="7A2D3187">
        <w:tc>
          <w:tcPr>
            <w:tcW w:w="3964" w:type="dxa"/>
            <w:shd w:val="clear" w:color="auto" w:fill="B3D0CB"/>
          </w:tcPr>
          <w:p w14:paraId="3930E2EB" w14:textId="170E722E" w:rsidR="00CF28A1" w:rsidRPr="00BF3363" w:rsidRDefault="00CF28A1" w:rsidP="00CF28A1">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237E2824" w14:textId="1098A078" w:rsidR="00CF28A1" w:rsidRDefault="00CF28A1" w:rsidP="00CF28A1">
            <w:pPr>
              <w:tabs>
                <w:tab w:val="center" w:pos="4680"/>
              </w:tabs>
              <w:spacing w:line="276" w:lineRule="auto"/>
              <w:jc w:val="both"/>
              <w:rPr>
                <w:rFonts w:ascii="Arial" w:hAnsi="Arial" w:cs="Arial"/>
              </w:rPr>
            </w:pPr>
          </w:p>
          <w:p w14:paraId="39D6AD98" w14:textId="77777777" w:rsidR="00CF28A1" w:rsidRDefault="00CF28A1" w:rsidP="00CF28A1">
            <w:pPr>
              <w:tabs>
                <w:tab w:val="center" w:pos="4680"/>
              </w:tabs>
              <w:spacing w:line="276" w:lineRule="auto"/>
              <w:jc w:val="both"/>
              <w:rPr>
                <w:rFonts w:ascii="Arial" w:hAnsi="Arial" w:cs="Arial"/>
              </w:rPr>
            </w:pPr>
          </w:p>
        </w:tc>
      </w:tr>
      <w:tr w:rsidR="00CF28A1" w14:paraId="5942C413" w14:textId="77777777" w:rsidTr="7A2D3187">
        <w:tc>
          <w:tcPr>
            <w:tcW w:w="3964" w:type="dxa"/>
            <w:shd w:val="clear" w:color="auto" w:fill="B3D0CB"/>
          </w:tcPr>
          <w:p w14:paraId="37AF6B58" w14:textId="2C54FC56" w:rsidR="00CF28A1" w:rsidRPr="00BF3363" w:rsidRDefault="00CF28A1" w:rsidP="00CF28A1">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5FB5D1BA" w14:textId="77777777" w:rsidR="00CF28A1" w:rsidRDefault="00CF28A1" w:rsidP="00CF28A1">
            <w:pPr>
              <w:tabs>
                <w:tab w:val="center" w:pos="4680"/>
              </w:tabs>
              <w:spacing w:line="276" w:lineRule="auto"/>
              <w:jc w:val="both"/>
              <w:rPr>
                <w:rFonts w:ascii="Arial" w:hAnsi="Arial" w:cs="Arial"/>
              </w:rPr>
            </w:pPr>
          </w:p>
          <w:p w14:paraId="5D3BC6B4" w14:textId="77777777" w:rsidR="00CF28A1" w:rsidRDefault="00CF28A1" w:rsidP="00CF28A1">
            <w:pPr>
              <w:tabs>
                <w:tab w:val="center" w:pos="4680"/>
              </w:tabs>
              <w:spacing w:line="276" w:lineRule="auto"/>
              <w:jc w:val="both"/>
              <w:rPr>
                <w:rFonts w:ascii="Arial" w:hAnsi="Arial" w:cs="Arial"/>
              </w:rPr>
            </w:pPr>
          </w:p>
        </w:tc>
      </w:tr>
      <w:tr w:rsidR="00CF28A1" w14:paraId="2455A4C3" w14:textId="77777777" w:rsidTr="7A2D3187">
        <w:tc>
          <w:tcPr>
            <w:tcW w:w="3964" w:type="dxa"/>
            <w:shd w:val="clear" w:color="auto" w:fill="B3D0CB"/>
          </w:tcPr>
          <w:p w14:paraId="71690130" w14:textId="5277A7C1" w:rsidR="00CF28A1" w:rsidRPr="00BF3363" w:rsidRDefault="00CF28A1" w:rsidP="00CF28A1">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645F8B0B" w14:textId="77777777" w:rsidR="00CF28A1" w:rsidRDefault="00CF28A1" w:rsidP="00CF28A1">
            <w:pPr>
              <w:tabs>
                <w:tab w:val="center" w:pos="4680"/>
              </w:tabs>
              <w:spacing w:line="276" w:lineRule="auto"/>
              <w:jc w:val="both"/>
              <w:rPr>
                <w:rFonts w:ascii="Arial" w:hAnsi="Arial" w:cs="Arial"/>
              </w:rPr>
            </w:pPr>
          </w:p>
          <w:p w14:paraId="40660188" w14:textId="77777777" w:rsidR="00CF28A1" w:rsidRDefault="00CF28A1" w:rsidP="00CF28A1">
            <w:pPr>
              <w:tabs>
                <w:tab w:val="center" w:pos="4680"/>
              </w:tabs>
              <w:spacing w:line="276" w:lineRule="auto"/>
              <w:jc w:val="both"/>
              <w:rPr>
                <w:rFonts w:ascii="Arial" w:hAnsi="Arial" w:cs="Arial"/>
              </w:rPr>
            </w:pPr>
          </w:p>
        </w:tc>
      </w:tr>
    </w:tbl>
    <w:p w14:paraId="202EAC64" w14:textId="77777777" w:rsidR="005809D4" w:rsidRDefault="005809D4" w:rsidP="001B4D5C">
      <w:pPr>
        <w:tabs>
          <w:tab w:val="center" w:pos="4680"/>
        </w:tabs>
        <w:spacing w:line="276" w:lineRule="auto"/>
        <w:jc w:val="both"/>
        <w:rPr>
          <w:rFonts w:ascii="Arial" w:hAnsi="Arial" w:cs="Arial"/>
        </w:rPr>
        <w:sectPr w:rsidR="005809D4" w:rsidSect="00C5010A">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3964"/>
        <w:gridCol w:w="8986"/>
      </w:tblGrid>
      <w:tr w:rsidR="00141302" w:rsidRPr="000C0667" w14:paraId="45C81B9A" w14:textId="77777777" w:rsidTr="7DDE3AFF">
        <w:tc>
          <w:tcPr>
            <w:tcW w:w="3964" w:type="dxa"/>
            <w:shd w:val="clear" w:color="auto" w:fill="B3D0CB"/>
          </w:tcPr>
          <w:p w14:paraId="56CE732F" w14:textId="3B710C06" w:rsidR="00141302" w:rsidRPr="00BF3363" w:rsidRDefault="00141302" w:rsidP="00DE656F">
            <w:pPr>
              <w:tabs>
                <w:tab w:val="center" w:pos="4680"/>
              </w:tabs>
              <w:spacing w:line="276" w:lineRule="auto"/>
              <w:rPr>
                <w:rFonts w:ascii="Arial" w:hAnsi="Arial" w:cs="Arial"/>
                <w:b/>
                <w:bCs/>
              </w:rPr>
            </w:pPr>
            <w:r w:rsidRPr="00BF3363">
              <w:rPr>
                <w:rFonts w:ascii="Arial" w:hAnsi="Arial" w:cs="Arial"/>
                <w:b/>
                <w:bCs/>
              </w:rPr>
              <w:lastRenderedPageBreak/>
              <w:t>Question</w:t>
            </w:r>
            <w:r>
              <w:rPr>
                <w:rFonts w:ascii="Arial" w:hAnsi="Arial" w:cs="Arial"/>
                <w:b/>
                <w:bCs/>
              </w:rPr>
              <w:t xml:space="preserve"> 7.2</w:t>
            </w:r>
          </w:p>
        </w:tc>
        <w:tc>
          <w:tcPr>
            <w:tcW w:w="8986" w:type="dxa"/>
            <w:shd w:val="clear" w:color="auto" w:fill="B3D0CB"/>
          </w:tcPr>
          <w:p w14:paraId="4925AF6F" w14:textId="2E7BBAF0" w:rsidR="00141302" w:rsidRPr="000C0667" w:rsidRDefault="005809D4" w:rsidP="00DE656F">
            <w:pPr>
              <w:tabs>
                <w:tab w:val="center" w:pos="4680"/>
              </w:tabs>
              <w:spacing w:line="276" w:lineRule="auto"/>
              <w:jc w:val="both"/>
              <w:rPr>
                <w:rFonts w:ascii="Arial" w:hAnsi="Arial" w:cs="Arial"/>
                <w:b/>
                <w:bCs/>
              </w:rPr>
            </w:pPr>
            <w:r>
              <w:rPr>
                <w:rFonts w:ascii="Arial" w:hAnsi="Arial" w:cs="Arial"/>
                <w:b/>
                <w:bCs/>
              </w:rPr>
              <w:t>How do you support delivery of care in the right place at the right time?</w:t>
            </w:r>
          </w:p>
        </w:tc>
      </w:tr>
      <w:tr w:rsidR="00446CBF" w:rsidRPr="004240C7" w14:paraId="4D95F919" w14:textId="77777777" w:rsidTr="7DDE3AFF">
        <w:tc>
          <w:tcPr>
            <w:tcW w:w="3964" w:type="dxa"/>
            <w:shd w:val="clear" w:color="auto" w:fill="B3D0CB"/>
          </w:tcPr>
          <w:p w14:paraId="28D7BA77" w14:textId="66A64989" w:rsidR="00446CBF" w:rsidRPr="00BF3363" w:rsidRDefault="00446CBF" w:rsidP="00446CBF">
            <w:pPr>
              <w:tabs>
                <w:tab w:val="center" w:pos="4680"/>
              </w:tabs>
              <w:spacing w:line="276" w:lineRule="auto"/>
              <w:rPr>
                <w:rFonts w:ascii="Arial" w:hAnsi="Arial" w:cs="Arial"/>
                <w:b/>
                <w:bCs/>
              </w:rPr>
            </w:pPr>
            <w:r>
              <w:rPr>
                <w:rFonts w:ascii="Arial" w:hAnsi="Arial" w:cs="Arial"/>
                <w:b/>
                <w:bCs/>
              </w:rPr>
              <w:t>Prompts</w:t>
            </w:r>
          </w:p>
        </w:tc>
        <w:tc>
          <w:tcPr>
            <w:tcW w:w="8986" w:type="dxa"/>
          </w:tcPr>
          <w:p w14:paraId="48CE6436" w14:textId="752ECFC1" w:rsidR="00446CBF" w:rsidRDefault="00446CBF" w:rsidP="00F724B1">
            <w:pPr>
              <w:pStyle w:val="ListParagraph"/>
              <w:numPr>
                <w:ilvl w:val="0"/>
                <w:numId w:val="10"/>
              </w:numPr>
              <w:tabs>
                <w:tab w:val="center" w:pos="4680"/>
              </w:tabs>
              <w:spacing w:line="276" w:lineRule="auto"/>
              <w:jc w:val="both"/>
              <w:rPr>
                <w:rFonts w:ascii="Arial" w:hAnsi="Arial" w:cs="Arial"/>
              </w:rPr>
            </w:pPr>
            <w:r w:rsidRPr="7DDE3AFF">
              <w:rPr>
                <w:rFonts w:ascii="Arial" w:hAnsi="Arial" w:cs="Arial"/>
              </w:rPr>
              <w:t>How do you support delivery of care at the lowest appropriate</w:t>
            </w:r>
            <w:r w:rsidR="001900CD">
              <w:rPr>
                <w:rFonts w:ascii="Arial" w:hAnsi="Arial" w:cs="Arial"/>
              </w:rPr>
              <w:t xml:space="preserve"> </w:t>
            </w:r>
            <w:r w:rsidRPr="7DDE3AFF">
              <w:rPr>
                <w:rFonts w:ascii="Arial" w:hAnsi="Arial" w:cs="Arial"/>
              </w:rPr>
              <w:t>level of complexity</w:t>
            </w:r>
            <w:r w:rsidR="00F724B1">
              <w:rPr>
                <w:rFonts w:ascii="Arial" w:hAnsi="Arial" w:cs="Arial"/>
              </w:rPr>
              <w:t xml:space="preserve"> </w:t>
            </w:r>
            <w:r w:rsidR="00893B5A" w:rsidRPr="00F724B1">
              <w:rPr>
                <w:rFonts w:ascii="Arial" w:hAnsi="Arial" w:cs="Arial"/>
              </w:rPr>
              <w:t>when</w:t>
            </w:r>
            <w:r w:rsidRPr="00F724B1">
              <w:rPr>
                <w:rFonts w:ascii="Arial" w:hAnsi="Arial" w:cs="Arial"/>
              </w:rPr>
              <w:t xml:space="preserve"> design</w:t>
            </w:r>
            <w:r w:rsidR="00893B5A" w:rsidRPr="00F724B1">
              <w:rPr>
                <w:rFonts w:ascii="Arial" w:hAnsi="Arial" w:cs="Arial"/>
              </w:rPr>
              <w:t>ing, implementing</w:t>
            </w:r>
            <w:r w:rsidR="002B2B26" w:rsidRPr="00F724B1">
              <w:rPr>
                <w:rFonts w:ascii="Arial" w:hAnsi="Arial" w:cs="Arial"/>
              </w:rPr>
              <w:t>, and/or evaluating services?</w:t>
            </w:r>
            <w:r w:rsidR="004E7BF4" w:rsidRPr="00F724B1">
              <w:rPr>
                <w:rFonts w:ascii="Arial" w:hAnsi="Arial" w:cs="Arial"/>
              </w:rPr>
              <w:t xml:space="preserve"> </w:t>
            </w:r>
          </w:p>
          <w:p w14:paraId="72247BC6" w14:textId="23A9CA64" w:rsidR="002A1B5B" w:rsidRPr="007C3B97" w:rsidRDefault="00F724B1" w:rsidP="008E1A1F">
            <w:pPr>
              <w:pStyle w:val="ListParagraph"/>
              <w:numPr>
                <w:ilvl w:val="1"/>
                <w:numId w:val="10"/>
              </w:numPr>
              <w:tabs>
                <w:tab w:val="center" w:pos="4680"/>
              </w:tabs>
              <w:spacing w:line="276" w:lineRule="auto"/>
              <w:jc w:val="both"/>
              <w:rPr>
                <w:rFonts w:ascii="Arial" w:hAnsi="Arial" w:cs="Arial"/>
              </w:rPr>
            </w:pPr>
            <w:r w:rsidRPr="007C3B97">
              <w:rPr>
                <w:rFonts w:ascii="Arial" w:hAnsi="Arial" w:cs="Arial"/>
              </w:rPr>
              <w:t>For example</w:t>
            </w:r>
            <w:r w:rsidR="00CB372F">
              <w:rPr>
                <w:rFonts w:ascii="Arial" w:hAnsi="Arial" w:cs="Arial"/>
              </w:rPr>
              <w:t xml:space="preserve">, </w:t>
            </w:r>
            <w:r w:rsidR="00E26832" w:rsidRPr="007C3B97">
              <w:rPr>
                <w:rFonts w:ascii="Arial" w:hAnsi="Arial" w:cs="Arial"/>
              </w:rPr>
              <w:t xml:space="preserve">delivering services in the community </w:t>
            </w:r>
            <w:r w:rsidR="007C3B97" w:rsidRPr="007C3B97">
              <w:rPr>
                <w:rFonts w:ascii="Arial" w:hAnsi="Arial" w:cs="Arial"/>
              </w:rPr>
              <w:t xml:space="preserve">setting instead of the hospital setting, </w:t>
            </w:r>
            <w:r w:rsidR="007C3B97">
              <w:rPr>
                <w:rFonts w:ascii="Arial" w:hAnsi="Arial" w:cs="Arial"/>
              </w:rPr>
              <w:t xml:space="preserve">if clinically appropriate, and/or placing an emphasis on prevention. </w:t>
            </w:r>
          </w:p>
          <w:p w14:paraId="6360488D" w14:textId="6B6AB4F0" w:rsidR="00446CBF" w:rsidRDefault="00446CBF" w:rsidP="00446CBF">
            <w:pPr>
              <w:pStyle w:val="ListParagraph"/>
              <w:numPr>
                <w:ilvl w:val="0"/>
                <w:numId w:val="10"/>
              </w:numPr>
              <w:tabs>
                <w:tab w:val="center" w:pos="4680"/>
              </w:tabs>
              <w:spacing w:line="276" w:lineRule="auto"/>
              <w:jc w:val="both"/>
              <w:rPr>
                <w:rFonts w:ascii="Arial" w:hAnsi="Arial" w:cs="Arial"/>
              </w:rPr>
            </w:pPr>
            <w:r w:rsidRPr="45954C25">
              <w:rPr>
                <w:rFonts w:ascii="Arial" w:hAnsi="Arial" w:cs="Arial"/>
              </w:rPr>
              <w:t>How are you enabling patients to self-manage their chronic condition</w:t>
            </w:r>
            <w:r w:rsidR="009E1219">
              <w:rPr>
                <w:rFonts w:ascii="Arial" w:hAnsi="Arial" w:cs="Arial"/>
              </w:rPr>
              <w:t>(s)</w:t>
            </w:r>
            <w:r w:rsidR="00C47DA3">
              <w:rPr>
                <w:rFonts w:ascii="Arial" w:hAnsi="Arial" w:cs="Arial"/>
              </w:rPr>
              <w:t>?</w:t>
            </w:r>
            <w:r w:rsidRPr="45954C25">
              <w:rPr>
                <w:rFonts w:ascii="Arial" w:hAnsi="Arial" w:cs="Arial"/>
              </w:rPr>
              <w:t xml:space="preserve"> (if applicable)</w:t>
            </w:r>
          </w:p>
          <w:p w14:paraId="75FF5A2E" w14:textId="77777777" w:rsidR="00CB372F" w:rsidRDefault="00446CBF" w:rsidP="00446CBF">
            <w:pPr>
              <w:pStyle w:val="ListParagraph"/>
              <w:numPr>
                <w:ilvl w:val="0"/>
                <w:numId w:val="10"/>
              </w:numPr>
              <w:tabs>
                <w:tab w:val="center" w:pos="4680"/>
              </w:tabs>
              <w:spacing w:line="276" w:lineRule="auto"/>
              <w:jc w:val="both"/>
              <w:rPr>
                <w:rFonts w:ascii="Arial" w:hAnsi="Arial" w:cs="Arial"/>
              </w:rPr>
            </w:pPr>
            <w:r w:rsidRPr="002D5862">
              <w:rPr>
                <w:rFonts w:ascii="Arial" w:hAnsi="Arial" w:cs="Arial"/>
              </w:rPr>
              <w:t>How do you support healthcare professionals to deliver integrated care for your population?</w:t>
            </w:r>
            <w:r>
              <w:rPr>
                <w:rFonts w:ascii="Arial" w:hAnsi="Arial" w:cs="Arial"/>
              </w:rPr>
              <w:t xml:space="preserve"> </w:t>
            </w:r>
          </w:p>
          <w:p w14:paraId="7941B7FA" w14:textId="77777777" w:rsidR="00A00F62" w:rsidRDefault="00446CBF" w:rsidP="008E1A1F">
            <w:pPr>
              <w:pStyle w:val="ListParagraph"/>
              <w:numPr>
                <w:ilvl w:val="1"/>
                <w:numId w:val="10"/>
              </w:numPr>
              <w:tabs>
                <w:tab w:val="center" w:pos="4680"/>
              </w:tabs>
              <w:spacing w:line="276" w:lineRule="auto"/>
              <w:jc w:val="both"/>
              <w:rPr>
                <w:rFonts w:ascii="Arial" w:hAnsi="Arial" w:cs="Arial"/>
              </w:rPr>
            </w:pPr>
            <w:r>
              <w:rPr>
                <w:rFonts w:ascii="Arial" w:hAnsi="Arial" w:cs="Arial"/>
              </w:rPr>
              <w:t>For e</w:t>
            </w:r>
            <w:r w:rsidRPr="00A00F62">
              <w:rPr>
                <w:rFonts w:ascii="Arial" w:hAnsi="Arial" w:cs="Arial"/>
              </w:rPr>
              <w:t xml:space="preserve">xample, through designing and implementing integrated care pathways, through supporting a multidisciplinary approach, through enabling and supporting information sharing activities between healthcare professionals. </w:t>
            </w:r>
          </w:p>
          <w:p w14:paraId="4D4E3D64" w14:textId="6722DBC9" w:rsidR="00446CBF" w:rsidRPr="00A00F62" w:rsidRDefault="20CB57C5" w:rsidP="00A00F62">
            <w:pPr>
              <w:pStyle w:val="ListParagraph"/>
              <w:numPr>
                <w:ilvl w:val="0"/>
                <w:numId w:val="10"/>
              </w:numPr>
              <w:tabs>
                <w:tab w:val="center" w:pos="4680"/>
              </w:tabs>
              <w:spacing w:line="276" w:lineRule="auto"/>
              <w:jc w:val="both"/>
              <w:rPr>
                <w:rFonts w:ascii="Arial" w:hAnsi="Arial" w:cs="Arial"/>
              </w:rPr>
            </w:pPr>
            <w:r w:rsidRPr="00A00F62">
              <w:rPr>
                <w:rFonts w:ascii="Arial" w:hAnsi="Arial" w:cs="Arial"/>
              </w:rPr>
              <w:t xml:space="preserve">What </w:t>
            </w:r>
            <w:r w:rsidRPr="00934680">
              <w:rPr>
                <w:rFonts w:ascii="Arial" w:hAnsi="Arial" w:cs="Arial"/>
              </w:rPr>
              <w:t>are the clinical governance structures for your work, and do they support integration of care for your population?</w:t>
            </w:r>
            <w:r w:rsidR="00B41517" w:rsidRPr="00934680">
              <w:rPr>
                <w:rFonts w:ascii="Arial" w:hAnsi="Arial" w:cs="Arial"/>
              </w:rPr>
              <w:t xml:space="preserve"> </w:t>
            </w:r>
          </w:p>
        </w:tc>
      </w:tr>
      <w:tr w:rsidR="00446CBF" w14:paraId="3B6FC8EA" w14:textId="77777777" w:rsidTr="7DDE3AFF">
        <w:tc>
          <w:tcPr>
            <w:tcW w:w="3964" w:type="dxa"/>
            <w:shd w:val="clear" w:color="auto" w:fill="B3D0CB"/>
          </w:tcPr>
          <w:p w14:paraId="0D8210C6" w14:textId="41381CA6" w:rsidR="00446CBF" w:rsidRPr="00BF3363" w:rsidRDefault="00446CBF" w:rsidP="00446CBF">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51CA237E" w14:textId="77777777" w:rsidR="00446CBF" w:rsidRDefault="00446CBF" w:rsidP="00446CBF">
            <w:pPr>
              <w:tabs>
                <w:tab w:val="center" w:pos="4680"/>
              </w:tabs>
              <w:spacing w:line="276" w:lineRule="auto"/>
              <w:jc w:val="both"/>
              <w:rPr>
                <w:rFonts w:ascii="Arial" w:hAnsi="Arial" w:cs="Arial"/>
              </w:rPr>
            </w:pPr>
          </w:p>
          <w:p w14:paraId="52C06F04" w14:textId="77777777" w:rsidR="00446CBF" w:rsidRDefault="00446CBF" w:rsidP="00446CBF">
            <w:pPr>
              <w:tabs>
                <w:tab w:val="center" w:pos="4680"/>
              </w:tabs>
              <w:spacing w:line="276" w:lineRule="auto"/>
              <w:jc w:val="both"/>
              <w:rPr>
                <w:rFonts w:ascii="Arial" w:hAnsi="Arial" w:cs="Arial"/>
              </w:rPr>
            </w:pPr>
          </w:p>
        </w:tc>
      </w:tr>
      <w:tr w:rsidR="00446CBF" w14:paraId="7E3AD0D8" w14:textId="77777777" w:rsidTr="7DDE3AFF">
        <w:tc>
          <w:tcPr>
            <w:tcW w:w="3964" w:type="dxa"/>
            <w:shd w:val="clear" w:color="auto" w:fill="B3D0CB"/>
          </w:tcPr>
          <w:p w14:paraId="4A7B9864" w14:textId="1911149D"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029216F0" w14:textId="77777777" w:rsidR="00446CBF" w:rsidRDefault="00446CBF" w:rsidP="00446CBF">
            <w:pPr>
              <w:tabs>
                <w:tab w:val="center" w:pos="4680"/>
              </w:tabs>
              <w:spacing w:line="276" w:lineRule="auto"/>
              <w:jc w:val="both"/>
              <w:rPr>
                <w:rFonts w:ascii="Arial" w:hAnsi="Arial" w:cs="Arial"/>
              </w:rPr>
            </w:pPr>
          </w:p>
          <w:p w14:paraId="3986AA2A" w14:textId="77777777" w:rsidR="00446CBF" w:rsidRDefault="00446CBF" w:rsidP="00446CBF">
            <w:pPr>
              <w:tabs>
                <w:tab w:val="center" w:pos="4680"/>
              </w:tabs>
              <w:spacing w:line="276" w:lineRule="auto"/>
              <w:jc w:val="both"/>
              <w:rPr>
                <w:rFonts w:ascii="Arial" w:hAnsi="Arial" w:cs="Arial"/>
              </w:rPr>
            </w:pPr>
          </w:p>
        </w:tc>
      </w:tr>
      <w:tr w:rsidR="00446CBF" w14:paraId="6CF05AEA" w14:textId="77777777" w:rsidTr="7DDE3AFF">
        <w:tc>
          <w:tcPr>
            <w:tcW w:w="3964" w:type="dxa"/>
            <w:shd w:val="clear" w:color="auto" w:fill="B3D0CB"/>
          </w:tcPr>
          <w:p w14:paraId="316AD92B" w14:textId="0FC7259B"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6B1A1345" w14:textId="77777777" w:rsidR="00446CBF" w:rsidRDefault="00446CBF" w:rsidP="00446CBF">
            <w:pPr>
              <w:tabs>
                <w:tab w:val="center" w:pos="4680"/>
              </w:tabs>
              <w:spacing w:line="276" w:lineRule="auto"/>
              <w:jc w:val="both"/>
              <w:rPr>
                <w:rFonts w:ascii="Arial" w:hAnsi="Arial" w:cs="Arial"/>
              </w:rPr>
            </w:pPr>
          </w:p>
          <w:p w14:paraId="6262374C" w14:textId="77777777" w:rsidR="00446CBF" w:rsidRDefault="00446CBF" w:rsidP="00446CBF">
            <w:pPr>
              <w:tabs>
                <w:tab w:val="center" w:pos="4680"/>
              </w:tabs>
              <w:spacing w:line="276" w:lineRule="auto"/>
              <w:jc w:val="both"/>
              <w:rPr>
                <w:rFonts w:ascii="Arial" w:hAnsi="Arial" w:cs="Arial"/>
              </w:rPr>
            </w:pPr>
          </w:p>
        </w:tc>
      </w:tr>
    </w:tbl>
    <w:p w14:paraId="549F03AA" w14:textId="77777777" w:rsidR="005809D4" w:rsidRDefault="005809D4" w:rsidP="00654343">
      <w:pPr>
        <w:spacing w:line="276" w:lineRule="auto"/>
        <w:jc w:val="both"/>
        <w:rPr>
          <w:rFonts w:ascii="Arial" w:hAnsi="Arial" w:cs="Arial"/>
          <w:lang w:val="en-IE"/>
        </w:rPr>
      </w:pPr>
    </w:p>
    <w:p w14:paraId="6CB075D5" w14:textId="77777777" w:rsidR="005809D4" w:rsidRDefault="005809D4" w:rsidP="00654343">
      <w:pPr>
        <w:spacing w:line="276" w:lineRule="auto"/>
        <w:jc w:val="both"/>
        <w:rPr>
          <w:rFonts w:ascii="Arial" w:hAnsi="Arial" w:cs="Arial"/>
          <w:lang w:val="en-IE"/>
        </w:rPr>
        <w:sectPr w:rsidR="005809D4" w:rsidSect="00C5010A">
          <w:pgSz w:w="15840" w:h="12240" w:orient="landscape"/>
          <w:pgMar w:top="1440" w:right="1440" w:bottom="1440" w:left="1440" w:header="720" w:footer="720" w:gutter="0"/>
          <w:cols w:space="720"/>
          <w:titlePg/>
          <w:docGrid w:linePitch="360"/>
        </w:sectPr>
      </w:pPr>
    </w:p>
    <w:p w14:paraId="4AA7DD29" w14:textId="6FF9FFC9" w:rsidR="004E462D" w:rsidRPr="00A022B5" w:rsidRDefault="004E462D" w:rsidP="00315BD2">
      <w:pPr>
        <w:pStyle w:val="Heading3"/>
        <w:rPr>
          <w:rFonts w:ascii="Arial" w:hAnsi="Arial" w:cs="Arial"/>
          <w:color w:val="006152"/>
          <w:lang w:val="en-IE"/>
        </w:rPr>
      </w:pPr>
      <w:bookmarkStart w:id="21" w:name="_Toc204161908"/>
      <w:r w:rsidRPr="00A022B5">
        <w:rPr>
          <w:rFonts w:ascii="Arial" w:hAnsi="Arial" w:cs="Arial"/>
          <w:color w:val="006152"/>
          <w:lang w:val="en-IE"/>
        </w:rPr>
        <w:lastRenderedPageBreak/>
        <w:t>Principle 8: Evidence and Measurement</w:t>
      </w:r>
      <w:bookmarkEnd w:id="21"/>
      <w:r w:rsidRPr="00A022B5">
        <w:rPr>
          <w:rFonts w:ascii="Arial" w:hAnsi="Arial" w:cs="Arial"/>
          <w:color w:val="006152"/>
          <w:lang w:val="en-IE"/>
        </w:rPr>
        <w:t xml:space="preserve"> </w:t>
      </w:r>
    </w:p>
    <w:tbl>
      <w:tblPr>
        <w:tblStyle w:val="TableGrid"/>
        <w:tblW w:w="0" w:type="auto"/>
        <w:tblLook w:val="04A0" w:firstRow="1" w:lastRow="0" w:firstColumn="1" w:lastColumn="0" w:noHBand="0" w:noVBand="1"/>
      </w:tblPr>
      <w:tblGrid>
        <w:gridCol w:w="12950"/>
      </w:tblGrid>
      <w:tr w:rsidR="00DE36D5" w14:paraId="431CFB82" w14:textId="77777777" w:rsidTr="0867FA4F">
        <w:tc>
          <w:tcPr>
            <w:tcW w:w="12950" w:type="dxa"/>
            <w:shd w:val="clear" w:color="auto" w:fill="B3D0CB"/>
          </w:tcPr>
          <w:p w14:paraId="5F25AAF9" w14:textId="444DC974" w:rsidR="00DE36D5" w:rsidRDefault="000E180F" w:rsidP="00DE656F">
            <w:pPr>
              <w:spacing w:line="276" w:lineRule="auto"/>
              <w:rPr>
                <w:lang w:val="en-IE"/>
              </w:rPr>
            </w:pPr>
            <w:r w:rsidRPr="007C7B5A">
              <w:rPr>
                <w:rFonts w:ascii="Arial" w:hAnsi="Arial" w:cs="Arial"/>
                <w:b/>
                <w:bCs/>
              </w:rPr>
              <w:t>What does this mean?</w:t>
            </w:r>
          </w:p>
        </w:tc>
      </w:tr>
      <w:tr w:rsidR="00DE36D5" w14:paraId="1C88285A" w14:textId="77777777" w:rsidTr="0867FA4F">
        <w:tc>
          <w:tcPr>
            <w:tcW w:w="12950" w:type="dxa"/>
          </w:tcPr>
          <w:p w14:paraId="49E97707" w14:textId="343836E1" w:rsidR="00DE36D5" w:rsidRDefault="66EADAA6" w:rsidP="00DE656F">
            <w:pPr>
              <w:spacing w:line="276" w:lineRule="auto"/>
              <w:rPr>
                <w:lang w:val="en-IE"/>
              </w:rPr>
            </w:pPr>
            <w:r w:rsidRPr="66EADAA6">
              <w:rPr>
                <w:rFonts w:ascii="Arial" w:hAnsi="Arial" w:cs="Arial"/>
              </w:rPr>
              <w:t>A population health approach is underpinned by measuring what matters. Evidence on what has worked before in Ireland and abroad provides insights to inform work undertaken. Data, including key population health activity and outcome indicators as well as qualitative information, informs evidence-based decision-making. This allows for more effective prioritisation, planning, implementation and evaluation of actions, policies, practices and interventions to improve population health and reduce health inequities. Measurement also supports intersectoral accountability for population health outcomes.</w:t>
            </w:r>
          </w:p>
        </w:tc>
      </w:tr>
    </w:tbl>
    <w:p w14:paraId="13878E43" w14:textId="77777777" w:rsidR="001B4D5C" w:rsidRDefault="001B4D5C" w:rsidP="001B4D5C">
      <w:pPr>
        <w:tabs>
          <w:tab w:val="center" w:pos="4680"/>
        </w:tabs>
        <w:spacing w:line="276" w:lineRule="auto"/>
        <w:jc w:val="both"/>
        <w:rPr>
          <w:rFonts w:ascii="Arial" w:hAnsi="Arial" w:cs="Arial"/>
        </w:rPr>
      </w:pPr>
    </w:p>
    <w:tbl>
      <w:tblPr>
        <w:tblStyle w:val="TableGrid"/>
        <w:tblW w:w="0" w:type="auto"/>
        <w:tblLook w:val="04A0" w:firstRow="1" w:lastRow="0" w:firstColumn="1" w:lastColumn="0" w:noHBand="0" w:noVBand="1"/>
      </w:tblPr>
      <w:tblGrid>
        <w:gridCol w:w="3964"/>
        <w:gridCol w:w="8986"/>
      </w:tblGrid>
      <w:tr w:rsidR="00DE36D5" w:rsidRPr="000C0667" w14:paraId="524B79EA" w14:textId="77777777" w:rsidTr="5EF50400">
        <w:tc>
          <w:tcPr>
            <w:tcW w:w="3964" w:type="dxa"/>
            <w:shd w:val="clear" w:color="auto" w:fill="B3D0CB"/>
          </w:tcPr>
          <w:p w14:paraId="2D13E093" w14:textId="29DE816C" w:rsidR="00DE36D5" w:rsidRPr="00BF3363" w:rsidRDefault="00DE36D5" w:rsidP="00DE656F">
            <w:pPr>
              <w:tabs>
                <w:tab w:val="center" w:pos="4680"/>
              </w:tabs>
              <w:spacing w:line="276" w:lineRule="auto"/>
              <w:rPr>
                <w:rFonts w:ascii="Arial" w:hAnsi="Arial" w:cs="Arial"/>
                <w:b/>
                <w:bCs/>
              </w:rPr>
            </w:pPr>
            <w:r w:rsidRPr="00BF3363">
              <w:rPr>
                <w:rFonts w:ascii="Arial" w:hAnsi="Arial" w:cs="Arial"/>
                <w:b/>
                <w:bCs/>
              </w:rPr>
              <w:t>Question</w:t>
            </w:r>
            <w:r>
              <w:rPr>
                <w:rFonts w:ascii="Arial" w:hAnsi="Arial" w:cs="Arial"/>
                <w:b/>
                <w:bCs/>
              </w:rPr>
              <w:t xml:space="preserve"> 8.1</w:t>
            </w:r>
          </w:p>
        </w:tc>
        <w:tc>
          <w:tcPr>
            <w:tcW w:w="8986" w:type="dxa"/>
            <w:shd w:val="clear" w:color="auto" w:fill="B3D0CB"/>
          </w:tcPr>
          <w:p w14:paraId="6E9B2E48" w14:textId="6E379D95" w:rsidR="00DE36D5" w:rsidRPr="000C0667" w:rsidRDefault="00C4348A" w:rsidP="00DE656F">
            <w:pPr>
              <w:tabs>
                <w:tab w:val="center" w:pos="4680"/>
              </w:tabs>
              <w:spacing w:line="276" w:lineRule="auto"/>
              <w:jc w:val="both"/>
              <w:rPr>
                <w:rFonts w:ascii="Arial" w:hAnsi="Arial" w:cs="Arial"/>
                <w:b/>
                <w:bCs/>
              </w:rPr>
            </w:pPr>
            <w:r>
              <w:rPr>
                <w:rFonts w:ascii="Arial" w:hAnsi="Arial" w:cs="Arial"/>
                <w:b/>
                <w:bCs/>
              </w:rPr>
              <w:t>What measures are included in the core dataset for your work?</w:t>
            </w:r>
          </w:p>
        </w:tc>
      </w:tr>
      <w:tr w:rsidR="00446CBF" w:rsidRPr="004240C7" w14:paraId="4E53B797" w14:textId="77777777" w:rsidTr="5EF50400">
        <w:tc>
          <w:tcPr>
            <w:tcW w:w="3964" w:type="dxa"/>
            <w:shd w:val="clear" w:color="auto" w:fill="B3D0CB"/>
          </w:tcPr>
          <w:p w14:paraId="3490E64B" w14:textId="3CFEC3CD" w:rsidR="00446CBF" w:rsidRPr="00BF3363" w:rsidRDefault="00446CBF" w:rsidP="00446CBF">
            <w:pPr>
              <w:tabs>
                <w:tab w:val="center" w:pos="4680"/>
              </w:tabs>
              <w:spacing w:line="276" w:lineRule="auto"/>
              <w:rPr>
                <w:rFonts w:ascii="Arial" w:hAnsi="Arial" w:cs="Arial"/>
                <w:b/>
                <w:bCs/>
              </w:rPr>
            </w:pPr>
            <w:r>
              <w:rPr>
                <w:rFonts w:ascii="Arial" w:hAnsi="Arial" w:cs="Arial"/>
                <w:b/>
                <w:bCs/>
              </w:rPr>
              <w:t>Prompts</w:t>
            </w:r>
          </w:p>
        </w:tc>
        <w:tc>
          <w:tcPr>
            <w:tcW w:w="8986" w:type="dxa"/>
          </w:tcPr>
          <w:p w14:paraId="049346B7" w14:textId="7A025C28" w:rsidR="00446CBF" w:rsidRDefault="00446CBF" w:rsidP="00446CBF">
            <w:pPr>
              <w:pStyle w:val="ListParagraph"/>
              <w:numPr>
                <w:ilvl w:val="0"/>
                <w:numId w:val="10"/>
              </w:numPr>
              <w:tabs>
                <w:tab w:val="center" w:pos="4680"/>
              </w:tabs>
              <w:spacing w:line="276" w:lineRule="auto"/>
              <w:jc w:val="both"/>
              <w:rPr>
                <w:rFonts w:ascii="Arial" w:hAnsi="Arial" w:cs="Arial"/>
              </w:rPr>
            </w:pPr>
            <w:r w:rsidRPr="5EF50400">
              <w:rPr>
                <w:rFonts w:ascii="Arial" w:hAnsi="Arial" w:cs="Arial"/>
              </w:rPr>
              <w:t xml:space="preserve">Consider </w:t>
            </w:r>
            <w:r w:rsidR="00675C94">
              <w:rPr>
                <w:rFonts w:ascii="Arial" w:hAnsi="Arial" w:cs="Arial"/>
              </w:rPr>
              <w:t xml:space="preserve">all </w:t>
            </w:r>
            <w:r w:rsidRPr="5EF50400">
              <w:rPr>
                <w:rFonts w:ascii="Arial" w:hAnsi="Arial" w:cs="Arial"/>
              </w:rPr>
              <w:t>structure, activity/process, output and outcome measures</w:t>
            </w:r>
            <w:r w:rsidR="00163DA7">
              <w:rPr>
                <w:rFonts w:ascii="Arial" w:hAnsi="Arial" w:cs="Arial"/>
              </w:rPr>
              <w:t>.</w:t>
            </w:r>
          </w:p>
          <w:p w14:paraId="37E8199B" w14:textId="232D8E57" w:rsidR="00F50E3F" w:rsidRDefault="00446CBF" w:rsidP="00F50E3F">
            <w:pPr>
              <w:pStyle w:val="ListParagraph"/>
              <w:numPr>
                <w:ilvl w:val="1"/>
                <w:numId w:val="10"/>
              </w:numPr>
              <w:tabs>
                <w:tab w:val="center" w:pos="4680"/>
              </w:tabs>
              <w:spacing w:line="276" w:lineRule="auto"/>
              <w:jc w:val="both"/>
              <w:rPr>
                <w:rFonts w:ascii="Arial" w:hAnsi="Arial" w:cs="Arial"/>
              </w:rPr>
            </w:pPr>
            <w:r>
              <w:rPr>
                <w:rFonts w:ascii="Arial" w:hAnsi="Arial" w:cs="Arial"/>
              </w:rPr>
              <w:t>Include quantitative and qualitative measures and information</w:t>
            </w:r>
            <w:r w:rsidR="00805615">
              <w:rPr>
                <w:rFonts w:ascii="Arial" w:hAnsi="Arial" w:cs="Arial"/>
              </w:rPr>
              <w:t>.</w:t>
            </w:r>
          </w:p>
          <w:p w14:paraId="53611447" w14:textId="25BA6DD5" w:rsidR="00446CBF" w:rsidRPr="00F50E3F" w:rsidRDefault="00446CBF" w:rsidP="00F50E3F">
            <w:pPr>
              <w:pStyle w:val="ListParagraph"/>
              <w:numPr>
                <w:ilvl w:val="1"/>
                <w:numId w:val="10"/>
              </w:numPr>
              <w:tabs>
                <w:tab w:val="center" w:pos="4680"/>
              </w:tabs>
              <w:spacing w:line="276" w:lineRule="auto"/>
              <w:jc w:val="both"/>
              <w:rPr>
                <w:rFonts w:ascii="Arial" w:hAnsi="Arial" w:cs="Arial"/>
              </w:rPr>
            </w:pPr>
            <w:r w:rsidRPr="00F50E3F">
              <w:rPr>
                <w:rFonts w:ascii="Arial" w:hAnsi="Arial" w:cs="Arial"/>
              </w:rPr>
              <w:t xml:space="preserve">Examples of qualitative measures </w:t>
            </w:r>
            <w:r w:rsidR="00675C94" w:rsidRPr="00F50E3F">
              <w:rPr>
                <w:rFonts w:ascii="Arial" w:hAnsi="Arial" w:cs="Arial"/>
              </w:rPr>
              <w:t xml:space="preserve">may </w:t>
            </w:r>
            <w:r w:rsidRPr="00F50E3F">
              <w:rPr>
                <w:rFonts w:ascii="Arial" w:hAnsi="Arial" w:cs="Arial"/>
              </w:rPr>
              <w:t>include surveys, focus groups, interviews</w:t>
            </w:r>
            <w:r w:rsidR="00805615">
              <w:rPr>
                <w:rFonts w:ascii="Arial" w:hAnsi="Arial" w:cs="Arial"/>
              </w:rPr>
              <w:t>.</w:t>
            </w:r>
          </w:p>
        </w:tc>
      </w:tr>
      <w:tr w:rsidR="00446CBF" w14:paraId="02AFB663" w14:textId="77777777" w:rsidTr="5EF50400">
        <w:tc>
          <w:tcPr>
            <w:tcW w:w="3964" w:type="dxa"/>
            <w:shd w:val="clear" w:color="auto" w:fill="B3D0CB"/>
          </w:tcPr>
          <w:p w14:paraId="7CB706DA" w14:textId="651BDBD3" w:rsidR="00446CBF" w:rsidRPr="00BF3363" w:rsidRDefault="00446CBF" w:rsidP="00446CBF">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148EC1B9" w14:textId="77777777" w:rsidR="00446CBF" w:rsidRDefault="00446CBF" w:rsidP="00446CBF">
            <w:pPr>
              <w:tabs>
                <w:tab w:val="center" w:pos="4680"/>
              </w:tabs>
              <w:spacing w:line="276" w:lineRule="auto"/>
              <w:jc w:val="both"/>
              <w:rPr>
                <w:rFonts w:ascii="Arial" w:hAnsi="Arial" w:cs="Arial"/>
              </w:rPr>
            </w:pPr>
          </w:p>
          <w:p w14:paraId="43AA98AB" w14:textId="77777777" w:rsidR="00446CBF" w:rsidRDefault="00446CBF" w:rsidP="00446CBF">
            <w:pPr>
              <w:tabs>
                <w:tab w:val="center" w:pos="4680"/>
              </w:tabs>
              <w:spacing w:line="276" w:lineRule="auto"/>
              <w:jc w:val="both"/>
              <w:rPr>
                <w:rFonts w:ascii="Arial" w:hAnsi="Arial" w:cs="Arial"/>
              </w:rPr>
            </w:pPr>
          </w:p>
        </w:tc>
      </w:tr>
      <w:tr w:rsidR="00446CBF" w14:paraId="56A2AD9A" w14:textId="77777777" w:rsidTr="5EF50400">
        <w:tc>
          <w:tcPr>
            <w:tcW w:w="3964" w:type="dxa"/>
            <w:shd w:val="clear" w:color="auto" w:fill="B3D0CB"/>
          </w:tcPr>
          <w:p w14:paraId="29F49469" w14:textId="6E4EAB4D"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26EE4C93" w14:textId="77777777" w:rsidR="00446CBF" w:rsidRDefault="00446CBF" w:rsidP="00446CBF">
            <w:pPr>
              <w:tabs>
                <w:tab w:val="center" w:pos="4680"/>
              </w:tabs>
              <w:spacing w:line="276" w:lineRule="auto"/>
              <w:jc w:val="both"/>
              <w:rPr>
                <w:rFonts w:ascii="Arial" w:hAnsi="Arial" w:cs="Arial"/>
              </w:rPr>
            </w:pPr>
          </w:p>
          <w:p w14:paraId="1EFC7860" w14:textId="77777777" w:rsidR="00446CBF" w:rsidRDefault="00446CBF" w:rsidP="00446CBF">
            <w:pPr>
              <w:tabs>
                <w:tab w:val="center" w:pos="4680"/>
              </w:tabs>
              <w:spacing w:line="276" w:lineRule="auto"/>
              <w:jc w:val="both"/>
              <w:rPr>
                <w:rFonts w:ascii="Arial" w:hAnsi="Arial" w:cs="Arial"/>
              </w:rPr>
            </w:pPr>
          </w:p>
        </w:tc>
      </w:tr>
      <w:tr w:rsidR="00446CBF" w14:paraId="754272A2" w14:textId="77777777" w:rsidTr="5EF50400">
        <w:tc>
          <w:tcPr>
            <w:tcW w:w="3964" w:type="dxa"/>
            <w:shd w:val="clear" w:color="auto" w:fill="B3D0CB"/>
          </w:tcPr>
          <w:p w14:paraId="39EAC5A9" w14:textId="5D06EEE3"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7EADC0A1" w14:textId="77777777" w:rsidR="00446CBF" w:rsidRDefault="00446CBF" w:rsidP="00446CBF">
            <w:pPr>
              <w:tabs>
                <w:tab w:val="center" w:pos="4680"/>
              </w:tabs>
              <w:spacing w:line="276" w:lineRule="auto"/>
              <w:jc w:val="both"/>
              <w:rPr>
                <w:rFonts w:ascii="Arial" w:hAnsi="Arial" w:cs="Arial"/>
              </w:rPr>
            </w:pPr>
          </w:p>
          <w:p w14:paraId="6AC3D154" w14:textId="77777777" w:rsidR="00446CBF" w:rsidRDefault="00446CBF" w:rsidP="00446CBF">
            <w:pPr>
              <w:tabs>
                <w:tab w:val="center" w:pos="4680"/>
              </w:tabs>
              <w:spacing w:line="276" w:lineRule="auto"/>
              <w:jc w:val="both"/>
              <w:rPr>
                <w:rFonts w:ascii="Arial" w:hAnsi="Arial" w:cs="Arial"/>
              </w:rPr>
            </w:pPr>
          </w:p>
        </w:tc>
      </w:tr>
    </w:tbl>
    <w:p w14:paraId="738D4BCD" w14:textId="77777777" w:rsidR="00791896" w:rsidRDefault="00791896" w:rsidP="001B4D5C">
      <w:pPr>
        <w:tabs>
          <w:tab w:val="center" w:pos="4680"/>
        </w:tabs>
        <w:spacing w:line="276" w:lineRule="auto"/>
        <w:jc w:val="both"/>
        <w:rPr>
          <w:rFonts w:ascii="Arial" w:hAnsi="Arial" w:cs="Arial"/>
        </w:rPr>
      </w:pPr>
    </w:p>
    <w:p w14:paraId="65A1A550" w14:textId="77777777" w:rsidR="00ED3B08" w:rsidRDefault="00ED3B08" w:rsidP="001B4D5C">
      <w:pPr>
        <w:tabs>
          <w:tab w:val="center" w:pos="4680"/>
        </w:tabs>
        <w:spacing w:line="276" w:lineRule="auto"/>
        <w:jc w:val="both"/>
        <w:rPr>
          <w:rFonts w:ascii="Arial" w:hAnsi="Arial" w:cs="Arial"/>
        </w:rPr>
      </w:pPr>
    </w:p>
    <w:p w14:paraId="6477AF44" w14:textId="77777777" w:rsidR="00ED3B08" w:rsidRDefault="00ED3B08" w:rsidP="001B4D5C">
      <w:pPr>
        <w:tabs>
          <w:tab w:val="center" w:pos="4680"/>
        </w:tabs>
        <w:spacing w:line="276" w:lineRule="auto"/>
        <w:jc w:val="both"/>
        <w:rPr>
          <w:rFonts w:ascii="Arial" w:hAnsi="Arial" w:cs="Arial"/>
        </w:rPr>
      </w:pPr>
    </w:p>
    <w:p w14:paraId="2D2A8F0A" w14:textId="77777777" w:rsidR="00ED3B08" w:rsidRDefault="00ED3B08" w:rsidP="001B4D5C">
      <w:pPr>
        <w:tabs>
          <w:tab w:val="center" w:pos="4680"/>
        </w:tabs>
        <w:spacing w:line="276" w:lineRule="auto"/>
        <w:jc w:val="both"/>
        <w:rPr>
          <w:rFonts w:ascii="Arial" w:hAnsi="Arial" w:cs="Arial"/>
        </w:rPr>
      </w:pPr>
    </w:p>
    <w:p w14:paraId="22D93785" w14:textId="77777777" w:rsidR="00ED3B08" w:rsidRDefault="00ED3B08" w:rsidP="001B4D5C">
      <w:pPr>
        <w:tabs>
          <w:tab w:val="center" w:pos="4680"/>
        </w:tabs>
        <w:spacing w:line="276" w:lineRule="auto"/>
        <w:jc w:val="both"/>
        <w:rPr>
          <w:rFonts w:ascii="Arial" w:hAnsi="Arial" w:cs="Arial"/>
        </w:rPr>
      </w:pPr>
    </w:p>
    <w:p w14:paraId="142F2599" w14:textId="77777777" w:rsidR="00ED3B08" w:rsidRDefault="00ED3B08" w:rsidP="001B4D5C">
      <w:pPr>
        <w:tabs>
          <w:tab w:val="center" w:pos="4680"/>
        </w:tabs>
        <w:spacing w:line="276" w:lineRule="auto"/>
        <w:jc w:val="both"/>
        <w:rPr>
          <w:rFonts w:ascii="Arial" w:hAnsi="Arial" w:cs="Arial"/>
        </w:rPr>
      </w:pPr>
    </w:p>
    <w:p w14:paraId="0491C2BD" w14:textId="77777777" w:rsidR="00ED3B08" w:rsidRDefault="00ED3B08" w:rsidP="001B4D5C">
      <w:pPr>
        <w:tabs>
          <w:tab w:val="center" w:pos="4680"/>
        </w:tabs>
        <w:spacing w:line="276" w:lineRule="auto"/>
        <w:jc w:val="both"/>
        <w:rPr>
          <w:rFonts w:ascii="Arial" w:hAnsi="Arial" w:cs="Arial"/>
        </w:rPr>
      </w:pPr>
    </w:p>
    <w:p w14:paraId="3C40D1B2" w14:textId="77777777" w:rsidR="00751182" w:rsidRDefault="00751182" w:rsidP="001B4D5C">
      <w:pPr>
        <w:tabs>
          <w:tab w:val="center" w:pos="4680"/>
        </w:tabs>
        <w:spacing w:line="276" w:lineRule="auto"/>
        <w:jc w:val="both"/>
        <w:rPr>
          <w:rFonts w:ascii="Arial" w:hAnsi="Arial" w:cs="Arial"/>
        </w:rPr>
        <w:sectPr w:rsidR="00751182" w:rsidSect="00C5010A">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3964"/>
        <w:gridCol w:w="8986"/>
      </w:tblGrid>
      <w:tr w:rsidR="00290269" w:rsidRPr="00FE5EBD" w14:paraId="318A05AE" w14:textId="77777777" w:rsidTr="66EADAA6">
        <w:tc>
          <w:tcPr>
            <w:tcW w:w="3964" w:type="dxa"/>
            <w:shd w:val="clear" w:color="auto" w:fill="B3D0CB"/>
          </w:tcPr>
          <w:p w14:paraId="5B1DEBF0" w14:textId="42D4AB71" w:rsidR="00290269" w:rsidRPr="00BF3363" w:rsidRDefault="00290269" w:rsidP="00507D54">
            <w:pPr>
              <w:tabs>
                <w:tab w:val="center" w:pos="4680"/>
              </w:tabs>
              <w:spacing w:line="276" w:lineRule="auto"/>
              <w:rPr>
                <w:rFonts w:ascii="Arial" w:hAnsi="Arial" w:cs="Arial"/>
                <w:b/>
                <w:bCs/>
              </w:rPr>
            </w:pPr>
            <w:r w:rsidRPr="00BF3363">
              <w:rPr>
                <w:rFonts w:ascii="Arial" w:hAnsi="Arial" w:cs="Arial"/>
                <w:b/>
                <w:bCs/>
              </w:rPr>
              <w:lastRenderedPageBreak/>
              <w:t>Question</w:t>
            </w:r>
            <w:r>
              <w:rPr>
                <w:rFonts w:ascii="Arial" w:hAnsi="Arial" w:cs="Arial"/>
                <w:b/>
                <w:bCs/>
              </w:rPr>
              <w:t xml:space="preserve"> 8.</w:t>
            </w:r>
            <w:r w:rsidR="002B4F45">
              <w:rPr>
                <w:rFonts w:ascii="Arial" w:hAnsi="Arial" w:cs="Arial"/>
                <w:b/>
                <w:bCs/>
              </w:rPr>
              <w:t>2</w:t>
            </w:r>
          </w:p>
        </w:tc>
        <w:tc>
          <w:tcPr>
            <w:tcW w:w="8986" w:type="dxa"/>
            <w:shd w:val="clear" w:color="auto" w:fill="B3D0CB"/>
          </w:tcPr>
          <w:p w14:paraId="25F134F9" w14:textId="7C3457C1" w:rsidR="00290269" w:rsidRPr="00FE5EBD" w:rsidRDefault="66EADAA6" w:rsidP="00507D54">
            <w:pPr>
              <w:tabs>
                <w:tab w:val="center" w:pos="4680"/>
              </w:tabs>
              <w:spacing w:line="276" w:lineRule="auto"/>
              <w:jc w:val="both"/>
              <w:rPr>
                <w:rFonts w:ascii="Arial" w:hAnsi="Arial" w:cs="Arial"/>
                <w:b/>
                <w:bCs/>
              </w:rPr>
            </w:pPr>
            <w:r w:rsidRPr="66EADAA6">
              <w:rPr>
                <w:rFonts w:ascii="Arial" w:hAnsi="Arial" w:cs="Arial"/>
                <w:b/>
                <w:bCs/>
                <w:lang w:val="en-IE"/>
              </w:rPr>
              <w:t xml:space="preserve">Does your measurement inform planning, </w:t>
            </w:r>
            <w:r w:rsidR="004E16BE">
              <w:rPr>
                <w:rFonts w:ascii="Arial" w:hAnsi="Arial" w:cs="Arial"/>
                <w:b/>
                <w:bCs/>
                <w:lang w:val="en-IE"/>
              </w:rPr>
              <w:t xml:space="preserve">monitoring, </w:t>
            </w:r>
            <w:r w:rsidRPr="66EADAA6">
              <w:rPr>
                <w:rFonts w:ascii="Arial" w:hAnsi="Arial" w:cs="Arial"/>
                <w:b/>
                <w:bCs/>
                <w:lang w:val="en-IE"/>
              </w:rPr>
              <w:t xml:space="preserve">identification of priorities and decision-making regarding </w:t>
            </w:r>
            <w:r w:rsidR="00ED3B08">
              <w:rPr>
                <w:rFonts w:ascii="Arial" w:hAnsi="Arial" w:cs="Arial"/>
                <w:b/>
                <w:bCs/>
                <w:lang w:val="en-IE"/>
              </w:rPr>
              <w:t>your</w:t>
            </w:r>
            <w:r w:rsidRPr="66EADAA6">
              <w:rPr>
                <w:rFonts w:ascii="Arial" w:hAnsi="Arial" w:cs="Arial"/>
                <w:b/>
                <w:bCs/>
                <w:lang w:val="en-IE"/>
              </w:rPr>
              <w:t xml:space="preserve"> population</w:t>
            </w:r>
            <w:r w:rsidR="00ED3B08">
              <w:rPr>
                <w:rFonts w:ascii="Arial" w:hAnsi="Arial" w:cs="Arial"/>
                <w:b/>
                <w:bCs/>
                <w:lang w:val="en-IE"/>
              </w:rPr>
              <w:t>?</w:t>
            </w:r>
          </w:p>
        </w:tc>
      </w:tr>
      <w:tr w:rsidR="00446CBF" w:rsidRPr="00FE5EBD" w14:paraId="4C9EA778" w14:textId="77777777" w:rsidTr="66EADAA6">
        <w:tc>
          <w:tcPr>
            <w:tcW w:w="3964" w:type="dxa"/>
            <w:shd w:val="clear" w:color="auto" w:fill="B3D0CB"/>
          </w:tcPr>
          <w:p w14:paraId="1708BA28" w14:textId="55E98823" w:rsidR="00446CBF" w:rsidRPr="00BF3363" w:rsidRDefault="00446CBF" w:rsidP="00446CBF">
            <w:pPr>
              <w:tabs>
                <w:tab w:val="center" w:pos="4680"/>
              </w:tabs>
              <w:spacing w:line="276" w:lineRule="auto"/>
              <w:rPr>
                <w:rFonts w:ascii="Arial" w:hAnsi="Arial" w:cs="Arial"/>
                <w:b/>
                <w:bCs/>
              </w:rPr>
            </w:pPr>
            <w:r>
              <w:rPr>
                <w:rFonts w:ascii="Arial" w:hAnsi="Arial" w:cs="Arial"/>
                <w:b/>
                <w:bCs/>
              </w:rPr>
              <w:t>Prompts</w:t>
            </w:r>
          </w:p>
        </w:tc>
        <w:tc>
          <w:tcPr>
            <w:tcW w:w="8986" w:type="dxa"/>
          </w:tcPr>
          <w:p w14:paraId="44DA511F" w14:textId="764CC24E" w:rsidR="00446CBF" w:rsidRDefault="00446CBF" w:rsidP="004E16BE">
            <w:pPr>
              <w:pStyle w:val="ListParagraph"/>
              <w:numPr>
                <w:ilvl w:val="0"/>
                <w:numId w:val="11"/>
              </w:numPr>
              <w:tabs>
                <w:tab w:val="center" w:pos="4680"/>
              </w:tabs>
              <w:spacing w:line="276" w:lineRule="auto"/>
              <w:jc w:val="both"/>
              <w:rPr>
                <w:rFonts w:ascii="Arial" w:hAnsi="Arial" w:cs="Arial"/>
              </w:rPr>
            </w:pPr>
            <w:r w:rsidRPr="007C7B5A">
              <w:rPr>
                <w:rFonts w:ascii="Arial" w:hAnsi="Arial" w:cs="Arial"/>
              </w:rPr>
              <w:t>Do you have data on population health need and disease burden</w:t>
            </w:r>
            <w:r w:rsidR="004A1799">
              <w:rPr>
                <w:rFonts w:ascii="Arial" w:hAnsi="Arial" w:cs="Arial"/>
              </w:rPr>
              <w:t>,</w:t>
            </w:r>
            <w:r w:rsidRPr="007C7B5A">
              <w:rPr>
                <w:rFonts w:ascii="Arial" w:hAnsi="Arial" w:cs="Arial"/>
              </w:rPr>
              <w:t xml:space="preserve"> and the spread of same, paying particular attention to any underserved populations?</w:t>
            </w:r>
          </w:p>
          <w:p w14:paraId="0666DBC5" w14:textId="3B82473E" w:rsidR="00446CBF" w:rsidRDefault="004A1799" w:rsidP="004E16BE">
            <w:pPr>
              <w:pStyle w:val="ListParagraph"/>
              <w:numPr>
                <w:ilvl w:val="1"/>
                <w:numId w:val="11"/>
              </w:numPr>
              <w:tabs>
                <w:tab w:val="center" w:pos="4680"/>
              </w:tabs>
              <w:spacing w:line="276" w:lineRule="auto"/>
              <w:jc w:val="both"/>
              <w:rPr>
                <w:rFonts w:ascii="Arial" w:hAnsi="Arial" w:cs="Arial"/>
              </w:rPr>
            </w:pPr>
            <w:r>
              <w:rPr>
                <w:rFonts w:ascii="Arial" w:hAnsi="Arial" w:cs="Arial"/>
              </w:rPr>
              <w:t>If so, r</w:t>
            </w:r>
            <w:r w:rsidR="003F767C">
              <w:rPr>
                <w:rFonts w:ascii="Arial" w:hAnsi="Arial" w:cs="Arial"/>
              </w:rPr>
              <w:t>ecord</w:t>
            </w:r>
            <w:r w:rsidR="00446CBF">
              <w:rPr>
                <w:rFonts w:ascii="Arial" w:hAnsi="Arial" w:cs="Arial"/>
              </w:rPr>
              <w:t xml:space="preserve"> any measures here</w:t>
            </w:r>
            <w:r>
              <w:rPr>
                <w:rFonts w:ascii="Arial" w:hAnsi="Arial" w:cs="Arial"/>
              </w:rPr>
              <w:t>.</w:t>
            </w:r>
          </w:p>
          <w:p w14:paraId="3309CF50" w14:textId="5E411663" w:rsidR="00446CBF" w:rsidRDefault="00446CBF" w:rsidP="004E16BE">
            <w:pPr>
              <w:pStyle w:val="ListParagraph"/>
              <w:numPr>
                <w:ilvl w:val="0"/>
                <w:numId w:val="11"/>
              </w:numPr>
              <w:tabs>
                <w:tab w:val="center" w:pos="4680"/>
              </w:tabs>
              <w:spacing w:line="276" w:lineRule="auto"/>
              <w:jc w:val="both"/>
              <w:rPr>
                <w:rFonts w:ascii="Arial" w:hAnsi="Arial" w:cs="Arial"/>
              </w:rPr>
            </w:pPr>
            <w:r w:rsidRPr="12E3B8AB">
              <w:rPr>
                <w:rFonts w:ascii="Arial" w:hAnsi="Arial" w:cs="Arial"/>
              </w:rPr>
              <w:t>Do you have</w:t>
            </w:r>
            <w:r w:rsidR="003F767C">
              <w:rPr>
                <w:rFonts w:ascii="Arial" w:hAnsi="Arial" w:cs="Arial"/>
              </w:rPr>
              <w:t xml:space="preserve"> </w:t>
            </w:r>
            <w:r w:rsidRPr="12E3B8AB">
              <w:rPr>
                <w:rFonts w:ascii="Arial" w:hAnsi="Arial" w:cs="Arial"/>
              </w:rPr>
              <w:t xml:space="preserve">qualitative information, including direct input from your population on what matters to them? </w:t>
            </w:r>
          </w:p>
          <w:p w14:paraId="1A62F320" w14:textId="22E8709E" w:rsidR="00446CBF" w:rsidRPr="00290269" w:rsidRDefault="004A1799" w:rsidP="004E16BE">
            <w:pPr>
              <w:pStyle w:val="ListParagraph"/>
              <w:numPr>
                <w:ilvl w:val="1"/>
                <w:numId w:val="11"/>
              </w:numPr>
              <w:tabs>
                <w:tab w:val="center" w:pos="4680"/>
              </w:tabs>
              <w:spacing w:line="276" w:lineRule="auto"/>
              <w:jc w:val="both"/>
              <w:rPr>
                <w:rFonts w:ascii="Arial" w:hAnsi="Arial" w:cs="Arial"/>
              </w:rPr>
            </w:pPr>
            <w:r>
              <w:rPr>
                <w:rFonts w:ascii="Arial" w:hAnsi="Arial" w:cs="Arial"/>
              </w:rPr>
              <w:t>If so, r</w:t>
            </w:r>
            <w:r w:rsidR="003F767C">
              <w:rPr>
                <w:rFonts w:ascii="Arial" w:hAnsi="Arial" w:cs="Arial"/>
              </w:rPr>
              <w:t>ecord</w:t>
            </w:r>
            <w:r w:rsidR="00446CBF">
              <w:rPr>
                <w:rFonts w:ascii="Arial" w:hAnsi="Arial" w:cs="Arial"/>
              </w:rPr>
              <w:t xml:space="preserve"> any measures here</w:t>
            </w:r>
            <w:r>
              <w:rPr>
                <w:rFonts w:ascii="Arial" w:hAnsi="Arial" w:cs="Arial"/>
              </w:rPr>
              <w:t>.</w:t>
            </w:r>
            <w:r w:rsidR="00446CBF" w:rsidRPr="00290269">
              <w:rPr>
                <w:rFonts w:ascii="Arial" w:hAnsi="Arial" w:cs="Arial"/>
                <w:lang w:val="en-IE"/>
              </w:rPr>
              <w:t xml:space="preserve">  </w:t>
            </w:r>
          </w:p>
          <w:p w14:paraId="20470F40" w14:textId="53906035" w:rsidR="003F767C" w:rsidRPr="003F767C" w:rsidRDefault="00446CBF" w:rsidP="004E16BE">
            <w:pPr>
              <w:pStyle w:val="ListParagraph"/>
              <w:numPr>
                <w:ilvl w:val="0"/>
                <w:numId w:val="11"/>
              </w:numPr>
              <w:tabs>
                <w:tab w:val="center" w:pos="4680"/>
              </w:tabs>
              <w:spacing w:line="276" w:lineRule="auto"/>
              <w:jc w:val="both"/>
              <w:rPr>
                <w:rFonts w:ascii="Arial" w:hAnsi="Arial" w:cs="Arial"/>
              </w:rPr>
            </w:pPr>
            <w:r w:rsidRPr="007C7B5A">
              <w:rPr>
                <w:rFonts w:ascii="Arial" w:hAnsi="Arial" w:cs="Arial"/>
                <w:lang w:val="en-IE"/>
              </w:rPr>
              <w:t>How do you act on findings</w:t>
            </w:r>
            <w:r>
              <w:rPr>
                <w:rFonts w:ascii="Arial" w:hAnsi="Arial" w:cs="Arial"/>
                <w:lang w:val="en-IE"/>
              </w:rPr>
              <w:t xml:space="preserve"> from your measure</w:t>
            </w:r>
            <w:r w:rsidR="004A1799">
              <w:rPr>
                <w:rFonts w:ascii="Arial" w:hAnsi="Arial" w:cs="Arial"/>
                <w:lang w:val="en-IE"/>
              </w:rPr>
              <w:t>s</w:t>
            </w:r>
            <w:r w:rsidR="003F767C">
              <w:rPr>
                <w:rFonts w:ascii="Arial" w:hAnsi="Arial" w:cs="Arial"/>
                <w:lang w:val="en-IE"/>
              </w:rPr>
              <w:t>?</w:t>
            </w:r>
          </w:p>
          <w:p w14:paraId="6115DBE7" w14:textId="7C6F43FE" w:rsidR="00446CBF" w:rsidRPr="00290269" w:rsidRDefault="003F767C" w:rsidP="008E1A1F">
            <w:pPr>
              <w:pStyle w:val="ListParagraph"/>
              <w:numPr>
                <w:ilvl w:val="1"/>
                <w:numId w:val="11"/>
              </w:numPr>
              <w:tabs>
                <w:tab w:val="center" w:pos="4680"/>
              </w:tabs>
              <w:spacing w:line="276" w:lineRule="auto"/>
              <w:jc w:val="both"/>
              <w:rPr>
                <w:rFonts w:ascii="Arial" w:hAnsi="Arial" w:cs="Arial"/>
              </w:rPr>
            </w:pPr>
            <w:r>
              <w:rPr>
                <w:rFonts w:ascii="Arial" w:hAnsi="Arial" w:cs="Arial"/>
                <w:lang w:val="en-IE"/>
              </w:rPr>
              <w:t>F</w:t>
            </w:r>
            <w:r w:rsidR="00446CBF">
              <w:rPr>
                <w:rFonts w:ascii="Arial" w:hAnsi="Arial" w:cs="Arial"/>
                <w:lang w:val="en-IE"/>
              </w:rPr>
              <w:t>or example, do you have</w:t>
            </w:r>
            <w:r w:rsidR="00446CBF" w:rsidRPr="007C7B5A">
              <w:rPr>
                <w:rFonts w:ascii="Arial" w:hAnsi="Arial" w:cs="Arial"/>
                <w:lang w:val="en-IE"/>
              </w:rPr>
              <w:t xml:space="preserve"> any examples of where you have changed activities as a result of your measure</w:t>
            </w:r>
            <w:r w:rsidR="004A1799">
              <w:rPr>
                <w:rFonts w:ascii="Arial" w:hAnsi="Arial" w:cs="Arial"/>
                <w:lang w:val="en-IE"/>
              </w:rPr>
              <w:t>s</w:t>
            </w:r>
            <w:r w:rsidR="00446CBF" w:rsidRPr="007C7B5A">
              <w:rPr>
                <w:rFonts w:ascii="Arial" w:hAnsi="Arial" w:cs="Arial"/>
                <w:lang w:val="en-IE"/>
              </w:rPr>
              <w:t xml:space="preserve">? </w:t>
            </w:r>
          </w:p>
          <w:p w14:paraId="5D7F42BF" w14:textId="77777777" w:rsidR="003F767C" w:rsidRPr="003F767C" w:rsidRDefault="00446CBF" w:rsidP="004E16BE">
            <w:pPr>
              <w:pStyle w:val="ListParagraph"/>
              <w:numPr>
                <w:ilvl w:val="0"/>
                <w:numId w:val="11"/>
              </w:numPr>
              <w:tabs>
                <w:tab w:val="center" w:pos="4680"/>
              </w:tabs>
              <w:spacing w:line="276" w:lineRule="auto"/>
              <w:jc w:val="both"/>
              <w:rPr>
                <w:rFonts w:ascii="Arial" w:hAnsi="Arial" w:cs="Arial"/>
              </w:rPr>
            </w:pPr>
            <w:r w:rsidRPr="007C7B5A">
              <w:rPr>
                <w:rFonts w:ascii="Arial" w:hAnsi="Arial" w:cs="Arial"/>
                <w:lang w:val="en-IE"/>
              </w:rPr>
              <w:t>What monitoring processes do you have in place</w:t>
            </w:r>
            <w:r w:rsidR="003F767C">
              <w:rPr>
                <w:rFonts w:ascii="Arial" w:hAnsi="Arial" w:cs="Arial"/>
                <w:lang w:val="en-IE"/>
              </w:rPr>
              <w:t>?</w:t>
            </w:r>
          </w:p>
          <w:p w14:paraId="66E584BD" w14:textId="77777777" w:rsidR="00446CBF" w:rsidRPr="00D46CDB" w:rsidRDefault="003F767C" w:rsidP="008E1A1F">
            <w:pPr>
              <w:pStyle w:val="ListParagraph"/>
              <w:numPr>
                <w:ilvl w:val="1"/>
                <w:numId w:val="11"/>
              </w:numPr>
              <w:tabs>
                <w:tab w:val="center" w:pos="4680"/>
              </w:tabs>
              <w:spacing w:line="276" w:lineRule="auto"/>
              <w:jc w:val="both"/>
              <w:rPr>
                <w:rFonts w:ascii="Arial" w:hAnsi="Arial" w:cs="Arial"/>
              </w:rPr>
            </w:pPr>
            <w:r>
              <w:rPr>
                <w:rFonts w:ascii="Arial" w:hAnsi="Arial" w:cs="Arial"/>
                <w:lang w:val="en-IE"/>
              </w:rPr>
              <w:t>F</w:t>
            </w:r>
            <w:r w:rsidR="00446CBF">
              <w:rPr>
                <w:rFonts w:ascii="Arial" w:hAnsi="Arial" w:cs="Arial"/>
                <w:lang w:val="en-IE"/>
              </w:rPr>
              <w:t xml:space="preserve">or example, </w:t>
            </w:r>
            <w:r w:rsidR="00446CBF" w:rsidRPr="007C7B5A">
              <w:rPr>
                <w:rFonts w:ascii="Arial" w:hAnsi="Arial" w:cs="Arial"/>
                <w:lang w:val="en-IE"/>
              </w:rPr>
              <w:t xml:space="preserve">who </w:t>
            </w:r>
            <w:r w:rsidR="00446CBF">
              <w:rPr>
                <w:rFonts w:ascii="Arial" w:hAnsi="Arial" w:cs="Arial"/>
                <w:lang w:val="en-IE"/>
              </w:rPr>
              <w:t>reviews your measures and how often are they reviewed</w:t>
            </w:r>
            <w:r w:rsidR="00446CBF" w:rsidRPr="007C7B5A">
              <w:rPr>
                <w:rFonts w:ascii="Arial" w:hAnsi="Arial" w:cs="Arial"/>
                <w:lang w:val="en-IE"/>
              </w:rPr>
              <w:t>?</w:t>
            </w:r>
          </w:p>
          <w:p w14:paraId="0E223854" w14:textId="5A1A4688" w:rsidR="00D46CDB" w:rsidRPr="003A65D4" w:rsidRDefault="00D46CDB" w:rsidP="00D46CDB">
            <w:pPr>
              <w:pStyle w:val="ListParagraph"/>
              <w:numPr>
                <w:ilvl w:val="0"/>
                <w:numId w:val="11"/>
              </w:numPr>
              <w:tabs>
                <w:tab w:val="center" w:pos="4680"/>
              </w:tabs>
              <w:spacing w:line="276" w:lineRule="auto"/>
              <w:jc w:val="both"/>
              <w:rPr>
                <w:rFonts w:ascii="Arial" w:hAnsi="Arial" w:cs="Arial"/>
              </w:rPr>
            </w:pPr>
            <w:r>
              <w:rPr>
                <w:rFonts w:ascii="Arial" w:hAnsi="Arial" w:cs="Arial"/>
                <w:lang w:val="en-IE"/>
              </w:rPr>
              <w:t>Do you have a</w:t>
            </w:r>
            <w:r w:rsidRPr="003A65D4">
              <w:rPr>
                <w:rFonts w:ascii="Arial" w:hAnsi="Arial" w:cs="Arial"/>
                <w:lang w:val="en-IE"/>
              </w:rPr>
              <w:t xml:space="preserve"> subset of measures that you feed into HSE processes such as </w:t>
            </w:r>
            <w:r w:rsidR="00DB5CEB">
              <w:rPr>
                <w:rFonts w:ascii="Arial" w:hAnsi="Arial" w:cs="Arial"/>
                <w:lang w:val="en-IE"/>
              </w:rPr>
              <w:t>o</w:t>
            </w:r>
            <w:r w:rsidRPr="003A65D4">
              <w:rPr>
                <w:rFonts w:ascii="Arial" w:hAnsi="Arial" w:cs="Arial"/>
                <w:lang w:val="en-IE"/>
              </w:rPr>
              <w:t>perational</w:t>
            </w:r>
            <w:r w:rsidR="00DB5CEB">
              <w:rPr>
                <w:rFonts w:ascii="Arial" w:hAnsi="Arial" w:cs="Arial"/>
                <w:lang w:val="en-IE"/>
              </w:rPr>
              <w:t xml:space="preserve"> planning</w:t>
            </w:r>
            <w:r w:rsidRPr="003A65D4">
              <w:rPr>
                <w:rFonts w:ascii="Arial" w:hAnsi="Arial" w:cs="Arial"/>
                <w:lang w:val="en-IE"/>
              </w:rPr>
              <w:t xml:space="preserve"> and National Service Planning?</w:t>
            </w:r>
          </w:p>
          <w:p w14:paraId="1EA21F7C" w14:textId="7E39FEBE" w:rsidR="00D46CDB" w:rsidRPr="00D46CDB" w:rsidRDefault="00D46CDB" w:rsidP="00D46CDB">
            <w:pPr>
              <w:pStyle w:val="ListParagraph"/>
              <w:numPr>
                <w:ilvl w:val="0"/>
                <w:numId w:val="11"/>
              </w:numPr>
              <w:tabs>
                <w:tab w:val="center" w:pos="4680"/>
              </w:tabs>
              <w:spacing w:line="276" w:lineRule="auto"/>
              <w:jc w:val="both"/>
              <w:rPr>
                <w:rFonts w:ascii="Arial" w:hAnsi="Arial" w:cs="Arial"/>
              </w:rPr>
            </w:pPr>
            <w:r w:rsidRPr="003A65D4">
              <w:rPr>
                <w:rFonts w:ascii="Arial" w:hAnsi="Arial" w:cs="Arial"/>
                <w:lang w:val="en-IE"/>
              </w:rPr>
              <w:t>Do you have a process for feedback and sharing</w:t>
            </w:r>
            <w:r w:rsidRPr="007C7B5A">
              <w:rPr>
                <w:rFonts w:ascii="Arial" w:hAnsi="Arial" w:cs="Arial"/>
                <w:lang w:val="en-IE"/>
              </w:rPr>
              <w:t xml:space="preserve"> of information</w:t>
            </w:r>
            <w:r w:rsidRPr="003A65D4">
              <w:rPr>
                <w:rFonts w:ascii="Arial" w:hAnsi="Arial" w:cs="Arial"/>
                <w:lang w:val="en-IE"/>
              </w:rPr>
              <w:t xml:space="preserve"> to patients and </w:t>
            </w:r>
            <w:r w:rsidR="00DB5CEB">
              <w:rPr>
                <w:rFonts w:ascii="Arial" w:hAnsi="Arial" w:cs="Arial"/>
                <w:lang w:val="en-IE"/>
              </w:rPr>
              <w:t>healthcare professionals</w:t>
            </w:r>
            <w:r w:rsidRPr="003A65D4">
              <w:rPr>
                <w:rFonts w:ascii="Arial" w:hAnsi="Arial" w:cs="Arial"/>
                <w:lang w:val="en-IE"/>
              </w:rPr>
              <w:t xml:space="preserve"> on the front line? </w:t>
            </w:r>
          </w:p>
        </w:tc>
      </w:tr>
      <w:tr w:rsidR="00446CBF" w14:paraId="6406AD8C" w14:textId="77777777" w:rsidTr="66EADAA6">
        <w:tc>
          <w:tcPr>
            <w:tcW w:w="3964" w:type="dxa"/>
            <w:shd w:val="clear" w:color="auto" w:fill="B3D0CB"/>
          </w:tcPr>
          <w:p w14:paraId="7D8B951C" w14:textId="74C6A7BD" w:rsidR="00446CBF" w:rsidRPr="00BF3363" w:rsidRDefault="00446CBF" w:rsidP="00446CBF">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6EE4504D" w14:textId="77777777" w:rsidR="00446CBF" w:rsidRDefault="00446CBF" w:rsidP="00446CBF">
            <w:pPr>
              <w:tabs>
                <w:tab w:val="center" w:pos="4680"/>
              </w:tabs>
              <w:spacing w:line="276" w:lineRule="auto"/>
              <w:jc w:val="both"/>
              <w:rPr>
                <w:rFonts w:ascii="Arial" w:hAnsi="Arial" w:cs="Arial"/>
              </w:rPr>
            </w:pPr>
          </w:p>
          <w:p w14:paraId="47E98100" w14:textId="77777777" w:rsidR="00446CBF" w:rsidRDefault="00446CBF" w:rsidP="00446CBF">
            <w:pPr>
              <w:tabs>
                <w:tab w:val="center" w:pos="4680"/>
              </w:tabs>
              <w:spacing w:line="276" w:lineRule="auto"/>
              <w:jc w:val="both"/>
              <w:rPr>
                <w:rFonts w:ascii="Arial" w:hAnsi="Arial" w:cs="Arial"/>
              </w:rPr>
            </w:pPr>
          </w:p>
        </w:tc>
      </w:tr>
      <w:tr w:rsidR="00446CBF" w14:paraId="35DAA357" w14:textId="77777777" w:rsidTr="66EADAA6">
        <w:tc>
          <w:tcPr>
            <w:tcW w:w="3964" w:type="dxa"/>
            <w:shd w:val="clear" w:color="auto" w:fill="B3D0CB"/>
          </w:tcPr>
          <w:p w14:paraId="6F3CB7D0" w14:textId="0DC3577C"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07648C3E" w14:textId="77777777" w:rsidR="00446CBF" w:rsidRDefault="00446CBF" w:rsidP="00446CBF">
            <w:pPr>
              <w:tabs>
                <w:tab w:val="center" w:pos="4680"/>
              </w:tabs>
              <w:spacing w:line="276" w:lineRule="auto"/>
              <w:jc w:val="both"/>
              <w:rPr>
                <w:rFonts w:ascii="Arial" w:hAnsi="Arial" w:cs="Arial"/>
              </w:rPr>
            </w:pPr>
          </w:p>
          <w:p w14:paraId="3764ECBB" w14:textId="77777777" w:rsidR="00446CBF" w:rsidRDefault="00446CBF" w:rsidP="00446CBF">
            <w:pPr>
              <w:tabs>
                <w:tab w:val="center" w:pos="4680"/>
              </w:tabs>
              <w:spacing w:line="276" w:lineRule="auto"/>
              <w:jc w:val="both"/>
              <w:rPr>
                <w:rFonts w:ascii="Arial" w:hAnsi="Arial" w:cs="Arial"/>
              </w:rPr>
            </w:pPr>
          </w:p>
        </w:tc>
      </w:tr>
      <w:tr w:rsidR="00446CBF" w14:paraId="15AF1D9E" w14:textId="77777777" w:rsidTr="66EADAA6">
        <w:tc>
          <w:tcPr>
            <w:tcW w:w="3964" w:type="dxa"/>
            <w:shd w:val="clear" w:color="auto" w:fill="B3D0CB"/>
          </w:tcPr>
          <w:p w14:paraId="1FB91F8B" w14:textId="0819053F"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1BFBD04B" w14:textId="77777777" w:rsidR="00446CBF" w:rsidRDefault="00446CBF" w:rsidP="00446CBF">
            <w:pPr>
              <w:tabs>
                <w:tab w:val="center" w:pos="4680"/>
              </w:tabs>
              <w:spacing w:line="276" w:lineRule="auto"/>
              <w:jc w:val="both"/>
              <w:rPr>
                <w:rFonts w:ascii="Arial" w:hAnsi="Arial" w:cs="Arial"/>
              </w:rPr>
            </w:pPr>
          </w:p>
          <w:p w14:paraId="26729AF3" w14:textId="77777777" w:rsidR="00446CBF" w:rsidRDefault="00446CBF" w:rsidP="00446CBF">
            <w:pPr>
              <w:tabs>
                <w:tab w:val="center" w:pos="4680"/>
              </w:tabs>
              <w:spacing w:line="276" w:lineRule="auto"/>
              <w:jc w:val="both"/>
              <w:rPr>
                <w:rFonts w:ascii="Arial" w:hAnsi="Arial" w:cs="Arial"/>
              </w:rPr>
            </w:pPr>
          </w:p>
        </w:tc>
      </w:tr>
    </w:tbl>
    <w:p w14:paraId="7E30F732" w14:textId="77777777" w:rsidR="00751182" w:rsidRDefault="00751182" w:rsidP="001B4D5C">
      <w:pPr>
        <w:tabs>
          <w:tab w:val="center" w:pos="4680"/>
        </w:tabs>
        <w:spacing w:line="276" w:lineRule="auto"/>
        <w:jc w:val="both"/>
        <w:rPr>
          <w:rFonts w:ascii="Arial" w:hAnsi="Arial" w:cs="Arial"/>
        </w:rPr>
      </w:pPr>
    </w:p>
    <w:p w14:paraId="7670A95A" w14:textId="77777777" w:rsidR="00290269" w:rsidRDefault="00290269" w:rsidP="001B4D5C">
      <w:pPr>
        <w:tabs>
          <w:tab w:val="center" w:pos="4680"/>
        </w:tabs>
        <w:spacing w:line="276" w:lineRule="auto"/>
        <w:jc w:val="both"/>
        <w:rPr>
          <w:rFonts w:ascii="Arial" w:hAnsi="Arial" w:cs="Arial"/>
        </w:rPr>
      </w:pPr>
    </w:p>
    <w:p w14:paraId="25C145AA" w14:textId="77777777" w:rsidR="002B4F45" w:rsidRDefault="002B4F45" w:rsidP="001B4D5C">
      <w:pPr>
        <w:tabs>
          <w:tab w:val="center" w:pos="4680"/>
        </w:tabs>
        <w:spacing w:line="276" w:lineRule="auto"/>
        <w:jc w:val="both"/>
        <w:rPr>
          <w:rFonts w:ascii="Arial" w:hAnsi="Arial" w:cs="Arial"/>
        </w:rPr>
      </w:pPr>
    </w:p>
    <w:p w14:paraId="740741CF" w14:textId="77777777" w:rsidR="002B4F45" w:rsidRDefault="002B4F45" w:rsidP="001B4D5C">
      <w:pPr>
        <w:tabs>
          <w:tab w:val="center" w:pos="4680"/>
        </w:tabs>
        <w:spacing w:line="276" w:lineRule="auto"/>
        <w:jc w:val="both"/>
        <w:rPr>
          <w:rFonts w:ascii="Arial" w:hAnsi="Arial" w:cs="Arial"/>
        </w:rPr>
      </w:pPr>
    </w:p>
    <w:p w14:paraId="74930898" w14:textId="77777777" w:rsidR="002B4F45" w:rsidRDefault="002B4F45" w:rsidP="001B4D5C">
      <w:pPr>
        <w:tabs>
          <w:tab w:val="center" w:pos="4680"/>
        </w:tabs>
        <w:spacing w:line="276" w:lineRule="auto"/>
        <w:jc w:val="both"/>
        <w:rPr>
          <w:rFonts w:ascii="Arial" w:hAnsi="Arial" w:cs="Arial"/>
        </w:rPr>
      </w:pPr>
    </w:p>
    <w:p w14:paraId="6F41BF86" w14:textId="77777777" w:rsidR="008E1A1F" w:rsidRDefault="008E1A1F" w:rsidP="001B4D5C">
      <w:pPr>
        <w:tabs>
          <w:tab w:val="center" w:pos="4680"/>
        </w:tabs>
        <w:spacing w:line="276" w:lineRule="auto"/>
        <w:jc w:val="both"/>
        <w:rPr>
          <w:rFonts w:ascii="Arial" w:hAnsi="Arial" w:cs="Arial"/>
        </w:rPr>
        <w:sectPr w:rsidR="008E1A1F" w:rsidSect="00C5010A">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3964"/>
        <w:gridCol w:w="8986"/>
      </w:tblGrid>
      <w:tr w:rsidR="00AF43FB" w:rsidRPr="000C0667" w14:paraId="2692874F" w14:textId="77777777" w:rsidTr="66EADAA6">
        <w:tc>
          <w:tcPr>
            <w:tcW w:w="3964" w:type="dxa"/>
            <w:shd w:val="clear" w:color="auto" w:fill="B3D0CB"/>
          </w:tcPr>
          <w:p w14:paraId="041AACF9" w14:textId="6F9F565F" w:rsidR="00AF43FB" w:rsidRPr="00BF3363" w:rsidRDefault="00AF43FB" w:rsidP="00DE656F">
            <w:pPr>
              <w:tabs>
                <w:tab w:val="center" w:pos="4680"/>
              </w:tabs>
              <w:spacing w:line="276" w:lineRule="auto"/>
              <w:rPr>
                <w:rFonts w:ascii="Arial" w:hAnsi="Arial" w:cs="Arial"/>
                <w:b/>
                <w:bCs/>
              </w:rPr>
            </w:pPr>
            <w:r w:rsidRPr="00BF3363">
              <w:rPr>
                <w:rFonts w:ascii="Arial" w:hAnsi="Arial" w:cs="Arial"/>
                <w:b/>
                <w:bCs/>
              </w:rPr>
              <w:lastRenderedPageBreak/>
              <w:t>Question</w:t>
            </w:r>
            <w:r>
              <w:rPr>
                <w:rFonts w:ascii="Arial" w:hAnsi="Arial" w:cs="Arial"/>
                <w:b/>
                <w:bCs/>
              </w:rPr>
              <w:t xml:space="preserve"> 8.</w:t>
            </w:r>
            <w:r w:rsidR="002B4F45">
              <w:rPr>
                <w:rFonts w:ascii="Arial" w:hAnsi="Arial" w:cs="Arial"/>
                <w:b/>
                <w:bCs/>
              </w:rPr>
              <w:t>3</w:t>
            </w:r>
          </w:p>
        </w:tc>
        <w:tc>
          <w:tcPr>
            <w:tcW w:w="8986" w:type="dxa"/>
            <w:shd w:val="clear" w:color="auto" w:fill="B3D0CB"/>
          </w:tcPr>
          <w:p w14:paraId="0E6A7EE3" w14:textId="12EC44DB" w:rsidR="00AF43FB" w:rsidRPr="00AF43FB" w:rsidRDefault="66EADAA6" w:rsidP="00DE656F">
            <w:pPr>
              <w:tabs>
                <w:tab w:val="center" w:pos="4680"/>
              </w:tabs>
              <w:spacing w:line="276" w:lineRule="auto"/>
              <w:jc w:val="both"/>
              <w:rPr>
                <w:rFonts w:ascii="Arial" w:hAnsi="Arial" w:cs="Arial"/>
                <w:b/>
                <w:bCs/>
              </w:rPr>
            </w:pPr>
            <w:r w:rsidRPr="66EADAA6">
              <w:rPr>
                <w:rFonts w:ascii="Arial" w:hAnsi="Arial" w:cs="Arial"/>
                <w:b/>
                <w:bCs/>
                <w:lang w:val="en-IE"/>
              </w:rPr>
              <w:t xml:space="preserve">Does your measurement tell you if </w:t>
            </w:r>
            <w:r w:rsidR="002B4F45">
              <w:rPr>
                <w:rFonts w:ascii="Arial" w:hAnsi="Arial" w:cs="Arial"/>
                <w:b/>
                <w:bCs/>
                <w:lang w:val="en-IE"/>
              </w:rPr>
              <w:t xml:space="preserve">you are </w:t>
            </w:r>
            <w:r w:rsidRPr="66EADAA6">
              <w:rPr>
                <w:rFonts w:ascii="Arial" w:hAnsi="Arial" w:cs="Arial"/>
                <w:b/>
                <w:bCs/>
                <w:lang w:val="en-IE"/>
              </w:rPr>
              <w:t xml:space="preserve">achieving the improvements that </w:t>
            </w:r>
            <w:r w:rsidR="005378F7">
              <w:rPr>
                <w:rFonts w:ascii="Arial" w:hAnsi="Arial" w:cs="Arial"/>
                <w:b/>
                <w:bCs/>
                <w:lang w:val="en-IE"/>
              </w:rPr>
              <w:t>you have</w:t>
            </w:r>
            <w:r w:rsidRPr="66EADAA6">
              <w:rPr>
                <w:rFonts w:ascii="Arial" w:hAnsi="Arial" w:cs="Arial"/>
                <w:b/>
                <w:bCs/>
                <w:lang w:val="en-IE"/>
              </w:rPr>
              <w:t xml:space="preserve"> set out to </w:t>
            </w:r>
            <w:r w:rsidR="002B4F45">
              <w:rPr>
                <w:rFonts w:ascii="Arial" w:hAnsi="Arial" w:cs="Arial"/>
                <w:b/>
                <w:bCs/>
                <w:lang w:val="en-IE"/>
              </w:rPr>
              <w:t>achieve for your population</w:t>
            </w:r>
            <w:r w:rsidRPr="66EADAA6">
              <w:rPr>
                <w:rFonts w:ascii="Arial" w:hAnsi="Arial" w:cs="Arial"/>
                <w:b/>
                <w:bCs/>
                <w:lang w:val="en-IE"/>
              </w:rPr>
              <w:t>?</w:t>
            </w:r>
          </w:p>
        </w:tc>
      </w:tr>
      <w:tr w:rsidR="00446CBF" w:rsidRPr="004240C7" w14:paraId="70F95090" w14:textId="77777777" w:rsidTr="66EADAA6">
        <w:tc>
          <w:tcPr>
            <w:tcW w:w="3964" w:type="dxa"/>
            <w:shd w:val="clear" w:color="auto" w:fill="B3D0CB"/>
          </w:tcPr>
          <w:p w14:paraId="5E5DA80E" w14:textId="61CE3E34" w:rsidR="00446CBF" w:rsidRPr="00BF3363" w:rsidRDefault="00446CBF" w:rsidP="00446CBF">
            <w:pPr>
              <w:tabs>
                <w:tab w:val="center" w:pos="4680"/>
              </w:tabs>
              <w:spacing w:line="276" w:lineRule="auto"/>
              <w:rPr>
                <w:rFonts w:ascii="Arial" w:hAnsi="Arial" w:cs="Arial"/>
                <w:b/>
                <w:bCs/>
              </w:rPr>
            </w:pPr>
            <w:r>
              <w:rPr>
                <w:rFonts w:ascii="Arial" w:hAnsi="Arial" w:cs="Arial"/>
                <w:b/>
                <w:bCs/>
              </w:rPr>
              <w:t>Prompts</w:t>
            </w:r>
          </w:p>
        </w:tc>
        <w:tc>
          <w:tcPr>
            <w:tcW w:w="8986" w:type="dxa"/>
          </w:tcPr>
          <w:p w14:paraId="0E589D10" w14:textId="77777777" w:rsidR="00446CBF" w:rsidRPr="00AF43FB" w:rsidRDefault="00446CBF" w:rsidP="00446CBF">
            <w:pPr>
              <w:pStyle w:val="ListParagraph"/>
              <w:numPr>
                <w:ilvl w:val="0"/>
                <w:numId w:val="11"/>
              </w:numPr>
              <w:tabs>
                <w:tab w:val="center" w:pos="4680"/>
              </w:tabs>
              <w:spacing w:line="276" w:lineRule="auto"/>
              <w:jc w:val="both"/>
              <w:rPr>
                <w:rFonts w:ascii="Arial" w:hAnsi="Arial" w:cs="Arial"/>
              </w:rPr>
            </w:pPr>
            <w:r w:rsidRPr="00751182">
              <w:rPr>
                <w:rFonts w:ascii="Arial" w:hAnsi="Arial" w:cs="Arial"/>
                <w:lang w:val="en-IE"/>
              </w:rPr>
              <w:t xml:space="preserve">Do you have a clear aim statement </w:t>
            </w:r>
            <w:r>
              <w:rPr>
                <w:rFonts w:ascii="Arial" w:hAnsi="Arial" w:cs="Arial"/>
                <w:lang w:val="en-IE"/>
              </w:rPr>
              <w:t xml:space="preserve">for your work? </w:t>
            </w:r>
          </w:p>
          <w:p w14:paraId="1DA94B3B" w14:textId="77777777" w:rsidR="00446CBF" w:rsidRPr="00D46CDB" w:rsidRDefault="00446CBF" w:rsidP="00446CBF">
            <w:pPr>
              <w:pStyle w:val="ListParagraph"/>
              <w:numPr>
                <w:ilvl w:val="0"/>
                <w:numId w:val="11"/>
              </w:numPr>
              <w:tabs>
                <w:tab w:val="center" w:pos="4680"/>
              </w:tabs>
              <w:spacing w:line="276" w:lineRule="auto"/>
              <w:jc w:val="both"/>
              <w:rPr>
                <w:rFonts w:ascii="Arial" w:hAnsi="Arial" w:cs="Arial"/>
              </w:rPr>
            </w:pPr>
            <w:r>
              <w:rPr>
                <w:rFonts w:ascii="Arial" w:hAnsi="Arial" w:cs="Arial"/>
                <w:lang w:val="en-IE"/>
              </w:rPr>
              <w:t>D</w:t>
            </w:r>
            <w:r w:rsidRPr="00751182">
              <w:rPr>
                <w:rFonts w:ascii="Arial" w:hAnsi="Arial" w:cs="Arial"/>
                <w:lang w:val="en-IE"/>
              </w:rPr>
              <w:t>o you have out</w:t>
            </w:r>
            <w:r w:rsidRPr="007C7B5A">
              <w:rPr>
                <w:rFonts w:ascii="Arial" w:hAnsi="Arial" w:cs="Arial"/>
                <w:lang w:val="en-IE"/>
              </w:rPr>
              <w:t>put</w:t>
            </w:r>
            <w:r w:rsidRPr="00751182">
              <w:rPr>
                <w:rFonts w:ascii="Arial" w:hAnsi="Arial" w:cs="Arial"/>
                <w:lang w:val="en-IE"/>
              </w:rPr>
              <w:t xml:space="preserve"> and out</w:t>
            </w:r>
            <w:r w:rsidRPr="007C7B5A">
              <w:rPr>
                <w:rFonts w:ascii="Arial" w:hAnsi="Arial" w:cs="Arial"/>
                <w:lang w:val="en-IE"/>
              </w:rPr>
              <w:t>come</w:t>
            </w:r>
            <w:r w:rsidRPr="00751182">
              <w:rPr>
                <w:rFonts w:ascii="Arial" w:hAnsi="Arial" w:cs="Arial"/>
                <w:lang w:val="en-IE"/>
              </w:rPr>
              <w:t xml:space="preserve"> measures aligned to </w:t>
            </w:r>
            <w:r>
              <w:rPr>
                <w:rFonts w:ascii="Arial" w:hAnsi="Arial" w:cs="Arial"/>
                <w:lang w:val="en-IE"/>
              </w:rPr>
              <w:t>this aim</w:t>
            </w:r>
            <w:r w:rsidRPr="00751182">
              <w:rPr>
                <w:rFonts w:ascii="Arial" w:hAnsi="Arial" w:cs="Arial"/>
                <w:lang w:val="en-IE"/>
              </w:rPr>
              <w:t>?</w:t>
            </w:r>
          </w:p>
          <w:p w14:paraId="1B00B2C3" w14:textId="710D0837" w:rsidR="00D46CDB" w:rsidRPr="008913B4" w:rsidRDefault="00D46CDB" w:rsidP="00446CBF">
            <w:pPr>
              <w:pStyle w:val="ListParagraph"/>
              <w:numPr>
                <w:ilvl w:val="0"/>
                <w:numId w:val="11"/>
              </w:numPr>
              <w:tabs>
                <w:tab w:val="center" w:pos="4680"/>
              </w:tabs>
              <w:spacing w:line="276" w:lineRule="auto"/>
              <w:jc w:val="both"/>
              <w:rPr>
                <w:rFonts w:ascii="Arial" w:hAnsi="Arial" w:cs="Arial"/>
              </w:rPr>
            </w:pPr>
            <w:r w:rsidRPr="66EADAA6">
              <w:rPr>
                <w:rFonts w:ascii="Arial" w:hAnsi="Arial" w:cs="Arial"/>
                <w:lang w:val="en-IE"/>
              </w:rPr>
              <w:t>Do you have activity measures across all aspects of you</w:t>
            </w:r>
            <w:r>
              <w:rPr>
                <w:rFonts w:ascii="Arial" w:hAnsi="Arial" w:cs="Arial"/>
                <w:lang w:val="en-IE"/>
              </w:rPr>
              <w:t>r work</w:t>
            </w:r>
            <w:r w:rsidRPr="66EADAA6">
              <w:rPr>
                <w:rFonts w:ascii="Arial" w:hAnsi="Arial" w:cs="Arial"/>
                <w:lang w:val="en-IE"/>
              </w:rPr>
              <w:t>?</w:t>
            </w:r>
          </w:p>
          <w:p w14:paraId="10E1B73B" w14:textId="0EF886ED" w:rsidR="0051769E" w:rsidRPr="0051769E" w:rsidRDefault="0051769E" w:rsidP="005658C0">
            <w:pPr>
              <w:pStyle w:val="ListParagraph"/>
              <w:numPr>
                <w:ilvl w:val="1"/>
                <w:numId w:val="11"/>
              </w:numPr>
              <w:tabs>
                <w:tab w:val="center" w:pos="4680"/>
              </w:tabs>
              <w:spacing w:line="276" w:lineRule="auto"/>
              <w:jc w:val="both"/>
              <w:rPr>
                <w:rFonts w:ascii="Arial" w:hAnsi="Arial" w:cs="Arial"/>
              </w:rPr>
            </w:pPr>
            <w:r>
              <w:rPr>
                <w:rFonts w:ascii="Arial" w:hAnsi="Arial" w:cs="Arial"/>
                <w:lang w:val="en-IE"/>
              </w:rPr>
              <w:t>If so</w:t>
            </w:r>
            <w:r w:rsidR="005658C0">
              <w:rPr>
                <w:rFonts w:ascii="Arial" w:hAnsi="Arial" w:cs="Arial"/>
                <w:lang w:val="en-IE"/>
              </w:rPr>
              <w:t>,</w:t>
            </w:r>
          </w:p>
          <w:p w14:paraId="703B6042" w14:textId="77777777" w:rsidR="0051769E" w:rsidRPr="0051769E" w:rsidRDefault="00F267A4" w:rsidP="005658C0">
            <w:pPr>
              <w:pStyle w:val="ListParagraph"/>
              <w:numPr>
                <w:ilvl w:val="2"/>
                <w:numId w:val="11"/>
              </w:numPr>
              <w:tabs>
                <w:tab w:val="center" w:pos="4680"/>
              </w:tabs>
              <w:spacing w:line="276" w:lineRule="auto"/>
              <w:jc w:val="both"/>
              <w:rPr>
                <w:rFonts w:ascii="Arial" w:hAnsi="Arial" w:cs="Arial"/>
              </w:rPr>
            </w:pPr>
            <w:r>
              <w:rPr>
                <w:rFonts w:ascii="Arial" w:hAnsi="Arial" w:cs="Arial"/>
                <w:lang w:val="en-IE"/>
              </w:rPr>
              <w:t>Do your measures</w:t>
            </w:r>
            <w:r w:rsidR="008913B4" w:rsidRPr="007068D4">
              <w:rPr>
                <w:rFonts w:ascii="Arial" w:hAnsi="Arial" w:cs="Arial"/>
                <w:lang w:val="en-IE"/>
              </w:rPr>
              <w:t xml:space="preserve"> tell you if planned activities are occurring as intended and with full population coverage?  </w:t>
            </w:r>
          </w:p>
          <w:p w14:paraId="2F60AE74" w14:textId="77777777" w:rsidR="001513E9" w:rsidRDefault="002B4F45" w:rsidP="005658C0">
            <w:pPr>
              <w:pStyle w:val="ListParagraph"/>
              <w:numPr>
                <w:ilvl w:val="2"/>
                <w:numId w:val="11"/>
              </w:numPr>
              <w:tabs>
                <w:tab w:val="center" w:pos="4680"/>
              </w:tabs>
              <w:spacing w:line="276" w:lineRule="auto"/>
              <w:jc w:val="both"/>
              <w:rPr>
                <w:rFonts w:ascii="Arial" w:hAnsi="Arial" w:cs="Arial"/>
              </w:rPr>
            </w:pPr>
            <w:r w:rsidRPr="0051769E">
              <w:rPr>
                <w:rFonts w:ascii="Arial" w:hAnsi="Arial" w:cs="Arial"/>
              </w:rPr>
              <w:t>Do you augment th</w:t>
            </w:r>
            <w:r w:rsidR="0051769E" w:rsidRPr="0051769E">
              <w:rPr>
                <w:rFonts w:ascii="Arial" w:hAnsi="Arial" w:cs="Arial"/>
              </w:rPr>
              <w:t>ese measures</w:t>
            </w:r>
            <w:r w:rsidRPr="0051769E">
              <w:rPr>
                <w:rFonts w:ascii="Arial" w:hAnsi="Arial" w:cs="Arial"/>
              </w:rPr>
              <w:t xml:space="preserve"> with audit to check that the actions are </w:t>
            </w:r>
            <w:r w:rsidR="008913B4" w:rsidRPr="0051769E">
              <w:rPr>
                <w:rFonts w:ascii="Arial" w:hAnsi="Arial" w:cs="Arial"/>
              </w:rPr>
              <w:t xml:space="preserve">occurring </w:t>
            </w:r>
            <w:r w:rsidRPr="0051769E">
              <w:rPr>
                <w:rFonts w:ascii="Arial" w:hAnsi="Arial" w:cs="Arial"/>
              </w:rPr>
              <w:t xml:space="preserve">as intended? </w:t>
            </w:r>
          </w:p>
          <w:p w14:paraId="7F450CFD" w14:textId="0186E736" w:rsidR="002B4F45" w:rsidRPr="001513E9" w:rsidRDefault="002B4F45" w:rsidP="005658C0">
            <w:pPr>
              <w:pStyle w:val="ListParagraph"/>
              <w:numPr>
                <w:ilvl w:val="2"/>
                <w:numId w:val="11"/>
              </w:numPr>
              <w:tabs>
                <w:tab w:val="center" w:pos="4680"/>
              </w:tabs>
              <w:spacing w:line="276" w:lineRule="auto"/>
              <w:jc w:val="both"/>
              <w:rPr>
                <w:rFonts w:ascii="Arial" w:hAnsi="Arial" w:cs="Arial"/>
              </w:rPr>
            </w:pPr>
            <w:r w:rsidRPr="001513E9">
              <w:rPr>
                <w:rFonts w:ascii="Arial" w:hAnsi="Arial" w:cs="Arial"/>
              </w:rPr>
              <w:t>Do you have data that tells you that activity is happening for all of your population</w:t>
            </w:r>
            <w:r w:rsidR="008913B4" w:rsidRPr="001513E9">
              <w:rPr>
                <w:rFonts w:ascii="Arial" w:hAnsi="Arial" w:cs="Arial"/>
              </w:rPr>
              <w:t>?</w:t>
            </w:r>
          </w:p>
          <w:p w14:paraId="1932F480" w14:textId="77777777" w:rsidR="002B4F45" w:rsidRDefault="002B4F45" w:rsidP="00D46CDB">
            <w:pPr>
              <w:pStyle w:val="ListParagraph"/>
              <w:numPr>
                <w:ilvl w:val="0"/>
                <w:numId w:val="11"/>
              </w:numPr>
              <w:tabs>
                <w:tab w:val="center" w:pos="4680"/>
              </w:tabs>
              <w:spacing w:line="276" w:lineRule="auto"/>
              <w:rPr>
                <w:rFonts w:ascii="Arial" w:hAnsi="Arial" w:cs="Arial"/>
              </w:rPr>
            </w:pPr>
            <w:r w:rsidRPr="00FE5EBD">
              <w:rPr>
                <w:rFonts w:ascii="Arial" w:hAnsi="Arial" w:cs="Arial"/>
              </w:rPr>
              <w:t xml:space="preserve">Do you pay particular attention to population groups that may not be receiving the care they should </w:t>
            </w:r>
            <w:r>
              <w:rPr>
                <w:rFonts w:ascii="Arial" w:hAnsi="Arial" w:cs="Arial"/>
              </w:rPr>
              <w:t>– for example, underserved populations?</w:t>
            </w:r>
          </w:p>
          <w:p w14:paraId="09CBF817" w14:textId="58286EAD" w:rsidR="00D46CDB" w:rsidRPr="00D46CDB" w:rsidRDefault="00D46CDB" w:rsidP="00D46CDB">
            <w:pPr>
              <w:pStyle w:val="ListParagraph"/>
              <w:numPr>
                <w:ilvl w:val="0"/>
                <w:numId w:val="11"/>
              </w:numPr>
              <w:tabs>
                <w:tab w:val="center" w:pos="4680"/>
              </w:tabs>
              <w:spacing w:line="276" w:lineRule="auto"/>
              <w:rPr>
                <w:rFonts w:ascii="Arial" w:hAnsi="Arial" w:cs="Arial"/>
              </w:rPr>
            </w:pPr>
            <w:r>
              <w:rPr>
                <w:rFonts w:ascii="Arial" w:hAnsi="Arial" w:cs="Arial"/>
              </w:rPr>
              <w:t>Do you have any</w:t>
            </w:r>
            <w:r w:rsidR="00F421F4">
              <w:rPr>
                <w:rFonts w:ascii="Arial" w:hAnsi="Arial" w:cs="Arial"/>
              </w:rPr>
              <w:t xml:space="preserve"> measures</w:t>
            </w:r>
            <w:r>
              <w:rPr>
                <w:rFonts w:ascii="Arial" w:hAnsi="Arial" w:cs="Arial"/>
              </w:rPr>
              <w:t xml:space="preserve"> pertaining to costs or cost-effectiveness</w:t>
            </w:r>
            <w:r w:rsidR="00681217">
              <w:rPr>
                <w:rFonts w:ascii="Arial" w:hAnsi="Arial" w:cs="Arial"/>
              </w:rPr>
              <w:t xml:space="preserve"> of your work</w:t>
            </w:r>
            <w:r>
              <w:rPr>
                <w:rFonts w:ascii="Arial" w:hAnsi="Arial" w:cs="Arial"/>
              </w:rPr>
              <w:t>?</w:t>
            </w:r>
          </w:p>
        </w:tc>
      </w:tr>
      <w:tr w:rsidR="00446CBF" w14:paraId="39E2CED8" w14:textId="77777777" w:rsidTr="66EADAA6">
        <w:tc>
          <w:tcPr>
            <w:tcW w:w="3964" w:type="dxa"/>
            <w:shd w:val="clear" w:color="auto" w:fill="B3D0CB"/>
          </w:tcPr>
          <w:p w14:paraId="279485B9" w14:textId="56F0C8D9" w:rsidR="00446CBF" w:rsidRPr="00BF3363" w:rsidRDefault="00446CBF" w:rsidP="00446CBF">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07DAC2C8" w14:textId="77777777" w:rsidR="00446CBF" w:rsidRDefault="00446CBF" w:rsidP="00446CBF">
            <w:pPr>
              <w:tabs>
                <w:tab w:val="center" w:pos="4680"/>
              </w:tabs>
              <w:spacing w:line="276" w:lineRule="auto"/>
              <w:jc w:val="both"/>
              <w:rPr>
                <w:rFonts w:ascii="Arial" w:hAnsi="Arial" w:cs="Arial"/>
              </w:rPr>
            </w:pPr>
          </w:p>
          <w:p w14:paraId="6E6F2B73" w14:textId="77777777" w:rsidR="00446CBF" w:rsidRDefault="00446CBF" w:rsidP="00446CBF">
            <w:pPr>
              <w:tabs>
                <w:tab w:val="center" w:pos="4680"/>
              </w:tabs>
              <w:spacing w:line="276" w:lineRule="auto"/>
              <w:jc w:val="both"/>
              <w:rPr>
                <w:rFonts w:ascii="Arial" w:hAnsi="Arial" w:cs="Arial"/>
              </w:rPr>
            </w:pPr>
          </w:p>
        </w:tc>
      </w:tr>
      <w:tr w:rsidR="00446CBF" w14:paraId="5F08190A" w14:textId="77777777" w:rsidTr="66EADAA6">
        <w:tc>
          <w:tcPr>
            <w:tcW w:w="3964" w:type="dxa"/>
            <w:shd w:val="clear" w:color="auto" w:fill="B3D0CB"/>
          </w:tcPr>
          <w:p w14:paraId="4D25F5E1" w14:textId="781C45B1"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4456A888" w14:textId="77777777" w:rsidR="00446CBF" w:rsidRDefault="00446CBF" w:rsidP="00446CBF">
            <w:pPr>
              <w:tabs>
                <w:tab w:val="center" w:pos="4680"/>
              </w:tabs>
              <w:spacing w:line="276" w:lineRule="auto"/>
              <w:jc w:val="both"/>
              <w:rPr>
                <w:rFonts w:ascii="Arial" w:hAnsi="Arial" w:cs="Arial"/>
              </w:rPr>
            </w:pPr>
          </w:p>
          <w:p w14:paraId="4B8C438B" w14:textId="77777777" w:rsidR="00446CBF" w:rsidRDefault="00446CBF" w:rsidP="00446CBF">
            <w:pPr>
              <w:tabs>
                <w:tab w:val="center" w:pos="4680"/>
              </w:tabs>
              <w:spacing w:line="276" w:lineRule="auto"/>
              <w:jc w:val="both"/>
              <w:rPr>
                <w:rFonts w:ascii="Arial" w:hAnsi="Arial" w:cs="Arial"/>
              </w:rPr>
            </w:pPr>
          </w:p>
        </w:tc>
      </w:tr>
      <w:tr w:rsidR="00446CBF" w14:paraId="250385F5" w14:textId="77777777" w:rsidTr="66EADAA6">
        <w:tc>
          <w:tcPr>
            <w:tcW w:w="3964" w:type="dxa"/>
            <w:shd w:val="clear" w:color="auto" w:fill="B3D0CB"/>
          </w:tcPr>
          <w:p w14:paraId="54B583E6" w14:textId="7EAB3FCC"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529204A4" w14:textId="77777777" w:rsidR="00446CBF" w:rsidRDefault="00446CBF" w:rsidP="00446CBF">
            <w:pPr>
              <w:tabs>
                <w:tab w:val="center" w:pos="4680"/>
              </w:tabs>
              <w:spacing w:line="276" w:lineRule="auto"/>
              <w:jc w:val="both"/>
              <w:rPr>
                <w:rFonts w:ascii="Arial" w:hAnsi="Arial" w:cs="Arial"/>
              </w:rPr>
            </w:pPr>
          </w:p>
          <w:p w14:paraId="46C8EB9B" w14:textId="77777777" w:rsidR="00446CBF" w:rsidRDefault="00446CBF" w:rsidP="00446CBF">
            <w:pPr>
              <w:tabs>
                <w:tab w:val="center" w:pos="4680"/>
              </w:tabs>
              <w:spacing w:line="276" w:lineRule="auto"/>
              <w:jc w:val="both"/>
              <w:rPr>
                <w:rFonts w:ascii="Arial" w:hAnsi="Arial" w:cs="Arial"/>
              </w:rPr>
            </w:pPr>
          </w:p>
        </w:tc>
      </w:tr>
    </w:tbl>
    <w:p w14:paraId="5B5A5827" w14:textId="77777777" w:rsidR="00270C4C" w:rsidRDefault="00270C4C" w:rsidP="001B4D5C">
      <w:pPr>
        <w:tabs>
          <w:tab w:val="center" w:pos="4680"/>
        </w:tabs>
        <w:spacing w:line="276" w:lineRule="auto"/>
        <w:jc w:val="both"/>
        <w:rPr>
          <w:rFonts w:ascii="Arial" w:hAnsi="Arial" w:cs="Arial"/>
        </w:rPr>
        <w:sectPr w:rsidR="00270C4C" w:rsidSect="00C5010A">
          <w:pgSz w:w="15840" w:h="12240" w:orient="landscape"/>
          <w:pgMar w:top="1440" w:right="1440" w:bottom="1440" w:left="1440" w:header="720" w:footer="720" w:gutter="0"/>
          <w:cols w:space="720"/>
          <w:titlePg/>
          <w:docGrid w:linePitch="360"/>
        </w:sectPr>
      </w:pPr>
    </w:p>
    <w:p w14:paraId="4EC7BE2C" w14:textId="77777777" w:rsidR="003A65D4" w:rsidRDefault="003A65D4" w:rsidP="001B4D5C">
      <w:pPr>
        <w:tabs>
          <w:tab w:val="center" w:pos="4680"/>
        </w:tabs>
        <w:spacing w:line="276" w:lineRule="auto"/>
        <w:jc w:val="both"/>
        <w:rPr>
          <w:rFonts w:ascii="Arial" w:hAnsi="Arial" w:cs="Arial"/>
        </w:rPr>
      </w:pPr>
    </w:p>
    <w:tbl>
      <w:tblPr>
        <w:tblStyle w:val="TableGrid"/>
        <w:tblW w:w="0" w:type="auto"/>
        <w:tblLook w:val="04A0" w:firstRow="1" w:lastRow="0" w:firstColumn="1" w:lastColumn="0" w:noHBand="0" w:noVBand="1"/>
      </w:tblPr>
      <w:tblGrid>
        <w:gridCol w:w="3964"/>
        <w:gridCol w:w="8986"/>
      </w:tblGrid>
      <w:tr w:rsidR="003A65D4" w:rsidRPr="00FE5EBD" w14:paraId="4B07F602" w14:textId="77777777" w:rsidTr="00507D54">
        <w:tc>
          <w:tcPr>
            <w:tcW w:w="3964" w:type="dxa"/>
            <w:shd w:val="clear" w:color="auto" w:fill="B3D0CB"/>
          </w:tcPr>
          <w:p w14:paraId="378E9955" w14:textId="23BB731E" w:rsidR="003A65D4" w:rsidRPr="00BF3363" w:rsidRDefault="003A65D4" w:rsidP="00DE656F">
            <w:pPr>
              <w:tabs>
                <w:tab w:val="center" w:pos="4680"/>
              </w:tabs>
              <w:spacing w:line="276" w:lineRule="auto"/>
              <w:rPr>
                <w:rFonts w:ascii="Arial" w:hAnsi="Arial" w:cs="Arial"/>
                <w:b/>
                <w:bCs/>
              </w:rPr>
            </w:pPr>
            <w:r w:rsidRPr="00BF3363">
              <w:rPr>
                <w:rFonts w:ascii="Arial" w:hAnsi="Arial" w:cs="Arial"/>
                <w:b/>
                <w:bCs/>
              </w:rPr>
              <w:t>Question</w:t>
            </w:r>
            <w:r>
              <w:rPr>
                <w:rFonts w:ascii="Arial" w:hAnsi="Arial" w:cs="Arial"/>
                <w:b/>
                <w:bCs/>
              </w:rPr>
              <w:t xml:space="preserve"> 8.</w:t>
            </w:r>
            <w:r w:rsidR="00D46CDB">
              <w:rPr>
                <w:rFonts w:ascii="Arial" w:hAnsi="Arial" w:cs="Arial"/>
                <w:b/>
                <w:bCs/>
              </w:rPr>
              <w:t>4</w:t>
            </w:r>
          </w:p>
        </w:tc>
        <w:tc>
          <w:tcPr>
            <w:tcW w:w="8986" w:type="dxa"/>
            <w:shd w:val="clear" w:color="auto" w:fill="B3D0CB"/>
          </w:tcPr>
          <w:p w14:paraId="749D2100" w14:textId="09BA49E4" w:rsidR="003A65D4" w:rsidRPr="00FE5EBD" w:rsidRDefault="00FB4022" w:rsidP="00DE656F">
            <w:pPr>
              <w:tabs>
                <w:tab w:val="center" w:pos="4680"/>
              </w:tabs>
              <w:spacing w:line="276" w:lineRule="auto"/>
              <w:jc w:val="both"/>
              <w:rPr>
                <w:rFonts w:ascii="Arial" w:hAnsi="Arial" w:cs="Arial"/>
                <w:b/>
                <w:bCs/>
              </w:rPr>
            </w:pPr>
            <w:r>
              <w:rPr>
                <w:rFonts w:ascii="Arial" w:hAnsi="Arial" w:cs="Arial"/>
                <w:b/>
                <w:bCs/>
              </w:rPr>
              <w:t>Have</w:t>
            </w:r>
            <w:r w:rsidR="003A65D4">
              <w:rPr>
                <w:rFonts w:ascii="Arial" w:hAnsi="Arial" w:cs="Arial"/>
                <w:b/>
                <w:bCs/>
              </w:rPr>
              <w:t xml:space="preserve"> you undertaken any self-evaluations or commissioned </w:t>
            </w:r>
            <w:r w:rsidR="00332F67">
              <w:rPr>
                <w:rFonts w:ascii="Arial" w:hAnsi="Arial" w:cs="Arial"/>
                <w:b/>
                <w:bCs/>
              </w:rPr>
              <w:t xml:space="preserve">any </w:t>
            </w:r>
            <w:r w:rsidR="003A65D4">
              <w:rPr>
                <w:rFonts w:ascii="Arial" w:hAnsi="Arial" w:cs="Arial"/>
                <w:b/>
                <w:bCs/>
              </w:rPr>
              <w:t>evaluations</w:t>
            </w:r>
            <w:r>
              <w:rPr>
                <w:rFonts w:ascii="Arial" w:hAnsi="Arial" w:cs="Arial"/>
                <w:b/>
                <w:bCs/>
              </w:rPr>
              <w:t xml:space="preserve"> of your work</w:t>
            </w:r>
            <w:r w:rsidR="003A65D4">
              <w:rPr>
                <w:rFonts w:ascii="Arial" w:hAnsi="Arial" w:cs="Arial"/>
                <w:b/>
                <w:bCs/>
              </w:rPr>
              <w:t>?</w:t>
            </w:r>
          </w:p>
        </w:tc>
      </w:tr>
      <w:tr w:rsidR="00446CBF" w:rsidRPr="00FE5EBD" w14:paraId="5F534E7F" w14:textId="77777777" w:rsidTr="00507D54">
        <w:tc>
          <w:tcPr>
            <w:tcW w:w="3964" w:type="dxa"/>
            <w:shd w:val="clear" w:color="auto" w:fill="B3D0CB"/>
          </w:tcPr>
          <w:p w14:paraId="0B75920E" w14:textId="37D111BB" w:rsidR="00446CBF" w:rsidRPr="00BF3363" w:rsidRDefault="00446CBF" w:rsidP="00446CBF">
            <w:pPr>
              <w:tabs>
                <w:tab w:val="center" w:pos="4680"/>
              </w:tabs>
              <w:spacing w:line="276" w:lineRule="auto"/>
              <w:rPr>
                <w:rFonts w:ascii="Arial" w:hAnsi="Arial" w:cs="Arial"/>
                <w:b/>
                <w:bCs/>
              </w:rPr>
            </w:pPr>
            <w:r>
              <w:rPr>
                <w:rFonts w:ascii="Arial" w:hAnsi="Arial" w:cs="Arial"/>
                <w:b/>
                <w:bCs/>
              </w:rPr>
              <w:t>Prompts</w:t>
            </w:r>
          </w:p>
        </w:tc>
        <w:tc>
          <w:tcPr>
            <w:tcW w:w="8986" w:type="dxa"/>
          </w:tcPr>
          <w:p w14:paraId="58D6AC1F" w14:textId="3F19825F" w:rsidR="00446CBF" w:rsidRDefault="00446CBF" w:rsidP="00446CBF">
            <w:pPr>
              <w:pStyle w:val="ListParagraph"/>
              <w:numPr>
                <w:ilvl w:val="0"/>
                <w:numId w:val="11"/>
              </w:numPr>
              <w:tabs>
                <w:tab w:val="center" w:pos="4680"/>
              </w:tabs>
              <w:spacing w:line="276" w:lineRule="auto"/>
              <w:jc w:val="both"/>
              <w:rPr>
                <w:rFonts w:ascii="Arial" w:hAnsi="Arial" w:cs="Arial"/>
              </w:rPr>
            </w:pPr>
            <w:r>
              <w:rPr>
                <w:rFonts w:ascii="Arial" w:hAnsi="Arial" w:cs="Arial"/>
              </w:rPr>
              <w:t>Do you have information from any evaluations undertaken or commissioned</w:t>
            </w:r>
            <w:r w:rsidR="009F25B8">
              <w:rPr>
                <w:rFonts w:ascii="Arial" w:hAnsi="Arial" w:cs="Arial"/>
              </w:rPr>
              <w:t xml:space="preserve"> pertaining to your work</w:t>
            </w:r>
            <w:r>
              <w:rPr>
                <w:rFonts w:ascii="Arial" w:hAnsi="Arial" w:cs="Arial"/>
              </w:rPr>
              <w:t>?</w:t>
            </w:r>
          </w:p>
          <w:p w14:paraId="40357EEE" w14:textId="4A73240A" w:rsidR="00446CBF" w:rsidRPr="003A65D4" w:rsidRDefault="008E1A1F" w:rsidP="00FB4022">
            <w:pPr>
              <w:pStyle w:val="ListParagraph"/>
              <w:numPr>
                <w:ilvl w:val="1"/>
                <w:numId w:val="11"/>
              </w:numPr>
              <w:tabs>
                <w:tab w:val="center" w:pos="4680"/>
              </w:tabs>
              <w:spacing w:line="276" w:lineRule="auto"/>
              <w:jc w:val="both"/>
              <w:rPr>
                <w:rFonts w:ascii="Arial" w:hAnsi="Arial" w:cs="Arial"/>
              </w:rPr>
            </w:pPr>
            <w:r>
              <w:rPr>
                <w:rFonts w:ascii="Arial" w:hAnsi="Arial" w:cs="Arial"/>
              </w:rPr>
              <w:t>If so, h</w:t>
            </w:r>
            <w:r w:rsidR="00446CBF">
              <w:rPr>
                <w:rFonts w:ascii="Arial" w:hAnsi="Arial" w:cs="Arial"/>
              </w:rPr>
              <w:t>ow has this information been used to make changes in your work?</w:t>
            </w:r>
          </w:p>
        </w:tc>
      </w:tr>
      <w:tr w:rsidR="00446CBF" w14:paraId="11880F3A" w14:textId="77777777" w:rsidTr="00507D54">
        <w:tc>
          <w:tcPr>
            <w:tcW w:w="3964" w:type="dxa"/>
            <w:shd w:val="clear" w:color="auto" w:fill="B3D0CB"/>
          </w:tcPr>
          <w:p w14:paraId="19F73668" w14:textId="64276CBD" w:rsidR="00446CBF" w:rsidRPr="00BF3363" w:rsidRDefault="00446CBF" w:rsidP="00446CBF">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3BEEE635" w14:textId="77777777" w:rsidR="00446CBF" w:rsidRDefault="00446CBF" w:rsidP="00446CBF">
            <w:pPr>
              <w:tabs>
                <w:tab w:val="center" w:pos="4680"/>
              </w:tabs>
              <w:spacing w:line="276" w:lineRule="auto"/>
              <w:jc w:val="both"/>
              <w:rPr>
                <w:rFonts w:ascii="Arial" w:hAnsi="Arial" w:cs="Arial"/>
              </w:rPr>
            </w:pPr>
          </w:p>
          <w:p w14:paraId="57026275" w14:textId="77777777" w:rsidR="00446CBF" w:rsidRDefault="00446CBF" w:rsidP="00446CBF">
            <w:pPr>
              <w:tabs>
                <w:tab w:val="center" w:pos="4680"/>
              </w:tabs>
              <w:spacing w:line="276" w:lineRule="auto"/>
              <w:jc w:val="both"/>
              <w:rPr>
                <w:rFonts w:ascii="Arial" w:hAnsi="Arial" w:cs="Arial"/>
              </w:rPr>
            </w:pPr>
          </w:p>
        </w:tc>
      </w:tr>
      <w:tr w:rsidR="00446CBF" w14:paraId="2434BB88" w14:textId="77777777" w:rsidTr="00507D54">
        <w:tc>
          <w:tcPr>
            <w:tcW w:w="3964" w:type="dxa"/>
            <w:shd w:val="clear" w:color="auto" w:fill="B3D0CB"/>
          </w:tcPr>
          <w:p w14:paraId="2BBCED0D" w14:textId="6C65CD75"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09DEE26B" w14:textId="77777777" w:rsidR="00446CBF" w:rsidRDefault="00446CBF" w:rsidP="00446CBF">
            <w:pPr>
              <w:tabs>
                <w:tab w:val="center" w:pos="4680"/>
              </w:tabs>
              <w:spacing w:line="276" w:lineRule="auto"/>
              <w:jc w:val="both"/>
              <w:rPr>
                <w:rFonts w:ascii="Arial" w:hAnsi="Arial" w:cs="Arial"/>
              </w:rPr>
            </w:pPr>
          </w:p>
          <w:p w14:paraId="46A0DC6A" w14:textId="77777777" w:rsidR="00446CBF" w:rsidRDefault="00446CBF" w:rsidP="00446CBF">
            <w:pPr>
              <w:tabs>
                <w:tab w:val="center" w:pos="4680"/>
              </w:tabs>
              <w:spacing w:line="276" w:lineRule="auto"/>
              <w:jc w:val="both"/>
              <w:rPr>
                <w:rFonts w:ascii="Arial" w:hAnsi="Arial" w:cs="Arial"/>
              </w:rPr>
            </w:pPr>
          </w:p>
        </w:tc>
      </w:tr>
      <w:tr w:rsidR="00446CBF" w14:paraId="0F84ECD3" w14:textId="77777777" w:rsidTr="00507D54">
        <w:tc>
          <w:tcPr>
            <w:tcW w:w="3964" w:type="dxa"/>
            <w:shd w:val="clear" w:color="auto" w:fill="B3D0CB"/>
          </w:tcPr>
          <w:p w14:paraId="160B0EE6" w14:textId="3038823B"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414753C3" w14:textId="77777777" w:rsidR="00446CBF" w:rsidRDefault="00446CBF" w:rsidP="00446CBF">
            <w:pPr>
              <w:tabs>
                <w:tab w:val="center" w:pos="4680"/>
              </w:tabs>
              <w:spacing w:line="276" w:lineRule="auto"/>
              <w:jc w:val="both"/>
              <w:rPr>
                <w:rFonts w:ascii="Arial" w:hAnsi="Arial" w:cs="Arial"/>
              </w:rPr>
            </w:pPr>
          </w:p>
          <w:p w14:paraId="6865413F" w14:textId="77777777" w:rsidR="00446CBF" w:rsidRDefault="00446CBF" w:rsidP="00446CBF">
            <w:pPr>
              <w:tabs>
                <w:tab w:val="center" w:pos="4680"/>
              </w:tabs>
              <w:spacing w:line="276" w:lineRule="auto"/>
              <w:jc w:val="both"/>
              <w:rPr>
                <w:rFonts w:ascii="Arial" w:hAnsi="Arial" w:cs="Arial"/>
              </w:rPr>
            </w:pPr>
          </w:p>
        </w:tc>
      </w:tr>
    </w:tbl>
    <w:p w14:paraId="4F9F9C6B" w14:textId="77777777" w:rsidR="00500F71" w:rsidRDefault="00500F71" w:rsidP="001B4D5C">
      <w:pPr>
        <w:tabs>
          <w:tab w:val="center" w:pos="4680"/>
        </w:tabs>
        <w:spacing w:line="276" w:lineRule="auto"/>
        <w:jc w:val="both"/>
        <w:rPr>
          <w:rFonts w:ascii="Arial" w:hAnsi="Arial" w:cs="Arial"/>
        </w:rPr>
      </w:pPr>
    </w:p>
    <w:tbl>
      <w:tblPr>
        <w:tblStyle w:val="TableGrid"/>
        <w:tblW w:w="0" w:type="auto"/>
        <w:tblLook w:val="04A0" w:firstRow="1" w:lastRow="0" w:firstColumn="1" w:lastColumn="0" w:noHBand="0" w:noVBand="1"/>
      </w:tblPr>
      <w:tblGrid>
        <w:gridCol w:w="3964"/>
        <w:gridCol w:w="8986"/>
      </w:tblGrid>
      <w:tr w:rsidR="003A65D4" w:rsidRPr="00FE5EBD" w14:paraId="528A5625" w14:textId="77777777" w:rsidTr="5CB8EC68">
        <w:tc>
          <w:tcPr>
            <w:tcW w:w="3964" w:type="dxa"/>
            <w:shd w:val="clear" w:color="auto" w:fill="B3D0CB"/>
          </w:tcPr>
          <w:p w14:paraId="6CDDBE17" w14:textId="1336F965" w:rsidR="003A65D4" w:rsidRPr="00BF3363" w:rsidRDefault="003A65D4" w:rsidP="00DE656F">
            <w:pPr>
              <w:tabs>
                <w:tab w:val="center" w:pos="4680"/>
              </w:tabs>
              <w:spacing w:line="276" w:lineRule="auto"/>
              <w:rPr>
                <w:rFonts w:ascii="Arial" w:hAnsi="Arial" w:cs="Arial"/>
                <w:b/>
                <w:bCs/>
              </w:rPr>
            </w:pPr>
            <w:r w:rsidRPr="00BF3363">
              <w:rPr>
                <w:rFonts w:ascii="Arial" w:hAnsi="Arial" w:cs="Arial"/>
                <w:b/>
                <w:bCs/>
              </w:rPr>
              <w:t>Question</w:t>
            </w:r>
            <w:r>
              <w:rPr>
                <w:rFonts w:ascii="Arial" w:hAnsi="Arial" w:cs="Arial"/>
                <w:b/>
                <w:bCs/>
              </w:rPr>
              <w:t xml:space="preserve"> 8.</w:t>
            </w:r>
            <w:r w:rsidR="00D46CDB">
              <w:rPr>
                <w:rFonts w:ascii="Arial" w:hAnsi="Arial" w:cs="Arial"/>
                <w:b/>
                <w:bCs/>
              </w:rPr>
              <w:t>5</w:t>
            </w:r>
          </w:p>
        </w:tc>
        <w:tc>
          <w:tcPr>
            <w:tcW w:w="8986" w:type="dxa"/>
            <w:shd w:val="clear" w:color="auto" w:fill="B3D0CB"/>
          </w:tcPr>
          <w:p w14:paraId="11D27976" w14:textId="65A37C3A" w:rsidR="003A65D4" w:rsidRPr="00500F71" w:rsidRDefault="008F1700" w:rsidP="00DE656F">
            <w:pPr>
              <w:tabs>
                <w:tab w:val="center" w:pos="4680"/>
              </w:tabs>
              <w:spacing w:line="276" w:lineRule="auto"/>
              <w:jc w:val="both"/>
              <w:rPr>
                <w:rFonts w:ascii="Arial" w:hAnsi="Arial" w:cs="Arial"/>
                <w:b/>
                <w:bCs/>
              </w:rPr>
            </w:pPr>
            <w:r>
              <w:rPr>
                <w:rFonts w:ascii="Arial" w:hAnsi="Arial" w:cs="Arial"/>
                <w:b/>
                <w:bCs/>
              </w:rPr>
              <w:t>How does</w:t>
            </w:r>
            <w:r w:rsidR="5CB8EC68" w:rsidRPr="5CB8EC68">
              <w:rPr>
                <w:rFonts w:ascii="Arial" w:hAnsi="Arial" w:cs="Arial"/>
                <w:b/>
                <w:bCs/>
              </w:rPr>
              <w:t xml:space="preserve"> published evidence or international experience inform your work?  </w:t>
            </w:r>
          </w:p>
        </w:tc>
      </w:tr>
      <w:tr w:rsidR="00446CBF" w:rsidRPr="003A65D4" w14:paraId="6FE0AD12" w14:textId="77777777" w:rsidTr="5CB8EC68">
        <w:tc>
          <w:tcPr>
            <w:tcW w:w="3964" w:type="dxa"/>
            <w:shd w:val="clear" w:color="auto" w:fill="B3D0CB"/>
          </w:tcPr>
          <w:p w14:paraId="20179EB6" w14:textId="446CE7D2" w:rsidR="00446CBF" w:rsidRPr="00BF3363" w:rsidRDefault="00446CBF" w:rsidP="00446CBF">
            <w:pPr>
              <w:tabs>
                <w:tab w:val="center" w:pos="4680"/>
              </w:tabs>
              <w:spacing w:line="276" w:lineRule="auto"/>
              <w:rPr>
                <w:rFonts w:ascii="Arial" w:hAnsi="Arial" w:cs="Arial"/>
                <w:b/>
                <w:bCs/>
              </w:rPr>
            </w:pPr>
            <w:r>
              <w:rPr>
                <w:rFonts w:ascii="Arial" w:hAnsi="Arial" w:cs="Arial"/>
                <w:b/>
                <w:bCs/>
              </w:rPr>
              <w:t>Prompts</w:t>
            </w:r>
          </w:p>
        </w:tc>
        <w:tc>
          <w:tcPr>
            <w:tcW w:w="8986" w:type="dxa"/>
          </w:tcPr>
          <w:p w14:paraId="7B89630A" w14:textId="11CC2BCC" w:rsidR="00446CBF" w:rsidRPr="00500F71" w:rsidRDefault="00446CBF" w:rsidP="00446CBF">
            <w:pPr>
              <w:pStyle w:val="ListParagraph"/>
              <w:numPr>
                <w:ilvl w:val="0"/>
                <w:numId w:val="11"/>
              </w:numPr>
              <w:tabs>
                <w:tab w:val="center" w:pos="4680"/>
              </w:tabs>
              <w:spacing w:line="276" w:lineRule="auto"/>
              <w:jc w:val="both"/>
              <w:rPr>
                <w:rFonts w:ascii="Arial" w:hAnsi="Arial" w:cs="Arial"/>
              </w:rPr>
            </w:pPr>
            <w:r>
              <w:rPr>
                <w:rFonts w:ascii="Arial" w:hAnsi="Arial" w:cs="Arial"/>
                <w:lang w:val="en-IE"/>
              </w:rPr>
              <w:t xml:space="preserve">Are you aware of the national or world </w:t>
            </w:r>
            <w:r w:rsidRPr="00500F71">
              <w:rPr>
                <w:rFonts w:ascii="Arial" w:hAnsi="Arial" w:cs="Arial"/>
                <w:lang w:val="en-IE"/>
              </w:rPr>
              <w:t xml:space="preserve">leaders </w:t>
            </w:r>
            <w:r>
              <w:rPr>
                <w:rFonts w:ascii="Arial" w:hAnsi="Arial" w:cs="Arial"/>
                <w:lang w:val="en-IE"/>
              </w:rPr>
              <w:t xml:space="preserve">and experts </w:t>
            </w:r>
            <w:r w:rsidRPr="00500F71">
              <w:rPr>
                <w:rFonts w:ascii="Arial" w:hAnsi="Arial" w:cs="Arial"/>
                <w:lang w:val="en-IE"/>
              </w:rPr>
              <w:t>in your area</w:t>
            </w:r>
            <w:r>
              <w:rPr>
                <w:rFonts w:ascii="Arial" w:hAnsi="Arial" w:cs="Arial"/>
                <w:lang w:val="en-IE"/>
              </w:rPr>
              <w:t xml:space="preserve"> of work</w:t>
            </w:r>
            <w:r w:rsidRPr="00500F71">
              <w:rPr>
                <w:rFonts w:ascii="Arial" w:hAnsi="Arial" w:cs="Arial"/>
                <w:lang w:val="en-IE"/>
              </w:rPr>
              <w:t xml:space="preserve">?  </w:t>
            </w:r>
          </w:p>
          <w:p w14:paraId="3A433A08" w14:textId="77777777" w:rsidR="0084662A" w:rsidRPr="0084662A" w:rsidRDefault="00446CBF" w:rsidP="00446CBF">
            <w:pPr>
              <w:pStyle w:val="ListParagraph"/>
              <w:numPr>
                <w:ilvl w:val="0"/>
                <w:numId w:val="11"/>
              </w:numPr>
              <w:tabs>
                <w:tab w:val="center" w:pos="4680"/>
              </w:tabs>
              <w:spacing w:line="276" w:lineRule="auto"/>
              <w:jc w:val="both"/>
              <w:rPr>
                <w:rFonts w:ascii="Arial" w:hAnsi="Arial" w:cs="Arial"/>
              </w:rPr>
            </w:pPr>
            <w:r w:rsidRPr="00500F71">
              <w:rPr>
                <w:rFonts w:ascii="Arial" w:hAnsi="Arial" w:cs="Arial"/>
                <w:lang w:val="en-IE"/>
              </w:rPr>
              <w:t>How</w:t>
            </w:r>
            <w:r>
              <w:rPr>
                <w:rFonts w:ascii="Arial" w:hAnsi="Arial" w:cs="Arial"/>
                <w:lang w:val="en-IE"/>
              </w:rPr>
              <w:t xml:space="preserve"> is published evidence and/or international experience</w:t>
            </w:r>
            <w:r w:rsidRPr="00500F71">
              <w:rPr>
                <w:rFonts w:ascii="Arial" w:hAnsi="Arial" w:cs="Arial"/>
                <w:lang w:val="en-IE"/>
              </w:rPr>
              <w:t xml:space="preserve"> used to inform your </w:t>
            </w:r>
            <w:r>
              <w:rPr>
                <w:rFonts w:ascii="Arial" w:hAnsi="Arial" w:cs="Arial"/>
                <w:lang w:val="en-IE"/>
              </w:rPr>
              <w:t>work</w:t>
            </w:r>
            <w:r w:rsidRPr="00500F71">
              <w:rPr>
                <w:rFonts w:ascii="Arial" w:hAnsi="Arial" w:cs="Arial"/>
                <w:lang w:val="en-IE"/>
              </w:rPr>
              <w:t>?</w:t>
            </w:r>
            <w:r>
              <w:rPr>
                <w:rFonts w:ascii="Arial" w:hAnsi="Arial" w:cs="Arial"/>
                <w:lang w:val="en-IE"/>
              </w:rPr>
              <w:t xml:space="preserve"> </w:t>
            </w:r>
          </w:p>
          <w:p w14:paraId="3FC51EC0" w14:textId="16A45AFC" w:rsidR="00446CBF" w:rsidRPr="00500F71" w:rsidRDefault="00446CBF" w:rsidP="0084662A">
            <w:pPr>
              <w:pStyle w:val="ListParagraph"/>
              <w:numPr>
                <w:ilvl w:val="1"/>
                <w:numId w:val="11"/>
              </w:numPr>
              <w:tabs>
                <w:tab w:val="center" w:pos="4680"/>
              </w:tabs>
              <w:spacing w:line="276" w:lineRule="auto"/>
              <w:jc w:val="both"/>
              <w:rPr>
                <w:rFonts w:ascii="Arial" w:hAnsi="Arial" w:cs="Arial"/>
              </w:rPr>
            </w:pPr>
            <w:r>
              <w:rPr>
                <w:rFonts w:ascii="Arial" w:hAnsi="Arial" w:cs="Arial"/>
                <w:lang w:val="en-IE"/>
              </w:rPr>
              <w:t>Do you have any past examples of this?</w:t>
            </w:r>
          </w:p>
          <w:p w14:paraId="45307AB8" w14:textId="7888EE90" w:rsidR="00446CBF" w:rsidRPr="00500F71" w:rsidRDefault="00446CBF" w:rsidP="00446CBF">
            <w:pPr>
              <w:pStyle w:val="ListParagraph"/>
              <w:numPr>
                <w:ilvl w:val="0"/>
                <w:numId w:val="11"/>
              </w:numPr>
              <w:tabs>
                <w:tab w:val="center" w:pos="4680"/>
              </w:tabs>
              <w:spacing w:line="276" w:lineRule="auto"/>
              <w:jc w:val="both"/>
              <w:rPr>
                <w:rFonts w:ascii="Arial" w:hAnsi="Arial" w:cs="Arial"/>
              </w:rPr>
            </w:pPr>
            <w:r w:rsidRPr="00500F71">
              <w:rPr>
                <w:rFonts w:ascii="Arial" w:hAnsi="Arial" w:cs="Arial"/>
                <w:lang w:val="en-IE"/>
              </w:rPr>
              <w:t xml:space="preserve">Are you up to </w:t>
            </w:r>
            <w:r>
              <w:rPr>
                <w:rFonts w:ascii="Arial" w:hAnsi="Arial" w:cs="Arial"/>
                <w:lang w:val="en-IE"/>
              </w:rPr>
              <w:t>date</w:t>
            </w:r>
            <w:r w:rsidRPr="00500F71">
              <w:rPr>
                <w:rFonts w:ascii="Arial" w:hAnsi="Arial" w:cs="Arial"/>
                <w:lang w:val="en-IE"/>
              </w:rPr>
              <w:t xml:space="preserve"> with most recent evidenc</w:t>
            </w:r>
            <w:r>
              <w:rPr>
                <w:rFonts w:ascii="Arial" w:hAnsi="Arial" w:cs="Arial"/>
                <w:lang w:val="en-IE"/>
              </w:rPr>
              <w:t>e regarding your population</w:t>
            </w:r>
            <w:r w:rsidR="00332F67">
              <w:rPr>
                <w:rFonts w:ascii="Arial" w:hAnsi="Arial" w:cs="Arial"/>
                <w:lang w:val="en-IE"/>
              </w:rPr>
              <w:t xml:space="preserve"> as </w:t>
            </w:r>
            <w:r w:rsidRPr="00500F71">
              <w:rPr>
                <w:rFonts w:ascii="Arial" w:hAnsi="Arial" w:cs="Arial"/>
                <w:lang w:val="en-IE"/>
              </w:rPr>
              <w:t xml:space="preserve">it refers to </w:t>
            </w:r>
            <w:r>
              <w:rPr>
                <w:rFonts w:ascii="Arial" w:hAnsi="Arial" w:cs="Arial"/>
                <w:lang w:val="en-IE"/>
              </w:rPr>
              <w:t>the principles of</w:t>
            </w:r>
            <w:r w:rsidRPr="00500F71">
              <w:rPr>
                <w:rFonts w:ascii="Arial" w:hAnsi="Arial" w:cs="Arial"/>
                <w:lang w:val="en-IE"/>
              </w:rPr>
              <w:t xml:space="preserve"> population health approach</w:t>
            </w:r>
            <w:r>
              <w:rPr>
                <w:rFonts w:ascii="Arial" w:hAnsi="Arial" w:cs="Arial"/>
                <w:lang w:val="en-IE"/>
              </w:rPr>
              <w:t xml:space="preserve"> in this tool</w:t>
            </w:r>
            <w:r w:rsidRPr="00500F71">
              <w:rPr>
                <w:rFonts w:ascii="Arial" w:hAnsi="Arial" w:cs="Arial"/>
                <w:lang w:val="en-IE"/>
              </w:rPr>
              <w:t>?</w:t>
            </w:r>
            <w:r w:rsidRPr="007C7B5A">
              <w:rPr>
                <w:rFonts w:ascii="Arial" w:hAnsi="Arial" w:cs="Arial"/>
                <w:b/>
                <w:bCs/>
                <w:lang w:val="en-IE"/>
              </w:rPr>
              <w:t xml:space="preserve">  </w:t>
            </w:r>
          </w:p>
        </w:tc>
      </w:tr>
      <w:tr w:rsidR="00446CBF" w14:paraId="51891ABF" w14:textId="77777777" w:rsidTr="5CB8EC68">
        <w:tc>
          <w:tcPr>
            <w:tcW w:w="3964" w:type="dxa"/>
            <w:shd w:val="clear" w:color="auto" w:fill="B3D0CB"/>
          </w:tcPr>
          <w:p w14:paraId="195C8FA4" w14:textId="09DC5036" w:rsidR="00446CBF" w:rsidRPr="00BF3363" w:rsidRDefault="00446CBF" w:rsidP="00446CBF">
            <w:pPr>
              <w:tabs>
                <w:tab w:val="center" w:pos="4680"/>
              </w:tabs>
              <w:spacing w:line="276" w:lineRule="auto"/>
              <w:rPr>
                <w:rFonts w:ascii="Arial" w:hAnsi="Arial" w:cs="Arial"/>
                <w:b/>
                <w:bCs/>
              </w:rPr>
            </w:pPr>
            <w:r>
              <w:rPr>
                <w:rFonts w:ascii="Arial" w:hAnsi="Arial" w:cs="Arial"/>
                <w:b/>
                <w:bCs/>
              </w:rPr>
              <w:t>How are we currently aligned to this principle?</w:t>
            </w:r>
          </w:p>
        </w:tc>
        <w:tc>
          <w:tcPr>
            <w:tcW w:w="8986" w:type="dxa"/>
          </w:tcPr>
          <w:p w14:paraId="0EFF430C" w14:textId="77777777" w:rsidR="00446CBF" w:rsidRDefault="00446CBF" w:rsidP="00446CBF">
            <w:pPr>
              <w:tabs>
                <w:tab w:val="center" w:pos="4680"/>
              </w:tabs>
              <w:spacing w:line="276" w:lineRule="auto"/>
              <w:jc w:val="both"/>
              <w:rPr>
                <w:rFonts w:ascii="Arial" w:hAnsi="Arial" w:cs="Arial"/>
              </w:rPr>
            </w:pPr>
          </w:p>
          <w:p w14:paraId="71BBED3C" w14:textId="77777777" w:rsidR="00446CBF" w:rsidRDefault="00446CBF" w:rsidP="00446CBF">
            <w:pPr>
              <w:tabs>
                <w:tab w:val="center" w:pos="4680"/>
              </w:tabs>
              <w:spacing w:line="276" w:lineRule="auto"/>
              <w:jc w:val="both"/>
              <w:rPr>
                <w:rFonts w:ascii="Arial" w:hAnsi="Arial" w:cs="Arial"/>
              </w:rPr>
            </w:pPr>
          </w:p>
        </w:tc>
      </w:tr>
      <w:tr w:rsidR="00446CBF" w14:paraId="0837765B" w14:textId="77777777" w:rsidTr="5CB8EC68">
        <w:tc>
          <w:tcPr>
            <w:tcW w:w="3964" w:type="dxa"/>
            <w:shd w:val="clear" w:color="auto" w:fill="B3D0CB"/>
          </w:tcPr>
          <w:p w14:paraId="13D3E649" w14:textId="1ED621DB"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are our gaps</w:t>
            </w:r>
            <w:r>
              <w:rPr>
                <w:rFonts w:ascii="Arial" w:hAnsi="Arial" w:cs="Arial"/>
                <w:b/>
                <w:bCs/>
              </w:rPr>
              <w:t xml:space="preserve"> and opportunities</w:t>
            </w:r>
            <w:r w:rsidRPr="00BF3363">
              <w:rPr>
                <w:rFonts w:ascii="Arial" w:hAnsi="Arial" w:cs="Arial"/>
                <w:b/>
                <w:bCs/>
              </w:rPr>
              <w:t>?</w:t>
            </w:r>
          </w:p>
        </w:tc>
        <w:tc>
          <w:tcPr>
            <w:tcW w:w="8986" w:type="dxa"/>
          </w:tcPr>
          <w:p w14:paraId="43362A47" w14:textId="77777777" w:rsidR="00446CBF" w:rsidRDefault="00446CBF" w:rsidP="00446CBF">
            <w:pPr>
              <w:tabs>
                <w:tab w:val="center" w:pos="4680"/>
              </w:tabs>
              <w:spacing w:line="276" w:lineRule="auto"/>
              <w:jc w:val="both"/>
              <w:rPr>
                <w:rFonts w:ascii="Arial" w:hAnsi="Arial" w:cs="Arial"/>
              </w:rPr>
            </w:pPr>
          </w:p>
          <w:p w14:paraId="1000C2A2" w14:textId="77777777" w:rsidR="00446CBF" w:rsidRDefault="00446CBF" w:rsidP="00446CBF">
            <w:pPr>
              <w:tabs>
                <w:tab w:val="center" w:pos="4680"/>
              </w:tabs>
              <w:spacing w:line="276" w:lineRule="auto"/>
              <w:jc w:val="both"/>
              <w:rPr>
                <w:rFonts w:ascii="Arial" w:hAnsi="Arial" w:cs="Arial"/>
              </w:rPr>
            </w:pPr>
          </w:p>
        </w:tc>
      </w:tr>
      <w:tr w:rsidR="00446CBF" w14:paraId="6CDECA3D" w14:textId="77777777" w:rsidTr="5CB8EC68">
        <w:tc>
          <w:tcPr>
            <w:tcW w:w="3964" w:type="dxa"/>
            <w:shd w:val="clear" w:color="auto" w:fill="B3D0CB"/>
          </w:tcPr>
          <w:p w14:paraId="52C428B2" w14:textId="2A5647F9" w:rsidR="00446CBF" w:rsidRPr="00BF3363" w:rsidRDefault="00446CBF" w:rsidP="00446CBF">
            <w:pPr>
              <w:tabs>
                <w:tab w:val="center" w:pos="4680"/>
              </w:tabs>
              <w:spacing w:line="276" w:lineRule="auto"/>
              <w:rPr>
                <w:rFonts w:ascii="Arial" w:hAnsi="Arial" w:cs="Arial"/>
                <w:b/>
                <w:bCs/>
              </w:rPr>
            </w:pPr>
            <w:r w:rsidRPr="00BF3363">
              <w:rPr>
                <w:rFonts w:ascii="Arial" w:hAnsi="Arial" w:cs="Arial"/>
                <w:b/>
                <w:bCs/>
              </w:rPr>
              <w:t>What steps can we take to address our gaps</w:t>
            </w:r>
            <w:r>
              <w:rPr>
                <w:rFonts w:ascii="Arial" w:hAnsi="Arial" w:cs="Arial"/>
                <w:b/>
                <w:bCs/>
              </w:rPr>
              <w:t xml:space="preserve"> and opportunities</w:t>
            </w:r>
            <w:r w:rsidRPr="00BF3363">
              <w:rPr>
                <w:rFonts w:ascii="Arial" w:hAnsi="Arial" w:cs="Arial"/>
                <w:b/>
                <w:bCs/>
              </w:rPr>
              <w:t>?</w:t>
            </w:r>
          </w:p>
        </w:tc>
        <w:tc>
          <w:tcPr>
            <w:tcW w:w="8986" w:type="dxa"/>
          </w:tcPr>
          <w:p w14:paraId="4A5A11E0" w14:textId="77777777" w:rsidR="00446CBF" w:rsidRDefault="00446CBF" w:rsidP="00446CBF">
            <w:pPr>
              <w:tabs>
                <w:tab w:val="center" w:pos="4680"/>
              </w:tabs>
              <w:spacing w:line="276" w:lineRule="auto"/>
              <w:jc w:val="both"/>
              <w:rPr>
                <w:rFonts w:ascii="Arial" w:hAnsi="Arial" w:cs="Arial"/>
              </w:rPr>
            </w:pPr>
          </w:p>
          <w:p w14:paraId="7C6C96B6" w14:textId="77777777" w:rsidR="00446CBF" w:rsidRDefault="00446CBF" w:rsidP="00446CBF">
            <w:pPr>
              <w:tabs>
                <w:tab w:val="center" w:pos="4680"/>
              </w:tabs>
              <w:spacing w:line="276" w:lineRule="auto"/>
              <w:jc w:val="both"/>
              <w:rPr>
                <w:rFonts w:ascii="Arial" w:hAnsi="Arial" w:cs="Arial"/>
              </w:rPr>
            </w:pPr>
          </w:p>
        </w:tc>
      </w:tr>
    </w:tbl>
    <w:p w14:paraId="2D4ECF77" w14:textId="77777777" w:rsidR="005B6C44" w:rsidRPr="007C7B5A" w:rsidRDefault="005B6C44" w:rsidP="00654343">
      <w:pPr>
        <w:spacing w:line="276" w:lineRule="auto"/>
        <w:jc w:val="both"/>
        <w:rPr>
          <w:rFonts w:ascii="Arial" w:hAnsi="Arial" w:cs="Arial"/>
          <w:lang w:val="en-IE"/>
        </w:rPr>
      </w:pPr>
    </w:p>
    <w:p w14:paraId="288075E5" w14:textId="77777777" w:rsidR="004E462D" w:rsidRDefault="004E462D" w:rsidP="00654343">
      <w:pPr>
        <w:spacing w:line="276" w:lineRule="auto"/>
        <w:jc w:val="both"/>
        <w:rPr>
          <w:rFonts w:ascii="Arial" w:hAnsi="Arial" w:cs="Arial"/>
          <w:lang w:val="en-IE"/>
        </w:rPr>
      </w:pPr>
    </w:p>
    <w:p w14:paraId="2033FC99" w14:textId="441CCA62" w:rsidR="007311BA" w:rsidRDefault="00C4348A" w:rsidP="00654343">
      <w:pPr>
        <w:spacing w:line="276" w:lineRule="auto"/>
        <w:jc w:val="both"/>
        <w:rPr>
          <w:rFonts w:ascii="Arial" w:hAnsi="Arial" w:cs="Arial"/>
          <w:lang w:val="en-IE"/>
        </w:rPr>
      </w:pPr>
      <w:r w:rsidRPr="007C7B5A">
        <w:rPr>
          <w:rFonts w:ascii="Arial" w:hAnsi="Arial" w:cs="Arial"/>
          <w:lang w:val="en-IE"/>
        </w:rPr>
        <w:t xml:space="preserve"> </w:t>
      </w:r>
    </w:p>
    <w:p w14:paraId="135329DA" w14:textId="79129E45" w:rsidR="00BB2000" w:rsidRDefault="00BB2000" w:rsidP="00654343">
      <w:pPr>
        <w:spacing w:line="276" w:lineRule="auto"/>
        <w:jc w:val="both"/>
        <w:rPr>
          <w:rFonts w:ascii="Arial" w:hAnsi="Arial" w:cs="Arial"/>
          <w:lang w:val="en-IE"/>
        </w:rPr>
        <w:sectPr w:rsidR="00BB2000" w:rsidSect="00C5010A">
          <w:pgSz w:w="15840" w:h="12240" w:orient="landscape"/>
          <w:pgMar w:top="1440" w:right="1440" w:bottom="1440" w:left="1440" w:header="720" w:footer="720" w:gutter="0"/>
          <w:cols w:space="720"/>
          <w:titlePg/>
          <w:docGrid w:linePitch="360"/>
        </w:sectPr>
      </w:pPr>
    </w:p>
    <w:p w14:paraId="7B8F4DE5" w14:textId="340040EB" w:rsidR="004E462D" w:rsidRDefault="00091A3A" w:rsidP="006D0CAD">
      <w:pPr>
        <w:pStyle w:val="Heading2"/>
        <w:rPr>
          <w:rFonts w:ascii="Arial" w:hAnsi="Arial" w:cs="Arial"/>
          <w:color w:val="006152"/>
          <w:lang w:val="en-IE"/>
        </w:rPr>
      </w:pPr>
      <w:bookmarkStart w:id="22" w:name="_Toc204161909"/>
      <w:r>
        <w:rPr>
          <w:rFonts w:ascii="Arial" w:hAnsi="Arial" w:cs="Arial"/>
          <w:color w:val="006152"/>
          <w:lang w:val="en-IE"/>
        </w:rPr>
        <w:lastRenderedPageBreak/>
        <w:t xml:space="preserve">Section 4: </w:t>
      </w:r>
      <w:r w:rsidR="406B83A2" w:rsidRPr="406B83A2">
        <w:rPr>
          <w:rFonts w:ascii="Arial" w:hAnsi="Arial" w:cs="Arial"/>
          <w:color w:val="006152"/>
          <w:lang w:val="en-IE"/>
        </w:rPr>
        <w:t>Template</w:t>
      </w:r>
      <w:r w:rsidR="00AE3AED">
        <w:rPr>
          <w:rFonts w:ascii="Arial" w:hAnsi="Arial" w:cs="Arial"/>
          <w:color w:val="006152"/>
          <w:lang w:val="en-IE"/>
        </w:rPr>
        <w:t xml:space="preserve"> </w:t>
      </w:r>
      <w:r w:rsidR="406B83A2" w:rsidRPr="406B83A2">
        <w:rPr>
          <w:rFonts w:ascii="Arial" w:hAnsi="Arial" w:cs="Arial"/>
          <w:color w:val="006152"/>
          <w:lang w:val="en-IE"/>
        </w:rPr>
        <w:t xml:space="preserve">Action </w:t>
      </w:r>
      <w:r w:rsidR="406B83A2" w:rsidRPr="406D1FC9">
        <w:rPr>
          <w:rFonts w:ascii="Arial" w:hAnsi="Arial" w:cs="Arial"/>
          <w:color w:val="006152"/>
          <w:lang w:val="en-IE"/>
        </w:rPr>
        <w:t>Plan</w:t>
      </w:r>
      <w:r w:rsidR="406B83A2" w:rsidRPr="406B83A2">
        <w:rPr>
          <w:rFonts w:ascii="Arial" w:hAnsi="Arial" w:cs="Arial"/>
          <w:color w:val="006152"/>
          <w:lang w:val="en-IE"/>
        </w:rPr>
        <w:t xml:space="preserve"> to Address Gaps </w:t>
      </w:r>
      <w:r w:rsidR="000069D6">
        <w:rPr>
          <w:rFonts w:ascii="Arial" w:hAnsi="Arial" w:cs="Arial"/>
          <w:color w:val="006152"/>
          <w:lang w:val="en-IE"/>
        </w:rPr>
        <w:t xml:space="preserve">and Opportunities </w:t>
      </w:r>
      <w:r w:rsidR="406B83A2" w:rsidRPr="406B83A2">
        <w:rPr>
          <w:rFonts w:ascii="Arial" w:hAnsi="Arial" w:cs="Arial"/>
          <w:color w:val="006152"/>
          <w:lang w:val="en-IE"/>
        </w:rPr>
        <w:t>Identified</w:t>
      </w:r>
      <w:bookmarkEnd w:id="22"/>
    </w:p>
    <w:p w14:paraId="1D77EBE3" w14:textId="4AF43B60" w:rsidR="00733C2C" w:rsidRDefault="000069D6" w:rsidP="003901F3">
      <w:pPr>
        <w:jc w:val="both"/>
        <w:rPr>
          <w:rFonts w:ascii="Arial" w:hAnsi="Arial" w:cs="Arial"/>
          <w:lang w:val="en-IE"/>
        </w:rPr>
      </w:pPr>
      <w:r w:rsidRPr="000069D6">
        <w:rPr>
          <w:rFonts w:ascii="Arial" w:hAnsi="Arial" w:cs="Arial"/>
          <w:b/>
          <w:bCs/>
          <w:lang w:val="en-IE"/>
        </w:rPr>
        <w:t>Table 3</w:t>
      </w:r>
      <w:r w:rsidR="00B107A5">
        <w:rPr>
          <w:rFonts w:ascii="Arial" w:hAnsi="Arial" w:cs="Arial"/>
          <w:lang w:val="en-IE"/>
        </w:rPr>
        <w:t xml:space="preserve"> below </w:t>
      </w:r>
      <w:r w:rsidR="008B0B96">
        <w:rPr>
          <w:rFonts w:ascii="Arial" w:hAnsi="Arial" w:cs="Arial"/>
          <w:lang w:val="en-IE"/>
        </w:rPr>
        <w:t xml:space="preserve">provides a template action plan to capture a summary of </w:t>
      </w:r>
      <w:r>
        <w:rPr>
          <w:rFonts w:ascii="Arial" w:hAnsi="Arial" w:cs="Arial"/>
          <w:lang w:val="en-IE"/>
        </w:rPr>
        <w:t xml:space="preserve">the responses provided to the self-assessment tool, focusing on current alignment, gaps and opportunities, and next steps. </w:t>
      </w:r>
      <w:r w:rsidR="003901F3">
        <w:rPr>
          <w:rFonts w:ascii="Arial" w:hAnsi="Arial" w:cs="Arial"/>
          <w:lang w:val="en-IE"/>
        </w:rPr>
        <w:t xml:space="preserve">In terms of progressing the next steps identified, </w:t>
      </w:r>
      <w:r w:rsidR="00576770">
        <w:rPr>
          <w:rFonts w:ascii="Arial" w:hAnsi="Arial" w:cs="Arial"/>
          <w:lang w:val="en-IE"/>
        </w:rPr>
        <w:t xml:space="preserve">continuing with the steps of </w:t>
      </w:r>
      <w:r w:rsidR="003901F3">
        <w:rPr>
          <w:rFonts w:ascii="Arial" w:hAnsi="Arial" w:cs="Arial"/>
          <w:lang w:val="en-IE"/>
        </w:rPr>
        <w:t>the</w:t>
      </w:r>
      <w:r w:rsidR="003901F3">
        <w:rPr>
          <w:rFonts w:ascii="Arial" w:hAnsi="Arial" w:cs="Arial"/>
        </w:rPr>
        <w:t xml:space="preserve"> working draft health service improvement cycle developed by the NHSI Team, Public Health HSE referenced in </w:t>
      </w:r>
      <w:r w:rsidR="003901F3" w:rsidRPr="003901F3">
        <w:rPr>
          <w:rFonts w:ascii="Arial" w:hAnsi="Arial" w:cs="Arial"/>
          <w:b/>
          <w:bCs/>
        </w:rPr>
        <w:t>Figure 2</w:t>
      </w:r>
      <w:r w:rsidR="003901F3">
        <w:rPr>
          <w:rFonts w:ascii="Arial" w:hAnsi="Arial" w:cs="Arial"/>
        </w:rPr>
        <w:t xml:space="preserve"> may be helpful</w:t>
      </w:r>
      <w:r w:rsidR="00041E6A">
        <w:rPr>
          <w:rFonts w:ascii="Arial" w:hAnsi="Arial" w:cs="Arial"/>
        </w:rPr>
        <w:t xml:space="preserve"> in conceptuali</w:t>
      </w:r>
      <w:r w:rsidR="00E517DA">
        <w:rPr>
          <w:rFonts w:ascii="Arial" w:hAnsi="Arial" w:cs="Arial"/>
        </w:rPr>
        <w:t>s</w:t>
      </w:r>
      <w:r w:rsidR="00041E6A">
        <w:rPr>
          <w:rFonts w:ascii="Arial" w:hAnsi="Arial" w:cs="Arial"/>
        </w:rPr>
        <w:t xml:space="preserve">ing </w:t>
      </w:r>
      <w:r w:rsidR="00576770">
        <w:rPr>
          <w:rFonts w:ascii="Arial" w:hAnsi="Arial" w:cs="Arial"/>
        </w:rPr>
        <w:t>actions</w:t>
      </w:r>
      <w:r w:rsidR="00041E6A">
        <w:rPr>
          <w:rFonts w:ascii="Arial" w:hAnsi="Arial" w:cs="Arial"/>
        </w:rPr>
        <w:t xml:space="preserve"> and </w:t>
      </w:r>
      <w:r w:rsidR="003901F3">
        <w:rPr>
          <w:rFonts w:ascii="Arial" w:hAnsi="Arial" w:cs="Arial"/>
        </w:rPr>
        <w:t>support</w:t>
      </w:r>
      <w:r w:rsidR="00041E6A">
        <w:rPr>
          <w:rFonts w:ascii="Arial" w:hAnsi="Arial" w:cs="Arial"/>
        </w:rPr>
        <w:t xml:space="preserve">ing </w:t>
      </w:r>
      <w:r w:rsidR="003901F3">
        <w:rPr>
          <w:rFonts w:ascii="Arial" w:hAnsi="Arial" w:cs="Arial"/>
        </w:rPr>
        <w:t>continuous learning and improvement.</w:t>
      </w:r>
    </w:p>
    <w:p w14:paraId="13F48F76" w14:textId="72F2923B" w:rsidR="000069D6" w:rsidRPr="00B107A5" w:rsidRDefault="000069D6" w:rsidP="00B107A5">
      <w:pPr>
        <w:rPr>
          <w:rFonts w:ascii="Arial" w:hAnsi="Arial" w:cs="Arial"/>
          <w:lang w:val="en-IE"/>
        </w:rPr>
      </w:pPr>
      <w:r w:rsidRPr="000069D6">
        <w:rPr>
          <w:rFonts w:ascii="Arial" w:hAnsi="Arial" w:cs="Arial"/>
          <w:b/>
          <w:bCs/>
          <w:lang w:val="en-IE"/>
        </w:rPr>
        <w:t>Table 3.</w:t>
      </w:r>
      <w:r>
        <w:rPr>
          <w:rFonts w:ascii="Arial" w:hAnsi="Arial" w:cs="Arial"/>
          <w:lang w:val="en-IE"/>
        </w:rPr>
        <w:t xml:space="preserve"> Template Action Plan. </w:t>
      </w:r>
    </w:p>
    <w:tbl>
      <w:tblPr>
        <w:tblStyle w:val="TableGrid"/>
        <w:tblW w:w="0" w:type="auto"/>
        <w:tblLook w:val="04A0" w:firstRow="1" w:lastRow="0" w:firstColumn="1" w:lastColumn="0" w:noHBand="0" w:noVBand="1"/>
      </w:tblPr>
      <w:tblGrid>
        <w:gridCol w:w="2661"/>
        <w:gridCol w:w="3027"/>
        <w:gridCol w:w="3631"/>
        <w:gridCol w:w="3631"/>
      </w:tblGrid>
      <w:tr w:rsidR="005D1984" w14:paraId="2A86B512" w14:textId="77777777" w:rsidTr="00E517DA">
        <w:tc>
          <w:tcPr>
            <w:tcW w:w="2661" w:type="dxa"/>
            <w:shd w:val="clear" w:color="auto" w:fill="B3D0CB"/>
          </w:tcPr>
          <w:p w14:paraId="764EFDA6" w14:textId="027677D8" w:rsidR="005D1984" w:rsidRPr="00E517DA" w:rsidRDefault="005D1984" w:rsidP="00DE656F">
            <w:pPr>
              <w:spacing w:line="276" w:lineRule="auto"/>
              <w:rPr>
                <w:sz w:val="18"/>
                <w:szCs w:val="18"/>
                <w:lang w:val="en-IE"/>
              </w:rPr>
            </w:pPr>
            <w:r w:rsidRPr="00E517DA">
              <w:rPr>
                <w:rFonts w:ascii="Arial" w:hAnsi="Arial" w:cs="Arial"/>
                <w:b/>
                <w:bCs/>
                <w:sz w:val="18"/>
                <w:szCs w:val="18"/>
                <w:lang w:val="en-IE"/>
              </w:rPr>
              <w:t>Population Health Principle</w:t>
            </w:r>
          </w:p>
        </w:tc>
        <w:tc>
          <w:tcPr>
            <w:tcW w:w="3027" w:type="dxa"/>
            <w:shd w:val="clear" w:color="auto" w:fill="B3D0CB"/>
          </w:tcPr>
          <w:p w14:paraId="4B0654F6" w14:textId="5077B51B" w:rsidR="005D1984" w:rsidRPr="00E517DA" w:rsidRDefault="005D1984" w:rsidP="00DE656F">
            <w:pPr>
              <w:spacing w:line="276" w:lineRule="auto"/>
              <w:jc w:val="center"/>
              <w:rPr>
                <w:rFonts w:ascii="Arial" w:hAnsi="Arial" w:cs="Arial"/>
                <w:b/>
                <w:bCs/>
                <w:sz w:val="18"/>
                <w:szCs w:val="18"/>
                <w:lang w:val="en-IE"/>
              </w:rPr>
            </w:pPr>
            <w:r w:rsidRPr="00E517DA">
              <w:rPr>
                <w:rFonts w:ascii="Arial" w:hAnsi="Arial" w:cs="Arial"/>
                <w:b/>
                <w:bCs/>
                <w:sz w:val="18"/>
                <w:szCs w:val="18"/>
                <w:lang w:val="en-IE"/>
              </w:rPr>
              <w:t xml:space="preserve">How are we currently aligned to this principle? </w:t>
            </w:r>
          </w:p>
        </w:tc>
        <w:tc>
          <w:tcPr>
            <w:tcW w:w="3631" w:type="dxa"/>
            <w:shd w:val="clear" w:color="auto" w:fill="B3D0CB"/>
          </w:tcPr>
          <w:p w14:paraId="4F65CF80" w14:textId="20006A9A" w:rsidR="005D1984" w:rsidRPr="00E517DA" w:rsidRDefault="005D1984" w:rsidP="00DE656F">
            <w:pPr>
              <w:spacing w:line="276" w:lineRule="auto"/>
              <w:jc w:val="center"/>
              <w:rPr>
                <w:rFonts w:ascii="Arial" w:hAnsi="Arial" w:cs="Arial"/>
                <w:b/>
                <w:bCs/>
                <w:sz w:val="18"/>
                <w:szCs w:val="18"/>
                <w:lang w:val="en-IE"/>
              </w:rPr>
            </w:pPr>
            <w:r w:rsidRPr="00E517DA">
              <w:rPr>
                <w:rFonts w:ascii="Arial" w:hAnsi="Arial" w:cs="Arial"/>
                <w:b/>
                <w:bCs/>
                <w:sz w:val="18"/>
                <w:szCs w:val="18"/>
                <w:lang w:val="en-IE"/>
              </w:rPr>
              <w:t>What are our gaps and opportunities?</w:t>
            </w:r>
          </w:p>
        </w:tc>
        <w:tc>
          <w:tcPr>
            <w:tcW w:w="3631" w:type="dxa"/>
            <w:shd w:val="clear" w:color="auto" w:fill="B3D0CB"/>
          </w:tcPr>
          <w:p w14:paraId="0FD647A1" w14:textId="45EB3ECA" w:rsidR="005D1984" w:rsidRPr="00B107A5" w:rsidRDefault="005D1984" w:rsidP="00DE656F">
            <w:pPr>
              <w:spacing w:line="276" w:lineRule="auto"/>
              <w:jc w:val="center"/>
              <w:rPr>
                <w:sz w:val="20"/>
                <w:szCs w:val="20"/>
                <w:lang w:val="en-IE"/>
              </w:rPr>
            </w:pPr>
            <w:r w:rsidRPr="00E517DA">
              <w:rPr>
                <w:rFonts w:ascii="Arial" w:hAnsi="Arial" w:cs="Arial"/>
                <w:b/>
                <w:bCs/>
                <w:sz w:val="18"/>
                <w:szCs w:val="18"/>
              </w:rPr>
              <w:t>What steps can we take to address our gaps and opportunities?</w:t>
            </w:r>
          </w:p>
        </w:tc>
      </w:tr>
      <w:tr w:rsidR="005D1984" w14:paraId="27E9A535" w14:textId="77777777" w:rsidTr="00E517DA">
        <w:tc>
          <w:tcPr>
            <w:tcW w:w="2661" w:type="dxa"/>
            <w:shd w:val="clear" w:color="auto" w:fill="B3D0CB"/>
          </w:tcPr>
          <w:p w14:paraId="0CDD3541" w14:textId="5B8E086E" w:rsidR="005D1984" w:rsidRPr="00E517DA" w:rsidRDefault="005D1984" w:rsidP="00DE656F">
            <w:pPr>
              <w:spacing w:line="276" w:lineRule="auto"/>
              <w:rPr>
                <w:sz w:val="18"/>
                <w:szCs w:val="18"/>
                <w:lang w:val="en-IE"/>
              </w:rPr>
            </w:pPr>
            <w:r w:rsidRPr="00E517DA">
              <w:rPr>
                <w:rFonts w:ascii="Arial" w:hAnsi="Arial" w:cs="Arial"/>
                <w:b/>
                <w:bCs/>
                <w:sz w:val="18"/>
                <w:szCs w:val="18"/>
                <w:lang w:val="en-IE"/>
              </w:rPr>
              <w:t>A Population Perspective</w:t>
            </w:r>
          </w:p>
        </w:tc>
        <w:tc>
          <w:tcPr>
            <w:tcW w:w="3027" w:type="dxa"/>
          </w:tcPr>
          <w:p w14:paraId="684242B1" w14:textId="77777777" w:rsidR="005D1984" w:rsidRPr="00E517DA" w:rsidRDefault="005D1984" w:rsidP="00DE656F">
            <w:pPr>
              <w:spacing w:line="276" w:lineRule="auto"/>
              <w:rPr>
                <w:sz w:val="18"/>
                <w:szCs w:val="18"/>
                <w:lang w:val="en-IE"/>
              </w:rPr>
            </w:pPr>
          </w:p>
        </w:tc>
        <w:tc>
          <w:tcPr>
            <w:tcW w:w="3631" w:type="dxa"/>
          </w:tcPr>
          <w:p w14:paraId="7510B1B8" w14:textId="469549EF" w:rsidR="005D1984" w:rsidRPr="00E517DA" w:rsidRDefault="005D1984" w:rsidP="00DE656F">
            <w:pPr>
              <w:spacing w:line="276" w:lineRule="auto"/>
              <w:rPr>
                <w:sz w:val="18"/>
                <w:szCs w:val="18"/>
                <w:lang w:val="en-IE"/>
              </w:rPr>
            </w:pPr>
          </w:p>
          <w:p w14:paraId="47CB1C1C" w14:textId="77777777" w:rsidR="005D1984" w:rsidRPr="00E517DA" w:rsidRDefault="005D1984" w:rsidP="00DE656F">
            <w:pPr>
              <w:spacing w:line="276" w:lineRule="auto"/>
              <w:rPr>
                <w:sz w:val="18"/>
                <w:szCs w:val="18"/>
                <w:lang w:val="en-IE"/>
              </w:rPr>
            </w:pPr>
          </w:p>
          <w:p w14:paraId="1D50BD8E" w14:textId="77777777" w:rsidR="005D1984" w:rsidRPr="00E517DA" w:rsidRDefault="005D1984" w:rsidP="00DE656F">
            <w:pPr>
              <w:spacing w:line="276" w:lineRule="auto"/>
              <w:rPr>
                <w:sz w:val="18"/>
                <w:szCs w:val="18"/>
                <w:lang w:val="en-IE"/>
              </w:rPr>
            </w:pPr>
          </w:p>
        </w:tc>
        <w:tc>
          <w:tcPr>
            <w:tcW w:w="3631" w:type="dxa"/>
          </w:tcPr>
          <w:p w14:paraId="3D84BA3E" w14:textId="77777777" w:rsidR="005D1984" w:rsidRPr="00B107A5" w:rsidRDefault="005D1984" w:rsidP="00DE656F">
            <w:pPr>
              <w:spacing w:line="276" w:lineRule="auto"/>
              <w:rPr>
                <w:sz w:val="20"/>
                <w:szCs w:val="20"/>
                <w:lang w:val="en-IE"/>
              </w:rPr>
            </w:pPr>
          </w:p>
        </w:tc>
      </w:tr>
      <w:tr w:rsidR="005D1984" w14:paraId="02C0F434" w14:textId="77777777" w:rsidTr="00E517DA">
        <w:tc>
          <w:tcPr>
            <w:tcW w:w="2661" w:type="dxa"/>
            <w:shd w:val="clear" w:color="auto" w:fill="B3D0CB"/>
          </w:tcPr>
          <w:p w14:paraId="49739D13" w14:textId="72E64B6F" w:rsidR="005D1984" w:rsidRPr="00E517DA" w:rsidRDefault="005D1984" w:rsidP="00DE656F">
            <w:pPr>
              <w:spacing w:line="276" w:lineRule="auto"/>
              <w:rPr>
                <w:sz w:val="18"/>
                <w:szCs w:val="18"/>
                <w:lang w:val="en-IE"/>
              </w:rPr>
            </w:pPr>
            <w:r w:rsidRPr="00E517DA">
              <w:rPr>
                <w:rFonts w:ascii="Arial" w:hAnsi="Arial" w:cs="Arial"/>
                <w:b/>
                <w:bCs/>
                <w:sz w:val="18"/>
                <w:szCs w:val="18"/>
                <w:lang w:val="en-IE"/>
              </w:rPr>
              <w:t>Prevention</w:t>
            </w:r>
          </w:p>
        </w:tc>
        <w:tc>
          <w:tcPr>
            <w:tcW w:w="3027" w:type="dxa"/>
          </w:tcPr>
          <w:p w14:paraId="2D604E37" w14:textId="77777777" w:rsidR="005D1984" w:rsidRPr="00E517DA" w:rsidRDefault="005D1984" w:rsidP="00DE656F">
            <w:pPr>
              <w:spacing w:line="276" w:lineRule="auto"/>
              <w:rPr>
                <w:sz w:val="18"/>
                <w:szCs w:val="18"/>
                <w:lang w:val="en-IE"/>
              </w:rPr>
            </w:pPr>
          </w:p>
        </w:tc>
        <w:tc>
          <w:tcPr>
            <w:tcW w:w="3631" w:type="dxa"/>
          </w:tcPr>
          <w:p w14:paraId="2EB2B6AF" w14:textId="1B8A8D6D" w:rsidR="005D1984" w:rsidRPr="00E517DA" w:rsidRDefault="005D1984" w:rsidP="00DE656F">
            <w:pPr>
              <w:spacing w:line="276" w:lineRule="auto"/>
              <w:rPr>
                <w:sz w:val="18"/>
                <w:szCs w:val="18"/>
                <w:lang w:val="en-IE"/>
              </w:rPr>
            </w:pPr>
          </w:p>
          <w:p w14:paraId="29766531" w14:textId="77777777" w:rsidR="005D1984" w:rsidRPr="00E517DA" w:rsidRDefault="005D1984" w:rsidP="00DE656F">
            <w:pPr>
              <w:spacing w:line="276" w:lineRule="auto"/>
              <w:rPr>
                <w:sz w:val="18"/>
                <w:szCs w:val="18"/>
                <w:lang w:val="en-IE"/>
              </w:rPr>
            </w:pPr>
          </w:p>
          <w:p w14:paraId="735DABEE" w14:textId="77777777" w:rsidR="005D1984" w:rsidRPr="00E517DA" w:rsidRDefault="005D1984" w:rsidP="00DE656F">
            <w:pPr>
              <w:spacing w:line="276" w:lineRule="auto"/>
              <w:rPr>
                <w:sz w:val="18"/>
                <w:szCs w:val="18"/>
                <w:lang w:val="en-IE"/>
              </w:rPr>
            </w:pPr>
          </w:p>
        </w:tc>
        <w:tc>
          <w:tcPr>
            <w:tcW w:w="3631" w:type="dxa"/>
          </w:tcPr>
          <w:p w14:paraId="6B99B4FB" w14:textId="77777777" w:rsidR="005D1984" w:rsidRPr="00B107A5" w:rsidRDefault="005D1984" w:rsidP="00DE656F">
            <w:pPr>
              <w:spacing w:line="276" w:lineRule="auto"/>
              <w:rPr>
                <w:sz w:val="20"/>
                <w:szCs w:val="20"/>
                <w:lang w:val="en-IE"/>
              </w:rPr>
            </w:pPr>
          </w:p>
        </w:tc>
      </w:tr>
      <w:tr w:rsidR="005D1984" w14:paraId="257FFD15" w14:textId="77777777" w:rsidTr="00E517DA">
        <w:tc>
          <w:tcPr>
            <w:tcW w:w="2661" w:type="dxa"/>
            <w:shd w:val="clear" w:color="auto" w:fill="B3D0CB"/>
          </w:tcPr>
          <w:p w14:paraId="3F651B79" w14:textId="07E8DB9C" w:rsidR="005D1984" w:rsidRPr="00E517DA" w:rsidRDefault="005D1984" w:rsidP="00DE656F">
            <w:pPr>
              <w:spacing w:line="276" w:lineRule="auto"/>
              <w:rPr>
                <w:sz w:val="18"/>
                <w:szCs w:val="18"/>
                <w:lang w:val="en-IE"/>
              </w:rPr>
            </w:pPr>
            <w:r w:rsidRPr="00E517DA">
              <w:rPr>
                <w:rFonts w:ascii="Arial" w:hAnsi="Arial" w:cs="Arial"/>
                <w:b/>
                <w:bCs/>
                <w:sz w:val="18"/>
                <w:szCs w:val="18"/>
                <w:lang w:val="en-IE"/>
              </w:rPr>
              <w:t>Equity</w:t>
            </w:r>
          </w:p>
        </w:tc>
        <w:tc>
          <w:tcPr>
            <w:tcW w:w="3027" w:type="dxa"/>
          </w:tcPr>
          <w:p w14:paraId="2C282F23" w14:textId="77777777" w:rsidR="005D1984" w:rsidRPr="00E517DA" w:rsidRDefault="005D1984" w:rsidP="00DE656F">
            <w:pPr>
              <w:spacing w:line="276" w:lineRule="auto"/>
              <w:rPr>
                <w:sz w:val="18"/>
                <w:szCs w:val="18"/>
                <w:lang w:val="en-IE"/>
              </w:rPr>
            </w:pPr>
          </w:p>
        </w:tc>
        <w:tc>
          <w:tcPr>
            <w:tcW w:w="3631" w:type="dxa"/>
          </w:tcPr>
          <w:p w14:paraId="3E5C4C63" w14:textId="5CA11ED1" w:rsidR="005D1984" w:rsidRPr="00E517DA" w:rsidRDefault="005D1984" w:rsidP="00DE656F">
            <w:pPr>
              <w:spacing w:line="276" w:lineRule="auto"/>
              <w:rPr>
                <w:sz w:val="18"/>
                <w:szCs w:val="18"/>
                <w:lang w:val="en-IE"/>
              </w:rPr>
            </w:pPr>
          </w:p>
          <w:p w14:paraId="5BC87209" w14:textId="77777777" w:rsidR="005D1984" w:rsidRPr="00E517DA" w:rsidRDefault="005D1984" w:rsidP="00DE656F">
            <w:pPr>
              <w:spacing w:line="276" w:lineRule="auto"/>
              <w:rPr>
                <w:sz w:val="18"/>
                <w:szCs w:val="18"/>
                <w:lang w:val="en-IE"/>
              </w:rPr>
            </w:pPr>
          </w:p>
          <w:p w14:paraId="24DBCDB9" w14:textId="77777777" w:rsidR="005D1984" w:rsidRPr="00E517DA" w:rsidRDefault="005D1984" w:rsidP="00DE656F">
            <w:pPr>
              <w:spacing w:line="276" w:lineRule="auto"/>
              <w:rPr>
                <w:sz w:val="18"/>
                <w:szCs w:val="18"/>
                <w:lang w:val="en-IE"/>
              </w:rPr>
            </w:pPr>
          </w:p>
        </w:tc>
        <w:tc>
          <w:tcPr>
            <w:tcW w:w="3631" w:type="dxa"/>
          </w:tcPr>
          <w:p w14:paraId="1F6FF7BE" w14:textId="77777777" w:rsidR="005D1984" w:rsidRPr="00B107A5" w:rsidRDefault="005D1984" w:rsidP="00DE656F">
            <w:pPr>
              <w:spacing w:line="276" w:lineRule="auto"/>
              <w:rPr>
                <w:sz w:val="20"/>
                <w:szCs w:val="20"/>
                <w:lang w:val="en-IE"/>
              </w:rPr>
            </w:pPr>
          </w:p>
        </w:tc>
      </w:tr>
      <w:tr w:rsidR="005D1984" w14:paraId="58D71878" w14:textId="77777777" w:rsidTr="00E517DA">
        <w:tc>
          <w:tcPr>
            <w:tcW w:w="2661" w:type="dxa"/>
            <w:shd w:val="clear" w:color="auto" w:fill="B3D0CB"/>
          </w:tcPr>
          <w:p w14:paraId="3A1CC5ED" w14:textId="0B3DB3EF" w:rsidR="005D1984" w:rsidRPr="00E517DA" w:rsidRDefault="005D1984" w:rsidP="00DE656F">
            <w:pPr>
              <w:spacing w:line="276" w:lineRule="auto"/>
              <w:rPr>
                <w:sz w:val="18"/>
                <w:szCs w:val="18"/>
                <w:lang w:val="en-IE"/>
              </w:rPr>
            </w:pPr>
            <w:r w:rsidRPr="00E517DA">
              <w:rPr>
                <w:rFonts w:ascii="Arial" w:hAnsi="Arial" w:cs="Arial"/>
                <w:b/>
                <w:bCs/>
                <w:sz w:val="18"/>
                <w:szCs w:val="18"/>
                <w:lang w:val="en-IE"/>
              </w:rPr>
              <w:t>Determinants of Health</w:t>
            </w:r>
          </w:p>
        </w:tc>
        <w:tc>
          <w:tcPr>
            <w:tcW w:w="3027" w:type="dxa"/>
          </w:tcPr>
          <w:p w14:paraId="6CFA745B" w14:textId="77777777" w:rsidR="005D1984" w:rsidRPr="00E517DA" w:rsidRDefault="005D1984" w:rsidP="00DE656F">
            <w:pPr>
              <w:spacing w:line="276" w:lineRule="auto"/>
              <w:rPr>
                <w:sz w:val="18"/>
                <w:szCs w:val="18"/>
                <w:lang w:val="en-IE"/>
              </w:rPr>
            </w:pPr>
          </w:p>
        </w:tc>
        <w:tc>
          <w:tcPr>
            <w:tcW w:w="3631" w:type="dxa"/>
          </w:tcPr>
          <w:p w14:paraId="2933E05B" w14:textId="623D83E9" w:rsidR="005D1984" w:rsidRPr="00E517DA" w:rsidRDefault="005D1984" w:rsidP="00DE656F">
            <w:pPr>
              <w:spacing w:line="276" w:lineRule="auto"/>
              <w:rPr>
                <w:sz w:val="18"/>
                <w:szCs w:val="18"/>
                <w:lang w:val="en-IE"/>
              </w:rPr>
            </w:pPr>
          </w:p>
          <w:p w14:paraId="2884F2E7" w14:textId="77777777" w:rsidR="005D1984" w:rsidRPr="00E517DA" w:rsidRDefault="005D1984" w:rsidP="00DE656F">
            <w:pPr>
              <w:spacing w:line="276" w:lineRule="auto"/>
              <w:rPr>
                <w:sz w:val="18"/>
                <w:szCs w:val="18"/>
                <w:lang w:val="en-IE"/>
              </w:rPr>
            </w:pPr>
          </w:p>
          <w:p w14:paraId="7CE1F0E2" w14:textId="77777777" w:rsidR="005D1984" w:rsidRPr="00E517DA" w:rsidRDefault="005D1984" w:rsidP="00DE656F">
            <w:pPr>
              <w:spacing w:line="276" w:lineRule="auto"/>
              <w:rPr>
                <w:sz w:val="18"/>
                <w:szCs w:val="18"/>
                <w:lang w:val="en-IE"/>
              </w:rPr>
            </w:pPr>
          </w:p>
        </w:tc>
        <w:tc>
          <w:tcPr>
            <w:tcW w:w="3631" w:type="dxa"/>
          </w:tcPr>
          <w:p w14:paraId="02E2FB80" w14:textId="77777777" w:rsidR="005D1984" w:rsidRPr="00B107A5" w:rsidRDefault="005D1984" w:rsidP="00DE656F">
            <w:pPr>
              <w:spacing w:line="276" w:lineRule="auto"/>
              <w:rPr>
                <w:sz w:val="20"/>
                <w:szCs w:val="20"/>
                <w:lang w:val="en-IE"/>
              </w:rPr>
            </w:pPr>
          </w:p>
        </w:tc>
      </w:tr>
      <w:tr w:rsidR="005D1984" w14:paraId="1142DE36" w14:textId="77777777" w:rsidTr="00E517DA">
        <w:tc>
          <w:tcPr>
            <w:tcW w:w="2661" w:type="dxa"/>
            <w:shd w:val="clear" w:color="auto" w:fill="B3D0CB"/>
          </w:tcPr>
          <w:p w14:paraId="592C9D82" w14:textId="77777777" w:rsidR="005D1984" w:rsidRPr="00E517DA" w:rsidRDefault="005D1984" w:rsidP="00DE656F">
            <w:pPr>
              <w:tabs>
                <w:tab w:val="center" w:pos="4680"/>
              </w:tabs>
              <w:spacing w:line="276" w:lineRule="auto"/>
              <w:rPr>
                <w:rFonts w:ascii="Arial" w:hAnsi="Arial" w:cs="Arial"/>
                <w:b/>
                <w:bCs/>
                <w:sz w:val="18"/>
                <w:szCs w:val="18"/>
                <w:lang w:val="en-IE"/>
              </w:rPr>
            </w:pPr>
            <w:r w:rsidRPr="00E517DA">
              <w:rPr>
                <w:rFonts w:ascii="Arial" w:hAnsi="Arial" w:cs="Arial"/>
                <w:b/>
                <w:bCs/>
                <w:sz w:val="18"/>
                <w:szCs w:val="18"/>
                <w:lang w:val="en-IE"/>
              </w:rPr>
              <w:t>Partnership and</w:t>
            </w:r>
          </w:p>
          <w:p w14:paraId="4ED28B90" w14:textId="1FA35B38" w:rsidR="005D1984" w:rsidRPr="00E517DA" w:rsidRDefault="005D1984" w:rsidP="00DE656F">
            <w:pPr>
              <w:spacing w:line="276" w:lineRule="auto"/>
              <w:rPr>
                <w:sz w:val="18"/>
                <w:szCs w:val="18"/>
                <w:lang w:val="en-IE"/>
              </w:rPr>
            </w:pPr>
            <w:r w:rsidRPr="00E517DA">
              <w:rPr>
                <w:rFonts w:ascii="Arial" w:hAnsi="Arial" w:cs="Arial"/>
                <w:b/>
                <w:bCs/>
                <w:sz w:val="18"/>
                <w:szCs w:val="18"/>
                <w:lang w:val="en-IE"/>
              </w:rPr>
              <w:t>Community Engagement</w:t>
            </w:r>
          </w:p>
        </w:tc>
        <w:tc>
          <w:tcPr>
            <w:tcW w:w="3027" w:type="dxa"/>
          </w:tcPr>
          <w:p w14:paraId="162C055F" w14:textId="77777777" w:rsidR="005D1984" w:rsidRPr="00E517DA" w:rsidRDefault="005D1984" w:rsidP="00DE656F">
            <w:pPr>
              <w:spacing w:line="276" w:lineRule="auto"/>
              <w:rPr>
                <w:sz w:val="18"/>
                <w:szCs w:val="18"/>
                <w:lang w:val="en-IE"/>
              </w:rPr>
            </w:pPr>
          </w:p>
        </w:tc>
        <w:tc>
          <w:tcPr>
            <w:tcW w:w="3631" w:type="dxa"/>
          </w:tcPr>
          <w:p w14:paraId="06AEDFBF" w14:textId="0CBBA816" w:rsidR="005D1984" w:rsidRPr="00E517DA" w:rsidRDefault="005D1984" w:rsidP="00DE656F">
            <w:pPr>
              <w:spacing w:line="276" w:lineRule="auto"/>
              <w:rPr>
                <w:sz w:val="18"/>
                <w:szCs w:val="18"/>
                <w:lang w:val="en-IE"/>
              </w:rPr>
            </w:pPr>
          </w:p>
          <w:p w14:paraId="6B40CC0D" w14:textId="77777777" w:rsidR="005D1984" w:rsidRPr="00E517DA" w:rsidRDefault="005D1984" w:rsidP="00DE656F">
            <w:pPr>
              <w:spacing w:line="276" w:lineRule="auto"/>
              <w:rPr>
                <w:sz w:val="18"/>
                <w:szCs w:val="18"/>
                <w:lang w:val="en-IE"/>
              </w:rPr>
            </w:pPr>
          </w:p>
          <w:p w14:paraId="7E40E73B" w14:textId="77777777" w:rsidR="005D1984" w:rsidRPr="00E517DA" w:rsidRDefault="005D1984" w:rsidP="00DE656F">
            <w:pPr>
              <w:spacing w:line="276" w:lineRule="auto"/>
              <w:rPr>
                <w:sz w:val="18"/>
                <w:szCs w:val="18"/>
                <w:lang w:val="en-IE"/>
              </w:rPr>
            </w:pPr>
          </w:p>
        </w:tc>
        <w:tc>
          <w:tcPr>
            <w:tcW w:w="3631" w:type="dxa"/>
          </w:tcPr>
          <w:p w14:paraId="1AF3AD0F" w14:textId="77777777" w:rsidR="005D1984" w:rsidRPr="00B107A5" w:rsidRDefault="005D1984" w:rsidP="00DE656F">
            <w:pPr>
              <w:spacing w:line="276" w:lineRule="auto"/>
              <w:rPr>
                <w:sz w:val="20"/>
                <w:szCs w:val="20"/>
                <w:lang w:val="en-IE"/>
              </w:rPr>
            </w:pPr>
          </w:p>
        </w:tc>
      </w:tr>
      <w:tr w:rsidR="005D1984" w14:paraId="15566C39" w14:textId="77777777" w:rsidTr="00E517DA">
        <w:tc>
          <w:tcPr>
            <w:tcW w:w="2661" w:type="dxa"/>
            <w:shd w:val="clear" w:color="auto" w:fill="B3D0CB"/>
          </w:tcPr>
          <w:p w14:paraId="4D537537" w14:textId="43AC4E1D" w:rsidR="005D1984" w:rsidRPr="00E517DA" w:rsidRDefault="000C7F32" w:rsidP="00DE656F">
            <w:pPr>
              <w:spacing w:line="276" w:lineRule="auto"/>
              <w:rPr>
                <w:sz w:val="18"/>
                <w:szCs w:val="18"/>
                <w:lang w:val="en-IE"/>
              </w:rPr>
            </w:pPr>
            <w:r w:rsidRPr="00E517DA">
              <w:rPr>
                <w:rFonts w:ascii="Arial" w:hAnsi="Arial" w:cs="Arial"/>
                <w:b/>
                <w:bCs/>
                <w:sz w:val="18"/>
                <w:szCs w:val="18"/>
                <w:lang w:val="en-IE"/>
              </w:rPr>
              <w:t xml:space="preserve">Climate Action and Sustainability </w:t>
            </w:r>
          </w:p>
        </w:tc>
        <w:tc>
          <w:tcPr>
            <w:tcW w:w="3027" w:type="dxa"/>
          </w:tcPr>
          <w:p w14:paraId="22B02156" w14:textId="77777777" w:rsidR="005D1984" w:rsidRPr="00E517DA" w:rsidRDefault="005D1984" w:rsidP="00DE656F">
            <w:pPr>
              <w:spacing w:line="276" w:lineRule="auto"/>
              <w:rPr>
                <w:sz w:val="18"/>
                <w:szCs w:val="18"/>
                <w:lang w:val="en-IE"/>
              </w:rPr>
            </w:pPr>
          </w:p>
        </w:tc>
        <w:tc>
          <w:tcPr>
            <w:tcW w:w="3631" w:type="dxa"/>
          </w:tcPr>
          <w:p w14:paraId="56301240" w14:textId="166E5B45" w:rsidR="005D1984" w:rsidRPr="00E517DA" w:rsidRDefault="005D1984" w:rsidP="00DE656F">
            <w:pPr>
              <w:spacing w:line="276" w:lineRule="auto"/>
              <w:rPr>
                <w:sz w:val="18"/>
                <w:szCs w:val="18"/>
                <w:lang w:val="en-IE"/>
              </w:rPr>
            </w:pPr>
          </w:p>
          <w:p w14:paraId="5E616EE3" w14:textId="77777777" w:rsidR="005D1984" w:rsidRPr="00E517DA" w:rsidRDefault="005D1984" w:rsidP="00DE656F">
            <w:pPr>
              <w:spacing w:line="276" w:lineRule="auto"/>
              <w:rPr>
                <w:sz w:val="18"/>
                <w:szCs w:val="18"/>
                <w:lang w:val="en-IE"/>
              </w:rPr>
            </w:pPr>
          </w:p>
          <w:p w14:paraId="15C49048" w14:textId="77777777" w:rsidR="005D1984" w:rsidRPr="00E517DA" w:rsidRDefault="005D1984" w:rsidP="00DE656F">
            <w:pPr>
              <w:spacing w:line="276" w:lineRule="auto"/>
              <w:rPr>
                <w:sz w:val="18"/>
                <w:szCs w:val="18"/>
                <w:lang w:val="en-IE"/>
              </w:rPr>
            </w:pPr>
          </w:p>
        </w:tc>
        <w:tc>
          <w:tcPr>
            <w:tcW w:w="3631" w:type="dxa"/>
          </w:tcPr>
          <w:p w14:paraId="30DFD0B5" w14:textId="77777777" w:rsidR="005D1984" w:rsidRPr="00B107A5" w:rsidRDefault="005D1984" w:rsidP="00DE656F">
            <w:pPr>
              <w:spacing w:line="276" w:lineRule="auto"/>
              <w:rPr>
                <w:sz w:val="20"/>
                <w:szCs w:val="20"/>
                <w:lang w:val="en-IE"/>
              </w:rPr>
            </w:pPr>
          </w:p>
        </w:tc>
      </w:tr>
      <w:tr w:rsidR="005D1984" w14:paraId="760D0324" w14:textId="77777777" w:rsidTr="00E517DA">
        <w:tc>
          <w:tcPr>
            <w:tcW w:w="2661" w:type="dxa"/>
            <w:shd w:val="clear" w:color="auto" w:fill="B3D0CB"/>
          </w:tcPr>
          <w:p w14:paraId="2F829096" w14:textId="6EC36E71" w:rsidR="005D1984" w:rsidRPr="00E517DA" w:rsidRDefault="005D1984" w:rsidP="00DE656F">
            <w:pPr>
              <w:spacing w:line="276" w:lineRule="auto"/>
              <w:rPr>
                <w:sz w:val="18"/>
                <w:szCs w:val="18"/>
                <w:lang w:val="en-IE"/>
              </w:rPr>
            </w:pPr>
            <w:r w:rsidRPr="00E517DA">
              <w:rPr>
                <w:rFonts w:ascii="Arial" w:hAnsi="Arial" w:cs="Arial"/>
                <w:b/>
                <w:bCs/>
                <w:sz w:val="18"/>
                <w:szCs w:val="18"/>
                <w:lang w:val="en-IE"/>
              </w:rPr>
              <w:t>Integration of Care</w:t>
            </w:r>
            <w:r w:rsidR="000C7F32" w:rsidRPr="00E517DA">
              <w:rPr>
                <w:rFonts w:ascii="Arial" w:hAnsi="Arial" w:cs="Arial"/>
                <w:b/>
                <w:bCs/>
                <w:sz w:val="18"/>
                <w:szCs w:val="18"/>
                <w:lang w:val="en-IE"/>
              </w:rPr>
              <w:t xml:space="preserve"> / Systems Lens on Health</w:t>
            </w:r>
          </w:p>
        </w:tc>
        <w:tc>
          <w:tcPr>
            <w:tcW w:w="3027" w:type="dxa"/>
          </w:tcPr>
          <w:p w14:paraId="7C97948D" w14:textId="77777777" w:rsidR="005D1984" w:rsidRPr="00E517DA" w:rsidRDefault="005D1984" w:rsidP="00DE656F">
            <w:pPr>
              <w:spacing w:line="276" w:lineRule="auto"/>
              <w:rPr>
                <w:sz w:val="18"/>
                <w:szCs w:val="18"/>
                <w:lang w:val="en-IE"/>
              </w:rPr>
            </w:pPr>
          </w:p>
        </w:tc>
        <w:tc>
          <w:tcPr>
            <w:tcW w:w="3631" w:type="dxa"/>
          </w:tcPr>
          <w:p w14:paraId="0DF3218B" w14:textId="0023E868" w:rsidR="005D1984" w:rsidRPr="00E517DA" w:rsidRDefault="005D1984" w:rsidP="00DE656F">
            <w:pPr>
              <w:spacing w:line="276" w:lineRule="auto"/>
              <w:rPr>
                <w:sz w:val="18"/>
                <w:szCs w:val="18"/>
                <w:lang w:val="en-IE"/>
              </w:rPr>
            </w:pPr>
          </w:p>
          <w:p w14:paraId="00EBAA4F" w14:textId="77777777" w:rsidR="005D1984" w:rsidRPr="00E517DA" w:rsidRDefault="005D1984" w:rsidP="00DE656F">
            <w:pPr>
              <w:spacing w:line="276" w:lineRule="auto"/>
              <w:rPr>
                <w:sz w:val="18"/>
                <w:szCs w:val="18"/>
                <w:lang w:val="en-IE"/>
              </w:rPr>
            </w:pPr>
          </w:p>
          <w:p w14:paraId="3EF1A814" w14:textId="77777777" w:rsidR="005D1984" w:rsidRPr="00E517DA" w:rsidRDefault="005D1984" w:rsidP="00DE656F">
            <w:pPr>
              <w:spacing w:line="276" w:lineRule="auto"/>
              <w:rPr>
                <w:sz w:val="18"/>
                <w:szCs w:val="18"/>
                <w:lang w:val="en-IE"/>
              </w:rPr>
            </w:pPr>
          </w:p>
        </w:tc>
        <w:tc>
          <w:tcPr>
            <w:tcW w:w="3631" w:type="dxa"/>
          </w:tcPr>
          <w:p w14:paraId="57C9DC15" w14:textId="77777777" w:rsidR="005D1984" w:rsidRPr="00B107A5" w:rsidRDefault="005D1984" w:rsidP="00DE656F">
            <w:pPr>
              <w:spacing w:line="276" w:lineRule="auto"/>
              <w:rPr>
                <w:sz w:val="20"/>
                <w:szCs w:val="20"/>
                <w:lang w:val="en-IE"/>
              </w:rPr>
            </w:pPr>
          </w:p>
        </w:tc>
      </w:tr>
      <w:tr w:rsidR="005D1984" w14:paraId="29B75FEC" w14:textId="77777777" w:rsidTr="00E517DA">
        <w:tc>
          <w:tcPr>
            <w:tcW w:w="2661" w:type="dxa"/>
            <w:shd w:val="clear" w:color="auto" w:fill="B3D0CB"/>
          </w:tcPr>
          <w:p w14:paraId="6C8A723A" w14:textId="77777777" w:rsidR="005D1984" w:rsidRPr="00E517DA" w:rsidRDefault="005D1984" w:rsidP="00DE656F">
            <w:pPr>
              <w:tabs>
                <w:tab w:val="center" w:pos="4680"/>
              </w:tabs>
              <w:spacing w:line="276" w:lineRule="auto"/>
              <w:rPr>
                <w:rFonts w:ascii="Arial" w:hAnsi="Arial" w:cs="Arial"/>
                <w:b/>
                <w:bCs/>
                <w:sz w:val="18"/>
                <w:szCs w:val="18"/>
                <w:lang w:val="en-IE"/>
              </w:rPr>
            </w:pPr>
            <w:r w:rsidRPr="00E517DA">
              <w:rPr>
                <w:rFonts w:ascii="Arial" w:hAnsi="Arial" w:cs="Arial"/>
                <w:b/>
                <w:bCs/>
                <w:sz w:val="18"/>
                <w:szCs w:val="18"/>
                <w:lang w:val="en-IE"/>
              </w:rPr>
              <w:t xml:space="preserve">Evidence and </w:t>
            </w:r>
          </w:p>
          <w:p w14:paraId="6C3E8365" w14:textId="2354B9A3" w:rsidR="00041E6A" w:rsidRPr="00E517DA" w:rsidRDefault="005D1984" w:rsidP="00DE656F">
            <w:pPr>
              <w:spacing w:line="276" w:lineRule="auto"/>
              <w:rPr>
                <w:rFonts w:ascii="Arial" w:hAnsi="Arial" w:cs="Arial"/>
                <w:b/>
                <w:bCs/>
                <w:sz w:val="18"/>
                <w:szCs w:val="18"/>
                <w:lang w:val="en-IE"/>
              </w:rPr>
            </w:pPr>
            <w:r w:rsidRPr="00E517DA">
              <w:rPr>
                <w:rFonts w:ascii="Arial" w:hAnsi="Arial" w:cs="Arial"/>
                <w:b/>
                <w:bCs/>
                <w:sz w:val="18"/>
                <w:szCs w:val="18"/>
                <w:lang w:val="en-IE"/>
              </w:rPr>
              <w:t xml:space="preserve">Measurement </w:t>
            </w:r>
          </w:p>
        </w:tc>
        <w:tc>
          <w:tcPr>
            <w:tcW w:w="3027" w:type="dxa"/>
          </w:tcPr>
          <w:p w14:paraId="2537E2D3" w14:textId="77777777" w:rsidR="005D1984" w:rsidRPr="00E517DA" w:rsidRDefault="005D1984" w:rsidP="00DE656F">
            <w:pPr>
              <w:spacing w:line="276" w:lineRule="auto"/>
              <w:rPr>
                <w:sz w:val="18"/>
                <w:szCs w:val="18"/>
                <w:lang w:val="en-IE"/>
              </w:rPr>
            </w:pPr>
          </w:p>
        </w:tc>
        <w:tc>
          <w:tcPr>
            <w:tcW w:w="3631" w:type="dxa"/>
          </w:tcPr>
          <w:p w14:paraId="218E7CD6" w14:textId="134A51FC" w:rsidR="005D1984" w:rsidRPr="00E517DA" w:rsidRDefault="005D1984" w:rsidP="00DE656F">
            <w:pPr>
              <w:spacing w:line="276" w:lineRule="auto"/>
              <w:rPr>
                <w:sz w:val="18"/>
                <w:szCs w:val="18"/>
                <w:lang w:val="en-IE"/>
              </w:rPr>
            </w:pPr>
          </w:p>
          <w:p w14:paraId="2F77D234" w14:textId="77777777" w:rsidR="005D1984" w:rsidRPr="00E517DA" w:rsidRDefault="005D1984" w:rsidP="00DE656F">
            <w:pPr>
              <w:spacing w:line="276" w:lineRule="auto"/>
              <w:rPr>
                <w:sz w:val="18"/>
                <w:szCs w:val="18"/>
                <w:lang w:val="en-IE"/>
              </w:rPr>
            </w:pPr>
          </w:p>
          <w:p w14:paraId="3543BBB1" w14:textId="77777777" w:rsidR="005D1984" w:rsidRPr="00E517DA" w:rsidRDefault="005D1984" w:rsidP="00DE656F">
            <w:pPr>
              <w:spacing w:line="276" w:lineRule="auto"/>
              <w:rPr>
                <w:sz w:val="18"/>
                <w:szCs w:val="18"/>
                <w:lang w:val="en-IE"/>
              </w:rPr>
            </w:pPr>
          </w:p>
        </w:tc>
        <w:tc>
          <w:tcPr>
            <w:tcW w:w="3631" w:type="dxa"/>
          </w:tcPr>
          <w:p w14:paraId="028454D7" w14:textId="77777777" w:rsidR="005D1984" w:rsidRPr="00B107A5" w:rsidRDefault="005D1984" w:rsidP="00DE656F">
            <w:pPr>
              <w:spacing w:line="276" w:lineRule="auto"/>
              <w:rPr>
                <w:sz w:val="20"/>
                <w:szCs w:val="20"/>
                <w:lang w:val="en-IE"/>
              </w:rPr>
            </w:pPr>
          </w:p>
        </w:tc>
      </w:tr>
    </w:tbl>
    <w:p w14:paraId="2224737B" w14:textId="77777777" w:rsidR="002C446C" w:rsidRDefault="002C446C" w:rsidP="006A679F">
      <w:pPr>
        <w:tabs>
          <w:tab w:val="center" w:pos="4680"/>
        </w:tabs>
        <w:rPr>
          <w:rFonts w:ascii="Arial" w:hAnsi="Arial" w:cs="Arial"/>
          <w:lang w:val="en-IE"/>
        </w:rPr>
        <w:sectPr w:rsidR="002C446C" w:rsidSect="00C5010A">
          <w:pgSz w:w="15840" w:h="12240" w:orient="landscape"/>
          <w:pgMar w:top="1440" w:right="1440" w:bottom="1440" w:left="1440" w:header="720" w:footer="720" w:gutter="0"/>
          <w:cols w:space="720"/>
          <w:titlePg/>
          <w:docGrid w:linePitch="360"/>
        </w:sectPr>
      </w:pPr>
    </w:p>
    <w:p w14:paraId="0139AE07" w14:textId="69D0F0D1" w:rsidR="000F12FB" w:rsidRPr="007C7B5A" w:rsidRDefault="000F12FB" w:rsidP="000F12FB">
      <w:pPr>
        <w:pStyle w:val="Heading1"/>
        <w:rPr>
          <w:rFonts w:ascii="Arial" w:hAnsi="Arial" w:cs="Arial"/>
          <w:color w:val="006152"/>
          <w:lang w:val="en-IE"/>
        </w:rPr>
      </w:pPr>
      <w:bookmarkStart w:id="23" w:name="_Toc204161910"/>
      <w:r w:rsidRPr="007C7B5A">
        <w:rPr>
          <w:rFonts w:ascii="Arial" w:hAnsi="Arial" w:cs="Arial"/>
          <w:color w:val="006152"/>
          <w:lang w:val="en-IE"/>
        </w:rPr>
        <w:lastRenderedPageBreak/>
        <w:t>References</w:t>
      </w:r>
      <w:bookmarkEnd w:id="23"/>
    </w:p>
    <w:p w14:paraId="5909563B" w14:textId="77777777" w:rsidR="00F36428" w:rsidRPr="006C0776" w:rsidRDefault="00F36428" w:rsidP="004B321B">
      <w:pPr>
        <w:pStyle w:val="ListParagraph"/>
        <w:numPr>
          <w:ilvl w:val="0"/>
          <w:numId w:val="3"/>
        </w:numPr>
        <w:spacing w:line="276" w:lineRule="auto"/>
        <w:rPr>
          <w:rFonts w:ascii="Arial" w:hAnsi="Arial" w:cs="Arial"/>
        </w:rPr>
      </w:pPr>
      <w:r w:rsidRPr="006C0776">
        <w:rPr>
          <w:rFonts w:ascii="Arial" w:hAnsi="Arial" w:cs="Arial"/>
          <w:lang w:val="en-GB"/>
        </w:rPr>
        <w:t xml:space="preserve">Department of Health. Sláintecare Action Plan 2023. 2023. Available from: </w:t>
      </w:r>
      <w:hyperlink r:id="rId39" w:tgtFrame="_blank" w:history="1">
        <w:r w:rsidRPr="006C0776">
          <w:rPr>
            <w:rStyle w:val="Hyperlink"/>
            <w:rFonts w:ascii="Arial" w:hAnsi="Arial" w:cs="Arial"/>
            <w:lang w:val="en-GB"/>
          </w:rPr>
          <w:t>https://www.gov.ie/en/publication/49c5c-slaintecare-action-plan-2023/</w:t>
        </w:r>
      </w:hyperlink>
      <w:r w:rsidRPr="006C0776">
        <w:rPr>
          <w:rFonts w:ascii="Arial" w:hAnsi="Arial" w:cs="Arial"/>
        </w:rPr>
        <w:t> </w:t>
      </w:r>
    </w:p>
    <w:p w14:paraId="65E84F61" w14:textId="5DF9F3C3" w:rsidR="000F12FB" w:rsidRPr="006C0776" w:rsidRDefault="00F36428" w:rsidP="004B321B">
      <w:pPr>
        <w:pStyle w:val="ListParagraph"/>
        <w:numPr>
          <w:ilvl w:val="0"/>
          <w:numId w:val="3"/>
        </w:numPr>
        <w:spacing w:line="276" w:lineRule="auto"/>
        <w:rPr>
          <w:rFonts w:ascii="Arial" w:hAnsi="Arial" w:cs="Arial"/>
        </w:rPr>
      </w:pPr>
      <w:r w:rsidRPr="006C0776">
        <w:rPr>
          <w:rFonts w:ascii="Arial" w:hAnsi="Arial" w:cs="Arial"/>
          <w:lang w:val="en-GB"/>
        </w:rPr>
        <w:t xml:space="preserve">Department of Health. HSE Health Regions - HSE Health Regions Implementation Plan. 2023. 2023. Available from: </w:t>
      </w:r>
      <w:hyperlink r:id="rId40" w:anchor="hse-health-regions-implementation-plan" w:tgtFrame="_blank" w:history="1">
        <w:r w:rsidRPr="006C0776">
          <w:rPr>
            <w:rStyle w:val="Hyperlink"/>
            <w:rFonts w:ascii="Arial" w:hAnsi="Arial" w:cs="Arial"/>
            <w:lang w:val="en-GB"/>
          </w:rPr>
          <w:t>https://www.gov.ie/en/publication/4eda4-slaintecare-regional-health-areas-rhas/#hse-health-regions-implementation-plan</w:t>
        </w:r>
      </w:hyperlink>
    </w:p>
    <w:p w14:paraId="7A4A598E" w14:textId="178B44DC" w:rsidR="00F118B3" w:rsidRDefault="001A2D66" w:rsidP="004B321B">
      <w:pPr>
        <w:pStyle w:val="ListParagraph"/>
        <w:numPr>
          <w:ilvl w:val="0"/>
          <w:numId w:val="3"/>
        </w:numPr>
        <w:spacing w:line="276" w:lineRule="auto"/>
        <w:rPr>
          <w:rFonts w:ascii="Arial" w:hAnsi="Arial" w:cs="Arial"/>
        </w:rPr>
      </w:pPr>
      <w:r w:rsidRPr="006C0776">
        <w:rPr>
          <w:rFonts w:ascii="Arial" w:hAnsi="Arial" w:cs="Arial"/>
        </w:rPr>
        <w:t xml:space="preserve">National Health Service Improvement Team, Public Health HSE. 2025. </w:t>
      </w:r>
      <w:r w:rsidR="00D44125" w:rsidRPr="006C0776">
        <w:rPr>
          <w:rFonts w:ascii="Arial" w:hAnsi="Arial" w:cs="Arial"/>
        </w:rPr>
        <w:t>A Collaborative Exploration of Population Health Across the HSE National Clinical Programmes A Project Learning Report.</w:t>
      </w:r>
      <w:r w:rsidRPr="006C0776">
        <w:rPr>
          <w:rFonts w:ascii="Arial" w:hAnsi="Arial" w:cs="Arial"/>
        </w:rPr>
        <w:t xml:space="preserve"> Available from: </w:t>
      </w:r>
      <w:hyperlink r:id="rId41" w:history="1">
        <w:r w:rsidR="00D44125" w:rsidRPr="006C0776">
          <w:rPr>
            <w:rStyle w:val="Hyperlink"/>
            <w:rFonts w:ascii="Arial" w:hAnsi="Arial" w:cs="Arial"/>
          </w:rPr>
          <w:t>https://www.hse.ie/eng/services/list/5/publichealth/publichealthdepts/imprhealthservice/exploration-of-population-health-across-hse-ncps-learning-report.pdf</w:t>
        </w:r>
      </w:hyperlink>
      <w:r w:rsidR="00D44125" w:rsidRPr="006C0776">
        <w:rPr>
          <w:rFonts w:ascii="Arial" w:hAnsi="Arial" w:cs="Arial"/>
        </w:rPr>
        <w:t xml:space="preserve"> </w:t>
      </w:r>
    </w:p>
    <w:p w14:paraId="2925E1B4" w14:textId="77777777" w:rsidR="00151026" w:rsidRPr="00151026" w:rsidRDefault="00CB5EDC" w:rsidP="004B321B">
      <w:pPr>
        <w:pStyle w:val="ListParagraph"/>
        <w:numPr>
          <w:ilvl w:val="0"/>
          <w:numId w:val="3"/>
        </w:numPr>
        <w:spacing w:line="276" w:lineRule="auto"/>
        <w:rPr>
          <w:rFonts w:ascii="Arial" w:hAnsi="Arial" w:cs="Arial"/>
        </w:rPr>
      </w:pPr>
      <w:r w:rsidRPr="00151026">
        <w:rPr>
          <w:rFonts w:ascii="Arial" w:hAnsi="Arial" w:cs="Arial"/>
        </w:rPr>
        <w:t xml:space="preserve">Health Service Executive. </w:t>
      </w:r>
      <w:r w:rsidR="00742767" w:rsidRPr="00151026">
        <w:rPr>
          <w:rFonts w:ascii="Arial" w:hAnsi="Arial" w:cs="Arial"/>
        </w:rPr>
        <w:t xml:space="preserve">People’s Needs Defining Change – Health Services Change Guide. </w:t>
      </w:r>
      <w:r w:rsidR="00151026" w:rsidRPr="00151026">
        <w:rPr>
          <w:rFonts w:ascii="Arial" w:hAnsi="Arial" w:cs="Arial"/>
        </w:rPr>
        <w:t xml:space="preserve">2023. Available from: </w:t>
      </w:r>
      <w:hyperlink r:id="rId42" w:history="1">
        <w:r w:rsidR="00151026" w:rsidRPr="00151026">
          <w:rPr>
            <w:rStyle w:val="Hyperlink"/>
            <w:rFonts w:ascii="Arial" w:hAnsi="Arial" w:cs="Arial"/>
          </w:rPr>
          <w:t>https://www.hse.ie/eng/staff/resources/changeguide/</w:t>
        </w:r>
      </w:hyperlink>
      <w:r w:rsidR="0064796B" w:rsidRPr="00151026">
        <w:rPr>
          <w:rFonts w:ascii="Arial" w:hAnsi="Arial" w:cs="Arial"/>
        </w:rPr>
        <w:t xml:space="preserve"> </w:t>
      </w:r>
    </w:p>
    <w:p w14:paraId="3D0F8CD1" w14:textId="4EC31C19" w:rsidR="00A84C79" w:rsidRPr="00562F59" w:rsidRDefault="00151026" w:rsidP="004B321B">
      <w:pPr>
        <w:pStyle w:val="ListParagraph"/>
        <w:numPr>
          <w:ilvl w:val="0"/>
          <w:numId w:val="3"/>
        </w:numPr>
        <w:spacing w:line="276" w:lineRule="auto"/>
        <w:rPr>
          <w:rStyle w:val="Hyperlink"/>
          <w:rFonts w:ascii="Arial" w:hAnsi="Arial" w:cs="Arial"/>
          <w:color w:val="auto"/>
          <w:u w:val="none"/>
        </w:rPr>
      </w:pPr>
      <w:r w:rsidRPr="00562F59">
        <w:rPr>
          <w:rFonts w:ascii="Arial" w:hAnsi="Arial" w:cs="Arial"/>
        </w:rPr>
        <w:t>Government of Ireland</w:t>
      </w:r>
      <w:r w:rsidR="00513BDA" w:rsidRPr="00562F59">
        <w:rPr>
          <w:rFonts w:ascii="Arial" w:hAnsi="Arial" w:cs="Arial"/>
        </w:rPr>
        <w:t xml:space="preserve"> – Department of Public Expenditure and Reform</w:t>
      </w:r>
      <w:r w:rsidRPr="00562F59">
        <w:rPr>
          <w:rFonts w:ascii="Arial" w:hAnsi="Arial" w:cs="Arial"/>
        </w:rPr>
        <w:t>.</w:t>
      </w:r>
      <w:r w:rsidR="007C4A40" w:rsidRPr="00562F59">
        <w:rPr>
          <w:rFonts w:ascii="Arial" w:hAnsi="Arial" w:cs="Arial"/>
        </w:rPr>
        <w:t xml:space="preserve"> Designing our Public Services </w:t>
      </w:r>
      <w:r w:rsidR="00E669D4" w:rsidRPr="00562F59">
        <w:rPr>
          <w:rFonts w:ascii="Arial" w:hAnsi="Arial" w:cs="Arial"/>
        </w:rPr>
        <w:t xml:space="preserve">- </w:t>
      </w:r>
      <w:r w:rsidR="007C4A40" w:rsidRPr="00562F59">
        <w:rPr>
          <w:rFonts w:ascii="Arial" w:hAnsi="Arial" w:cs="Arial"/>
        </w:rPr>
        <w:t>Design principles for Government in Ireland</w:t>
      </w:r>
      <w:r w:rsidR="00E669D4" w:rsidRPr="00562F59">
        <w:rPr>
          <w:rFonts w:ascii="Arial" w:hAnsi="Arial" w:cs="Arial"/>
        </w:rPr>
        <w:t>.</w:t>
      </w:r>
      <w:r w:rsidR="00562F59" w:rsidRPr="00562F59">
        <w:rPr>
          <w:rFonts w:ascii="Arial" w:hAnsi="Arial" w:cs="Arial"/>
        </w:rPr>
        <w:t xml:space="preserve"> 2022. Available from:</w:t>
      </w:r>
      <w:r w:rsidRPr="00562F59">
        <w:rPr>
          <w:rFonts w:ascii="Arial" w:hAnsi="Arial" w:cs="Arial"/>
        </w:rPr>
        <w:t xml:space="preserve"> </w:t>
      </w:r>
      <w:hyperlink r:id="rId43" w:history="1">
        <w:r w:rsidR="00A84C79" w:rsidRPr="00562F59">
          <w:rPr>
            <w:rStyle w:val="Hyperlink"/>
            <w:rFonts w:ascii="Arial" w:hAnsi="Arial" w:cs="Arial"/>
          </w:rPr>
          <w:t>https://assets.gov.ie/269839/eea535fe-311f-4204-8d34-866ce0e3bda6.pdf</w:t>
        </w:r>
      </w:hyperlink>
      <w:r w:rsidR="00A84C79" w:rsidRPr="00562F59">
        <w:rPr>
          <w:rStyle w:val="Hyperlink"/>
          <w:rFonts w:ascii="Arial" w:hAnsi="Arial" w:cs="Arial"/>
          <w:color w:val="auto"/>
          <w:u w:val="none"/>
        </w:rPr>
        <w:t xml:space="preserve"> </w:t>
      </w:r>
    </w:p>
    <w:p w14:paraId="274AFEB9" w14:textId="02241BDE" w:rsidR="00E669D4" w:rsidRDefault="002C15D4" w:rsidP="004B321B">
      <w:pPr>
        <w:pStyle w:val="ListParagraph"/>
        <w:numPr>
          <w:ilvl w:val="0"/>
          <w:numId w:val="3"/>
        </w:numPr>
        <w:spacing w:line="276" w:lineRule="auto"/>
        <w:rPr>
          <w:rStyle w:val="Hyperlink"/>
          <w:rFonts w:ascii="Arial" w:hAnsi="Arial" w:cs="Arial"/>
          <w:color w:val="auto"/>
          <w:u w:val="none"/>
        </w:rPr>
      </w:pPr>
      <w:r>
        <w:rPr>
          <w:rStyle w:val="Hyperlink"/>
          <w:rFonts w:ascii="Arial" w:hAnsi="Arial" w:cs="Arial"/>
          <w:color w:val="auto"/>
          <w:u w:val="none"/>
        </w:rPr>
        <w:t xml:space="preserve">Design Council. </w:t>
      </w:r>
      <w:r w:rsidR="006B546E">
        <w:rPr>
          <w:rStyle w:val="Hyperlink"/>
          <w:rFonts w:ascii="Arial" w:hAnsi="Arial" w:cs="Arial"/>
          <w:color w:val="auto"/>
          <w:u w:val="none"/>
        </w:rPr>
        <w:t>The Double Diamond.</w:t>
      </w:r>
      <w:r>
        <w:rPr>
          <w:rStyle w:val="Hyperlink"/>
          <w:rFonts w:ascii="Arial" w:hAnsi="Arial" w:cs="Arial"/>
          <w:color w:val="auto"/>
          <w:u w:val="none"/>
        </w:rPr>
        <w:t xml:space="preserve"> 2025</w:t>
      </w:r>
      <w:r w:rsidR="006B546E">
        <w:rPr>
          <w:rStyle w:val="Hyperlink"/>
          <w:rFonts w:ascii="Arial" w:hAnsi="Arial" w:cs="Arial"/>
          <w:color w:val="auto"/>
          <w:u w:val="none"/>
        </w:rPr>
        <w:t xml:space="preserve">. Available from: </w:t>
      </w:r>
      <w:hyperlink r:id="rId44" w:history="1">
        <w:r w:rsidR="006B546E" w:rsidRPr="006D4B4B">
          <w:rPr>
            <w:rStyle w:val="Hyperlink"/>
            <w:rFonts w:ascii="Arial" w:hAnsi="Arial" w:cs="Arial"/>
          </w:rPr>
          <w:t>https://www.designcouncil.org.uk/our-resources/the-double-diamond/</w:t>
        </w:r>
      </w:hyperlink>
      <w:r w:rsidR="006B546E">
        <w:rPr>
          <w:rStyle w:val="Hyperlink"/>
          <w:rFonts w:ascii="Arial" w:hAnsi="Arial" w:cs="Arial"/>
          <w:color w:val="auto"/>
          <w:u w:val="none"/>
        </w:rPr>
        <w:t xml:space="preserve"> </w:t>
      </w:r>
    </w:p>
    <w:p w14:paraId="25BC09B9" w14:textId="48ADFBD6" w:rsidR="0064796B" w:rsidRPr="00974079" w:rsidRDefault="00574411" w:rsidP="004B321B">
      <w:pPr>
        <w:pStyle w:val="ListParagraph"/>
        <w:numPr>
          <w:ilvl w:val="0"/>
          <w:numId w:val="3"/>
        </w:numPr>
        <w:spacing w:line="276" w:lineRule="auto"/>
        <w:rPr>
          <w:rStyle w:val="Hyperlink"/>
          <w:rFonts w:ascii="Arial" w:hAnsi="Arial" w:cs="Arial"/>
          <w:color w:val="auto"/>
          <w:u w:val="none"/>
        </w:rPr>
      </w:pPr>
      <w:r w:rsidRPr="00974079">
        <w:rPr>
          <w:rFonts w:ascii="Arial" w:hAnsi="Arial" w:cs="Arial"/>
        </w:rPr>
        <w:t>Health Service Executive. HSE Climate Action Strategy 20</w:t>
      </w:r>
      <w:r w:rsidR="00974079" w:rsidRPr="00974079">
        <w:rPr>
          <w:rFonts w:ascii="Arial" w:hAnsi="Arial" w:cs="Arial"/>
        </w:rPr>
        <w:t>23</w:t>
      </w:r>
      <w:r w:rsidRPr="00974079">
        <w:rPr>
          <w:rFonts w:ascii="Arial" w:hAnsi="Arial" w:cs="Arial"/>
        </w:rPr>
        <w:t xml:space="preserve"> – 2050. </w:t>
      </w:r>
      <w:r w:rsidR="00974079">
        <w:rPr>
          <w:rFonts w:ascii="Arial" w:hAnsi="Arial" w:cs="Arial"/>
        </w:rPr>
        <w:t xml:space="preserve">2023. Available from: </w:t>
      </w:r>
      <w:hyperlink r:id="rId45" w:history="1">
        <w:r w:rsidR="00974079" w:rsidRPr="006D4B4B">
          <w:rPr>
            <w:rStyle w:val="Hyperlink"/>
            <w:rFonts w:ascii="Arial" w:hAnsi="Arial" w:cs="Arial"/>
          </w:rPr>
          <w:t>https://www.hse.ie/eng/about/who/healthbusinessservices/national-health-sustainability-office/climate-change-and-health/hse-climate-action-strategy-2023-50.pdf</w:t>
        </w:r>
      </w:hyperlink>
      <w:r w:rsidR="0064796B" w:rsidRPr="00974079">
        <w:rPr>
          <w:rStyle w:val="Hyperlink"/>
          <w:rFonts w:ascii="Arial" w:hAnsi="Arial" w:cs="Arial"/>
          <w:color w:val="auto"/>
          <w:u w:val="none"/>
        </w:rPr>
        <w:t xml:space="preserve"> </w:t>
      </w:r>
    </w:p>
    <w:p w14:paraId="2A09B227" w14:textId="77777777" w:rsidR="00FB7897" w:rsidRPr="007C7B5A" w:rsidRDefault="00FB7897" w:rsidP="00FB7897">
      <w:pPr>
        <w:spacing w:line="276" w:lineRule="auto"/>
        <w:rPr>
          <w:rFonts w:ascii="Arial" w:hAnsi="Arial" w:cs="Arial"/>
        </w:rPr>
      </w:pPr>
    </w:p>
    <w:p w14:paraId="7B1583E9" w14:textId="77777777" w:rsidR="00FB7897" w:rsidRPr="007C7B5A" w:rsidRDefault="00FB7897" w:rsidP="00FB7897">
      <w:pPr>
        <w:spacing w:line="276" w:lineRule="auto"/>
        <w:rPr>
          <w:rFonts w:ascii="Arial" w:hAnsi="Arial" w:cs="Arial"/>
        </w:rPr>
      </w:pPr>
    </w:p>
    <w:p w14:paraId="5B620E33" w14:textId="77777777" w:rsidR="00FB7897" w:rsidRPr="007C7B5A" w:rsidRDefault="00FB7897" w:rsidP="00FB7897">
      <w:pPr>
        <w:spacing w:line="276" w:lineRule="auto"/>
        <w:rPr>
          <w:rFonts w:ascii="Arial" w:hAnsi="Arial" w:cs="Arial"/>
        </w:rPr>
      </w:pPr>
    </w:p>
    <w:p w14:paraId="15EF2528" w14:textId="77777777" w:rsidR="00FB7897" w:rsidRPr="007C7B5A" w:rsidRDefault="00FB7897" w:rsidP="00FB7897">
      <w:pPr>
        <w:spacing w:line="276" w:lineRule="auto"/>
        <w:rPr>
          <w:rFonts w:ascii="Arial" w:hAnsi="Arial" w:cs="Arial"/>
        </w:rPr>
      </w:pPr>
    </w:p>
    <w:p w14:paraId="18983E11" w14:textId="77777777" w:rsidR="00FB7897" w:rsidRPr="007C7B5A" w:rsidRDefault="00FB7897" w:rsidP="00FB7897">
      <w:pPr>
        <w:spacing w:line="276" w:lineRule="auto"/>
        <w:rPr>
          <w:rFonts w:ascii="Arial" w:hAnsi="Arial" w:cs="Arial"/>
        </w:rPr>
      </w:pPr>
    </w:p>
    <w:p w14:paraId="2B697D0E" w14:textId="595C82D0" w:rsidR="00FB7897" w:rsidRPr="007C7B5A" w:rsidRDefault="001A2D66" w:rsidP="00FB7897">
      <w:pPr>
        <w:spacing w:line="276" w:lineRule="auto"/>
        <w:rPr>
          <w:rFonts w:ascii="Arial" w:hAnsi="Arial" w:cs="Arial"/>
        </w:rPr>
      </w:pPr>
      <w:r>
        <w:rPr>
          <w:rFonts w:ascii="Arial" w:hAnsi="Arial" w:cs="Arial"/>
        </w:rPr>
        <w:t xml:space="preserve"> </w:t>
      </w:r>
    </w:p>
    <w:p w14:paraId="6067531F" w14:textId="77777777" w:rsidR="00FB7897" w:rsidRPr="007C7B5A" w:rsidRDefault="00FB7897" w:rsidP="00FB7897">
      <w:pPr>
        <w:spacing w:line="276" w:lineRule="auto"/>
        <w:rPr>
          <w:rFonts w:ascii="Arial" w:hAnsi="Arial" w:cs="Arial"/>
        </w:rPr>
      </w:pPr>
    </w:p>
    <w:p w14:paraId="74EB68B8" w14:textId="77777777" w:rsidR="00FB7897" w:rsidRPr="007C7B5A" w:rsidRDefault="00FB7897" w:rsidP="00FB7897">
      <w:pPr>
        <w:spacing w:line="276" w:lineRule="auto"/>
        <w:rPr>
          <w:rFonts w:ascii="Arial" w:hAnsi="Arial" w:cs="Arial"/>
        </w:rPr>
      </w:pPr>
    </w:p>
    <w:p w14:paraId="2E37F8BF" w14:textId="77777777" w:rsidR="00FB7897" w:rsidRPr="007C7B5A" w:rsidRDefault="00FB7897" w:rsidP="00FB7897">
      <w:pPr>
        <w:spacing w:line="276" w:lineRule="auto"/>
        <w:rPr>
          <w:rFonts w:ascii="Arial" w:hAnsi="Arial" w:cs="Arial"/>
        </w:rPr>
      </w:pPr>
    </w:p>
    <w:p w14:paraId="44379A7A" w14:textId="77777777" w:rsidR="00FB7897" w:rsidRPr="007C7B5A" w:rsidRDefault="00FB7897" w:rsidP="00FB7897">
      <w:pPr>
        <w:spacing w:line="276" w:lineRule="auto"/>
        <w:rPr>
          <w:rFonts w:ascii="Arial" w:hAnsi="Arial" w:cs="Arial"/>
        </w:rPr>
      </w:pPr>
    </w:p>
    <w:p w14:paraId="163B60E8" w14:textId="77777777" w:rsidR="00FB7897" w:rsidRPr="007C7B5A" w:rsidRDefault="00FB7897" w:rsidP="00FB7897">
      <w:pPr>
        <w:spacing w:line="276" w:lineRule="auto"/>
        <w:rPr>
          <w:rFonts w:ascii="Arial" w:hAnsi="Arial" w:cs="Arial"/>
        </w:rPr>
      </w:pPr>
    </w:p>
    <w:p w14:paraId="73034E76" w14:textId="77777777" w:rsidR="00FB7897" w:rsidRPr="007C7B5A" w:rsidRDefault="00FB7897" w:rsidP="00FB7897">
      <w:pPr>
        <w:spacing w:line="276" w:lineRule="auto"/>
        <w:rPr>
          <w:rFonts w:ascii="Arial" w:hAnsi="Arial" w:cs="Arial"/>
        </w:rPr>
      </w:pPr>
    </w:p>
    <w:p w14:paraId="7420CC7D" w14:textId="77777777" w:rsidR="00FB7897" w:rsidRPr="007C7B5A" w:rsidRDefault="00FB7897" w:rsidP="00FB7897">
      <w:pPr>
        <w:spacing w:line="276" w:lineRule="auto"/>
        <w:rPr>
          <w:rFonts w:ascii="Arial" w:hAnsi="Arial" w:cs="Arial"/>
        </w:rPr>
      </w:pPr>
    </w:p>
    <w:p w14:paraId="43031CC8" w14:textId="77777777" w:rsidR="00FB7897" w:rsidRPr="007C7B5A" w:rsidRDefault="00FB7897" w:rsidP="00FB7897">
      <w:pPr>
        <w:spacing w:line="276" w:lineRule="auto"/>
        <w:rPr>
          <w:rFonts w:ascii="Arial" w:hAnsi="Arial" w:cs="Arial"/>
        </w:rPr>
      </w:pPr>
    </w:p>
    <w:p w14:paraId="16F3B6AB" w14:textId="77777777" w:rsidR="001550BC" w:rsidRPr="007C7B5A" w:rsidRDefault="001550BC" w:rsidP="00FB7897">
      <w:pPr>
        <w:spacing w:line="276" w:lineRule="auto"/>
        <w:rPr>
          <w:rFonts w:ascii="Arial" w:hAnsi="Arial" w:cs="Arial"/>
        </w:rPr>
        <w:sectPr w:rsidR="001550BC" w:rsidRPr="007C7B5A" w:rsidSect="008E6EE1">
          <w:headerReference w:type="even" r:id="rId46"/>
          <w:headerReference w:type="default" r:id="rId47"/>
          <w:footerReference w:type="default" r:id="rId48"/>
          <w:headerReference w:type="first" r:id="rId49"/>
          <w:pgSz w:w="12240" w:h="15840"/>
          <w:pgMar w:top="1440" w:right="1440" w:bottom="1440" w:left="1440" w:header="720" w:footer="720" w:gutter="0"/>
          <w:cols w:space="720"/>
          <w:titlePg/>
          <w:docGrid w:linePitch="360"/>
        </w:sectPr>
      </w:pPr>
    </w:p>
    <w:p w14:paraId="074E7149" w14:textId="5A8AD323" w:rsidR="00FB7897" w:rsidRPr="007C7B5A" w:rsidRDefault="00FB7897" w:rsidP="00FB7897">
      <w:pPr>
        <w:pStyle w:val="Heading1"/>
        <w:rPr>
          <w:rFonts w:ascii="Arial" w:hAnsi="Arial" w:cs="Arial"/>
          <w:color w:val="006152"/>
        </w:rPr>
      </w:pPr>
      <w:bookmarkStart w:id="24" w:name="_Toc204161911"/>
      <w:r w:rsidRPr="007C7B5A">
        <w:rPr>
          <w:rFonts w:ascii="Arial" w:hAnsi="Arial" w:cs="Arial"/>
          <w:color w:val="006152"/>
        </w:rPr>
        <w:lastRenderedPageBreak/>
        <w:t>Appendices</w:t>
      </w:r>
      <w:bookmarkEnd w:id="24"/>
    </w:p>
    <w:p w14:paraId="5B1A7C7E" w14:textId="1547B765" w:rsidR="000E74AB" w:rsidRDefault="66EADAA6" w:rsidP="000E74AB">
      <w:pPr>
        <w:pStyle w:val="Heading2"/>
        <w:rPr>
          <w:rFonts w:ascii="Arial" w:hAnsi="Arial" w:cs="Arial"/>
          <w:color w:val="006152"/>
        </w:rPr>
      </w:pPr>
      <w:bookmarkStart w:id="25" w:name="_Toc204161912"/>
      <w:r w:rsidRPr="66EADAA6">
        <w:rPr>
          <w:rFonts w:ascii="Arial" w:hAnsi="Arial" w:cs="Arial"/>
          <w:color w:val="006152"/>
        </w:rPr>
        <w:t xml:space="preserve">Appendix A: Key Steps in </w:t>
      </w:r>
      <w:r w:rsidR="00310789">
        <w:rPr>
          <w:rFonts w:ascii="Arial" w:hAnsi="Arial" w:cs="Arial"/>
          <w:color w:val="006152"/>
        </w:rPr>
        <w:t xml:space="preserve">the </w:t>
      </w:r>
      <w:r w:rsidR="00CC0096">
        <w:rPr>
          <w:rFonts w:ascii="Arial" w:hAnsi="Arial" w:cs="Arial"/>
          <w:color w:val="006152"/>
        </w:rPr>
        <w:t xml:space="preserve">Iterative </w:t>
      </w:r>
      <w:r w:rsidRPr="66EADAA6">
        <w:rPr>
          <w:rFonts w:ascii="Arial" w:hAnsi="Arial" w:cs="Arial"/>
          <w:color w:val="006152"/>
        </w:rPr>
        <w:t>Development of the Self-Assessment Tool</w:t>
      </w:r>
      <w:bookmarkEnd w:id="25"/>
    </w:p>
    <w:p w14:paraId="1F7DF329" w14:textId="7ED577AE" w:rsidR="00CC0096" w:rsidRPr="00CC0096" w:rsidRDefault="001665AB" w:rsidP="00CC0096">
      <w:pPr>
        <w:rPr>
          <w:rFonts w:ascii="Arial" w:hAnsi="Arial" w:cs="Arial"/>
          <w:b/>
          <w:bCs/>
        </w:rPr>
      </w:pPr>
      <w:r>
        <w:rPr>
          <w:rFonts w:ascii="Arial" w:hAnsi="Arial" w:cs="Arial"/>
          <w:b/>
          <w:bCs/>
        </w:rPr>
        <w:t>This tool was developed using the Plan-Do-Study-Act (PDSA) model</w:t>
      </w:r>
      <w:r w:rsidR="005C5998">
        <w:rPr>
          <w:rStyle w:val="FootnoteReference"/>
          <w:rFonts w:ascii="Arial" w:hAnsi="Arial" w:cs="Arial"/>
          <w:b/>
          <w:bCs/>
        </w:rPr>
        <w:footnoteReference w:id="4"/>
      </w:r>
      <w:r>
        <w:rPr>
          <w:rFonts w:ascii="Arial" w:hAnsi="Arial" w:cs="Arial"/>
          <w:b/>
          <w:bCs/>
        </w:rPr>
        <w:t xml:space="preserve">. </w:t>
      </w:r>
      <w:r w:rsidR="00CC0096" w:rsidRPr="00CC0096">
        <w:rPr>
          <w:rFonts w:ascii="Arial" w:hAnsi="Arial" w:cs="Arial"/>
          <w:b/>
          <w:bCs/>
        </w:rPr>
        <w:t>The key steps to develop this first version (V1) for testing were as follows:</w:t>
      </w:r>
    </w:p>
    <w:p w14:paraId="2226D94C" w14:textId="64FC64EC" w:rsidR="000E74AB" w:rsidRPr="007C7B5A" w:rsidRDefault="000E74AB" w:rsidP="004B321B">
      <w:pPr>
        <w:pStyle w:val="ListParagraph"/>
        <w:numPr>
          <w:ilvl w:val="0"/>
          <w:numId w:val="7"/>
        </w:numPr>
        <w:tabs>
          <w:tab w:val="center" w:pos="4680"/>
        </w:tabs>
        <w:spacing w:line="276" w:lineRule="auto"/>
        <w:jc w:val="both"/>
        <w:rPr>
          <w:rFonts w:ascii="Arial" w:hAnsi="Arial" w:cs="Arial"/>
        </w:rPr>
      </w:pPr>
      <w:r w:rsidRPr="007C7B5A">
        <w:rPr>
          <w:rFonts w:ascii="Arial" w:hAnsi="Arial" w:cs="Arial"/>
        </w:rPr>
        <w:t>A rapid review of self-assessment tools by national and international organisations</w:t>
      </w:r>
      <w:r w:rsidR="00452980">
        <w:rPr>
          <w:rFonts w:ascii="Arial" w:hAnsi="Arial" w:cs="Arial"/>
        </w:rPr>
        <w:t xml:space="preserve">, as </w:t>
      </w:r>
      <w:r w:rsidR="00DB7980" w:rsidRPr="007C7B5A">
        <w:rPr>
          <w:rFonts w:ascii="Arial" w:hAnsi="Arial" w:cs="Arial"/>
        </w:rPr>
        <w:t xml:space="preserve">listed in </w:t>
      </w:r>
      <w:r w:rsidR="00DB7980" w:rsidRPr="00C15079">
        <w:rPr>
          <w:rFonts w:ascii="Arial" w:hAnsi="Arial" w:cs="Arial"/>
          <w:b/>
          <w:bCs/>
        </w:rPr>
        <w:t>Table A</w:t>
      </w:r>
      <w:r w:rsidR="00452980">
        <w:rPr>
          <w:rFonts w:ascii="Arial" w:hAnsi="Arial" w:cs="Arial"/>
        </w:rPr>
        <w:t xml:space="preserve"> on the next page,</w:t>
      </w:r>
      <w:r w:rsidRPr="007C7B5A">
        <w:rPr>
          <w:rFonts w:ascii="Arial" w:hAnsi="Arial" w:cs="Arial"/>
        </w:rPr>
        <w:t xml:space="preserve"> to review examples of structure and content to inform design</w:t>
      </w:r>
      <w:r w:rsidR="00242418">
        <w:rPr>
          <w:rFonts w:ascii="Arial" w:hAnsi="Arial" w:cs="Arial"/>
        </w:rPr>
        <w:t xml:space="preserve"> of this tool</w:t>
      </w:r>
      <w:r w:rsidR="00452980">
        <w:rPr>
          <w:rFonts w:ascii="Arial" w:hAnsi="Arial" w:cs="Arial"/>
        </w:rPr>
        <w:t>.</w:t>
      </w:r>
      <w:r w:rsidR="00060DD6" w:rsidRPr="007C7B5A">
        <w:rPr>
          <w:rFonts w:ascii="Arial" w:hAnsi="Arial" w:cs="Arial"/>
        </w:rPr>
        <w:t xml:space="preserve"> </w:t>
      </w:r>
      <w:r w:rsidR="00C15079">
        <w:rPr>
          <w:rFonts w:ascii="Arial" w:hAnsi="Arial" w:cs="Arial"/>
        </w:rPr>
        <w:t xml:space="preserve">As new tools were identified over the course of the development of this tool, they were reviewed and added to </w:t>
      </w:r>
      <w:r w:rsidR="00C15079" w:rsidRPr="00C15079">
        <w:rPr>
          <w:rFonts w:ascii="Arial" w:hAnsi="Arial" w:cs="Arial"/>
          <w:b/>
          <w:bCs/>
        </w:rPr>
        <w:t>Table A</w:t>
      </w:r>
      <w:r w:rsidR="00C15079">
        <w:rPr>
          <w:rFonts w:ascii="Arial" w:hAnsi="Arial" w:cs="Arial"/>
        </w:rPr>
        <w:t>.</w:t>
      </w:r>
    </w:p>
    <w:p w14:paraId="476B0530" w14:textId="031484DF" w:rsidR="000E74AB" w:rsidRPr="007C7B5A" w:rsidRDefault="1074B2E3" w:rsidP="004B321B">
      <w:pPr>
        <w:pStyle w:val="ListParagraph"/>
        <w:numPr>
          <w:ilvl w:val="0"/>
          <w:numId w:val="7"/>
        </w:numPr>
        <w:tabs>
          <w:tab w:val="center" w:pos="4680"/>
        </w:tabs>
        <w:spacing w:line="276" w:lineRule="auto"/>
        <w:jc w:val="both"/>
        <w:rPr>
          <w:rFonts w:ascii="Arial" w:hAnsi="Arial" w:cs="Arial"/>
        </w:rPr>
      </w:pPr>
      <w:r w:rsidRPr="58640AAD">
        <w:rPr>
          <w:rFonts w:ascii="Arial" w:hAnsi="Arial" w:cs="Arial"/>
        </w:rPr>
        <w:t>The first draft (v0.1) was d</w:t>
      </w:r>
      <w:r w:rsidR="7B5A5C08" w:rsidRPr="58640AAD">
        <w:rPr>
          <w:rFonts w:ascii="Arial" w:hAnsi="Arial" w:cs="Arial"/>
        </w:rPr>
        <w:t>evelop</w:t>
      </w:r>
      <w:r w:rsidRPr="58640AAD">
        <w:rPr>
          <w:rFonts w:ascii="Arial" w:hAnsi="Arial" w:cs="Arial"/>
        </w:rPr>
        <w:t xml:space="preserve">ed, </w:t>
      </w:r>
      <w:r w:rsidR="7B5A5C08" w:rsidRPr="58640AAD">
        <w:rPr>
          <w:rFonts w:ascii="Arial" w:hAnsi="Arial" w:cs="Arial"/>
        </w:rPr>
        <w:t>informed by Step 1 and the content of a population health principles checklist developed for the 2024 project</w:t>
      </w:r>
      <w:r w:rsidR="783BC28E" w:rsidRPr="58640AAD">
        <w:rPr>
          <w:rFonts w:ascii="Arial" w:hAnsi="Arial" w:cs="Arial"/>
        </w:rPr>
        <w:t xml:space="preserve"> described in </w:t>
      </w:r>
      <w:r w:rsidR="186576E0" w:rsidRPr="58640AAD">
        <w:rPr>
          <w:rFonts w:ascii="Arial" w:hAnsi="Arial" w:cs="Arial"/>
        </w:rPr>
        <w:t>the</w:t>
      </w:r>
      <w:r w:rsidR="783BC28E" w:rsidRPr="58640AAD">
        <w:rPr>
          <w:rFonts w:ascii="Arial" w:hAnsi="Arial" w:cs="Arial"/>
        </w:rPr>
        <w:t xml:space="preserve"> </w:t>
      </w:r>
      <w:r w:rsidR="26A0BFAD" w:rsidRPr="58640AAD">
        <w:rPr>
          <w:rFonts w:ascii="Arial" w:hAnsi="Arial" w:cs="Arial"/>
        </w:rPr>
        <w:t>I</w:t>
      </w:r>
      <w:r w:rsidR="783BC28E" w:rsidRPr="58640AAD">
        <w:rPr>
          <w:rFonts w:ascii="Arial" w:hAnsi="Arial" w:cs="Arial"/>
        </w:rPr>
        <w:t>ntroduction</w:t>
      </w:r>
      <w:r w:rsidR="3709A14D" w:rsidRPr="58640AAD">
        <w:rPr>
          <w:rFonts w:ascii="Arial" w:hAnsi="Arial" w:cs="Arial"/>
        </w:rPr>
        <w:t xml:space="preserve"> </w:t>
      </w:r>
      <w:r w:rsidRPr="58640AAD">
        <w:rPr>
          <w:rFonts w:ascii="Arial" w:hAnsi="Arial" w:cs="Arial"/>
        </w:rPr>
        <w:t xml:space="preserve"> </w:t>
      </w:r>
      <w:r w:rsidR="57602762" w:rsidRPr="58640AAD">
        <w:rPr>
          <w:rFonts w:ascii="Arial" w:hAnsi="Arial" w:cs="Arial"/>
        </w:rPr>
        <w:t>part of this document.</w:t>
      </w:r>
      <w:r w:rsidR="2F024E22" w:rsidRPr="58640AAD">
        <w:rPr>
          <w:rFonts w:ascii="Arial" w:hAnsi="Arial" w:cs="Arial"/>
        </w:rPr>
        <w:t xml:space="preserve"> </w:t>
      </w:r>
    </w:p>
    <w:p w14:paraId="6FB2CE56" w14:textId="2FB915E9" w:rsidR="000E74AB" w:rsidRPr="007C7B5A" w:rsidRDefault="00242418" w:rsidP="004B321B">
      <w:pPr>
        <w:pStyle w:val="ListParagraph"/>
        <w:numPr>
          <w:ilvl w:val="0"/>
          <w:numId w:val="7"/>
        </w:numPr>
        <w:tabs>
          <w:tab w:val="center" w:pos="4680"/>
        </w:tabs>
        <w:spacing w:line="276" w:lineRule="auto"/>
        <w:jc w:val="both"/>
        <w:rPr>
          <w:rFonts w:ascii="Arial" w:hAnsi="Arial" w:cs="Arial"/>
        </w:rPr>
      </w:pPr>
      <w:r>
        <w:rPr>
          <w:rFonts w:ascii="Arial" w:hAnsi="Arial" w:cs="Arial"/>
        </w:rPr>
        <w:t>The d</w:t>
      </w:r>
      <w:r w:rsidR="00E534E1">
        <w:rPr>
          <w:rFonts w:ascii="Arial" w:hAnsi="Arial" w:cs="Arial"/>
        </w:rPr>
        <w:t xml:space="preserve">raft v0.1 was shared with the NHSI Team, 2024 Project Working Group, and </w:t>
      </w:r>
      <w:r>
        <w:rPr>
          <w:rFonts w:ascii="Arial" w:hAnsi="Arial" w:cs="Arial"/>
        </w:rPr>
        <w:t xml:space="preserve">the </w:t>
      </w:r>
      <w:r w:rsidR="00E534E1">
        <w:rPr>
          <w:rFonts w:ascii="Arial" w:hAnsi="Arial" w:cs="Arial"/>
        </w:rPr>
        <w:t>three NCPs that were involved in the 2024 Project</w:t>
      </w:r>
      <w:r>
        <w:rPr>
          <w:rFonts w:ascii="Arial" w:hAnsi="Arial" w:cs="Arial"/>
        </w:rPr>
        <w:t xml:space="preserve"> as participants for a focused exploration of programmes. Their </w:t>
      </w:r>
      <w:r w:rsidR="00E534E1">
        <w:rPr>
          <w:rFonts w:ascii="Arial" w:hAnsi="Arial" w:cs="Arial"/>
        </w:rPr>
        <w:t>feedback on the content</w:t>
      </w:r>
      <w:r w:rsidR="00BE5201">
        <w:rPr>
          <w:rFonts w:ascii="Arial" w:hAnsi="Arial" w:cs="Arial"/>
        </w:rPr>
        <w:t xml:space="preserve">, </w:t>
      </w:r>
      <w:r w:rsidR="00E534E1">
        <w:rPr>
          <w:rFonts w:ascii="Arial" w:hAnsi="Arial" w:cs="Arial"/>
        </w:rPr>
        <w:t>usefulness and usability</w:t>
      </w:r>
      <w:r>
        <w:rPr>
          <w:rFonts w:ascii="Arial" w:hAnsi="Arial" w:cs="Arial"/>
        </w:rPr>
        <w:t xml:space="preserve"> of the tool was sought</w:t>
      </w:r>
      <w:r w:rsidR="00E534E1">
        <w:rPr>
          <w:rFonts w:ascii="Arial" w:hAnsi="Arial" w:cs="Arial"/>
        </w:rPr>
        <w:t xml:space="preserve">. </w:t>
      </w:r>
    </w:p>
    <w:p w14:paraId="7DCF163E" w14:textId="6312DD12" w:rsidR="00E534E1" w:rsidRDefault="00242418" w:rsidP="004B321B">
      <w:pPr>
        <w:pStyle w:val="ListParagraph"/>
        <w:numPr>
          <w:ilvl w:val="0"/>
          <w:numId w:val="7"/>
        </w:numPr>
        <w:tabs>
          <w:tab w:val="center" w:pos="4680"/>
        </w:tabs>
        <w:spacing w:line="276" w:lineRule="auto"/>
        <w:jc w:val="both"/>
        <w:rPr>
          <w:rFonts w:ascii="Arial" w:hAnsi="Arial" w:cs="Arial"/>
        </w:rPr>
      </w:pPr>
      <w:r>
        <w:rPr>
          <w:rFonts w:ascii="Arial" w:hAnsi="Arial" w:cs="Arial"/>
        </w:rPr>
        <w:t xml:space="preserve">The second draft (v0.2) was developed, informed by </w:t>
      </w:r>
      <w:r w:rsidR="00E534E1">
        <w:rPr>
          <w:rFonts w:ascii="Arial" w:hAnsi="Arial" w:cs="Arial"/>
        </w:rPr>
        <w:t>feedback from Step 3</w:t>
      </w:r>
      <w:r>
        <w:rPr>
          <w:rFonts w:ascii="Arial" w:hAnsi="Arial" w:cs="Arial"/>
        </w:rPr>
        <w:t>. This</w:t>
      </w:r>
      <w:r w:rsidR="00B801D3">
        <w:rPr>
          <w:rFonts w:ascii="Arial" w:hAnsi="Arial" w:cs="Arial"/>
        </w:rPr>
        <w:t xml:space="preserve"> complet</w:t>
      </w:r>
      <w:r>
        <w:rPr>
          <w:rFonts w:ascii="Arial" w:hAnsi="Arial" w:cs="Arial"/>
        </w:rPr>
        <w:t>ed</w:t>
      </w:r>
      <w:r w:rsidR="00B801D3">
        <w:rPr>
          <w:rFonts w:ascii="Arial" w:hAnsi="Arial" w:cs="Arial"/>
        </w:rPr>
        <w:t xml:space="preserve"> PDSA Cycle 1</w:t>
      </w:r>
      <w:r w:rsidR="00E534E1">
        <w:rPr>
          <w:rFonts w:ascii="Arial" w:hAnsi="Arial" w:cs="Arial"/>
        </w:rPr>
        <w:t>.</w:t>
      </w:r>
    </w:p>
    <w:p w14:paraId="39A2B985" w14:textId="350702B0" w:rsidR="000E74AB" w:rsidRPr="00D55080" w:rsidRDefault="00DC6437" w:rsidP="00D55080">
      <w:pPr>
        <w:pStyle w:val="ListParagraph"/>
        <w:numPr>
          <w:ilvl w:val="0"/>
          <w:numId w:val="7"/>
        </w:numPr>
        <w:tabs>
          <w:tab w:val="center" w:pos="4680"/>
        </w:tabs>
        <w:spacing w:line="276" w:lineRule="auto"/>
        <w:jc w:val="both"/>
        <w:rPr>
          <w:rFonts w:ascii="Arial" w:hAnsi="Arial" w:cs="Arial"/>
        </w:rPr>
      </w:pPr>
      <w:r>
        <w:rPr>
          <w:rFonts w:ascii="Arial" w:hAnsi="Arial" w:cs="Arial"/>
        </w:rPr>
        <w:t>The d</w:t>
      </w:r>
      <w:r w:rsidR="00E534E1">
        <w:rPr>
          <w:rFonts w:ascii="Arial" w:hAnsi="Arial" w:cs="Arial"/>
        </w:rPr>
        <w:t xml:space="preserve">raft v0.2 was tested with </w:t>
      </w:r>
      <w:r w:rsidR="00BE5201">
        <w:rPr>
          <w:rFonts w:ascii="Arial" w:hAnsi="Arial" w:cs="Arial"/>
        </w:rPr>
        <w:t>a</w:t>
      </w:r>
      <w:r w:rsidR="00BE5201" w:rsidRPr="00D55080">
        <w:rPr>
          <w:rFonts w:ascii="Arial" w:hAnsi="Arial" w:cs="Arial"/>
        </w:rPr>
        <w:t xml:space="preserve"> NCP through an in-person facilitated workshop with the NCP Team</w:t>
      </w:r>
      <w:r w:rsidR="006E693E" w:rsidRPr="00D55080">
        <w:rPr>
          <w:rFonts w:ascii="Arial" w:hAnsi="Arial" w:cs="Arial"/>
        </w:rPr>
        <w:t xml:space="preserve"> </w:t>
      </w:r>
      <w:r w:rsidR="00BE5201" w:rsidRPr="00D55080">
        <w:rPr>
          <w:rFonts w:ascii="Arial" w:hAnsi="Arial" w:cs="Arial"/>
        </w:rPr>
        <w:t>to</w:t>
      </w:r>
      <w:r w:rsidR="000E74AB" w:rsidRPr="00D55080">
        <w:rPr>
          <w:rFonts w:ascii="Arial" w:hAnsi="Arial" w:cs="Arial"/>
        </w:rPr>
        <w:t xml:space="preserve"> gather feedback on</w:t>
      </w:r>
      <w:r w:rsidR="00BE5201" w:rsidRPr="00D55080">
        <w:rPr>
          <w:rFonts w:ascii="Arial" w:hAnsi="Arial" w:cs="Arial"/>
        </w:rPr>
        <w:t xml:space="preserve"> content,</w:t>
      </w:r>
      <w:r w:rsidR="000E74AB" w:rsidRPr="00D55080">
        <w:rPr>
          <w:rFonts w:ascii="Arial" w:hAnsi="Arial" w:cs="Arial"/>
        </w:rPr>
        <w:t xml:space="preserve"> usefulness and usability. </w:t>
      </w:r>
      <w:r w:rsidR="006B585E">
        <w:rPr>
          <w:rFonts w:ascii="Arial" w:hAnsi="Arial" w:cs="Arial"/>
        </w:rPr>
        <w:t>(</w:t>
      </w:r>
      <w:r w:rsidR="006B585E" w:rsidRPr="006B585E">
        <w:rPr>
          <w:rFonts w:ascii="Arial" w:hAnsi="Arial" w:cs="Arial"/>
          <w:b/>
          <w:bCs/>
        </w:rPr>
        <w:t>Note</w:t>
      </w:r>
      <w:r w:rsidR="006B585E">
        <w:rPr>
          <w:rFonts w:ascii="Arial" w:hAnsi="Arial" w:cs="Arial"/>
        </w:rPr>
        <w:t xml:space="preserve">: This was a different NCP to those referenced in Step 3). </w:t>
      </w:r>
    </w:p>
    <w:p w14:paraId="6DC86F29" w14:textId="22B0A186" w:rsidR="00BE5201" w:rsidRDefault="003D1EAE" w:rsidP="004B321B">
      <w:pPr>
        <w:pStyle w:val="ListParagraph"/>
        <w:numPr>
          <w:ilvl w:val="0"/>
          <w:numId w:val="7"/>
        </w:numPr>
        <w:tabs>
          <w:tab w:val="center" w:pos="4680"/>
        </w:tabs>
        <w:spacing w:line="276" w:lineRule="auto"/>
        <w:jc w:val="both"/>
        <w:rPr>
          <w:rFonts w:ascii="Arial" w:hAnsi="Arial" w:cs="Arial"/>
        </w:rPr>
      </w:pPr>
      <w:r>
        <w:rPr>
          <w:rFonts w:ascii="Arial" w:hAnsi="Arial" w:cs="Arial"/>
        </w:rPr>
        <w:t xml:space="preserve">A series of virtual meetings with predominantly internal HSE stakeholders (plus one external academic stakeholder) were arranged to inform development of specific principles that were identified as </w:t>
      </w:r>
      <w:r w:rsidR="00F877F1">
        <w:rPr>
          <w:rFonts w:ascii="Arial" w:hAnsi="Arial" w:cs="Arial"/>
        </w:rPr>
        <w:t xml:space="preserve">particularly </w:t>
      </w:r>
      <w:r>
        <w:rPr>
          <w:rFonts w:ascii="Arial" w:hAnsi="Arial" w:cs="Arial"/>
        </w:rPr>
        <w:t xml:space="preserve">needing </w:t>
      </w:r>
      <w:r w:rsidR="006972EC">
        <w:rPr>
          <w:rFonts w:ascii="Arial" w:hAnsi="Arial" w:cs="Arial"/>
        </w:rPr>
        <w:t xml:space="preserve">further </w:t>
      </w:r>
      <w:r>
        <w:rPr>
          <w:rFonts w:ascii="Arial" w:hAnsi="Arial" w:cs="Arial"/>
        </w:rPr>
        <w:t xml:space="preserve">expertise to </w:t>
      </w:r>
      <w:r w:rsidR="006972EC">
        <w:rPr>
          <w:rFonts w:ascii="Arial" w:hAnsi="Arial" w:cs="Arial"/>
        </w:rPr>
        <w:t>inform</w:t>
      </w:r>
      <w:r>
        <w:rPr>
          <w:rFonts w:ascii="Arial" w:hAnsi="Arial" w:cs="Arial"/>
        </w:rPr>
        <w:t xml:space="preserve"> question</w:t>
      </w:r>
      <w:r w:rsidR="006972EC">
        <w:rPr>
          <w:rFonts w:ascii="Arial" w:hAnsi="Arial" w:cs="Arial"/>
        </w:rPr>
        <w:t xml:space="preserve"> and prompt development</w:t>
      </w:r>
      <w:r>
        <w:rPr>
          <w:rFonts w:ascii="Arial" w:hAnsi="Arial" w:cs="Arial"/>
        </w:rPr>
        <w:t xml:space="preserve"> (these principles were </w:t>
      </w:r>
      <w:r w:rsidR="00CD53AA">
        <w:rPr>
          <w:rFonts w:ascii="Arial" w:hAnsi="Arial" w:cs="Arial"/>
        </w:rPr>
        <w:t xml:space="preserve">Principle 3: </w:t>
      </w:r>
      <w:r>
        <w:rPr>
          <w:rFonts w:ascii="Arial" w:hAnsi="Arial" w:cs="Arial"/>
        </w:rPr>
        <w:t xml:space="preserve">Equity, </w:t>
      </w:r>
      <w:r w:rsidR="00CD53AA">
        <w:rPr>
          <w:rFonts w:ascii="Arial" w:hAnsi="Arial" w:cs="Arial"/>
        </w:rPr>
        <w:t xml:space="preserve">Principle 6: </w:t>
      </w:r>
      <w:r>
        <w:rPr>
          <w:rFonts w:ascii="Arial" w:hAnsi="Arial" w:cs="Arial"/>
        </w:rPr>
        <w:t xml:space="preserve">Environmental Sustainability and </w:t>
      </w:r>
      <w:r w:rsidR="00CD53AA">
        <w:rPr>
          <w:rFonts w:ascii="Arial" w:hAnsi="Arial" w:cs="Arial"/>
        </w:rPr>
        <w:t xml:space="preserve">Principle 7: </w:t>
      </w:r>
      <w:r>
        <w:rPr>
          <w:rFonts w:ascii="Arial" w:hAnsi="Arial" w:cs="Arial"/>
        </w:rPr>
        <w:t>Integration of Care / Systems Lens on Health).</w:t>
      </w:r>
    </w:p>
    <w:p w14:paraId="26D2A54F" w14:textId="2FC472C5" w:rsidR="003E6826" w:rsidRDefault="006972EC" w:rsidP="003E6826">
      <w:pPr>
        <w:pStyle w:val="ListParagraph"/>
        <w:numPr>
          <w:ilvl w:val="0"/>
          <w:numId w:val="7"/>
        </w:numPr>
        <w:tabs>
          <w:tab w:val="center" w:pos="4680"/>
        </w:tabs>
        <w:spacing w:line="276" w:lineRule="auto"/>
        <w:jc w:val="both"/>
        <w:rPr>
          <w:rFonts w:ascii="Arial" w:hAnsi="Arial" w:cs="Arial"/>
        </w:rPr>
      </w:pPr>
      <w:r>
        <w:rPr>
          <w:rFonts w:ascii="Arial" w:hAnsi="Arial" w:cs="Arial"/>
        </w:rPr>
        <w:t xml:space="preserve">Draft v0.3 was developed, informed by </w:t>
      </w:r>
      <w:r w:rsidR="004B217C">
        <w:rPr>
          <w:rFonts w:ascii="Arial" w:hAnsi="Arial" w:cs="Arial"/>
        </w:rPr>
        <w:t>feedback from Step 6</w:t>
      </w:r>
      <w:r>
        <w:rPr>
          <w:rFonts w:ascii="Arial" w:hAnsi="Arial" w:cs="Arial"/>
        </w:rPr>
        <w:t xml:space="preserve">. This completed </w:t>
      </w:r>
      <w:r w:rsidR="00B801D3">
        <w:rPr>
          <w:rFonts w:ascii="Arial" w:hAnsi="Arial" w:cs="Arial"/>
        </w:rPr>
        <w:t>PDSA Cycle 2</w:t>
      </w:r>
      <w:r w:rsidR="004B217C">
        <w:rPr>
          <w:rFonts w:ascii="Arial" w:hAnsi="Arial" w:cs="Arial"/>
        </w:rPr>
        <w:t xml:space="preserve">. </w:t>
      </w:r>
    </w:p>
    <w:p w14:paraId="0D0A2F35" w14:textId="07855FCF" w:rsidR="004B79C0" w:rsidRDefault="004B79C0" w:rsidP="004B321B">
      <w:pPr>
        <w:pStyle w:val="ListParagraph"/>
        <w:numPr>
          <w:ilvl w:val="0"/>
          <w:numId w:val="7"/>
        </w:numPr>
        <w:tabs>
          <w:tab w:val="center" w:pos="4680"/>
        </w:tabs>
        <w:spacing w:line="276" w:lineRule="auto"/>
        <w:jc w:val="both"/>
        <w:rPr>
          <w:rFonts w:ascii="Arial" w:hAnsi="Arial" w:cs="Arial"/>
        </w:rPr>
      </w:pPr>
      <w:r>
        <w:rPr>
          <w:rFonts w:ascii="Arial" w:hAnsi="Arial" w:cs="Arial"/>
        </w:rPr>
        <w:t xml:space="preserve">Draft v0.3 was shared </w:t>
      </w:r>
      <w:r w:rsidR="00CD53AA">
        <w:rPr>
          <w:rFonts w:ascii="Arial" w:hAnsi="Arial" w:cs="Arial"/>
        </w:rPr>
        <w:t>again with the 2024 Project Working Group</w:t>
      </w:r>
      <w:r w:rsidR="00BC5DD3">
        <w:rPr>
          <w:rStyle w:val="FootnoteReference"/>
          <w:rFonts w:ascii="Arial" w:hAnsi="Arial" w:cs="Arial"/>
        </w:rPr>
        <w:footnoteReference w:id="5"/>
      </w:r>
      <w:r w:rsidR="002C2E0F">
        <w:rPr>
          <w:rFonts w:ascii="Arial" w:hAnsi="Arial" w:cs="Arial"/>
        </w:rPr>
        <w:t xml:space="preserve"> for review and feedback, with the intention of using this feedback to produce a </w:t>
      </w:r>
      <w:r w:rsidR="004B1361">
        <w:rPr>
          <w:rFonts w:ascii="Arial" w:hAnsi="Arial" w:cs="Arial"/>
        </w:rPr>
        <w:t>V1 for testing</w:t>
      </w:r>
      <w:r w:rsidR="00191B0D">
        <w:rPr>
          <w:rFonts w:ascii="Arial" w:hAnsi="Arial" w:cs="Arial"/>
        </w:rPr>
        <w:t>.</w:t>
      </w:r>
    </w:p>
    <w:p w14:paraId="61F0AC42" w14:textId="2486FC05" w:rsidR="00191B0D" w:rsidRDefault="006972EC" w:rsidP="00B801D3">
      <w:pPr>
        <w:pStyle w:val="ListParagraph"/>
        <w:numPr>
          <w:ilvl w:val="0"/>
          <w:numId w:val="7"/>
        </w:numPr>
        <w:tabs>
          <w:tab w:val="center" w:pos="4680"/>
        </w:tabs>
        <w:spacing w:line="276" w:lineRule="auto"/>
        <w:jc w:val="both"/>
        <w:rPr>
          <w:rFonts w:ascii="Arial" w:hAnsi="Arial" w:cs="Arial"/>
        </w:rPr>
      </w:pPr>
      <w:r>
        <w:rPr>
          <w:rFonts w:ascii="Arial" w:hAnsi="Arial" w:cs="Arial"/>
        </w:rPr>
        <w:t xml:space="preserve">The final V1 </w:t>
      </w:r>
      <w:r w:rsidR="004B1361">
        <w:rPr>
          <w:rFonts w:ascii="Arial" w:hAnsi="Arial" w:cs="Arial"/>
        </w:rPr>
        <w:t xml:space="preserve">for testing </w:t>
      </w:r>
      <w:r>
        <w:rPr>
          <w:rFonts w:ascii="Arial" w:hAnsi="Arial" w:cs="Arial"/>
        </w:rPr>
        <w:t xml:space="preserve">was developed, informed by </w:t>
      </w:r>
      <w:r w:rsidR="00191B0D">
        <w:rPr>
          <w:rFonts w:ascii="Arial" w:hAnsi="Arial" w:cs="Arial"/>
        </w:rPr>
        <w:t>feedback  from Step 8</w:t>
      </w:r>
      <w:r>
        <w:rPr>
          <w:rFonts w:ascii="Arial" w:hAnsi="Arial" w:cs="Arial"/>
        </w:rPr>
        <w:t xml:space="preserve">. This completed PDSA Cycle 3. The V1 tool has been </w:t>
      </w:r>
      <w:r w:rsidR="00191B0D">
        <w:rPr>
          <w:rFonts w:ascii="Arial" w:hAnsi="Arial" w:cs="Arial"/>
        </w:rPr>
        <w:t>developed for</w:t>
      </w:r>
      <w:r w:rsidR="00B801D3">
        <w:rPr>
          <w:rFonts w:ascii="Arial" w:hAnsi="Arial" w:cs="Arial"/>
        </w:rPr>
        <w:t xml:space="preserve"> te</w:t>
      </w:r>
      <w:r w:rsidR="00191B0D" w:rsidRPr="00B801D3">
        <w:rPr>
          <w:rFonts w:ascii="Arial" w:hAnsi="Arial" w:cs="Arial"/>
        </w:rPr>
        <w:t>sting with target audiences to inform the</w:t>
      </w:r>
      <w:r w:rsidR="00664610" w:rsidRPr="00B801D3">
        <w:rPr>
          <w:rFonts w:ascii="Arial" w:hAnsi="Arial" w:cs="Arial"/>
        </w:rPr>
        <w:t xml:space="preserve"> development</w:t>
      </w:r>
      <w:r>
        <w:rPr>
          <w:rFonts w:ascii="Arial" w:hAnsi="Arial" w:cs="Arial"/>
        </w:rPr>
        <w:t xml:space="preserve"> and improvement</w:t>
      </w:r>
      <w:r w:rsidR="00664610" w:rsidRPr="00B801D3">
        <w:rPr>
          <w:rFonts w:ascii="Arial" w:hAnsi="Arial" w:cs="Arial"/>
        </w:rPr>
        <w:t xml:space="preserve"> of the next </w:t>
      </w:r>
      <w:r w:rsidR="00191B0D" w:rsidRPr="00B801D3">
        <w:rPr>
          <w:rFonts w:ascii="Arial" w:hAnsi="Arial" w:cs="Arial"/>
        </w:rPr>
        <w:t>version of the tool</w:t>
      </w:r>
      <w:r w:rsidR="00B801D3">
        <w:rPr>
          <w:rFonts w:ascii="Arial" w:hAnsi="Arial" w:cs="Arial"/>
        </w:rPr>
        <w:t xml:space="preserve">. </w:t>
      </w:r>
    </w:p>
    <w:p w14:paraId="0C4D9586" w14:textId="1F39A187" w:rsidR="003D1EAE" w:rsidRPr="009D6607" w:rsidRDefault="002F1DAC" w:rsidP="003D1EAE">
      <w:pPr>
        <w:pStyle w:val="ListParagraph"/>
        <w:numPr>
          <w:ilvl w:val="0"/>
          <w:numId w:val="7"/>
        </w:numPr>
        <w:tabs>
          <w:tab w:val="center" w:pos="4680"/>
        </w:tabs>
        <w:spacing w:line="276" w:lineRule="auto"/>
        <w:jc w:val="both"/>
        <w:rPr>
          <w:rFonts w:ascii="Arial" w:hAnsi="Arial" w:cs="Arial"/>
        </w:rPr>
      </w:pPr>
      <w:r>
        <w:rPr>
          <w:rFonts w:ascii="Arial" w:hAnsi="Arial" w:cs="Arial"/>
        </w:rPr>
        <w:t xml:space="preserve">PDSA Cycle 4 will commence with planning </w:t>
      </w:r>
      <w:r w:rsidR="006972EC">
        <w:rPr>
          <w:rFonts w:ascii="Arial" w:hAnsi="Arial" w:cs="Arial"/>
        </w:rPr>
        <w:t>for</w:t>
      </w:r>
      <w:r>
        <w:rPr>
          <w:rFonts w:ascii="Arial" w:hAnsi="Arial" w:cs="Arial"/>
        </w:rPr>
        <w:t xml:space="preserve"> and testing use of</w:t>
      </w:r>
      <w:r w:rsidR="006972EC">
        <w:rPr>
          <w:rFonts w:ascii="Arial" w:hAnsi="Arial" w:cs="Arial"/>
        </w:rPr>
        <w:t xml:space="preserve"> </w:t>
      </w:r>
      <w:r w:rsidR="004B1361">
        <w:rPr>
          <w:rFonts w:ascii="Arial" w:hAnsi="Arial" w:cs="Arial"/>
        </w:rPr>
        <w:t>V1</w:t>
      </w:r>
      <w:r>
        <w:rPr>
          <w:rFonts w:ascii="Arial" w:hAnsi="Arial" w:cs="Arial"/>
        </w:rPr>
        <w:t xml:space="preserve">. </w:t>
      </w:r>
    </w:p>
    <w:p w14:paraId="6CE468BB" w14:textId="77777777" w:rsidR="003D1EAE" w:rsidRDefault="003D1EAE" w:rsidP="003D1EAE">
      <w:pPr>
        <w:tabs>
          <w:tab w:val="center" w:pos="4680"/>
        </w:tabs>
        <w:spacing w:line="276" w:lineRule="auto"/>
        <w:jc w:val="both"/>
        <w:rPr>
          <w:rFonts w:ascii="Arial" w:hAnsi="Arial" w:cs="Arial"/>
        </w:rPr>
      </w:pPr>
    </w:p>
    <w:p w14:paraId="7FCD20EB" w14:textId="77777777" w:rsidR="003D1EAE" w:rsidRDefault="003D1EAE" w:rsidP="003D1EAE">
      <w:pPr>
        <w:tabs>
          <w:tab w:val="center" w:pos="4680"/>
        </w:tabs>
        <w:spacing w:line="276" w:lineRule="auto"/>
        <w:jc w:val="both"/>
        <w:rPr>
          <w:rFonts w:ascii="Arial" w:hAnsi="Arial" w:cs="Arial"/>
        </w:rPr>
        <w:sectPr w:rsidR="003D1EAE" w:rsidSect="008E6EE1">
          <w:headerReference w:type="even" r:id="rId50"/>
          <w:headerReference w:type="default" r:id="rId51"/>
          <w:footerReference w:type="default" r:id="rId52"/>
          <w:headerReference w:type="first" r:id="rId53"/>
          <w:pgSz w:w="12240" w:h="15840"/>
          <w:pgMar w:top="1440" w:right="1440" w:bottom="1440" w:left="1440" w:header="720" w:footer="720" w:gutter="0"/>
          <w:cols w:space="720"/>
          <w:titlePg/>
          <w:docGrid w:linePitch="360"/>
        </w:sectPr>
      </w:pPr>
    </w:p>
    <w:p w14:paraId="3F15A711" w14:textId="63ACFD18" w:rsidR="005E7BA6" w:rsidRDefault="0309E976" w:rsidP="00DB7980">
      <w:pPr>
        <w:tabs>
          <w:tab w:val="center" w:pos="4680"/>
        </w:tabs>
        <w:spacing w:line="276" w:lineRule="auto"/>
        <w:jc w:val="both"/>
        <w:rPr>
          <w:rFonts w:ascii="Arial" w:hAnsi="Arial" w:cs="Arial"/>
        </w:rPr>
      </w:pPr>
      <w:r w:rsidRPr="0309E976">
        <w:rPr>
          <w:rFonts w:ascii="Arial" w:hAnsi="Arial" w:cs="Arial"/>
          <w:b/>
          <w:bCs/>
        </w:rPr>
        <w:lastRenderedPageBreak/>
        <w:t>Table A</w:t>
      </w:r>
      <w:r w:rsidR="005E7BA6">
        <w:rPr>
          <w:rFonts w:ascii="Arial" w:hAnsi="Arial" w:cs="Arial"/>
          <w:b/>
          <w:bCs/>
        </w:rPr>
        <w:t>*</w:t>
      </w:r>
      <w:r w:rsidRPr="0309E976">
        <w:rPr>
          <w:rFonts w:ascii="Arial" w:hAnsi="Arial" w:cs="Arial"/>
        </w:rPr>
        <w:t>. Self-Assessment Tools and Other Relevant Re</w:t>
      </w:r>
      <w:r w:rsidR="004B0A38">
        <w:rPr>
          <w:rFonts w:ascii="Arial" w:hAnsi="Arial" w:cs="Arial"/>
        </w:rPr>
        <w:t>sources</w:t>
      </w:r>
      <w:r w:rsidRPr="0309E976">
        <w:rPr>
          <w:rFonts w:ascii="Arial" w:hAnsi="Arial" w:cs="Arial"/>
        </w:rPr>
        <w:t xml:space="preserve"> </w:t>
      </w:r>
      <w:r w:rsidR="00C004BE">
        <w:rPr>
          <w:rFonts w:ascii="Arial" w:hAnsi="Arial" w:cs="Arial"/>
        </w:rPr>
        <w:t>Included in the Rapid Review to Inform</w:t>
      </w:r>
      <w:r w:rsidRPr="0309E976">
        <w:rPr>
          <w:rFonts w:ascii="Arial" w:hAnsi="Arial" w:cs="Arial"/>
        </w:rPr>
        <w:t xml:space="preserve"> in Tool Developmen</w:t>
      </w:r>
      <w:r w:rsidR="005E7BA6">
        <w:rPr>
          <w:rFonts w:ascii="Arial" w:hAnsi="Arial" w:cs="Arial"/>
        </w:rPr>
        <w:t>t.</w:t>
      </w:r>
    </w:p>
    <w:p w14:paraId="1EB1E15E" w14:textId="0F93331F" w:rsidR="00DB7980" w:rsidRPr="007C7B5A" w:rsidRDefault="005E7BA6" w:rsidP="00DB7980">
      <w:pPr>
        <w:tabs>
          <w:tab w:val="center" w:pos="4680"/>
        </w:tabs>
        <w:spacing w:line="276" w:lineRule="auto"/>
        <w:jc w:val="both"/>
        <w:rPr>
          <w:rFonts w:ascii="Arial" w:hAnsi="Arial" w:cs="Arial"/>
        </w:rPr>
      </w:pPr>
      <w:r>
        <w:rPr>
          <w:rFonts w:ascii="Arial" w:hAnsi="Arial" w:cs="Arial"/>
          <w:b/>
          <w:bCs/>
        </w:rPr>
        <w:t>*P</w:t>
      </w:r>
      <w:r w:rsidR="00C004BE" w:rsidRPr="00C004BE">
        <w:rPr>
          <w:rFonts w:ascii="Arial" w:hAnsi="Arial" w:cs="Arial"/>
          <w:b/>
          <w:bCs/>
        </w:rPr>
        <w:t>lease note</w:t>
      </w:r>
      <w:r w:rsidR="00C004BE">
        <w:rPr>
          <w:rFonts w:ascii="Arial" w:hAnsi="Arial" w:cs="Arial"/>
        </w:rPr>
        <w:t xml:space="preserve">: </w:t>
      </w:r>
      <w:r>
        <w:rPr>
          <w:rFonts w:ascii="Arial" w:hAnsi="Arial" w:cs="Arial"/>
        </w:rPr>
        <w:t>F</w:t>
      </w:r>
      <w:r w:rsidR="00C004BE">
        <w:rPr>
          <w:rFonts w:ascii="Arial" w:hAnsi="Arial" w:cs="Arial"/>
        </w:rPr>
        <w:t>eel free to share with us</w:t>
      </w:r>
      <w:r w:rsidR="0029611F">
        <w:rPr>
          <w:rFonts w:ascii="Arial" w:hAnsi="Arial" w:cs="Arial"/>
        </w:rPr>
        <w:t>,</w:t>
      </w:r>
      <w:r w:rsidR="00C004BE">
        <w:rPr>
          <w:rFonts w:ascii="Arial" w:hAnsi="Arial" w:cs="Arial"/>
        </w:rPr>
        <w:t xml:space="preserve"> as part of your feedback</w:t>
      </w:r>
      <w:r w:rsidR="0029611F">
        <w:rPr>
          <w:rFonts w:ascii="Arial" w:hAnsi="Arial" w:cs="Arial"/>
        </w:rPr>
        <w:t>,</w:t>
      </w:r>
      <w:r w:rsidR="00C004BE">
        <w:rPr>
          <w:rFonts w:ascii="Arial" w:hAnsi="Arial" w:cs="Arial"/>
        </w:rPr>
        <w:t xml:space="preserve"> any </w:t>
      </w:r>
      <w:r w:rsidR="0029611F">
        <w:rPr>
          <w:rFonts w:ascii="Arial" w:hAnsi="Arial" w:cs="Arial"/>
        </w:rPr>
        <w:t xml:space="preserve">other </w:t>
      </w:r>
      <w:r w:rsidR="00C004BE">
        <w:rPr>
          <w:rFonts w:ascii="Arial" w:hAnsi="Arial" w:cs="Arial"/>
        </w:rPr>
        <w:t>self-assessment</w:t>
      </w:r>
      <w:r w:rsidR="004B0A38">
        <w:rPr>
          <w:rFonts w:ascii="Arial" w:hAnsi="Arial" w:cs="Arial"/>
        </w:rPr>
        <w:t xml:space="preserve"> tools</w:t>
      </w:r>
      <w:r w:rsidR="00C004BE">
        <w:rPr>
          <w:rFonts w:ascii="Arial" w:hAnsi="Arial" w:cs="Arial"/>
        </w:rPr>
        <w:t xml:space="preserve"> or similar </w:t>
      </w:r>
      <w:r w:rsidR="004B0A38">
        <w:rPr>
          <w:rFonts w:ascii="Arial" w:hAnsi="Arial" w:cs="Arial"/>
        </w:rPr>
        <w:t>resources</w:t>
      </w:r>
      <w:r w:rsidR="00C004BE">
        <w:rPr>
          <w:rFonts w:ascii="Arial" w:hAnsi="Arial" w:cs="Arial"/>
        </w:rPr>
        <w:t xml:space="preserve"> you are aware </w:t>
      </w:r>
      <w:r w:rsidR="0029611F">
        <w:rPr>
          <w:rFonts w:ascii="Arial" w:hAnsi="Arial" w:cs="Arial"/>
        </w:rPr>
        <w:t>of</w:t>
      </w:r>
      <w:r w:rsidR="00C004BE">
        <w:rPr>
          <w:rFonts w:ascii="Arial" w:hAnsi="Arial" w:cs="Arial"/>
        </w:rPr>
        <w:t xml:space="preserve"> </w:t>
      </w:r>
      <w:r w:rsidR="0029611F">
        <w:rPr>
          <w:rFonts w:ascii="Arial" w:hAnsi="Arial" w:cs="Arial"/>
        </w:rPr>
        <w:t xml:space="preserve">which </w:t>
      </w:r>
      <w:r w:rsidR="00C004BE">
        <w:rPr>
          <w:rFonts w:ascii="Arial" w:hAnsi="Arial" w:cs="Arial"/>
        </w:rPr>
        <w:t>you think we should consider for future improvements to this self-assessment tool</w:t>
      </w:r>
      <w:r w:rsidR="0309E976" w:rsidRPr="0309E976">
        <w:rPr>
          <w:rFonts w:ascii="Arial" w:hAnsi="Arial" w:cs="Arial"/>
        </w:rPr>
        <w:t xml:space="preserve">. </w:t>
      </w:r>
    </w:p>
    <w:tbl>
      <w:tblPr>
        <w:tblStyle w:val="TableGrid"/>
        <w:tblW w:w="0" w:type="auto"/>
        <w:tblLook w:val="04A0" w:firstRow="1" w:lastRow="0" w:firstColumn="1" w:lastColumn="0" w:noHBand="0" w:noVBand="1"/>
      </w:tblPr>
      <w:tblGrid>
        <w:gridCol w:w="4322"/>
        <w:gridCol w:w="5028"/>
      </w:tblGrid>
      <w:tr w:rsidR="00DB7980" w:rsidRPr="007C7B5A" w14:paraId="42247041" w14:textId="77777777" w:rsidTr="00DB7980">
        <w:tc>
          <w:tcPr>
            <w:tcW w:w="4675" w:type="dxa"/>
            <w:shd w:val="clear" w:color="auto" w:fill="006152"/>
          </w:tcPr>
          <w:p w14:paraId="2D0076E8" w14:textId="6B012563" w:rsidR="00DB7980" w:rsidRPr="007C7B5A" w:rsidRDefault="00DB7980" w:rsidP="00DB7980">
            <w:pPr>
              <w:tabs>
                <w:tab w:val="center" w:pos="4680"/>
              </w:tabs>
              <w:spacing w:line="276" w:lineRule="auto"/>
              <w:jc w:val="both"/>
              <w:rPr>
                <w:rFonts w:ascii="Arial" w:hAnsi="Arial" w:cs="Arial"/>
                <w:b/>
                <w:bCs/>
                <w:color w:val="FFFFFF" w:themeColor="background1"/>
              </w:rPr>
            </w:pPr>
            <w:r w:rsidRPr="007C7B5A">
              <w:rPr>
                <w:rFonts w:ascii="Arial" w:hAnsi="Arial" w:cs="Arial"/>
                <w:b/>
                <w:bCs/>
                <w:color w:val="FFFFFF" w:themeColor="background1"/>
              </w:rPr>
              <w:t>Document Title</w:t>
            </w:r>
            <w:r w:rsidR="00087FCC" w:rsidRPr="007C7B5A">
              <w:rPr>
                <w:rFonts w:ascii="Arial" w:hAnsi="Arial" w:cs="Arial"/>
                <w:b/>
                <w:bCs/>
                <w:color w:val="FFFFFF" w:themeColor="background1"/>
              </w:rPr>
              <w:t xml:space="preserve"> and </w:t>
            </w:r>
            <w:r w:rsidR="00842B2B" w:rsidRPr="007C7B5A">
              <w:rPr>
                <w:rFonts w:ascii="Arial" w:hAnsi="Arial" w:cs="Arial"/>
                <w:b/>
                <w:bCs/>
                <w:color w:val="FFFFFF" w:themeColor="background1"/>
              </w:rPr>
              <w:t>Organisation</w:t>
            </w:r>
          </w:p>
        </w:tc>
        <w:tc>
          <w:tcPr>
            <w:tcW w:w="4675" w:type="dxa"/>
            <w:shd w:val="clear" w:color="auto" w:fill="006152"/>
          </w:tcPr>
          <w:p w14:paraId="05DE7468" w14:textId="3E9F5723" w:rsidR="00DB7980" w:rsidRPr="007C7B5A" w:rsidRDefault="00F7596E" w:rsidP="00DB7980">
            <w:pPr>
              <w:tabs>
                <w:tab w:val="center" w:pos="4680"/>
              </w:tabs>
              <w:spacing w:line="276" w:lineRule="auto"/>
              <w:jc w:val="both"/>
              <w:rPr>
                <w:rFonts w:ascii="Arial" w:hAnsi="Arial" w:cs="Arial"/>
                <w:b/>
                <w:bCs/>
                <w:color w:val="FFFFFF" w:themeColor="background1"/>
              </w:rPr>
            </w:pPr>
            <w:r w:rsidRPr="007C7B5A">
              <w:rPr>
                <w:rFonts w:ascii="Arial" w:hAnsi="Arial" w:cs="Arial"/>
                <w:b/>
                <w:bCs/>
                <w:color w:val="FFFFFF" w:themeColor="background1"/>
              </w:rPr>
              <w:t>Link to Document</w:t>
            </w:r>
          </w:p>
        </w:tc>
      </w:tr>
      <w:tr w:rsidR="00DB7980" w:rsidRPr="007C7B5A" w14:paraId="3F917600" w14:textId="77777777" w:rsidTr="00DB7980">
        <w:tc>
          <w:tcPr>
            <w:tcW w:w="4675" w:type="dxa"/>
          </w:tcPr>
          <w:p w14:paraId="0D648BC9" w14:textId="77777777" w:rsidR="00DB7980" w:rsidRPr="007C7B5A" w:rsidRDefault="00F7596E"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Self-Assessment Tool for National Health and Social Care Data Collections </w:t>
            </w:r>
          </w:p>
          <w:p w14:paraId="0AF3497B" w14:textId="6E98C47E" w:rsidR="00842B2B" w:rsidRPr="007C7B5A" w:rsidRDefault="00842B2B"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w:t>
            </w:r>
            <w:r w:rsidRPr="00ED6A47">
              <w:rPr>
                <w:rFonts w:ascii="Arial" w:hAnsi="Arial" w:cs="Arial"/>
                <w:b/>
                <w:bCs/>
                <w:sz w:val="16"/>
                <w:szCs w:val="16"/>
              </w:rPr>
              <w:t>Health Information and Quality Authority</w:t>
            </w:r>
            <w:r w:rsidRPr="007C7B5A">
              <w:rPr>
                <w:rFonts w:ascii="Arial" w:hAnsi="Arial" w:cs="Arial"/>
                <w:sz w:val="16"/>
                <w:szCs w:val="16"/>
              </w:rPr>
              <w:t>)</w:t>
            </w:r>
          </w:p>
        </w:tc>
        <w:tc>
          <w:tcPr>
            <w:tcW w:w="4675" w:type="dxa"/>
          </w:tcPr>
          <w:p w14:paraId="32569B52" w14:textId="045589FC" w:rsidR="00DB7980" w:rsidRPr="007C7B5A" w:rsidRDefault="00087FCC" w:rsidP="00DB7980">
            <w:pPr>
              <w:tabs>
                <w:tab w:val="center" w:pos="4680"/>
              </w:tabs>
              <w:spacing w:line="276" w:lineRule="auto"/>
              <w:jc w:val="both"/>
              <w:rPr>
                <w:rFonts w:ascii="Arial" w:hAnsi="Arial" w:cs="Arial"/>
                <w:sz w:val="16"/>
                <w:szCs w:val="16"/>
              </w:rPr>
            </w:pPr>
            <w:hyperlink r:id="rId54" w:tgtFrame="_blank" w:history="1">
              <w:r w:rsidRPr="007C7B5A">
                <w:rPr>
                  <w:rStyle w:val="Hyperlink"/>
                  <w:rFonts w:ascii="Arial" w:hAnsi="Arial" w:cs="Arial"/>
                  <w:color w:val="auto"/>
                  <w:sz w:val="16"/>
                  <w:szCs w:val="16"/>
                  <w:u w:val="none"/>
                </w:rPr>
                <w:t>https://www.hiqa.ie/sites/default/files/2017-05/Self-Assessment-Tool-for-national-health-and-social-care-data-collections-May2017.pdf</w:t>
              </w:r>
            </w:hyperlink>
            <w:r w:rsidRPr="007C7B5A">
              <w:rPr>
                <w:rFonts w:ascii="Arial" w:hAnsi="Arial" w:cs="Arial"/>
                <w:sz w:val="16"/>
                <w:szCs w:val="16"/>
              </w:rPr>
              <w:t>  </w:t>
            </w:r>
          </w:p>
        </w:tc>
      </w:tr>
      <w:tr w:rsidR="00DB7980" w:rsidRPr="007C7B5A" w14:paraId="50AF59DE" w14:textId="77777777" w:rsidTr="00DB7980">
        <w:tc>
          <w:tcPr>
            <w:tcW w:w="4675" w:type="dxa"/>
          </w:tcPr>
          <w:p w14:paraId="3AF40AF8" w14:textId="051D2E72" w:rsidR="006A3810" w:rsidRPr="007C7B5A" w:rsidRDefault="006A3810"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Sample Self-Assessment Tool to assess compliance with the National Standards for Safer Better Healthcare </w:t>
            </w:r>
          </w:p>
          <w:p w14:paraId="4A68B657" w14:textId="77B6CD6F" w:rsidR="00DB7980" w:rsidRPr="007C7B5A" w:rsidRDefault="00842B2B"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w:t>
            </w:r>
            <w:r w:rsidRPr="00ED6A47">
              <w:rPr>
                <w:rFonts w:ascii="Arial" w:hAnsi="Arial" w:cs="Arial"/>
                <w:b/>
                <w:bCs/>
                <w:sz w:val="16"/>
                <w:szCs w:val="16"/>
              </w:rPr>
              <w:t>Health Information and Quality Authority</w:t>
            </w:r>
            <w:r w:rsidRPr="007C7B5A">
              <w:rPr>
                <w:rFonts w:ascii="Arial" w:hAnsi="Arial" w:cs="Arial"/>
                <w:sz w:val="16"/>
                <w:szCs w:val="16"/>
              </w:rPr>
              <w:t>)</w:t>
            </w:r>
          </w:p>
        </w:tc>
        <w:tc>
          <w:tcPr>
            <w:tcW w:w="4675" w:type="dxa"/>
          </w:tcPr>
          <w:p w14:paraId="2E28075E" w14:textId="51DFB0D1" w:rsidR="00DB7980" w:rsidRPr="007C7B5A" w:rsidRDefault="006D2429" w:rsidP="00DB7980">
            <w:pPr>
              <w:tabs>
                <w:tab w:val="center" w:pos="4680"/>
              </w:tabs>
              <w:spacing w:line="276" w:lineRule="auto"/>
              <w:jc w:val="both"/>
              <w:rPr>
                <w:rFonts w:ascii="Arial" w:hAnsi="Arial" w:cs="Arial"/>
                <w:sz w:val="16"/>
                <w:szCs w:val="16"/>
              </w:rPr>
            </w:pPr>
            <w:hyperlink r:id="rId55" w:tgtFrame="_blank" w:history="1">
              <w:r w:rsidRPr="007C7B5A">
                <w:rPr>
                  <w:rStyle w:val="Hyperlink"/>
                  <w:rFonts w:ascii="Arial" w:hAnsi="Arial" w:cs="Arial"/>
                  <w:color w:val="auto"/>
                  <w:sz w:val="16"/>
                  <w:szCs w:val="16"/>
                  <w:u w:val="none"/>
                </w:rPr>
                <w:t>https://www.hiqa.ie/sites/default/files/2024-09/Self-assessment-Tool-against-National-Standards-for-Safer-Better-Healthcare.pdf</w:t>
              </w:r>
            </w:hyperlink>
            <w:r w:rsidRPr="007C7B5A">
              <w:rPr>
                <w:rFonts w:ascii="Arial" w:hAnsi="Arial" w:cs="Arial"/>
                <w:sz w:val="16"/>
                <w:szCs w:val="16"/>
              </w:rPr>
              <w:t>  </w:t>
            </w:r>
          </w:p>
        </w:tc>
      </w:tr>
      <w:tr w:rsidR="00DB7980" w:rsidRPr="007C7B5A" w14:paraId="0A74D0FF" w14:textId="77777777" w:rsidTr="00DB7980">
        <w:tc>
          <w:tcPr>
            <w:tcW w:w="4675" w:type="dxa"/>
          </w:tcPr>
          <w:p w14:paraId="31DC466C" w14:textId="77777777" w:rsidR="00DB7980" w:rsidRPr="007C7B5A" w:rsidRDefault="0061566F"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Self-Assessment Questionnaire and Quality Improvement Tool for International Protection Accommodation Services </w:t>
            </w:r>
          </w:p>
          <w:p w14:paraId="721786BE" w14:textId="2AE90E56" w:rsidR="0061566F" w:rsidRPr="007C7B5A" w:rsidRDefault="0061566F"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w:t>
            </w:r>
            <w:r w:rsidRPr="00ED6A47">
              <w:rPr>
                <w:rFonts w:ascii="Arial" w:hAnsi="Arial" w:cs="Arial"/>
                <w:b/>
                <w:bCs/>
                <w:sz w:val="16"/>
                <w:szCs w:val="16"/>
              </w:rPr>
              <w:t>Health Information and Quality Authority</w:t>
            </w:r>
            <w:r w:rsidRPr="007C7B5A">
              <w:rPr>
                <w:rFonts w:ascii="Arial" w:hAnsi="Arial" w:cs="Arial"/>
                <w:sz w:val="16"/>
                <w:szCs w:val="16"/>
              </w:rPr>
              <w:t>)</w:t>
            </w:r>
          </w:p>
        </w:tc>
        <w:tc>
          <w:tcPr>
            <w:tcW w:w="4675" w:type="dxa"/>
          </w:tcPr>
          <w:p w14:paraId="0B9912D9" w14:textId="6F8FC626" w:rsidR="00DB7980" w:rsidRPr="007C7B5A" w:rsidRDefault="00B30057" w:rsidP="00DB7980">
            <w:pPr>
              <w:tabs>
                <w:tab w:val="center" w:pos="4680"/>
              </w:tabs>
              <w:spacing w:line="276" w:lineRule="auto"/>
              <w:jc w:val="both"/>
              <w:rPr>
                <w:rFonts w:ascii="Arial" w:hAnsi="Arial" w:cs="Arial"/>
                <w:sz w:val="16"/>
                <w:szCs w:val="16"/>
              </w:rPr>
            </w:pPr>
            <w:hyperlink r:id="rId56" w:tgtFrame="_blank" w:history="1">
              <w:r w:rsidRPr="007C7B5A">
                <w:rPr>
                  <w:rStyle w:val="Hyperlink"/>
                  <w:rFonts w:ascii="Arial" w:hAnsi="Arial" w:cs="Arial"/>
                  <w:color w:val="auto"/>
                  <w:sz w:val="16"/>
                  <w:szCs w:val="16"/>
                  <w:u w:val="none"/>
                </w:rPr>
                <w:t>https://www.hiqa.ie/sites/default/files/2017-01/IG-Self-Assessment-Form.pdf</w:t>
              </w:r>
            </w:hyperlink>
            <w:r w:rsidRPr="007C7B5A">
              <w:rPr>
                <w:rFonts w:ascii="Arial" w:hAnsi="Arial" w:cs="Arial"/>
                <w:sz w:val="16"/>
                <w:szCs w:val="16"/>
              </w:rPr>
              <w:t>  </w:t>
            </w:r>
          </w:p>
        </w:tc>
      </w:tr>
      <w:tr w:rsidR="00DB7980" w:rsidRPr="007C7B5A" w14:paraId="23CD26E3" w14:textId="77777777" w:rsidTr="00DB7980">
        <w:tc>
          <w:tcPr>
            <w:tcW w:w="4675" w:type="dxa"/>
          </w:tcPr>
          <w:p w14:paraId="1EC7B11F" w14:textId="77777777" w:rsidR="00DB7980" w:rsidRPr="007C7B5A" w:rsidRDefault="00264967"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Self-assessment tool for the evaluation of essential public health operations in the WHO European Region </w:t>
            </w:r>
          </w:p>
          <w:p w14:paraId="3E828906" w14:textId="4293BFBE" w:rsidR="00264967" w:rsidRPr="007C7B5A" w:rsidRDefault="00264967"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w:t>
            </w:r>
            <w:r w:rsidRPr="00ED6A47">
              <w:rPr>
                <w:rFonts w:ascii="Arial" w:hAnsi="Arial" w:cs="Arial"/>
                <w:b/>
                <w:bCs/>
                <w:sz w:val="16"/>
                <w:szCs w:val="16"/>
              </w:rPr>
              <w:t>World Health Organization</w:t>
            </w:r>
            <w:r w:rsidRPr="007C7B5A">
              <w:rPr>
                <w:rFonts w:ascii="Arial" w:hAnsi="Arial" w:cs="Arial"/>
                <w:sz w:val="16"/>
                <w:szCs w:val="16"/>
              </w:rPr>
              <w:t>)</w:t>
            </w:r>
          </w:p>
        </w:tc>
        <w:tc>
          <w:tcPr>
            <w:tcW w:w="4675" w:type="dxa"/>
          </w:tcPr>
          <w:p w14:paraId="30CF8279" w14:textId="28839D07" w:rsidR="00DB7980" w:rsidRPr="007C7B5A" w:rsidRDefault="00A76C05" w:rsidP="00DB7980">
            <w:pPr>
              <w:tabs>
                <w:tab w:val="center" w:pos="4680"/>
              </w:tabs>
              <w:spacing w:line="276" w:lineRule="auto"/>
              <w:jc w:val="both"/>
              <w:rPr>
                <w:rFonts w:ascii="Arial" w:hAnsi="Arial" w:cs="Arial"/>
                <w:sz w:val="16"/>
                <w:szCs w:val="16"/>
              </w:rPr>
            </w:pPr>
            <w:hyperlink r:id="rId57" w:history="1">
              <w:r w:rsidRPr="007C7B5A">
                <w:rPr>
                  <w:rStyle w:val="Hyperlink"/>
                  <w:rFonts w:ascii="Arial" w:hAnsi="Arial" w:cs="Arial"/>
                  <w:color w:val="auto"/>
                  <w:sz w:val="16"/>
                  <w:szCs w:val="16"/>
                  <w:u w:val="none"/>
                </w:rPr>
                <w:t>https://iris.who.int/handle/10665/344398</w:t>
              </w:r>
            </w:hyperlink>
            <w:r w:rsidRPr="007C7B5A">
              <w:rPr>
                <w:rFonts w:ascii="Arial" w:hAnsi="Arial" w:cs="Arial"/>
                <w:sz w:val="16"/>
                <w:szCs w:val="16"/>
              </w:rPr>
              <w:t xml:space="preserve"> </w:t>
            </w:r>
          </w:p>
        </w:tc>
      </w:tr>
      <w:tr w:rsidR="00DB7980" w:rsidRPr="007C7B5A" w14:paraId="3208503C" w14:textId="77777777" w:rsidTr="00DB7980">
        <w:tc>
          <w:tcPr>
            <w:tcW w:w="4675" w:type="dxa"/>
          </w:tcPr>
          <w:p w14:paraId="43A075CA" w14:textId="77777777" w:rsidR="00DB7980" w:rsidRPr="007C7B5A" w:rsidRDefault="006121C9"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Improvement Capability Self</w:t>
            </w:r>
            <w:r w:rsidRPr="007C7B5A">
              <w:rPr>
                <w:rFonts w:ascii="Cambria Math" w:hAnsi="Cambria Math" w:cs="Cambria Math"/>
                <w:sz w:val="16"/>
                <w:szCs w:val="16"/>
              </w:rPr>
              <w:t>‐</w:t>
            </w:r>
            <w:r w:rsidRPr="007C7B5A">
              <w:rPr>
                <w:rFonts w:ascii="Arial" w:hAnsi="Arial" w:cs="Arial"/>
                <w:sz w:val="16"/>
                <w:szCs w:val="16"/>
              </w:rPr>
              <w:t>Assessment Tool </w:t>
            </w:r>
          </w:p>
          <w:p w14:paraId="10599E85" w14:textId="7D5292A7" w:rsidR="006121C9" w:rsidRPr="007C7B5A" w:rsidRDefault="006121C9"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w:t>
            </w:r>
            <w:r w:rsidRPr="00ED6A47">
              <w:rPr>
                <w:rFonts w:ascii="Arial" w:hAnsi="Arial" w:cs="Arial"/>
                <w:b/>
                <w:bCs/>
                <w:sz w:val="16"/>
                <w:szCs w:val="16"/>
              </w:rPr>
              <w:t>Institute for Healthcare Improvement</w:t>
            </w:r>
            <w:r w:rsidRPr="007C7B5A">
              <w:rPr>
                <w:rFonts w:ascii="Arial" w:hAnsi="Arial" w:cs="Arial"/>
                <w:sz w:val="16"/>
                <w:szCs w:val="16"/>
              </w:rPr>
              <w:t>)</w:t>
            </w:r>
          </w:p>
        </w:tc>
        <w:tc>
          <w:tcPr>
            <w:tcW w:w="4675" w:type="dxa"/>
          </w:tcPr>
          <w:p w14:paraId="0CE6A634" w14:textId="33995D9D" w:rsidR="00D278BA" w:rsidRPr="007C7B5A" w:rsidRDefault="00D278BA" w:rsidP="00DB7980">
            <w:pPr>
              <w:tabs>
                <w:tab w:val="center" w:pos="4680"/>
              </w:tabs>
              <w:spacing w:line="276" w:lineRule="auto"/>
              <w:jc w:val="both"/>
              <w:rPr>
                <w:rFonts w:ascii="Arial" w:hAnsi="Arial" w:cs="Arial"/>
                <w:sz w:val="16"/>
                <w:szCs w:val="16"/>
              </w:rPr>
            </w:pPr>
            <w:hyperlink r:id="rId58" w:history="1">
              <w:r w:rsidRPr="007C7B5A">
                <w:rPr>
                  <w:rStyle w:val="Hyperlink"/>
                  <w:rFonts w:ascii="Arial" w:hAnsi="Arial" w:cs="Arial"/>
                  <w:color w:val="auto"/>
                  <w:sz w:val="16"/>
                  <w:szCs w:val="16"/>
                  <w:u w:val="none"/>
                </w:rPr>
                <w:t>https://s20056.pcdn.co/wp-</w:t>
              </w:r>
            </w:hyperlink>
          </w:p>
          <w:p w14:paraId="1FC9E9B0" w14:textId="77777777" w:rsidR="00D278BA" w:rsidRPr="007C7B5A" w:rsidRDefault="00D278BA"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content/uploads/2017/01/IHIImprovement</w:t>
            </w:r>
          </w:p>
          <w:p w14:paraId="592315CD" w14:textId="2016C5C1" w:rsidR="00DB7980" w:rsidRPr="007C7B5A" w:rsidRDefault="00D278BA"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 xml:space="preserve">CapabilitySelfAssessmentTool-2.pdf </w:t>
            </w:r>
          </w:p>
        </w:tc>
      </w:tr>
      <w:tr w:rsidR="00DB7980" w:rsidRPr="007C7B5A" w14:paraId="3C6DAA6E" w14:textId="77777777" w:rsidTr="00DB7980">
        <w:tc>
          <w:tcPr>
            <w:tcW w:w="4675" w:type="dxa"/>
          </w:tcPr>
          <w:p w14:paraId="64B4DB6B" w14:textId="77777777" w:rsidR="00DB7980" w:rsidRPr="007C7B5A" w:rsidRDefault="00F0267F"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A Self-Assessment Tool: A National Action Plan to Advance Patient Safety </w:t>
            </w:r>
          </w:p>
          <w:p w14:paraId="03FAE3D2" w14:textId="4E183F7D" w:rsidR="00F0267F" w:rsidRPr="007C7B5A" w:rsidRDefault="00F0267F"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w:t>
            </w:r>
            <w:r w:rsidRPr="00ED6A47">
              <w:rPr>
                <w:rFonts w:ascii="Arial" w:hAnsi="Arial" w:cs="Arial"/>
                <w:b/>
                <w:bCs/>
                <w:sz w:val="16"/>
                <w:szCs w:val="16"/>
              </w:rPr>
              <w:t>Institute for Healthcare Improvement</w:t>
            </w:r>
            <w:r w:rsidRPr="007C7B5A">
              <w:rPr>
                <w:rFonts w:ascii="Arial" w:hAnsi="Arial" w:cs="Arial"/>
                <w:sz w:val="16"/>
                <w:szCs w:val="16"/>
              </w:rPr>
              <w:t>)</w:t>
            </w:r>
          </w:p>
        </w:tc>
        <w:tc>
          <w:tcPr>
            <w:tcW w:w="4675" w:type="dxa"/>
          </w:tcPr>
          <w:p w14:paraId="4B02907B" w14:textId="44AF406C" w:rsidR="00DB7980" w:rsidRPr="007C7B5A" w:rsidRDefault="00E658BD" w:rsidP="00DB7980">
            <w:pPr>
              <w:tabs>
                <w:tab w:val="center" w:pos="4680"/>
              </w:tabs>
              <w:spacing w:line="276" w:lineRule="auto"/>
              <w:jc w:val="both"/>
              <w:rPr>
                <w:rFonts w:ascii="Arial" w:hAnsi="Arial" w:cs="Arial"/>
                <w:sz w:val="16"/>
                <w:szCs w:val="16"/>
              </w:rPr>
            </w:pPr>
            <w:hyperlink r:id="rId59" w:tgtFrame="_blank" w:history="1">
              <w:r w:rsidRPr="007C7B5A">
                <w:rPr>
                  <w:rStyle w:val="Hyperlink"/>
                  <w:rFonts w:ascii="Arial" w:hAnsi="Arial" w:cs="Arial"/>
                  <w:color w:val="auto"/>
                  <w:sz w:val="16"/>
                  <w:szCs w:val="16"/>
                  <w:u w:val="none"/>
                </w:rPr>
                <w:t>https://forms.ihi.org/national-action-plan-downloads?submissionGuid=e3b22d72-f3f7-4742-8145-b568aa623c0c</w:t>
              </w:r>
            </w:hyperlink>
            <w:r w:rsidRPr="007C7B5A">
              <w:rPr>
                <w:rFonts w:ascii="Arial" w:hAnsi="Arial" w:cs="Arial"/>
                <w:sz w:val="16"/>
                <w:szCs w:val="16"/>
              </w:rPr>
              <w:t xml:space="preserve"> </w:t>
            </w:r>
          </w:p>
        </w:tc>
      </w:tr>
      <w:tr w:rsidR="00E658BD" w:rsidRPr="007C7B5A" w14:paraId="5DA44B31" w14:textId="77777777" w:rsidTr="00DB7980">
        <w:tc>
          <w:tcPr>
            <w:tcW w:w="4675" w:type="dxa"/>
          </w:tcPr>
          <w:p w14:paraId="70D199B7" w14:textId="77777777" w:rsidR="00E658BD" w:rsidRPr="007C7B5A" w:rsidRDefault="00D90AE9"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Culture of Improvement Self-Assessment </w:t>
            </w:r>
          </w:p>
          <w:p w14:paraId="34CDD6B0" w14:textId="5188D5BA" w:rsidR="00D90AE9" w:rsidRPr="007C7B5A" w:rsidRDefault="00D90AE9"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w:t>
            </w:r>
            <w:r w:rsidRPr="00ED6A47">
              <w:rPr>
                <w:rFonts w:ascii="Arial" w:hAnsi="Arial" w:cs="Arial"/>
                <w:b/>
                <w:bCs/>
                <w:sz w:val="16"/>
                <w:szCs w:val="16"/>
              </w:rPr>
              <w:t>Virginia Mason Institute</w:t>
            </w:r>
            <w:r w:rsidRPr="007C7B5A">
              <w:rPr>
                <w:rFonts w:ascii="Arial" w:hAnsi="Arial" w:cs="Arial"/>
                <w:sz w:val="16"/>
                <w:szCs w:val="16"/>
              </w:rPr>
              <w:t>)</w:t>
            </w:r>
          </w:p>
        </w:tc>
        <w:tc>
          <w:tcPr>
            <w:tcW w:w="4675" w:type="dxa"/>
          </w:tcPr>
          <w:p w14:paraId="57B1DE26" w14:textId="3FB3E0BD" w:rsidR="00E658BD" w:rsidRPr="007C7B5A" w:rsidRDefault="00295814" w:rsidP="00DB7980">
            <w:pPr>
              <w:tabs>
                <w:tab w:val="center" w:pos="4680"/>
              </w:tabs>
              <w:spacing w:line="276" w:lineRule="auto"/>
              <w:jc w:val="both"/>
              <w:rPr>
                <w:rFonts w:ascii="Arial" w:hAnsi="Arial" w:cs="Arial"/>
                <w:sz w:val="16"/>
                <w:szCs w:val="16"/>
              </w:rPr>
            </w:pPr>
            <w:hyperlink r:id="rId60" w:tgtFrame="_blank" w:history="1">
              <w:r w:rsidRPr="007C7B5A">
                <w:rPr>
                  <w:rStyle w:val="Hyperlink"/>
                  <w:rFonts w:ascii="Arial" w:hAnsi="Arial" w:cs="Arial"/>
                  <w:color w:val="auto"/>
                  <w:sz w:val="16"/>
                  <w:szCs w:val="16"/>
                  <w:u w:val="none"/>
                </w:rPr>
                <w:t>info.virginiamasoninstitute.org/l/447922/2020-07- 20/995kby/447922/257320/Culture_of_</w:t>
              </w:r>
              <w:r w:rsidR="004F156A" w:rsidRPr="007C7B5A">
                <w:rPr>
                  <w:rStyle w:val="Hyperlink"/>
                  <w:rFonts w:ascii="Arial" w:hAnsi="Arial" w:cs="Arial"/>
                  <w:color w:val="auto"/>
                  <w:sz w:val="16"/>
                  <w:szCs w:val="16"/>
                  <w:u w:val="none"/>
                </w:rPr>
                <w:t xml:space="preserve"> </w:t>
              </w:r>
              <w:r w:rsidRPr="007C7B5A">
                <w:rPr>
                  <w:rStyle w:val="Hyperlink"/>
                  <w:rFonts w:ascii="Arial" w:hAnsi="Arial" w:cs="Arial"/>
                  <w:color w:val="auto"/>
                  <w:sz w:val="16"/>
                  <w:szCs w:val="16"/>
                  <w:u w:val="none"/>
                </w:rPr>
                <w:t>Improvement_Self_Assessment.pdf</w:t>
              </w:r>
            </w:hyperlink>
            <w:r w:rsidRPr="007C7B5A">
              <w:rPr>
                <w:rFonts w:ascii="Arial" w:hAnsi="Arial" w:cs="Arial"/>
                <w:sz w:val="16"/>
                <w:szCs w:val="16"/>
              </w:rPr>
              <w:t> </w:t>
            </w:r>
          </w:p>
        </w:tc>
      </w:tr>
      <w:tr w:rsidR="004F156A" w:rsidRPr="007C7B5A" w14:paraId="6AC386E4" w14:textId="77777777" w:rsidTr="00DB7980">
        <w:tc>
          <w:tcPr>
            <w:tcW w:w="4675" w:type="dxa"/>
          </w:tcPr>
          <w:p w14:paraId="003F3786" w14:textId="77777777" w:rsidR="004F156A" w:rsidRPr="007C7B5A" w:rsidRDefault="00920178"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Population Health: A Self-Assessment Tool for Rural Health Providers and Organizations </w:t>
            </w:r>
          </w:p>
          <w:p w14:paraId="63644065" w14:textId="4A1AE033" w:rsidR="00920178" w:rsidRPr="007C7B5A" w:rsidRDefault="00920178"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w:t>
            </w:r>
            <w:r w:rsidRPr="00ED6A47">
              <w:rPr>
                <w:rFonts w:ascii="Arial" w:hAnsi="Arial" w:cs="Arial"/>
                <w:b/>
                <w:bCs/>
                <w:sz w:val="16"/>
                <w:szCs w:val="16"/>
              </w:rPr>
              <w:t>Rural Policy Research Institute – University of Iowa</w:t>
            </w:r>
            <w:r w:rsidRPr="007C7B5A">
              <w:rPr>
                <w:rFonts w:ascii="Arial" w:hAnsi="Arial" w:cs="Arial"/>
                <w:sz w:val="16"/>
                <w:szCs w:val="16"/>
              </w:rPr>
              <w:t>)</w:t>
            </w:r>
          </w:p>
        </w:tc>
        <w:tc>
          <w:tcPr>
            <w:tcW w:w="4675" w:type="dxa"/>
          </w:tcPr>
          <w:p w14:paraId="18074A8B" w14:textId="62ABA531" w:rsidR="004F156A" w:rsidRPr="007C7B5A" w:rsidRDefault="0022047E" w:rsidP="00DB7980">
            <w:pPr>
              <w:tabs>
                <w:tab w:val="center" w:pos="4680"/>
              </w:tabs>
              <w:spacing w:line="276" w:lineRule="auto"/>
              <w:jc w:val="both"/>
              <w:rPr>
                <w:rFonts w:ascii="Arial" w:hAnsi="Arial" w:cs="Arial"/>
                <w:sz w:val="16"/>
                <w:szCs w:val="16"/>
              </w:rPr>
            </w:pPr>
            <w:hyperlink r:id="rId61" w:history="1">
              <w:r w:rsidRPr="007C7B5A">
                <w:rPr>
                  <w:rStyle w:val="Hyperlink"/>
                  <w:rFonts w:ascii="Arial" w:hAnsi="Arial" w:cs="Arial"/>
                  <w:color w:val="auto"/>
                  <w:sz w:val="16"/>
                  <w:szCs w:val="16"/>
                  <w:u w:val="none"/>
                </w:rPr>
                <w:t>https://ruralhealthvalue.public-health.uiowa.edu/files/ RHV%20Pop%20Health%20Assessment.pdf</w:t>
              </w:r>
            </w:hyperlink>
            <w:r w:rsidRPr="007C7B5A">
              <w:rPr>
                <w:rFonts w:ascii="Arial" w:hAnsi="Arial" w:cs="Arial"/>
                <w:sz w:val="16"/>
                <w:szCs w:val="16"/>
              </w:rPr>
              <w:t>  </w:t>
            </w:r>
          </w:p>
        </w:tc>
      </w:tr>
      <w:tr w:rsidR="004F156A" w:rsidRPr="007C7B5A" w14:paraId="2086CE6A" w14:textId="77777777" w:rsidTr="00DB7980">
        <w:tc>
          <w:tcPr>
            <w:tcW w:w="4675" w:type="dxa"/>
          </w:tcPr>
          <w:p w14:paraId="2936064B" w14:textId="77777777" w:rsidR="004F156A" w:rsidRPr="007C7B5A" w:rsidRDefault="00A912F0"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Population Health Management Capabilities Self-Assessment Tool </w:t>
            </w:r>
          </w:p>
          <w:p w14:paraId="1414C3BC" w14:textId="76014756" w:rsidR="00A912F0" w:rsidRPr="007C7B5A" w:rsidRDefault="00A912F0"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w:t>
            </w:r>
            <w:r w:rsidRPr="00ED6A47">
              <w:rPr>
                <w:rFonts w:ascii="Arial" w:hAnsi="Arial" w:cs="Arial"/>
                <w:b/>
                <w:bCs/>
                <w:sz w:val="16"/>
                <w:szCs w:val="16"/>
              </w:rPr>
              <w:t>Kaiser Foundation Hospitals</w:t>
            </w:r>
            <w:r w:rsidRPr="007C7B5A">
              <w:rPr>
                <w:rFonts w:ascii="Arial" w:hAnsi="Arial" w:cs="Arial"/>
                <w:sz w:val="16"/>
                <w:szCs w:val="16"/>
              </w:rPr>
              <w:t>)</w:t>
            </w:r>
          </w:p>
        </w:tc>
        <w:tc>
          <w:tcPr>
            <w:tcW w:w="4675" w:type="dxa"/>
          </w:tcPr>
          <w:p w14:paraId="7BA5BE69" w14:textId="6F7D4150" w:rsidR="004F156A" w:rsidRPr="007C7B5A" w:rsidRDefault="00132728" w:rsidP="00DB7980">
            <w:pPr>
              <w:tabs>
                <w:tab w:val="center" w:pos="4680"/>
              </w:tabs>
              <w:spacing w:line="276" w:lineRule="auto"/>
              <w:jc w:val="both"/>
              <w:rPr>
                <w:rFonts w:ascii="Arial" w:hAnsi="Arial" w:cs="Arial"/>
                <w:sz w:val="16"/>
                <w:szCs w:val="16"/>
              </w:rPr>
            </w:pPr>
            <w:hyperlink r:id="rId62" w:tgtFrame="_blank" w:history="1">
              <w:r w:rsidRPr="007C7B5A">
                <w:rPr>
                  <w:rStyle w:val="Hyperlink"/>
                  <w:rFonts w:ascii="Arial" w:hAnsi="Arial" w:cs="Arial"/>
                  <w:color w:val="auto"/>
                  <w:sz w:val="16"/>
                  <w:szCs w:val="16"/>
                  <w:u w:val="none"/>
                </w:rPr>
                <w:t>https://phminitiative.com/wp-content/uploads/2023/06/PHM-Capabilities-Assessment-Tool.pdf</w:t>
              </w:r>
            </w:hyperlink>
            <w:r w:rsidRPr="007C7B5A">
              <w:rPr>
                <w:rFonts w:ascii="Arial" w:hAnsi="Arial" w:cs="Arial"/>
                <w:sz w:val="16"/>
                <w:szCs w:val="16"/>
              </w:rPr>
              <w:t>  </w:t>
            </w:r>
          </w:p>
        </w:tc>
      </w:tr>
      <w:tr w:rsidR="00132728" w:rsidRPr="007C7B5A" w14:paraId="7C8E542B" w14:textId="77777777" w:rsidTr="00DB7980">
        <w:tc>
          <w:tcPr>
            <w:tcW w:w="4675" w:type="dxa"/>
          </w:tcPr>
          <w:p w14:paraId="105DB59A" w14:textId="77777777" w:rsidR="00132728" w:rsidRPr="007C7B5A" w:rsidRDefault="00DC4B3B"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Critical Appraisal Skills Checklists </w:t>
            </w:r>
          </w:p>
          <w:p w14:paraId="084119DE" w14:textId="1A864828" w:rsidR="00DC4B3B" w:rsidRPr="007C7B5A" w:rsidRDefault="00DC4B3B"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w:t>
            </w:r>
            <w:r w:rsidRPr="00ED6A47">
              <w:rPr>
                <w:rFonts w:ascii="Arial" w:hAnsi="Arial" w:cs="Arial"/>
                <w:b/>
                <w:bCs/>
                <w:sz w:val="16"/>
                <w:szCs w:val="16"/>
              </w:rPr>
              <w:t>Critical Appraisal Skills Programme</w:t>
            </w:r>
            <w:r w:rsidRPr="007C7B5A">
              <w:rPr>
                <w:rFonts w:ascii="Arial" w:hAnsi="Arial" w:cs="Arial"/>
                <w:sz w:val="16"/>
                <w:szCs w:val="16"/>
              </w:rPr>
              <w:t>)</w:t>
            </w:r>
          </w:p>
        </w:tc>
        <w:tc>
          <w:tcPr>
            <w:tcW w:w="4675" w:type="dxa"/>
          </w:tcPr>
          <w:p w14:paraId="4489FBD1" w14:textId="18599894" w:rsidR="00132728" w:rsidRPr="007C7B5A" w:rsidRDefault="00D6508B" w:rsidP="00DB7980">
            <w:pPr>
              <w:tabs>
                <w:tab w:val="center" w:pos="4680"/>
              </w:tabs>
              <w:spacing w:line="276" w:lineRule="auto"/>
              <w:jc w:val="both"/>
              <w:rPr>
                <w:rFonts w:ascii="Arial" w:hAnsi="Arial" w:cs="Arial"/>
                <w:sz w:val="16"/>
                <w:szCs w:val="16"/>
              </w:rPr>
            </w:pPr>
            <w:hyperlink r:id="rId63" w:tgtFrame="_blank" w:history="1">
              <w:r w:rsidRPr="007C7B5A">
                <w:rPr>
                  <w:rStyle w:val="Hyperlink"/>
                  <w:rFonts w:ascii="Arial" w:hAnsi="Arial" w:cs="Arial"/>
                  <w:color w:val="auto"/>
                  <w:sz w:val="16"/>
                  <w:szCs w:val="16"/>
                  <w:u w:val="none"/>
                </w:rPr>
                <w:t>https://casp-uk.net/casp-tools-checklists/cohort-study-checklist/</w:t>
              </w:r>
            </w:hyperlink>
            <w:r w:rsidRPr="007C7B5A">
              <w:rPr>
                <w:rFonts w:ascii="Arial" w:hAnsi="Arial" w:cs="Arial"/>
                <w:sz w:val="16"/>
                <w:szCs w:val="16"/>
              </w:rPr>
              <w:t>  </w:t>
            </w:r>
          </w:p>
        </w:tc>
      </w:tr>
      <w:tr w:rsidR="00D6508B" w:rsidRPr="007C7B5A" w14:paraId="317CC028" w14:textId="77777777" w:rsidTr="00DB7980">
        <w:tc>
          <w:tcPr>
            <w:tcW w:w="4675" w:type="dxa"/>
          </w:tcPr>
          <w:p w14:paraId="7E30472B" w14:textId="26B09F52" w:rsidR="00D6508B" w:rsidRPr="007C7B5A" w:rsidRDefault="005D2D1C"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Designing our Public Services - Design principles for Government in Ireland</w:t>
            </w:r>
          </w:p>
          <w:p w14:paraId="73CF8E79" w14:textId="29569722" w:rsidR="005D2D1C" w:rsidRPr="007C7B5A" w:rsidRDefault="005D2D1C" w:rsidP="00DB7980">
            <w:pPr>
              <w:tabs>
                <w:tab w:val="center" w:pos="4680"/>
              </w:tabs>
              <w:spacing w:line="276" w:lineRule="auto"/>
              <w:jc w:val="both"/>
              <w:rPr>
                <w:rFonts w:ascii="Arial" w:hAnsi="Arial" w:cs="Arial"/>
                <w:sz w:val="16"/>
                <w:szCs w:val="16"/>
              </w:rPr>
            </w:pPr>
            <w:r w:rsidRPr="007C7B5A">
              <w:rPr>
                <w:rFonts w:ascii="Arial" w:hAnsi="Arial" w:cs="Arial"/>
                <w:sz w:val="16"/>
                <w:szCs w:val="16"/>
              </w:rPr>
              <w:t>(</w:t>
            </w:r>
            <w:r w:rsidRPr="00ED6A47">
              <w:rPr>
                <w:rFonts w:ascii="Arial" w:hAnsi="Arial" w:cs="Arial"/>
                <w:b/>
                <w:bCs/>
                <w:sz w:val="16"/>
                <w:szCs w:val="16"/>
              </w:rPr>
              <w:t>Department of Public Expenditure and Reform – Government of Ireland</w:t>
            </w:r>
            <w:r w:rsidRPr="007C7B5A">
              <w:rPr>
                <w:rFonts w:ascii="Arial" w:hAnsi="Arial" w:cs="Arial"/>
                <w:sz w:val="16"/>
                <w:szCs w:val="16"/>
              </w:rPr>
              <w:t>)</w:t>
            </w:r>
          </w:p>
        </w:tc>
        <w:tc>
          <w:tcPr>
            <w:tcW w:w="4675" w:type="dxa"/>
          </w:tcPr>
          <w:p w14:paraId="7C99C08C" w14:textId="6A8C422C" w:rsidR="00D6508B" w:rsidRPr="007C7B5A" w:rsidRDefault="007200CA" w:rsidP="00DB7980">
            <w:pPr>
              <w:tabs>
                <w:tab w:val="center" w:pos="4680"/>
              </w:tabs>
              <w:spacing w:line="276" w:lineRule="auto"/>
              <w:jc w:val="both"/>
              <w:rPr>
                <w:rFonts w:ascii="Arial" w:hAnsi="Arial" w:cs="Arial"/>
                <w:sz w:val="16"/>
                <w:szCs w:val="16"/>
              </w:rPr>
            </w:pPr>
            <w:hyperlink r:id="rId64" w:history="1">
              <w:r w:rsidRPr="007C7B5A">
                <w:rPr>
                  <w:rStyle w:val="Hyperlink"/>
                  <w:rFonts w:ascii="Arial" w:hAnsi="Arial" w:cs="Arial"/>
                  <w:color w:val="auto"/>
                  <w:sz w:val="16"/>
                  <w:szCs w:val="16"/>
                  <w:u w:val="none"/>
                </w:rPr>
                <w:t>https://assets.gov.ie/269839/eea535fe-311f-4204-8d34-866ce0e3bda6.pdf</w:t>
              </w:r>
            </w:hyperlink>
            <w:r w:rsidRPr="007C7B5A">
              <w:rPr>
                <w:rFonts w:ascii="Arial" w:hAnsi="Arial" w:cs="Arial"/>
                <w:sz w:val="16"/>
                <w:szCs w:val="16"/>
              </w:rPr>
              <w:t xml:space="preserve"> </w:t>
            </w:r>
          </w:p>
        </w:tc>
      </w:tr>
      <w:tr w:rsidR="000B7751" w:rsidRPr="007C7B5A" w14:paraId="3668EB79" w14:textId="77777777" w:rsidTr="00DB7980">
        <w:tc>
          <w:tcPr>
            <w:tcW w:w="4675" w:type="dxa"/>
          </w:tcPr>
          <w:p w14:paraId="13BBF2B3" w14:textId="77777777" w:rsidR="000B7751" w:rsidRDefault="000B7751" w:rsidP="00DB7980">
            <w:pPr>
              <w:tabs>
                <w:tab w:val="center" w:pos="4680"/>
              </w:tabs>
              <w:spacing w:line="276" w:lineRule="auto"/>
              <w:jc w:val="both"/>
              <w:rPr>
                <w:rFonts w:ascii="Arial" w:hAnsi="Arial" w:cs="Arial"/>
                <w:sz w:val="16"/>
                <w:szCs w:val="16"/>
              </w:rPr>
            </w:pPr>
            <w:r w:rsidRPr="00D72235">
              <w:rPr>
                <w:rFonts w:ascii="Arial" w:hAnsi="Arial" w:cs="Arial"/>
                <w:sz w:val="16"/>
                <w:szCs w:val="16"/>
              </w:rPr>
              <w:t>NHS I</w:t>
            </w:r>
            <w:r w:rsidR="00D72235" w:rsidRPr="00D72235">
              <w:rPr>
                <w:rFonts w:ascii="Arial" w:hAnsi="Arial" w:cs="Arial"/>
                <w:sz w:val="16"/>
                <w:szCs w:val="16"/>
              </w:rPr>
              <w:t>MPACT Self-Assessment</w:t>
            </w:r>
          </w:p>
          <w:p w14:paraId="0BB48362" w14:textId="6717C496" w:rsidR="00ED6A47" w:rsidRPr="00D72235" w:rsidRDefault="00ED6A47" w:rsidP="00DB7980">
            <w:pPr>
              <w:tabs>
                <w:tab w:val="center" w:pos="4680"/>
              </w:tabs>
              <w:spacing w:line="276" w:lineRule="auto"/>
              <w:jc w:val="both"/>
              <w:rPr>
                <w:rFonts w:ascii="Arial" w:hAnsi="Arial" w:cs="Arial"/>
                <w:sz w:val="16"/>
                <w:szCs w:val="16"/>
              </w:rPr>
            </w:pPr>
            <w:r>
              <w:rPr>
                <w:rFonts w:ascii="Arial" w:hAnsi="Arial" w:cs="Arial"/>
                <w:sz w:val="16"/>
                <w:szCs w:val="16"/>
              </w:rPr>
              <w:t>(</w:t>
            </w:r>
            <w:r w:rsidRPr="00ED6A47">
              <w:rPr>
                <w:rFonts w:ascii="Arial" w:hAnsi="Arial" w:cs="Arial"/>
                <w:b/>
                <w:bCs/>
                <w:sz w:val="16"/>
                <w:szCs w:val="16"/>
              </w:rPr>
              <w:t>National Health Service</w:t>
            </w:r>
            <w:r>
              <w:rPr>
                <w:rFonts w:ascii="Arial" w:hAnsi="Arial" w:cs="Arial"/>
                <w:sz w:val="16"/>
                <w:szCs w:val="16"/>
              </w:rPr>
              <w:t>)</w:t>
            </w:r>
          </w:p>
        </w:tc>
        <w:tc>
          <w:tcPr>
            <w:tcW w:w="4675" w:type="dxa"/>
          </w:tcPr>
          <w:p w14:paraId="2720F522" w14:textId="5EB0C769" w:rsidR="000B7751" w:rsidRPr="00CA15CC" w:rsidRDefault="00CA15CC" w:rsidP="00DB7980">
            <w:pPr>
              <w:tabs>
                <w:tab w:val="center" w:pos="4680"/>
              </w:tabs>
              <w:spacing w:line="276" w:lineRule="auto"/>
              <w:jc w:val="both"/>
              <w:rPr>
                <w:rFonts w:ascii="Arial" w:hAnsi="Arial" w:cs="Arial"/>
                <w:sz w:val="16"/>
                <w:szCs w:val="16"/>
              </w:rPr>
            </w:pPr>
            <w:r w:rsidRPr="00CA15CC">
              <w:rPr>
                <w:rFonts w:ascii="Arial" w:hAnsi="Arial" w:cs="Arial"/>
                <w:sz w:val="16"/>
                <w:szCs w:val="16"/>
              </w:rPr>
              <w:t>https://www.england.nhs.uk/nhsimpact/assessment-and-improvement/self-assessment/</w:t>
            </w:r>
          </w:p>
        </w:tc>
      </w:tr>
      <w:tr w:rsidR="000B7751" w:rsidRPr="007C7B5A" w14:paraId="46D2FDC9" w14:textId="77777777" w:rsidTr="00DB7980">
        <w:tc>
          <w:tcPr>
            <w:tcW w:w="4675" w:type="dxa"/>
          </w:tcPr>
          <w:p w14:paraId="70030831" w14:textId="44DFC17F" w:rsidR="000B7751" w:rsidRDefault="00704317" w:rsidP="00DB7980">
            <w:pPr>
              <w:tabs>
                <w:tab w:val="center" w:pos="4680"/>
              </w:tabs>
              <w:spacing w:line="276" w:lineRule="auto"/>
              <w:jc w:val="both"/>
              <w:rPr>
                <w:rFonts w:ascii="Arial" w:hAnsi="Arial" w:cs="Arial"/>
                <w:sz w:val="16"/>
                <w:szCs w:val="16"/>
              </w:rPr>
            </w:pPr>
            <w:r w:rsidRPr="0011261C">
              <w:rPr>
                <w:rFonts w:ascii="Arial" w:hAnsi="Arial" w:cs="Arial"/>
                <w:sz w:val="16"/>
                <w:szCs w:val="16"/>
              </w:rPr>
              <w:t>Quality and Patient Safety C</w:t>
            </w:r>
            <w:r w:rsidR="000B7751" w:rsidRPr="0011261C">
              <w:rPr>
                <w:rFonts w:ascii="Arial" w:hAnsi="Arial" w:cs="Arial"/>
                <w:sz w:val="16"/>
                <w:szCs w:val="16"/>
              </w:rPr>
              <w:t>ompetency Navigator</w:t>
            </w:r>
          </w:p>
          <w:p w14:paraId="4DE6FED2" w14:textId="1F4974FF" w:rsidR="00ED6A47" w:rsidRPr="0011261C" w:rsidRDefault="00ED6A47" w:rsidP="00DB7980">
            <w:pPr>
              <w:tabs>
                <w:tab w:val="center" w:pos="4680"/>
              </w:tabs>
              <w:spacing w:line="276" w:lineRule="auto"/>
              <w:jc w:val="both"/>
              <w:rPr>
                <w:rFonts w:ascii="Arial" w:hAnsi="Arial" w:cs="Arial"/>
                <w:sz w:val="16"/>
                <w:szCs w:val="16"/>
              </w:rPr>
            </w:pPr>
            <w:r>
              <w:rPr>
                <w:rFonts w:ascii="Arial" w:hAnsi="Arial" w:cs="Arial"/>
                <w:sz w:val="16"/>
                <w:szCs w:val="16"/>
              </w:rPr>
              <w:t>(</w:t>
            </w:r>
            <w:r w:rsidRPr="00ED6A47">
              <w:rPr>
                <w:rFonts w:ascii="Arial" w:hAnsi="Arial" w:cs="Arial"/>
                <w:b/>
                <w:bCs/>
                <w:sz w:val="16"/>
                <w:szCs w:val="16"/>
              </w:rPr>
              <w:t>Health Service Executive</w:t>
            </w:r>
            <w:r>
              <w:rPr>
                <w:rFonts w:ascii="Arial" w:hAnsi="Arial" w:cs="Arial"/>
                <w:sz w:val="16"/>
                <w:szCs w:val="16"/>
              </w:rPr>
              <w:t>)</w:t>
            </w:r>
          </w:p>
        </w:tc>
        <w:tc>
          <w:tcPr>
            <w:tcW w:w="4675" w:type="dxa"/>
          </w:tcPr>
          <w:p w14:paraId="31CAA970" w14:textId="29F7D001" w:rsidR="000B7751" w:rsidRPr="0011261C" w:rsidRDefault="0011261C" w:rsidP="00DB7980">
            <w:pPr>
              <w:tabs>
                <w:tab w:val="center" w:pos="4680"/>
              </w:tabs>
              <w:spacing w:line="276" w:lineRule="auto"/>
              <w:jc w:val="both"/>
              <w:rPr>
                <w:rFonts w:ascii="Arial" w:hAnsi="Arial" w:cs="Arial"/>
                <w:sz w:val="16"/>
                <w:szCs w:val="16"/>
              </w:rPr>
            </w:pPr>
            <w:r w:rsidRPr="0011261C">
              <w:rPr>
                <w:rFonts w:ascii="Arial" w:hAnsi="Arial" w:cs="Arial"/>
                <w:sz w:val="16"/>
                <w:szCs w:val="16"/>
              </w:rPr>
              <w:t>https://www2.healthservice.hse.ie/organisation/nqpsd/featured-articles/quality-and-patient-safety-competency-navigator/</w:t>
            </w:r>
          </w:p>
        </w:tc>
      </w:tr>
      <w:tr w:rsidR="000B7751" w:rsidRPr="007C7B5A" w14:paraId="258CBFB5" w14:textId="77777777" w:rsidTr="00DB7980">
        <w:tc>
          <w:tcPr>
            <w:tcW w:w="4675" w:type="dxa"/>
          </w:tcPr>
          <w:p w14:paraId="7DB3F0AC" w14:textId="570EF10A" w:rsidR="000B7751" w:rsidRDefault="009314DA" w:rsidP="00DB7980">
            <w:pPr>
              <w:tabs>
                <w:tab w:val="center" w:pos="4680"/>
              </w:tabs>
              <w:spacing w:line="276" w:lineRule="auto"/>
              <w:jc w:val="both"/>
              <w:rPr>
                <w:rFonts w:ascii="Arial" w:hAnsi="Arial" w:cs="Arial"/>
                <w:sz w:val="16"/>
                <w:szCs w:val="16"/>
              </w:rPr>
            </w:pPr>
            <w:r>
              <w:rPr>
                <w:rFonts w:ascii="Arial" w:hAnsi="Arial" w:cs="Arial"/>
                <w:sz w:val="16"/>
                <w:szCs w:val="16"/>
              </w:rPr>
              <w:t>Health Equity Assessment Tool</w:t>
            </w:r>
          </w:p>
          <w:p w14:paraId="565621D6" w14:textId="772F940E" w:rsidR="00ED6A47" w:rsidRPr="00D72235" w:rsidRDefault="00ED6A47" w:rsidP="00DB7980">
            <w:pPr>
              <w:tabs>
                <w:tab w:val="center" w:pos="4680"/>
              </w:tabs>
              <w:spacing w:line="276" w:lineRule="auto"/>
              <w:jc w:val="both"/>
              <w:rPr>
                <w:rFonts w:ascii="Arial" w:hAnsi="Arial" w:cs="Arial"/>
                <w:sz w:val="16"/>
                <w:szCs w:val="16"/>
              </w:rPr>
            </w:pPr>
            <w:r>
              <w:rPr>
                <w:rFonts w:ascii="Arial" w:hAnsi="Arial" w:cs="Arial"/>
                <w:sz w:val="16"/>
                <w:szCs w:val="16"/>
              </w:rPr>
              <w:t>(</w:t>
            </w:r>
            <w:r w:rsidRPr="00ED6A47">
              <w:rPr>
                <w:rFonts w:ascii="Arial" w:hAnsi="Arial" w:cs="Arial"/>
                <w:b/>
                <w:bCs/>
                <w:sz w:val="16"/>
                <w:szCs w:val="16"/>
              </w:rPr>
              <w:t>UK Office for Health Improvement and Disparities</w:t>
            </w:r>
            <w:r>
              <w:rPr>
                <w:rFonts w:ascii="Arial" w:hAnsi="Arial" w:cs="Arial"/>
                <w:sz w:val="16"/>
                <w:szCs w:val="16"/>
              </w:rPr>
              <w:t>)</w:t>
            </w:r>
          </w:p>
        </w:tc>
        <w:tc>
          <w:tcPr>
            <w:tcW w:w="4675" w:type="dxa"/>
          </w:tcPr>
          <w:p w14:paraId="415CF0C0" w14:textId="4218B687" w:rsidR="000B7751" w:rsidRPr="00452980" w:rsidRDefault="00452980" w:rsidP="00DB7980">
            <w:pPr>
              <w:tabs>
                <w:tab w:val="center" w:pos="4680"/>
              </w:tabs>
              <w:spacing w:line="276" w:lineRule="auto"/>
              <w:jc w:val="both"/>
              <w:rPr>
                <w:rFonts w:ascii="Arial" w:hAnsi="Arial" w:cs="Arial"/>
                <w:sz w:val="16"/>
                <w:szCs w:val="16"/>
              </w:rPr>
            </w:pPr>
            <w:r w:rsidRPr="00452980">
              <w:rPr>
                <w:rFonts w:ascii="Arial" w:hAnsi="Arial" w:cs="Arial"/>
                <w:sz w:val="16"/>
                <w:szCs w:val="16"/>
              </w:rPr>
              <w:t>https://www.gov.uk/government/publications/health-equity-assessment-tool-heat/health-equity-assessment-tool-heat-executive-summary</w:t>
            </w:r>
          </w:p>
        </w:tc>
      </w:tr>
      <w:tr w:rsidR="00C14C4A" w:rsidRPr="007C7B5A" w14:paraId="4A188487" w14:textId="77777777" w:rsidTr="00DB7980">
        <w:tc>
          <w:tcPr>
            <w:tcW w:w="4675" w:type="dxa"/>
          </w:tcPr>
          <w:p w14:paraId="556D5C29" w14:textId="77777777" w:rsidR="00C14C4A" w:rsidRDefault="00A75B79" w:rsidP="00DB7980">
            <w:pPr>
              <w:tabs>
                <w:tab w:val="center" w:pos="4680"/>
              </w:tabs>
              <w:spacing w:line="276" w:lineRule="auto"/>
              <w:jc w:val="both"/>
              <w:rPr>
                <w:rFonts w:ascii="Arial" w:hAnsi="Arial" w:cs="Arial"/>
                <w:sz w:val="16"/>
                <w:szCs w:val="16"/>
              </w:rPr>
            </w:pPr>
            <w:r>
              <w:rPr>
                <w:rFonts w:ascii="Arial" w:hAnsi="Arial" w:cs="Arial"/>
                <w:sz w:val="16"/>
                <w:szCs w:val="16"/>
              </w:rPr>
              <w:t>H</w:t>
            </w:r>
            <w:r w:rsidRPr="00A75B79">
              <w:rPr>
                <w:rFonts w:ascii="Arial" w:hAnsi="Arial" w:cs="Arial"/>
                <w:sz w:val="16"/>
                <w:szCs w:val="16"/>
              </w:rPr>
              <w:t xml:space="preserve">ealth </w:t>
            </w:r>
            <w:r>
              <w:rPr>
                <w:rFonts w:ascii="Arial" w:hAnsi="Arial" w:cs="Arial"/>
                <w:sz w:val="16"/>
                <w:szCs w:val="16"/>
              </w:rPr>
              <w:t>E</w:t>
            </w:r>
            <w:r w:rsidRPr="00A75B79">
              <w:rPr>
                <w:rFonts w:ascii="Arial" w:hAnsi="Arial" w:cs="Arial"/>
                <w:sz w:val="16"/>
                <w:szCs w:val="16"/>
              </w:rPr>
              <w:t xml:space="preserve">mergency </w:t>
            </w:r>
            <w:r>
              <w:rPr>
                <w:rFonts w:ascii="Arial" w:hAnsi="Arial" w:cs="Arial"/>
                <w:sz w:val="16"/>
                <w:szCs w:val="16"/>
              </w:rPr>
              <w:t>P</w:t>
            </w:r>
            <w:r w:rsidRPr="00A75B79">
              <w:rPr>
                <w:rFonts w:ascii="Arial" w:hAnsi="Arial" w:cs="Arial"/>
                <w:sz w:val="16"/>
                <w:szCs w:val="16"/>
              </w:rPr>
              <w:t xml:space="preserve">reparedness </w:t>
            </w:r>
            <w:r>
              <w:rPr>
                <w:rFonts w:ascii="Arial" w:hAnsi="Arial" w:cs="Arial"/>
                <w:sz w:val="16"/>
                <w:szCs w:val="16"/>
              </w:rPr>
              <w:t>S</w:t>
            </w:r>
            <w:r w:rsidRPr="00A75B79">
              <w:rPr>
                <w:rFonts w:ascii="Arial" w:hAnsi="Arial" w:cs="Arial"/>
                <w:sz w:val="16"/>
                <w:szCs w:val="16"/>
              </w:rPr>
              <w:t>elf-</w:t>
            </w:r>
            <w:r>
              <w:rPr>
                <w:rFonts w:ascii="Arial" w:hAnsi="Arial" w:cs="Arial"/>
                <w:sz w:val="16"/>
                <w:szCs w:val="16"/>
              </w:rPr>
              <w:t>A</w:t>
            </w:r>
            <w:r w:rsidRPr="00A75B79">
              <w:rPr>
                <w:rFonts w:ascii="Arial" w:hAnsi="Arial" w:cs="Arial"/>
                <w:sz w:val="16"/>
                <w:szCs w:val="16"/>
              </w:rPr>
              <w:t xml:space="preserve">ssessment </w:t>
            </w:r>
            <w:r>
              <w:rPr>
                <w:rFonts w:ascii="Arial" w:hAnsi="Arial" w:cs="Arial"/>
                <w:sz w:val="16"/>
                <w:szCs w:val="16"/>
              </w:rPr>
              <w:t>T</w:t>
            </w:r>
            <w:r w:rsidRPr="00A75B79">
              <w:rPr>
                <w:rFonts w:ascii="Arial" w:hAnsi="Arial" w:cs="Arial"/>
                <w:sz w:val="16"/>
                <w:szCs w:val="16"/>
              </w:rPr>
              <w:t>ool</w:t>
            </w:r>
            <w:r>
              <w:rPr>
                <w:rFonts w:ascii="Arial" w:hAnsi="Arial" w:cs="Arial"/>
                <w:sz w:val="16"/>
                <w:szCs w:val="16"/>
              </w:rPr>
              <w:t xml:space="preserve">: </w:t>
            </w:r>
            <w:r w:rsidRPr="00A75B79">
              <w:rPr>
                <w:rFonts w:ascii="Arial" w:hAnsi="Arial" w:cs="Arial"/>
                <w:sz w:val="16"/>
                <w:szCs w:val="16"/>
              </w:rPr>
              <w:t xml:space="preserve">User </w:t>
            </w:r>
            <w:r>
              <w:rPr>
                <w:rFonts w:ascii="Arial" w:hAnsi="Arial" w:cs="Arial"/>
                <w:sz w:val="16"/>
                <w:szCs w:val="16"/>
              </w:rPr>
              <w:t>G</w:t>
            </w:r>
            <w:r w:rsidRPr="00A75B79">
              <w:rPr>
                <w:rFonts w:ascii="Arial" w:hAnsi="Arial" w:cs="Arial"/>
                <w:sz w:val="16"/>
                <w:szCs w:val="16"/>
              </w:rPr>
              <w:t>uide</w:t>
            </w:r>
          </w:p>
          <w:p w14:paraId="521C9BBC" w14:textId="46D7EC45" w:rsidR="00ED6A47" w:rsidRDefault="00ED6A47" w:rsidP="00DB7980">
            <w:pPr>
              <w:tabs>
                <w:tab w:val="center" w:pos="4680"/>
              </w:tabs>
              <w:spacing w:line="276" w:lineRule="auto"/>
              <w:jc w:val="both"/>
              <w:rPr>
                <w:rFonts w:ascii="Arial" w:hAnsi="Arial" w:cs="Arial"/>
                <w:sz w:val="16"/>
                <w:szCs w:val="16"/>
              </w:rPr>
            </w:pPr>
            <w:r>
              <w:rPr>
                <w:rFonts w:ascii="Arial" w:hAnsi="Arial" w:cs="Arial"/>
                <w:sz w:val="16"/>
                <w:szCs w:val="16"/>
              </w:rPr>
              <w:t>(</w:t>
            </w:r>
            <w:r w:rsidRPr="00ED6A47">
              <w:rPr>
                <w:rFonts w:ascii="Arial" w:hAnsi="Arial" w:cs="Arial"/>
                <w:b/>
                <w:bCs/>
                <w:sz w:val="16"/>
                <w:szCs w:val="16"/>
              </w:rPr>
              <w:t>European Centre for Disease Prevention and Control</w:t>
            </w:r>
            <w:r>
              <w:rPr>
                <w:rFonts w:ascii="Arial" w:hAnsi="Arial" w:cs="Arial"/>
                <w:sz w:val="16"/>
                <w:szCs w:val="16"/>
              </w:rPr>
              <w:t>)</w:t>
            </w:r>
          </w:p>
        </w:tc>
        <w:tc>
          <w:tcPr>
            <w:tcW w:w="4675" w:type="dxa"/>
          </w:tcPr>
          <w:p w14:paraId="2E8F4A0C" w14:textId="777D62A8" w:rsidR="00C14C4A" w:rsidRPr="00452980" w:rsidRDefault="00C14C4A" w:rsidP="00DB7980">
            <w:pPr>
              <w:tabs>
                <w:tab w:val="center" w:pos="4680"/>
              </w:tabs>
              <w:spacing w:line="276" w:lineRule="auto"/>
              <w:jc w:val="both"/>
              <w:rPr>
                <w:rFonts w:ascii="Arial" w:hAnsi="Arial" w:cs="Arial"/>
                <w:sz w:val="16"/>
                <w:szCs w:val="16"/>
              </w:rPr>
            </w:pPr>
            <w:r w:rsidRPr="00C14C4A">
              <w:rPr>
                <w:rFonts w:ascii="Arial" w:hAnsi="Arial" w:cs="Arial"/>
                <w:sz w:val="16"/>
                <w:szCs w:val="16"/>
              </w:rPr>
              <w:t>https://www.ecdc.europa.eu/sites/default/files/documents/Technical-Doc-HEPSA-tool-update-dec-18.pdf</w:t>
            </w:r>
          </w:p>
        </w:tc>
      </w:tr>
      <w:tr w:rsidR="001F2F28" w:rsidRPr="007C7B5A" w14:paraId="0F1540A1" w14:textId="77777777" w:rsidTr="00DB7980">
        <w:tc>
          <w:tcPr>
            <w:tcW w:w="4675" w:type="dxa"/>
          </w:tcPr>
          <w:p w14:paraId="39B6D186" w14:textId="2B92ED3D" w:rsidR="00435D6E" w:rsidRDefault="00435D6E" w:rsidP="00DB7980">
            <w:pPr>
              <w:tabs>
                <w:tab w:val="center" w:pos="4680"/>
              </w:tabs>
              <w:spacing w:line="276" w:lineRule="auto"/>
              <w:jc w:val="both"/>
              <w:rPr>
                <w:rFonts w:ascii="Arial" w:hAnsi="Arial" w:cs="Arial"/>
                <w:sz w:val="16"/>
                <w:szCs w:val="16"/>
              </w:rPr>
            </w:pPr>
            <w:r w:rsidRPr="00435D6E">
              <w:rPr>
                <w:rFonts w:ascii="Arial" w:hAnsi="Arial" w:cs="Arial"/>
                <w:sz w:val="16"/>
                <w:szCs w:val="16"/>
              </w:rPr>
              <w:t xml:space="preserve">Standards for </w:t>
            </w:r>
            <w:r w:rsidR="0071091C">
              <w:rPr>
                <w:rFonts w:ascii="Arial" w:hAnsi="Arial" w:cs="Arial"/>
                <w:sz w:val="16"/>
                <w:szCs w:val="16"/>
              </w:rPr>
              <w:t>E</w:t>
            </w:r>
            <w:r w:rsidRPr="00435D6E">
              <w:rPr>
                <w:rFonts w:ascii="Arial" w:hAnsi="Arial" w:cs="Arial"/>
                <w:sz w:val="16"/>
                <w:szCs w:val="16"/>
              </w:rPr>
              <w:t xml:space="preserve">quity in </w:t>
            </w:r>
            <w:r w:rsidR="0071091C">
              <w:rPr>
                <w:rFonts w:ascii="Arial" w:hAnsi="Arial" w:cs="Arial"/>
                <w:sz w:val="16"/>
                <w:szCs w:val="16"/>
              </w:rPr>
              <w:t>H</w:t>
            </w:r>
            <w:r w:rsidRPr="00435D6E">
              <w:rPr>
                <w:rFonts w:ascii="Arial" w:hAnsi="Arial" w:cs="Arial"/>
                <w:sz w:val="16"/>
                <w:szCs w:val="16"/>
              </w:rPr>
              <w:t xml:space="preserve">ealth </w:t>
            </w:r>
            <w:r w:rsidR="0071091C">
              <w:rPr>
                <w:rFonts w:ascii="Arial" w:hAnsi="Arial" w:cs="Arial"/>
                <w:sz w:val="16"/>
                <w:szCs w:val="16"/>
              </w:rPr>
              <w:t>C</w:t>
            </w:r>
            <w:r w:rsidRPr="00435D6E">
              <w:rPr>
                <w:rFonts w:ascii="Arial" w:hAnsi="Arial" w:cs="Arial"/>
                <w:sz w:val="16"/>
                <w:szCs w:val="16"/>
              </w:rPr>
              <w:t xml:space="preserve">are for </w:t>
            </w:r>
            <w:r w:rsidR="0071091C">
              <w:rPr>
                <w:rFonts w:ascii="Arial" w:hAnsi="Arial" w:cs="Arial"/>
                <w:sz w:val="16"/>
                <w:szCs w:val="16"/>
              </w:rPr>
              <w:t>M</w:t>
            </w:r>
            <w:r w:rsidRPr="00435D6E">
              <w:rPr>
                <w:rFonts w:ascii="Arial" w:hAnsi="Arial" w:cs="Arial"/>
                <w:sz w:val="16"/>
                <w:szCs w:val="16"/>
              </w:rPr>
              <w:t xml:space="preserve">igrants and </w:t>
            </w:r>
            <w:r w:rsidR="0071091C">
              <w:rPr>
                <w:rFonts w:ascii="Arial" w:hAnsi="Arial" w:cs="Arial"/>
                <w:sz w:val="16"/>
                <w:szCs w:val="16"/>
              </w:rPr>
              <w:t>O</w:t>
            </w:r>
            <w:r w:rsidRPr="00435D6E">
              <w:rPr>
                <w:rFonts w:ascii="Arial" w:hAnsi="Arial" w:cs="Arial"/>
                <w:sz w:val="16"/>
                <w:szCs w:val="16"/>
              </w:rPr>
              <w:t xml:space="preserve">ther </w:t>
            </w:r>
            <w:r w:rsidR="0071091C">
              <w:rPr>
                <w:rFonts w:ascii="Arial" w:hAnsi="Arial" w:cs="Arial"/>
                <w:sz w:val="16"/>
                <w:szCs w:val="16"/>
              </w:rPr>
              <w:t>V</w:t>
            </w:r>
            <w:r w:rsidRPr="00435D6E">
              <w:rPr>
                <w:rFonts w:ascii="Arial" w:hAnsi="Arial" w:cs="Arial"/>
                <w:sz w:val="16"/>
                <w:szCs w:val="16"/>
              </w:rPr>
              <w:t xml:space="preserve">ulnerable </w:t>
            </w:r>
            <w:r w:rsidR="0071091C">
              <w:rPr>
                <w:rFonts w:ascii="Arial" w:hAnsi="Arial" w:cs="Arial"/>
                <w:sz w:val="16"/>
                <w:szCs w:val="16"/>
              </w:rPr>
              <w:t>G</w:t>
            </w:r>
            <w:r w:rsidRPr="00435D6E">
              <w:rPr>
                <w:rFonts w:ascii="Arial" w:hAnsi="Arial" w:cs="Arial"/>
                <w:sz w:val="16"/>
                <w:szCs w:val="16"/>
              </w:rPr>
              <w:t>ro</w:t>
            </w:r>
            <w:r w:rsidR="0071091C">
              <w:rPr>
                <w:rFonts w:ascii="Arial" w:hAnsi="Arial" w:cs="Arial"/>
                <w:sz w:val="16"/>
                <w:szCs w:val="16"/>
              </w:rPr>
              <w:t>u</w:t>
            </w:r>
            <w:r w:rsidRPr="00435D6E">
              <w:rPr>
                <w:rFonts w:ascii="Arial" w:hAnsi="Arial" w:cs="Arial"/>
                <w:sz w:val="16"/>
                <w:szCs w:val="16"/>
              </w:rPr>
              <w:t>ps</w:t>
            </w:r>
            <w:r w:rsidR="0071091C">
              <w:rPr>
                <w:rFonts w:ascii="Arial" w:hAnsi="Arial" w:cs="Arial"/>
                <w:sz w:val="16"/>
                <w:szCs w:val="16"/>
              </w:rPr>
              <w:t xml:space="preserve">: </w:t>
            </w:r>
            <w:r w:rsidR="0071091C" w:rsidRPr="0071091C">
              <w:rPr>
                <w:rFonts w:ascii="Arial" w:hAnsi="Arial" w:cs="Arial"/>
                <w:sz w:val="16"/>
                <w:szCs w:val="16"/>
              </w:rPr>
              <w:t>Self-Assessment Tool for Pilot Implementation</w:t>
            </w:r>
            <w:r w:rsidR="0071091C">
              <w:rPr>
                <w:rFonts w:ascii="Arial" w:hAnsi="Arial" w:cs="Arial"/>
                <w:sz w:val="16"/>
                <w:szCs w:val="16"/>
              </w:rPr>
              <w:t xml:space="preserve">. </w:t>
            </w:r>
          </w:p>
          <w:p w14:paraId="3ED772D4" w14:textId="415BE5C2" w:rsidR="001F2F28" w:rsidRDefault="0071091C" w:rsidP="00DB7980">
            <w:pPr>
              <w:tabs>
                <w:tab w:val="center" w:pos="4680"/>
              </w:tabs>
              <w:spacing w:line="276" w:lineRule="auto"/>
              <w:jc w:val="both"/>
              <w:rPr>
                <w:rFonts w:ascii="Arial" w:hAnsi="Arial" w:cs="Arial"/>
                <w:sz w:val="16"/>
                <w:szCs w:val="16"/>
              </w:rPr>
            </w:pPr>
            <w:r>
              <w:rPr>
                <w:rFonts w:ascii="Arial" w:hAnsi="Arial" w:cs="Arial"/>
                <w:sz w:val="16"/>
                <w:szCs w:val="16"/>
              </w:rPr>
              <w:t>(</w:t>
            </w:r>
            <w:r w:rsidR="00D0582A" w:rsidRPr="0071091C">
              <w:rPr>
                <w:rFonts w:ascii="Arial" w:hAnsi="Arial" w:cs="Arial"/>
                <w:b/>
                <w:bCs/>
                <w:sz w:val="16"/>
                <w:szCs w:val="16"/>
              </w:rPr>
              <w:t>Health Promoting Hospitals and Health Services</w:t>
            </w:r>
            <w:r w:rsidR="00C933CB" w:rsidRPr="0071091C">
              <w:rPr>
                <w:rFonts w:ascii="Arial" w:hAnsi="Arial" w:cs="Arial"/>
                <w:b/>
                <w:bCs/>
                <w:sz w:val="16"/>
                <w:szCs w:val="16"/>
              </w:rPr>
              <w:t xml:space="preserve"> Taskforce: Migrant Friendly Hospitals and Health Services</w:t>
            </w:r>
            <w:r>
              <w:rPr>
                <w:rFonts w:ascii="Arial" w:hAnsi="Arial" w:cs="Arial"/>
                <w:sz w:val="16"/>
                <w:szCs w:val="16"/>
              </w:rPr>
              <w:t>)</w:t>
            </w:r>
          </w:p>
        </w:tc>
        <w:tc>
          <w:tcPr>
            <w:tcW w:w="4675" w:type="dxa"/>
          </w:tcPr>
          <w:p w14:paraId="6A5D0EFF" w14:textId="37DC3081" w:rsidR="001F2F28" w:rsidRPr="00C14C4A" w:rsidRDefault="001F2F28" w:rsidP="00DB7980">
            <w:pPr>
              <w:tabs>
                <w:tab w:val="center" w:pos="4680"/>
              </w:tabs>
              <w:spacing w:line="276" w:lineRule="auto"/>
              <w:jc w:val="both"/>
              <w:rPr>
                <w:rFonts w:ascii="Arial" w:hAnsi="Arial" w:cs="Arial"/>
                <w:sz w:val="16"/>
                <w:szCs w:val="16"/>
              </w:rPr>
            </w:pPr>
            <w:r w:rsidRPr="001F2F28">
              <w:rPr>
                <w:rFonts w:ascii="Arial" w:hAnsi="Arial" w:cs="Arial"/>
                <w:sz w:val="16"/>
                <w:szCs w:val="16"/>
              </w:rPr>
              <w:t>https://cespyd.es/a/wp-content/uploads/2018/01/Equity-Standards-SAT-2014_Light.pdf</w:t>
            </w:r>
          </w:p>
        </w:tc>
      </w:tr>
    </w:tbl>
    <w:p w14:paraId="0D4ED380" w14:textId="77777777" w:rsidR="004F287E" w:rsidRDefault="004F287E" w:rsidP="00AD3019">
      <w:pPr>
        <w:spacing w:line="240" w:lineRule="auto"/>
        <w:rPr>
          <w:rStyle w:val="Heading2Char"/>
          <w:rFonts w:ascii="Arial" w:hAnsi="Arial" w:cs="Arial"/>
          <w:color w:val="006152"/>
          <w:lang w:val="en-IE"/>
        </w:rPr>
      </w:pPr>
    </w:p>
    <w:p w14:paraId="4814642E" w14:textId="1DB91AB6" w:rsidR="004F287E" w:rsidRDefault="004F287E" w:rsidP="004F287E">
      <w:pPr>
        <w:pStyle w:val="Heading2"/>
        <w:rPr>
          <w:rStyle w:val="Heading2Char"/>
          <w:rFonts w:ascii="Arial" w:hAnsi="Arial" w:cs="Arial"/>
          <w:color w:val="006152"/>
          <w:lang w:val="en-IE"/>
        </w:rPr>
      </w:pPr>
      <w:bookmarkStart w:id="26" w:name="_Toc204161913"/>
      <w:r w:rsidRPr="007C7B5A">
        <w:rPr>
          <w:rStyle w:val="Heading2Char"/>
          <w:rFonts w:ascii="Arial" w:hAnsi="Arial" w:cs="Arial"/>
          <w:color w:val="006152"/>
          <w:lang w:val="en-IE"/>
        </w:rPr>
        <w:lastRenderedPageBreak/>
        <w:t xml:space="preserve">Appendix </w:t>
      </w:r>
      <w:r>
        <w:rPr>
          <w:rStyle w:val="Heading2Char"/>
          <w:rFonts w:ascii="Arial" w:hAnsi="Arial" w:cs="Arial"/>
          <w:color w:val="006152"/>
          <w:lang w:val="en-IE"/>
        </w:rPr>
        <w:t>B</w:t>
      </w:r>
      <w:r w:rsidRPr="007C7B5A">
        <w:rPr>
          <w:rStyle w:val="Heading2Char"/>
          <w:rFonts w:ascii="Arial" w:hAnsi="Arial" w:cs="Arial"/>
          <w:color w:val="006152"/>
          <w:lang w:val="en-IE"/>
        </w:rPr>
        <w:t xml:space="preserve">: </w:t>
      </w:r>
      <w:r>
        <w:rPr>
          <w:rStyle w:val="Heading2Char"/>
          <w:rFonts w:ascii="Arial" w:hAnsi="Arial" w:cs="Arial"/>
          <w:color w:val="006152"/>
          <w:lang w:val="en-IE"/>
        </w:rPr>
        <w:t>Feedback on the Self-Assessment Tool</w:t>
      </w:r>
      <w:bookmarkEnd w:id="26"/>
    </w:p>
    <w:p w14:paraId="51540A4F" w14:textId="77777777" w:rsidR="004F287E" w:rsidRDefault="004F287E" w:rsidP="004F287E">
      <w:pPr>
        <w:pStyle w:val="Content"/>
        <w:rPr>
          <w:sz w:val="22"/>
        </w:rPr>
      </w:pPr>
      <w:r w:rsidRPr="0095535C">
        <w:rPr>
          <w:rFonts w:ascii="Arial" w:hAnsi="Arial" w:cs="Arial"/>
          <w:sz w:val="22"/>
        </w:rPr>
        <w:t xml:space="preserve">Please use the following questions to guide your feedback after using the tool, and email your response to our team at: </w:t>
      </w:r>
      <w:hyperlink r:id="rId65">
        <w:r w:rsidRPr="0095535C">
          <w:rPr>
            <w:rStyle w:val="Hyperlink"/>
            <w:rFonts w:ascii="Arial" w:hAnsi="Arial" w:cs="Arial"/>
            <w:sz w:val="22"/>
            <w:lang w:val="en-IE"/>
          </w:rPr>
          <w:t>NationalHealthServiceImprovement@hse.ie</w:t>
        </w:r>
      </w:hyperlink>
    </w:p>
    <w:p w14:paraId="201C4B1F" w14:textId="77777777" w:rsidR="004F287E" w:rsidRDefault="004F287E" w:rsidP="004F287E">
      <w:pPr>
        <w:pStyle w:val="Content"/>
        <w:rPr>
          <w:sz w:val="22"/>
        </w:rPr>
      </w:pPr>
    </w:p>
    <w:p w14:paraId="787AB69B" w14:textId="77777777" w:rsidR="004F287E" w:rsidRDefault="004F287E" w:rsidP="004F287E">
      <w:pPr>
        <w:pStyle w:val="Content"/>
        <w:rPr>
          <w:rFonts w:ascii="Arial" w:hAnsi="Arial" w:cs="Arial"/>
          <w:b/>
          <w:bCs/>
          <w:sz w:val="22"/>
        </w:rPr>
      </w:pPr>
      <w:r>
        <w:rPr>
          <w:rFonts w:ascii="Arial" w:hAnsi="Arial" w:cs="Arial"/>
          <w:b/>
          <w:bCs/>
          <w:sz w:val="22"/>
        </w:rPr>
        <w:t>Question 1: What Worked Well</w:t>
      </w:r>
    </w:p>
    <w:p w14:paraId="16BC4A0D" w14:textId="77777777" w:rsidR="004F287E" w:rsidRPr="003F5CA2" w:rsidRDefault="004F287E" w:rsidP="004F287E">
      <w:pPr>
        <w:pStyle w:val="Content"/>
        <w:rPr>
          <w:rFonts w:ascii="Arial" w:hAnsi="Arial" w:cs="Arial"/>
          <w:sz w:val="22"/>
        </w:rPr>
      </w:pPr>
      <w:r>
        <w:rPr>
          <w:rFonts w:ascii="Arial" w:hAnsi="Arial" w:cs="Arial"/>
          <w:sz w:val="22"/>
        </w:rPr>
        <w:t>To start, w</w:t>
      </w:r>
      <w:r w:rsidRPr="003F5CA2">
        <w:rPr>
          <w:rFonts w:ascii="Arial" w:hAnsi="Arial" w:cs="Arial"/>
          <w:sz w:val="22"/>
        </w:rPr>
        <w:t>hat</w:t>
      </w:r>
      <w:r>
        <w:rPr>
          <w:rFonts w:ascii="Arial" w:hAnsi="Arial" w:cs="Arial"/>
          <w:sz w:val="22"/>
        </w:rPr>
        <w:t xml:space="preserve"> worked well from your experience of using the self-assessment tool?</w:t>
      </w:r>
    </w:p>
    <w:p w14:paraId="5071A45F" w14:textId="77777777" w:rsidR="004F287E" w:rsidRDefault="004F287E" w:rsidP="004F287E">
      <w:pPr>
        <w:pStyle w:val="Content"/>
        <w:rPr>
          <w:rFonts w:ascii="Arial" w:hAnsi="Arial" w:cs="Arial"/>
          <w:b/>
          <w:bCs/>
          <w:sz w:val="22"/>
        </w:rPr>
      </w:pPr>
    </w:p>
    <w:p w14:paraId="32BBAD93" w14:textId="77777777" w:rsidR="004F287E" w:rsidRDefault="004F287E" w:rsidP="004F287E">
      <w:pPr>
        <w:pStyle w:val="Content"/>
        <w:rPr>
          <w:rFonts w:ascii="Arial" w:hAnsi="Arial" w:cs="Arial"/>
          <w:b/>
          <w:bCs/>
          <w:sz w:val="22"/>
        </w:rPr>
      </w:pPr>
      <w:r w:rsidRPr="00A4060D">
        <w:rPr>
          <w:rFonts w:ascii="Arial" w:hAnsi="Arial" w:cs="Arial"/>
          <w:b/>
          <w:bCs/>
          <w:sz w:val="22"/>
        </w:rPr>
        <w:t xml:space="preserve">Question </w:t>
      </w:r>
      <w:r>
        <w:rPr>
          <w:rFonts w:ascii="Arial" w:hAnsi="Arial" w:cs="Arial"/>
          <w:b/>
          <w:bCs/>
          <w:sz w:val="22"/>
        </w:rPr>
        <w:t>2: Usability and Navigation</w:t>
      </w:r>
    </w:p>
    <w:p w14:paraId="64FEAACE" w14:textId="77777777" w:rsidR="004F287E" w:rsidRPr="00A4060D" w:rsidRDefault="004F287E" w:rsidP="004F287E">
      <w:pPr>
        <w:pStyle w:val="Content"/>
        <w:rPr>
          <w:rFonts w:ascii="Arial" w:hAnsi="Arial" w:cs="Arial"/>
          <w:b/>
          <w:bCs/>
          <w:sz w:val="22"/>
        </w:rPr>
      </w:pPr>
      <w:r w:rsidRPr="000B1822">
        <w:rPr>
          <w:rFonts w:ascii="Arial" w:hAnsi="Arial" w:cs="Arial"/>
          <w:sz w:val="22"/>
          <w:lang w:val="en-IE"/>
        </w:rPr>
        <w:t>How easy or difficult was the tool to use and navigate?</w:t>
      </w:r>
    </w:p>
    <w:p w14:paraId="18EB88D7" w14:textId="77777777" w:rsidR="004F287E" w:rsidRDefault="004F287E" w:rsidP="004F287E">
      <w:pPr>
        <w:pStyle w:val="Content"/>
        <w:rPr>
          <w:rFonts w:ascii="Arial" w:hAnsi="Arial" w:cs="Arial"/>
          <w:sz w:val="22"/>
          <w:lang w:val="en-IE"/>
        </w:rPr>
      </w:pPr>
    </w:p>
    <w:p w14:paraId="1EED5814" w14:textId="77777777" w:rsidR="004F287E" w:rsidRDefault="004F287E" w:rsidP="004F287E">
      <w:pPr>
        <w:pStyle w:val="Content"/>
        <w:rPr>
          <w:rFonts w:ascii="Arial" w:hAnsi="Arial" w:cs="Arial"/>
          <w:b/>
          <w:bCs/>
          <w:sz w:val="22"/>
        </w:rPr>
      </w:pPr>
      <w:r w:rsidRPr="00A4060D">
        <w:rPr>
          <w:rFonts w:ascii="Arial" w:hAnsi="Arial" w:cs="Arial"/>
          <w:b/>
          <w:bCs/>
          <w:sz w:val="22"/>
        </w:rPr>
        <w:t xml:space="preserve">Question </w:t>
      </w:r>
      <w:r>
        <w:rPr>
          <w:rFonts w:ascii="Arial" w:hAnsi="Arial" w:cs="Arial"/>
          <w:b/>
          <w:bCs/>
          <w:sz w:val="22"/>
        </w:rPr>
        <w:t>3: Reflective Value</w:t>
      </w:r>
    </w:p>
    <w:p w14:paraId="1258C50B" w14:textId="39C3291E" w:rsidR="004F287E" w:rsidRDefault="004F287E" w:rsidP="004F287E">
      <w:pPr>
        <w:pStyle w:val="Content"/>
        <w:rPr>
          <w:rFonts w:ascii="Arial" w:hAnsi="Arial" w:cs="Arial"/>
          <w:sz w:val="22"/>
          <w:lang w:val="en-IE"/>
        </w:rPr>
      </w:pPr>
      <w:r w:rsidRPr="000B1822">
        <w:rPr>
          <w:rFonts w:ascii="Arial" w:hAnsi="Arial" w:cs="Arial"/>
          <w:sz w:val="22"/>
          <w:lang w:val="en-IE"/>
        </w:rPr>
        <w:t xml:space="preserve">To what extent did the tool help you reflect on </w:t>
      </w:r>
      <w:r w:rsidR="00705842">
        <w:rPr>
          <w:rFonts w:ascii="Arial" w:hAnsi="Arial" w:cs="Arial"/>
          <w:sz w:val="22"/>
          <w:lang w:val="en-IE"/>
        </w:rPr>
        <w:t>the</w:t>
      </w:r>
      <w:r w:rsidRPr="000B1822">
        <w:rPr>
          <w:rFonts w:ascii="Arial" w:hAnsi="Arial" w:cs="Arial"/>
          <w:sz w:val="22"/>
          <w:lang w:val="en-IE"/>
        </w:rPr>
        <w:t xml:space="preserve"> alignment </w:t>
      </w:r>
      <w:r w:rsidR="00705842">
        <w:rPr>
          <w:rFonts w:ascii="Arial" w:hAnsi="Arial" w:cs="Arial"/>
          <w:sz w:val="22"/>
          <w:lang w:val="en-IE"/>
        </w:rPr>
        <w:t xml:space="preserve">of your work </w:t>
      </w:r>
      <w:r w:rsidRPr="000B1822">
        <w:rPr>
          <w:rFonts w:ascii="Arial" w:hAnsi="Arial" w:cs="Arial"/>
          <w:sz w:val="22"/>
          <w:lang w:val="en-IE"/>
        </w:rPr>
        <w:t>with the principles of a population health approach?</w:t>
      </w:r>
    </w:p>
    <w:p w14:paraId="728BFF4D" w14:textId="77777777" w:rsidR="004F287E" w:rsidRDefault="004F287E" w:rsidP="004F287E">
      <w:pPr>
        <w:pStyle w:val="Content"/>
        <w:rPr>
          <w:rFonts w:ascii="Arial" w:hAnsi="Arial" w:cs="Arial"/>
          <w:sz w:val="22"/>
          <w:lang w:val="en-IE"/>
        </w:rPr>
      </w:pPr>
    </w:p>
    <w:p w14:paraId="7FCE11AC" w14:textId="77777777" w:rsidR="004F287E" w:rsidRPr="000B1822" w:rsidRDefault="004F287E" w:rsidP="004F287E">
      <w:pPr>
        <w:pStyle w:val="Content"/>
        <w:rPr>
          <w:rFonts w:ascii="Arial" w:hAnsi="Arial" w:cs="Arial"/>
          <w:b/>
          <w:bCs/>
          <w:sz w:val="22"/>
        </w:rPr>
      </w:pPr>
      <w:r w:rsidRPr="00BB69E2">
        <w:rPr>
          <w:rFonts w:ascii="Arial" w:hAnsi="Arial" w:cs="Arial"/>
          <w:b/>
          <w:bCs/>
          <w:sz w:val="22"/>
          <w:lang w:val="en-IE"/>
        </w:rPr>
        <w:t xml:space="preserve">Question </w:t>
      </w:r>
      <w:r>
        <w:rPr>
          <w:rFonts w:ascii="Arial" w:hAnsi="Arial" w:cs="Arial"/>
          <w:b/>
          <w:bCs/>
          <w:sz w:val="22"/>
          <w:lang w:val="en-IE"/>
        </w:rPr>
        <w:t>4</w:t>
      </w:r>
      <w:r w:rsidRPr="00BB69E2">
        <w:rPr>
          <w:rFonts w:ascii="Arial" w:hAnsi="Arial" w:cs="Arial"/>
          <w:b/>
          <w:bCs/>
          <w:sz w:val="22"/>
          <w:lang w:val="en-IE"/>
        </w:rPr>
        <w:t xml:space="preserve">: Clarity </w:t>
      </w:r>
      <w:r>
        <w:rPr>
          <w:rFonts w:ascii="Arial" w:hAnsi="Arial" w:cs="Arial"/>
          <w:b/>
          <w:bCs/>
          <w:sz w:val="22"/>
          <w:lang w:val="en-IE"/>
        </w:rPr>
        <w:t xml:space="preserve">and Detail </w:t>
      </w:r>
      <w:r w:rsidRPr="00BB69E2">
        <w:rPr>
          <w:rFonts w:ascii="Arial" w:hAnsi="Arial" w:cs="Arial"/>
          <w:b/>
          <w:bCs/>
          <w:sz w:val="22"/>
          <w:lang w:val="en-IE"/>
        </w:rPr>
        <w:t>of Principles</w:t>
      </w:r>
    </w:p>
    <w:p w14:paraId="1F88F87C" w14:textId="77777777" w:rsidR="004F287E" w:rsidRDefault="004F287E" w:rsidP="004F287E">
      <w:pPr>
        <w:pStyle w:val="Content"/>
        <w:rPr>
          <w:rFonts w:ascii="Arial" w:hAnsi="Arial" w:cs="Arial"/>
          <w:sz w:val="22"/>
          <w:lang w:val="en-IE"/>
        </w:rPr>
      </w:pPr>
      <w:r w:rsidRPr="000B1822">
        <w:rPr>
          <w:rFonts w:ascii="Arial" w:hAnsi="Arial" w:cs="Arial"/>
          <w:sz w:val="22"/>
          <w:lang w:val="en-IE"/>
        </w:rPr>
        <w:t xml:space="preserve">Were the </w:t>
      </w:r>
      <w:r>
        <w:rPr>
          <w:rFonts w:ascii="Arial" w:hAnsi="Arial" w:cs="Arial"/>
          <w:sz w:val="22"/>
          <w:lang w:val="en-IE"/>
        </w:rPr>
        <w:t xml:space="preserve">population health </w:t>
      </w:r>
      <w:r w:rsidRPr="000B1822">
        <w:rPr>
          <w:rFonts w:ascii="Arial" w:hAnsi="Arial" w:cs="Arial"/>
          <w:sz w:val="22"/>
          <w:lang w:val="en-IE"/>
        </w:rPr>
        <w:t>principles clearly explained</w:t>
      </w:r>
      <w:r>
        <w:rPr>
          <w:rFonts w:ascii="Arial" w:hAnsi="Arial" w:cs="Arial"/>
          <w:sz w:val="22"/>
          <w:lang w:val="en-IE"/>
        </w:rPr>
        <w:t xml:space="preserve"> with enough detail</w:t>
      </w:r>
      <w:r w:rsidRPr="000B1822">
        <w:rPr>
          <w:rFonts w:ascii="Arial" w:hAnsi="Arial" w:cs="Arial"/>
          <w:sz w:val="22"/>
          <w:lang w:val="en-IE"/>
        </w:rPr>
        <w:t>?</w:t>
      </w:r>
      <w:r>
        <w:rPr>
          <w:rFonts w:ascii="Arial" w:hAnsi="Arial" w:cs="Arial"/>
          <w:sz w:val="22"/>
          <w:lang w:val="en-IE"/>
        </w:rPr>
        <w:t xml:space="preserve"> If not, what else would have been helpful?</w:t>
      </w:r>
    </w:p>
    <w:p w14:paraId="64B17068" w14:textId="77777777" w:rsidR="004F287E" w:rsidRDefault="004F287E" w:rsidP="004F287E">
      <w:pPr>
        <w:pStyle w:val="Content"/>
        <w:rPr>
          <w:rFonts w:ascii="Arial" w:hAnsi="Arial" w:cs="Arial"/>
          <w:sz w:val="22"/>
          <w:lang w:val="en-IE"/>
        </w:rPr>
      </w:pPr>
    </w:p>
    <w:p w14:paraId="06322AF0" w14:textId="77777777" w:rsidR="004F287E" w:rsidRPr="000B1822" w:rsidRDefault="004F287E" w:rsidP="004F287E">
      <w:pPr>
        <w:pStyle w:val="Content"/>
        <w:rPr>
          <w:rFonts w:ascii="Arial" w:hAnsi="Arial" w:cs="Arial"/>
          <w:b/>
          <w:bCs/>
          <w:sz w:val="22"/>
          <w:lang w:val="en-IE"/>
        </w:rPr>
      </w:pPr>
      <w:r w:rsidRPr="00BB69E2">
        <w:rPr>
          <w:rFonts w:ascii="Arial" w:hAnsi="Arial" w:cs="Arial"/>
          <w:b/>
          <w:bCs/>
          <w:sz w:val="22"/>
          <w:lang w:val="en-IE"/>
        </w:rPr>
        <w:t xml:space="preserve">Question </w:t>
      </w:r>
      <w:r>
        <w:rPr>
          <w:rFonts w:ascii="Arial" w:hAnsi="Arial" w:cs="Arial"/>
          <w:b/>
          <w:bCs/>
          <w:sz w:val="22"/>
          <w:lang w:val="en-IE"/>
        </w:rPr>
        <w:t>5</w:t>
      </w:r>
      <w:r w:rsidRPr="00BB69E2">
        <w:rPr>
          <w:rFonts w:ascii="Arial" w:hAnsi="Arial" w:cs="Arial"/>
          <w:b/>
          <w:bCs/>
          <w:sz w:val="22"/>
          <w:lang w:val="en-IE"/>
        </w:rPr>
        <w:t xml:space="preserve">: </w:t>
      </w:r>
      <w:r>
        <w:rPr>
          <w:rFonts w:ascii="Arial" w:hAnsi="Arial" w:cs="Arial"/>
          <w:b/>
          <w:bCs/>
          <w:sz w:val="22"/>
          <w:lang w:val="en-IE"/>
        </w:rPr>
        <w:t>Quality of Questions</w:t>
      </w:r>
      <w:r w:rsidRPr="00BB69E2">
        <w:rPr>
          <w:rFonts w:ascii="Arial" w:hAnsi="Arial" w:cs="Arial"/>
          <w:b/>
          <w:bCs/>
          <w:sz w:val="22"/>
          <w:lang w:val="en-IE"/>
        </w:rPr>
        <w:t xml:space="preserve"> </w:t>
      </w:r>
    </w:p>
    <w:p w14:paraId="4DA5F4E8" w14:textId="77777777" w:rsidR="004F287E" w:rsidRDefault="004F287E" w:rsidP="004F287E">
      <w:pPr>
        <w:pStyle w:val="Content"/>
        <w:rPr>
          <w:rFonts w:ascii="Arial" w:hAnsi="Arial" w:cs="Arial"/>
          <w:sz w:val="22"/>
          <w:lang w:val="en-IE"/>
        </w:rPr>
      </w:pPr>
      <w:r w:rsidRPr="000B1822">
        <w:rPr>
          <w:rFonts w:ascii="Arial" w:hAnsi="Arial" w:cs="Arial"/>
          <w:sz w:val="22"/>
          <w:lang w:val="en-IE"/>
        </w:rPr>
        <w:t>Were the questions helpful in guiding your reflections and discussions?</w:t>
      </w:r>
      <w:r>
        <w:rPr>
          <w:rFonts w:ascii="Arial" w:hAnsi="Arial" w:cs="Arial"/>
          <w:sz w:val="22"/>
          <w:lang w:val="en-IE"/>
        </w:rPr>
        <w:t xml:space="preserve"> </w:t>
      </w:r>
      <w:r w:rsidRPr="000B1822">
        <w:rPr>
          <w:rFonts w:ascii="Arial" w:hAnsi="Arial" w:cs="Arial"/>
          <w:sz w:val="22"/>
          <w:lang w:val="en-IE"/>
        </w:rPr>
        <w:t>Did any questions feel repetitive, unclear</w:t>
      </w:r>
      <w:r>
        <w:rPr>
          <w:rFonts w:ascii="Arial" w:hAnsi="Arial" w:cs="Arial"/>
          <w:sz w:val="22"/>
          <w:lang w:val="en-IE"/>
        </w:rPr>
        <w:t xml:space="preserve"> or too detailed</w:t>
      </w:r>
      <w:r w:rsidRPr="000B1822">
        <w:rPr>
          <w:rFonts w:ascii="Arial" w:hAnsi="Arial" w:cs="Arial"/>
          <w:sz w:val="22"/>
          <w:lang w:val="en-IE"/>
        </w:rPr>
        <w:t>? If so, which ones and why?</w:t>
      </w:r>
    </w:p>
    <w:p w14:paraId="72B13933" w14:textId="77777777" w:rsidR="004F287E" w:rsidRDefault="004F287E" w:rsidP="004F287E">
      <w:pPr>
        <w:pStyle w:val="Content"/>
        <w:rPr>
          <w:rFonts w:ascii="Arial" w:hAnsi="Arial" w:cs="Arial"/>
          <w:sz w:val="22"/>
          <w:lang w:val="en-IE"/>
        </w:rPr>
      </w:pPr>
    </w:p>
    <w:p w14:paraId="13EC6054" w14:textId="77777777" w:rsidR="004F287E" w:rsidRPr="000B1822" w:rsidRDefault="004F287E" w:rsidP="004F287E">
      <w:pPr>
        <w:pStyle w:val="Content"/>
        <w:rPr>
          <w:rFonts w:ascii="Arial" w:hAnsi="Arial" w:cs="Arial"/>
          <w:b/>
          <w:bCs/>
          <w:sz w:val="22"/>
          <w:lang w:val="en-IE"/>
        </w:rPr>
      </w:pPr>
      <w:r w:rsidRPr="00BB69E2">
        <w:rPr>
          <w:rFonts w:ascii="Arial" w:hAnsi="Arial" w:cs="Arial"/>
          <w:b/>
          <w:bCs/>
          <w:sz w:val="22"/>
          <w:lang w:val="en-IE"/>
        </w:rPr>
        <w:t xml:space="preserve">Question </w:t>
      </w:r>
      <w:r>
        <w:rPr>
          <w:rFonts w:ascii="Arial" w:hAnsi="Arial" w:cs="Arial"/>
          <w:b/>
          <w:bCs/>
          <w:sz w:val="22"/>
          <w:lang w:val="en-IE"/>
        </w:rPr>
        <w:t>6</w:t>
      </w:r>
      <w:r w:rsidRPr="00BB69E2">
        <w:rPr>
          <w:rFonts w:ascii="Arial" w:hAnsi="Arial" w:cs="Arial"/>
          <w:b/>
          <w:bCs/>
          <w:sz w:val="22"/>
          <w:lang w:val="en-IE"/>
        </w:rPr>
        <w:t xml:space="preserve">: </w:t>
      </w:r>
      <w:r>
        <w:rPr>
          <w:rFonts w:ascii="Arial" w:hAnsi="Arial" w:cs="Arial"/>
          <w:b/>
          <w:bCs/>
          <w:sz w:val="22"/>
          <w:lang w:val="en-IE"/>
        </w:rPr>
        <w:t>Quality</w:t>
      </w:r>
      <w:r w:rsidRPr="00BB69E2">
        <w:rPr>
          <w:rFonts w:ascii="Arial" w:hAnsi="Arial" w:cs="Arial"/>
          <w:b/>
          <w:bCs/>
          <w:sz w:val="22"/>
          <w:lang w:val="en-IE"/>
        </w:rPr>
        <w:t xml:space="preserve"> of Prompts</w:t>
      </w:r>
    </w:p>
    <w:p w14:paraId="6E38214C" w14:textId="77777777" w:rsidR="004F287E" w:rsidRDefault="004F287E" w:rsidP="004F287E">
      <w:pPr>
        <w:pStyle w:val="Content"/>
        <w:rPr>
          <w:rFonts w:ascii="Arial" w:hAnsi="Arial" w:cs="Arial"/>
          <w:sz w:val="22"/>
          <w:lang w:val="en-IE"/>
        </w:rPr>
      </w:pPr>
      <w:r w:rsidRPr="000B1822">
        <w:rPr>
          <w:rFonts w:ascii="Arial" w:hAnsi="Arial" w:cs="Arial"/>
          <w:sz w:val="22"/>
          <w:lang w:val="en-IE"/>
        </w:rPr>
        <w:t xml:space="preserve">Were the </w:t>
      </w:r>
      <w:r>
        <w:rPr>
          <w:rFonts w:ascii="Arial" w:hAnsi="Arial" w:cs="Arial"/>
          <w:sz w:val="22"/>
          <w:lang w:val="en-IE"/>
        </w:rPr>
        <w:t>prompts</w:t>
      </w:r>
      <w:r w:rsidRPr="000B1822">
        <w:rPr>
          <w:rFonts w:ascii="Arial" w:hAnsi="Arial" w:cs="Arial"/>
          <w:sz w:val="22"/>
          <w:lang w:val="en-IE"/>
        </w:rPr>
        <w:t xml:space="preserve"> helpful in guiding your reflections and discussions?</w:t>
      </w:r>
      <w:r>
        <w:rPr>
          <w:rFonts w:ascii="Arial" w:hAnsi="Arial" w:cs="Arial"/>
          <w:sz w:val="22"/>
          <w:lang w:val="en-IE"/>
        </w:rPr>
        <w:t xml:space="preserve"> </w:t>
      </w:r>
      <w:r w:rsidRPr="000B1822">
        <w:rPr>
          <w:rFonts w:ascii="Arial" w:hAnsi="Arial" w:cs="Arial"/>
          <w:sz w:val="22"/>
          <w:lang w:val="en-IE"/>
        </w:rPr>
        <w:t xml:space="preserve">Did any </w:t>
      </w:r>
      <w:r>
        <w:rPr>
          <w:rFonts w:ascii="Arial" w:hAnsi="Arial" w:cs="Arial"/>
          <w:sz w:val="22"/>
          <w:lang w:val="en-IE"/>
        </w:rPr>
        <w:t>prompts</w:t>
      </w:r>
      <w:r w:rsidRPr="000B1822">
        <w:rPr>
          <w:rFonts w:ascii="Arial" w:hAnsi="Arial" w:cs="Arial"/>
          <w:sz w:val="22"/>
          <w:lang w:val="en-IE"/>
        </w:rPr>
        <w:t xml:space="preserve"> feel repetitive, unclear</w:t>
      </w:r>
      <w:r>
        <w:rPr>
          <w:rFonts w:ascii="Arial" w:hAnsi="Arial" w:cs="Arial"/>
          <w:sz w:val="22"/>
          <w:lang w:val="en-IE"/>
        </w:rPr>
        <w:t xml:space="preserve"> or too detailed</w:t>
      </w:r>
      <w:r w:rsidRPr="000B1822">
        <w:rPr>
          <w:rFonts w:ascii="Arial" w:hAnsi="Arial" w:cs="Arial"/>
          <w:sz w:val="22"/>
          <w:lang w:val="en-IE"/>
        </w:rPr>
        <w:t>? If so, which ones and why?</w:t>
      </w:r>
    </w:p>
    <w:p w14:paraId="7A6255F2" w14:textId="77777777" w:rsidR="004F287E" w:rsidRDefault="004F287E" w:rsidP="004F287E">
      <w:pPr>
        <w:pStyle w:val="Content"/>
        <w:rPr>
          <w:rFonts w:ascii="Arial" w:hAnsi="Arial" w:cs="Arial"/>
          <w:sz w:val="22"/>
          <w:lang w:val="en-IE"/>
        </w:rPr>
      </w:pPr>
    </w:p>
    <w:p w14:paraId="29881023" w14:textId="77777777" w:rsidR="004F287E" w:rsidRPr="000B1822" w:rsidRDefault="004F287E" w:rsidP="004F287E">
      <w:pPr>
        <w:pStyle w:val="Content"/>
        <w:rPr>
          <w:rFonts w:ascii="Arial" w:hAnsi="Arial" w:cs="Arial"/>
          <w:b/>
          <w:bCs/>
          <w:sz w:val="22"/>
          <w:lang w:val="en-IE"/>
        </w:rPr>
      </w:pPr>
      <w:r w:rsidRPr="00DC3192">
        <w:rPr>
          <w:rFonts w:ascii="Arial" w:hAnsi="Arial" w:cs="Arial"/>
          <w:b/>
          <w:bCs/>
          <w:sz w:val="22"/>
          <w:lang w:val="en-IE"/>
        </w:rPr>
        <w:t xml:space="preserve">Question </w:t>
      </w:r>
      <w:r>
        <w:rPr>
          <w:rFonts w:ascii="Arial" w:hAnsi="Arial" w:cs="Arial"/>
          <w:b/>
          <w:bCs/>
          <w:sz w:val="22"/>
          <w:lang w:val="en-IE"/>
        </w:rPr>
        <w:t>7</w:t>
      </w:r>
      <w:r w:rsidRPr="00DC3192">
        <w:rPr>
          <w:rFonts w:ascii="Arial" w:hAnsi="Arial" w:cs="Arial"/>
          <w:b/>
          <w:bCs/>
          <w:sz w:val="22"/>
          <w:lang w:val="en-IE"/>
        </w:rPr>
        <w:t>: Overall Usefulness</w:t>
      </w:r>
    </w:p>
    <w:p w14:paraId="63DFE5DB" w14:textId="77777777" w:rsidR="004F287E" w:rsidRDefault="004F287E" w:rsidP="004F287E">
      <w:pPr>
        <w:pStyle w:val="Content"/>
        <w:rPr>
          <w:rFonts w:ascii="Arial" w:hAnsi="Arial" w:cs="Arial"/>
          <w:sz w:val="22"/>
          <w:lang w:val="en-IE"/>
        </w:rPr>
      </w:pPr>
      <w:r w:rsidRPr="000B1822">
        <w:rPr>
          <w:rFonts w:ascii="Arial" w:hAnsi="Arial" w:cs="Arial"/>
          <w:sz w:val="22"/>
          <w:lang w:val="en-IE"/>
        </w:rPr>
        <w:t xml:space="preserve">How would you describe the overall usefulness of the tool for your </w:t>
      </w:r>
      <w:r>
        <w:rPr>
          <w:rFonts w:ascii="Arial" w:hAnsi="Arial" w:cs="Arial"/>
          <w:sz w:val="22"/>
          <w:lang w:val="en-IE"/>
        </w:rPr>
        <w:t xml:space="preserve">work? </w:t>
      </w:r>
    </w:p>
    <w:p w14:paraId="1F81E5EA" w14:textId="77777777" w:rsidR="004F287E" w:rsidRDefault="004F287E" w:rsidP="004F287E">
      <w:pPr>
        <w:pStyle w:val="Content"/>
        <w:rPr>
          <w:rFonts w:ascii="Arial" w:hAnsi="Arial" w:cs="Arial"/>
          <w:sz w:val="22"/>
          <w:lang w:val="en-IE"/>
        </w:rPr>
      </w:pPr>
    </w:p>
    <w:p w14:paraId="555E164D" w14:textId="77777777" w:rsidR="004F287E" w:rsidRPr="000B1822" w:rsidRDefault="004F287E" w:rsidP="004F287E">
      <w:pPr>
        <w:pStyle w:val="Content"/>
        <w:rPr>
          <w:rFonts w:ascii="Arial" w:hAnsi="Arial" w:cs="Arial"/>
          <w:b/>
          <w:bCs/>
          <w:sz w:val="22"/>
          <w:lang w:val="en-IE"/>
        </w:rPr>
      </w:pPr>
      <w:r w:rsidRPr="00DC3192">
        <w:rPr>
          <w:rFonts w:ascii="Arial" w:hAnsi="Arial" w:cs="Arial"/>
          <w:b/>
          <w:bCs/>
          <w:sz w:val="22"/>
          <w:lang w:val="en-IE"/>
        </w:rPr>
        <w:t xml:space="preserve">Question </w:t>
      </w:r>
      <w:r>
        <w:rPr>
          <w:rFonts w:ascii="Arial" w:hAnsi="Arial" w:cs="Arial"/>
          <w:b/>
          <w:bCs/>
          <w:sz w:val="22"/>
          <w:lang w:val="en-IE"/>
        </w:rPr>
        <w:t>8</w:t>
      </w:r>
      <w:r w:rsidRPr="00DC3192">
        <w:rPr>
          <w:rFonts w:ascii="Arial" w:hAnsi="Arial" w:cs="Arial"/>
          <w:b/>
          <w:bCs/>
          <w:sz w:val="22"/>
          <w:lang w:val="en-IE"/>
        </w:rPr>
        <w:t>: Suggestions for Improvement</w:t>
      </w:r>
    </w:p>
    <w:p w14:paraId="158A6F14" w14:textId="77777777" w:rsidR="004F287E" w:rsidRDefault="004F287E" w:rsidP="004F287E">
      <w:pPr>
        <w:pStyle w:val="Content"/>
        <w:rPr>
          <w:rFonts w:ascii="Arial" w:hAnsi="Arial" w:cs="Arial"/>
          <w:sz w:val="22"/>
          <w:lang w:val="en-IE"/>
        </w:rPr>
      </w:pPr>
      <w:r w:rsidRPr="000B1822">
        <w:rPr>
          <w:rFonts w:ascii="Arial" w:hAnsi="Arial" w:cs="Arial"/>
          <w:sz w:val="22"/>
          <w:lang w:val="en-IE"/>
        </w:rPr>
        <w:t>What suggestions do you have for improving the tool (content, format, usability, etc.)?</w:t>
      </w:r>
    </w:p>
    <w:p w14:paraId="7AD40357" w14:textId="77777777" w:rsidR="004F287E" w:rsidRDefault="004F287E" w:rsidP="004F287E">
      <w:pPr>
        <w:pStyle w:val="Content"/>
        <w:rPr>
          <w:rFonts w:ascii="Arial" w:hAnsi="Arial" w:cs="Arial"/>
          <w:sz w:val="22"/>
          <w:lang w:val="en-IE"/>
        </w:rPr>
      </w:pPr>
    </w:p>
    <w:p w14:paraId="32911FD6" w14:textId="77777777" w:rsidR="004F287E" w:rsidRPr="000B1822" w:rsidRDefault="004F287E" w:rsidP="004F287E">
      <w:pPr>
        <w:pStyle w:val="Content"/>
        <w:rPr>
          <w:rFonts w:ascii="Arial" w:hAnsi="Arial" w:cs="Arial"/>
          <w:b/>
          <w:bCs/>
          <w:sz w:val="22"/>
          <w:lang w:val="en-IE"/>
        </w:rPr>
      </w:pPr>
      <w:r w:rsidRPr="0094471F">
        <w:rPr>
          <w:rFonts w:ascii="Arial" w:hAnsi="Arial" w:cs="Arial"/>
          <w:b/>
          <w:bCs/>
          <w:sz w:val="22"/>
          <w:lang w:val="en-IE"/>
        </w:rPr>
        <w:t xml:space="preserve">Question </w:t>
      </w:r>
      <w:r>
        <w:rPr>
          <w:rFonts w:ascii="Arial" w:hAnsi="Arial" w:cs="Arial"/>
          <w:b/>
          <w:bCs/>
          <w:sz w:val="22"/>
          <w:lang w:val="en-IE"/>
        </w:rPr>
        <w:t>9</w:t>
      </w:r>
      <w:r w:rsidRPr="0094471F">
        <w:rPr>
          <w:rFonts w:ascii="Arial" w:hAnsi="Arial" w:cs="Arial"/>
          <w:b/>
          <w:bCs/>
          <w:sz w:val="22"/>
          <w:lang w:val="en-IE"/>
        </w:rPr>
        <w:t>: Impact on Action</w:t>
      </w:r>
    </w:p>
    <w:p w14:paraId="047F18B5" w14:textId="252B5B42" w:rsidR="004F287E" w:rsidRDefault="004F287E" w:rsidP="004F287E">
      <w:pPr>
        <w:pStyle w:val="Content"/>
        <w:rPr>
          <w:rFonts w:ascii="Arial" w:hAnsi="Arial" w:cs="Arial"/>
          <w:sz w:val="22"/>
          <w:lang w:val="en-IE"/>
        </w:rPr>
      </w:pPr>
      <w:r w:rsidRPr="000B1822">
        <w:rPr>
          <w:rFonts w:ascii="Arial" w:hAnsi="Arial" w:cs="Arial"/>
          <w:sz w:val="22"/>
          <w:lang w:val="en-IE"/>
        </w:rPr>
        <w:t xml:space="preserve">Did the tool prompt any new ideas or actions you might take in your </w:t>
      </w:r>
      <w:r>
        <w:rPr>
          <w:rFonts w:ascii="Arial" w:hAnsi="Arial" w:cs="Arial"/>
          <w:sz w:val="22"/>
          <w:lang w:val="en-IE"/>
        </w:rPr>
        <w:t>work in relation to a population health approach</w:t>
      </w:r>
      <w:r w:rsidRPr="000B1822">
        <w:rPr>
          <w:rFonts w:ascii="Arial" w:hAnsi="Arial" w:cs="Arial"/>
          <w:sz w:val="22"/>
          <w:lang w:val="en-IE"/>
        </w:rPr>
        <w:t>?</w:t>
      </w:r>
      <w:r>
        <w:rPr>
          <w:rFonts w:ascii="Arial" w:hAnsi="Arial" w:cs="Arial"/>
          <w:sz w:val="22"/>
          <w:lang w:val="en-IE"/>
        </w:rPr>
        <w:t xml:space="preserve"> If so, please share any examples. If not, please share why </w:t>
      </w:r>
      <w:r w:rsidR="00440466">
        <w:rPr>
          <w:rFonts w:ascii="Arial" w:hAnsi="Arial" w:cs="Arial"/>
          <w:sz w:val="22"/>
          <w:lang w:val="en-IE"/>
        </w:rPr>
        <w:t>and/</w:t>
      </w:r>
      <w:r>
        <w:rPr>
          <w:rFonts w:ascii="Arial" w:hAnsi="Arial" w:cs="Arial"/>
          <w:sz w:val="22"/>
          <w:lang w:val="en-IE"/>
        </w:rPr>
        <w:t xml:space="preserve">or any barriers to action. </w:t>
      </w:r>
    </w:p>
    <w:p w14:paraId="1AE38191" w14:textId="77777777" w:rsidR="004F287E" w:rsidRDefault="004F287E" w:rsidP="004F287E">
      <w:pPr>
        <w:pStyle w:val="Content"/>
        <w:rPr>
          <w:rFonts w:ascii="Arial" w:hAnsi="Arial" w:cs="Arial"/>
          <w:sz w:val="22"/>
          <w:lang w:val="en-IE"/>
        </w:rPr>
      </w:pPr>
    </w:p>
    <w:p w14:paraId="24EE58CA" w14:textId="77777777" w:rsidR="004F287E" w:rsidRPr="000B1822" w:rsidRDefault="004F287E" w:rsidP="004F287E">
      <w:pPr>
        <w:pStyle w:val="Content"/>
        <w:rPr>
          <w:rFonts w:ascii="Arial" w:hAnsi="Arial" w:cs="Arial"/>
          <w:b/>
          <w:bCs/>
          <w:sz w:val="22"/>
          <w:lang w:val="en-IE"/>
        </w:rPr>
      </w:pPr>
      <w:r w:rsidRPr="0094471F">
        <w:rPr>
          <w:rFonts w:ascii="Arial" w:hAnsi="Arial" w:cs="Arial"/>
          <w:b/>
          <w:bCs/>
          <w:sz w:val="22"/>
          <w:lang w:val="en-IE"/>
        </w:rPr>
        <w:t xml:space="preserve">Question </w:t>
      </w:r>
      <w:r>
        <w:rPr>
          <w:rFonts w:ascii="Arial" w:hAnsi="Arial" w:cs="Arial"/>
          <w:b/>
          <w:bCs/>
          <w:sz w:val="22"/>
          <w:lang w:val="en-IE"/>
        </w:rPr>
        <w:t>10</w:t>
      </w:r>
      <w:r w:rsidRPr="0094471F">
        <w:rPr>
          <w:rFonts w:ascii="Arial" w:hAnsi="Arial" w:cs="Arial"/>
          <w:b/>
          <w:bCs/>
          <w:sz w:val="22"/>
          <w:lang w:val="en-IE"/>
        </w:rPr>
        <w:t>: Open Feedback</w:t>
      </w:r>
    </w:p>
    <w:p w14:paraId="628ECABB" w14:textId="77777777" w:rsidR="002F5502" w:rsidRDefault="004F287E" w:rsidP="004F287E">
      <w:pPr>
        <w:pStyle w:val="Content"/>
        <w:rPr>
          <w:rFonts w:ascii="Arial" w:hAnsi="Arial" w:cs="Arial"/>
          <w:sz w:val="22"/>
          <w:lang w:val="en-IE"/>
        </w:rPr>
      </w:pPr>
      <w:r>
        <w:rPr>
          <w:rFonts w:ascii="Arial" w:hAnsi="Arial" w:cs="Arial"/>
          <w:sz w:val="22"/>
          <w:lang w:val="en-IE"/>
        </w:rPr>
        <w:t>To finish, please share a</w:t>
      </w:r>
      <w:r w:rsidRPr="000B1822">
        <w:rPr>
          <w:rFonts w:ascii="Arial" w:hAnsi="Arial" w:cs="Arial"/>
          <w:sz w:val="22"/>
          <w:lang w:val="en-IE"/>
        </w:rPr>
        <w:t xml:space="preserve">ny other comments or reflections you'd like to </w:t>
      </w:r>
      <w:r>
        <w:rPr>
          <w:rFonts w:ascii="Arial" w:hAnsi="Arial" w:cs="Arial"/>
          <w:sz w:val="22"/>
          <w:lang w:val="en-IE"/>
        </w:rPr>
        <w:t xml:space="preserve">add. </w:t>
      </w:r>
    </w:p>
    <w:p w14:paraId="0EEE8880" w14:textId="77777777" w:rsidR="002F5502" w:rsidRDefault="002F5502" w:rsidP="004F287E">
      <w:pPr>
        <w:pStyle w:val="Content"/>
        <w:rPr>
          <w:rFonts w:ascii="Arial" w:hAnsi="Arial" w:cs="Arial"/>
          <w:sz w:val="22"/>
          <w:lang w:val="en-IE"/>
        </w:rPr>
      </w:pPr>
    </w:p>
    <w:p w14:paraId="66D1114D" w14:textId="76CF4D90" w:rsidR="004F287E" w:rsidRPr="002F5502" w:rsidRDefault="002F5502" w:rsidP="004F287E">
      <w:pPr>
        <w:pStyle w:val="Content"/>
        <w:rPr>
          <w:rFonts w:ascii="Arial" w:hAnsi="Arial" w:cs="Arial"/>
          <w:b/>
          <w:bCs/>
          <w:sz w:val="22"/>
          <w:lang w:val="en-IE"/>
        </w:rPr>
      </w:pPr>
      <w:r w:rsidRPr="002F5502">
        <w:rPr>
          <w:rFonts w:ascii="Arial" w:hAnsi="Arial" w:cs="Arial"/>
          <w:b/>
          <w:bCs/>
          <w:sz w:val="22"/>
          <w:lang w:val="en-IE"/>
        </w:rPr>
        <w:t>Thank you for your feedback.</w:t>
      </w:r>
      <w:r w:rsidR="004F287E" w:rsidRPr="002F5502">
        <w:rPr>
          <w:rFonts w:ascii="Arial" w:hAnsi="Arial" w:cs="Arial"/>
          <w:b/>
          <w:bCs/>
          <w:sz w:val="22"/>
          <w:lang w:val="en-IE"/>
        </w:rPr>
        <w:t xml:space="preserve"> </w:t>
      </w:r>
    </w:p>
    <w:p w14:paraId="42F18F54" w14:textId="77777777" w:rsidR="004F287E" w:rsidRDefault="004F287E" w:rsidP="00AD3019">
      <w:pPr>
        <w:spacing w:line="240" w:lineRule="auto"/>
        <w:rPr>
          <w:rStyle w:val="Heading2Char"/>
          <w:rFonts w:ascii="Arial" w:hAnsi="Arial" w:cs="Arial"/>
          <w:color w:val="006152"/>
          <w:lang w:val="en-IE"/>
        </w:rPr>
      </w:pPr>
    </w:p>
    <w:p w14:paraId="11A77344" w14:textId="77777777" w:rsidR="000B7751" w:rsidRDefault="000B7751" w:rsidP="00AD3019">
      <w:pPr>
        <w:spacing w:line="240" w:lineRule="auto"/>
        <w:rPr>
          <w:rStyle w:val="Heading2Char"/>
          <w:rFonts w:ascii="Arial" w:hAnsi="Arial" w:cs="Arial"/>
          <w:color w:val="006152"/>
          <w:lang w:val="en-IE"/>
        </w:rPr>
      </w:pPr>
    </w:p>
    <w:p w14:paraId="64BCCB98" w14:textId="77777777" w:rsidR="000B7751" w:rsidRDefault="000B7751" w:rsidP="00AD3019">
      <w:pPr>
        <w:spacing w:line="240" w:lineRule="auto"/>
        <w:rPr>
          <w:rStyle w:val="Heading2Char"/>
          <w:rFonts w:ascii="Arial" w:hAnsi="Arial" w:cs="Arial"/>
          <w:color w:val="006152"/>
          <w:lang w:val="en-IE"/>
        </w:rPr>
        <w:sectPr w:rsidR="000B7751" w:rsidSect="008E6EE1">
          <w:pgSz w:w="12240" w:h="15840"/>
          <w:pgMar w:top="1440" w:right="1440" w:bottom="1440" w:left="1440" w:header="720" w:footer="720" w:gutter="0"/>
          <w:cols w:space="720"/>
          <w:titlePg/>
          <w:docGrid w:linePitch="360"/>
        </w:sectPr>
      </w:pPr>
    </w:p>
    <w:p w14:paraId="6E50CF38" w14:textId="50902511" w:rsidR="004E462D" w:rsidRPr="007C7B5A" w:rsidRDefault="00EA153A" w:rsidP="00D96EA1">
      <w:pPr>
        <w:pStyle w:val="Heading2"/>
        <w:rPr>
          <w:lang w:val="en-IE"/>
        </w:rPr>
      </w:pPr>
      <w:bookmarkStart w:id="27" w:name="_Appendix_B:_Glossary"/>
      <w:bookmarkStart w:id="28" w:name="_Toc204161914"/>
      <w:bookmarkEnd w:id="27"/>
      <w:r w:rsidRPr="007C7B5A">
        <w:rPr>
          <w:rStyle w:val="Heading2Char"/>
          <w:rFonts w:ascii="Arial" w:hAnsi="Arial" w:cs="Arial"/>
          <w:color w:val="006152"/>
          <w:lang w:val="en-IE"/>
        </w:rPr>
        <w:lastRenderedPageBreak/>
        <w:t xml:space="preserve">Appendix </w:t>
      </w:r>
      <w:r w:rsidR="004F287E">
        <w:rPr>
          <w:rStyle w:val="Heading2Char"/>
          <w:rFonts w:ascii="Arial" w:hAnsi="Arial" w:cs="Arial"/>
          <w:color w:val="006152"/>
          <w:lang w:val="en-IE"/>
        </w:rPr>
        <w:t>C</w:t>
      </w:r>
      <w:r w:rsidRPr="007C7B5A">
        <w:rPr>
          <w:rStyle w:val="Heading2Char"/>
          <w:rFonts w:ascii="Arial" w:hAnsi="Arial" w:cs="Arial"/>
          <w:color w:val="006152"/>
          <w:lang w:val="en-IE"/>
        </w:rPr>
        <w:t xml:space="preserve">: </w:t>
      </w:r>
      <w:r w:rsidR="00447263" w:rsidRPr="007C7B5A">
        <w:rPr>
          <w:rStyle w:val="Heading2Char"/>
          <w:rFonts w:ascii="Arial" w:hAnsi="Arial" w:cs="Arial"/>
          <w:color w:val="006152"/>
          <w:lang w:val="en-IE"/>
        </w:rPr>
        <w:t>Glossa</w:t>
      </w:r>
      <w:r w:rsidR="00015958" w:rsidRPr="007C7B5A">
        <w:rPr>
          <w:rStyle w:val="Heading2Char"/>
          <w:rFonts w:ascii="Arial" w:hAnsi="Arial" w:cs="Arial"/>
          <w:color w:val="006152"/>
          <w:lang w:val="en-IE"/>
        </w:rPr>
        <w:t xml:space="preserve">ry of </w:t>
      </w:r>
      <w:r w:rsidR="00097A99" w:rsidRPr="007C7B5A">
        <w:rPr>
          <w:rStyle w:val="Heading2Char"/>
          <w:rFonts w:ascii="Arial" w:hAnsi="Arial" w:cs="Arial"/>
          <w:color w:val="006152"/>
        </w:rPr>
        <w:t>T</w:t>
      </w:r>
      <w:r w:rsidR="00015958" w:rsidRPr="007C7B5A">
        <w:rPr>
          <w:rStyle w:val="Heading2Char"/>
          <w:rFonts w:ascii="Arial" w:hAnsi="Arial" w:cs="Arial"/>
          <w:color w:val="006152"/>
          <w:lang w:val="en-IE"/>
        </w:rPr>
        <w:t>erm</w:t>
      </w:r>
      <w:r w:rsidR="00D553EA" w:rsidRPr="007C7B5A">
        <w:rPr>
          <w:rStyle w:val="Heading2Char"/>
          <w:rFonts w:ascii="Arial" w:hAnsi="Arial" w:cs="Arial"/>
          <w:color w:val="006152"/>
          <w:lang w:val="en-IE"/>
        </w:rPr>
        <w:t>s</w:t>
      </w:r>
      <w:bookmarkEnd w:id="28"/>
      <w:r w:rsidR="00D553EA" w:rsidRPr="007C7B5A">
        <w:rPr>
          <w:rStyle w:val="Heading2Char"/>
          <w:rFonts w:ascii="Arial" w:hAnsi="Arial" w:cs="Arial"/>
          <w:color w:val="006152"/>
          <w:lang w:val="en-IE"/>
        </w:rPr>
        <w:t xml:space="preserve"> </w:t>
      </w:r>
    </w:p>
    <w:tbl>
      <w:tblPr>
        <w:tblStyle w:val="TableGrid"/>
        <w:tblW w:w="0" w:type="auto"/>
        <w:tblLook w:val="04A0" w:firstRow="1" w:lastRow="0" w:firstColumn="1" w:lastColumn="0" w:noHBand="0" w:noVBand="1"/>
      </w:tblPr>
      <w:tblGrid>
        <w:gridCol w:w="2122"/>
        <w:gridCol w:w="7228"/>
      </w:tblGrid>
      <w:tr w:rsidR="00097A99" w:rsidRPr="007C7B5A" w14:paraId="0615EE5A" w14:textId="77777777" w:rsidTr="37923B6E">
        <w:tc>
          <w:tcPr>
            <w:tcW w:w="2122" w:type="dxa"/>
            <w:shd w:val="clear" w:color="auto" w:fill="B3D0CB"/>
          </w:tcPr>
          <w:p w14:paraId="1BB7842B" w14:textId="30BA7887" w:rsidR="00097A99" w:rsidRPr="007C7B5A" w:rsidRDefault="00097A99" w:rsidP="00AD3019">
            <w:pPr>
              <w:rPr>
                <w:rFonts w:ascii="Arial" w:hAnsi="Arial" w:cs="Arial"/>
                <w:b/>
                <w:bCs/>
                <w:sz w:val="20"/>
                <w:szCs w:val="20"/>
                <w:lang w:val="en-IE"/>
              </w:rPr>
            </w:pPr>
            <w:r w:rsidRPr="007C7B5A">
              <w:rPr>
                <w:rFonts w:ascii="Arial" w:hAnsi="Arial" w:cs="Arial"/>
                <w:b/>
                <w:bCs/>
                <w:sz w:val="20"/>
                <w:szCs w:val="20"/>
                <w:lang w:val="en-IE"/>
              </w:rPr>
              <w:t>Term</w:t>
            </w:r>
          </w:p>
        </w:tc>
        <w:tc>
          <w:tcPr>
            <w:tcW w:w="7228" w:type="dxa"/>
            <w:shd w:val="clear" w:color="auto" w:fill="B3D0CB"/>
          </w:tcPr>
          <w:p w14:paraId="6A5626A8" w14:textId="3DBDF333" w:rsidR="00097A99" w:rsidRPr="007C7B5A" w:rsidRDefault="00097A99" w:rsidP="00AD3019">
            <w:pPr>
              <w:rPr>
                <w:rFonts w:ascii="Arial" w:hAnsi="Arial" w:cs="Arial"/>
                <w:b/>
                <w:bCs/>
                <w:sz w:val="20"/>
                <w:szCs w:val="20"/>
                <w:lang w:val="en-IE"/>
              </w:rPr>
            </w:pPr>
            <w:r w:rsidRPr="007C7B5A">
              <w:rPr>
                <w:rFonts w:ascii="Arial" w:hAnsi="Arial" w:cs="Arial"/>
                <w:b/>
                <w:bCs/>
                <w:sz w:val="20"/>
                <w:szCs w:val="20"/>
                <w:lang w:val="en-IE"/>
              </w:rPr>
              <w:t>Explanation</w:t>
            </w:r>
          </w:p>
        </w:tc>
      </w:tr>
      <w:tr w:rsidR="00305B9F" w:rsidRPr="007C7B5A" w14:paraId="01BD9262" w14:textId="77777777" w:rsidTr="37923B6E">
        <w:tc>
          <w:tcPr>
            <w:tcW w:w="2122" w:type="dxa"/>
          </w:tcPr>
          <w:p w14:paraId="076CBAED" w14:textId="056737A6" w:rsidR="00305B9F" w:rsidRPr="007C7B5A" w:rsidRDefault="53EE268D" w:rsidP="00AD3019">
            <w:pPr>
              <w:rPr>
                <w:rFonts w:ascii="Arial" w:hAnsi="Arial" w:cs="Arial"/>
                <w:sz w:val="20"/>
                <w:szCs w:val="20"/>
                <w:lang w:val="en-IE"/>
              </w:rPr>
            </w:pPr>
            <w:bookmarkStart w:id="29" w:name="Bookmark1"/>
            <w:r w:rsidRPr="007C7B5A">
              <w:rPr>
                <w:rFonts w:ascii="Arial" w:hAnsi="Arial" w:cs="Arial"/>
                <w:sz w:val="20"/>
                <w:szCs w:val="20"/>
                <w:lang w:val="en-IE"/>
              </w:rPr>
              <w:t>L</w:t>
            </w:r>
            <w:r w:rsidRPr="007C7B5A">
              <w:rPr>
                <w:rFonts w:ascii="Arial" w:hAnsi="Arial" w:cs="Arial"/>
                <w:sz w:val="20"/>
                <w:szCs w:val="20"/>
              </w:rPr>
              <w:t>evels of Prevention</w:t>
            </w:r>
            <w:r w:rsidR="00876AB7" w:rsidRPr="007C7B5A">
              <w:rPr>
                <w:rStyle w:val="FootnoteReference"/>
                <w:rFonts w:ascii="Arial" w:hAnsi="Arial" w:cs="Arial"/>
                <w:sz w:val="20"/>
                <w:szCs w:val="20"/>
              </w:rPr>
              <w:footnoteReference w:id="6"/>
            </w:r>
            <w:bookmarkEnd w:id="29"/>
            <w:r w:rsidR="6BDE6C9B" w:rsidRPr="007C7B5A">
              <w:rPr>
                <w:rFonts w:ascii="Arial" w:hAnsi="Arial" w:cs="Arial"/>
                <w:sz w:val="20"/>
                <w:szCs w:val="20"/>
              </w:rPr>
              <w:t xml:space="preserve"> </w:t>
            </w:r>
            <w:r w:rsidR="00876AB7" w:rsidRPr="007C7B5A">
              <w:rPr>
                <w:rStyle w:val="FootnoteReference"/>
                <w:rFonts w:ascii="Arial" w:hAnsi="Arial" w:cs="Arial"/>
                <w:sz w:val="20"/>
                <w:szCs w:val="20"/>
              </w:rPr>
              <w:footnoteReference w:id="7"/>
            </w:r>
          </w:p>
        </w:tc>
        <w:tc>
          <w:tcPr>
            <w:tcW w:w="7228" w:type="dxa"/>
          </w:tcPr>
          <w:p w14:paraId="2FF9A306" w14:textId="77777777" w:rsidR="00876AB7" w:rsidRPr="007C7B5A" w:rsidRDefault="00876AB7" w:rsidP="00AD3019">
            <w:pPr>
              <w:jc w:val="both"/>
              <w:rPr>
                <w:rFonts w:ascii="Arial" w:eastAsia="Aptos" w:hAnsi="Arial" w:cs="Arial"/>
                <w:color w:val="000000" w:themeColor="text1"/>
                <w:sz w:val="20"/>
                <w:szCs w:val="20"/>
              </w:rPr>
            </w:pPr>
            <w:r w:rsidRPr="007C7B5A">
              <w:rPr>
                <w:rFonts w:ascii="Arial" w:eastAsia="Aptos" w:hAnsi="Arial" w:cs="Arial"/>
                <w:color w:val="000000" w:themeColor="text1"/>
                <w:sz w:val="20"/>
                <w:szCs w:val="20"/>
              </w:rPr>
              <w:t>Primary</w:t>
            </w:r>
          </w:p>
          <w:p w14:paraId="16EFDE72" w14:textId="77777777" w:rsidR="00876AB7" w:rsidRPr="007C7B5A" w:rsidRDefault="00876AB7" w:rsidP="004B321B">
            <w:pPr>
              <w:pStyle w:val="ListParagraph"/>
              <w:numPr>
                <w:ilvl w:val="0"/>
                <w:numId w:val="5"/>
              </w:numPr>
              <w:jc w:val="both"/>
              <w:rPr>
                <w:rFonts w:ascii="Arial" w:eastAsia="Aptos" w:hAnsi="Arial" w:cs="Arial"/>
                <w:color w:val="000000" w:themeColor="text1"/>
                <w:sz w:val="20"/>
                <w:szCs w:val="20"/>
              </w:rPr>
            </w:pPr>
            <w:r w:rsidRPr="007C7B5A">
              <w:rPr>
                <w:rFonts w:ascii="Arial" w:eastAsia="Aptos" w:hAnsi="Arial" w:cs="Arial"/>
                <w:color w:val="000000" w:themeColor="text1"/>
                <w:sz w:val="20"/>
                <w:szCs w:val="20"/>
              </w:rPr>
              <w:t>Activities focused on prevention manifestation of illness (e.g. addressing determinants of health such as tobacco and alcohol legislation, immunisation)</w:t>
            </w:r>
          </w:p>
          <w:p w14:paraId="0B3576E9" w14:textId="77777777" w:rsidR="00876AB7" w:rsidRPr="007C7B5A" w:rsidRDefault="00876AB7" w:rsidP="00AD3019">
            <w:pPr>
              <w:jc w:val="both"/>
              <w:rPr>
                <w:rFonts w:ascii="Arial" w:eastAsia="Aptos" w:hAnsi="Arial" w:cs="Arial"/>
                <w:color w:val="000000" w:themeColor="text1"/>
                <w:sz w:val="20"/>
                <w:szCs w:val="20"/>
              </w:rPr>
            </w:pPr>
            <w:r w:rsidRPr="007C7B5A">
              <w:rPr>
                <w:rFonts w:ascii="Arial" w:eastAsia="Aptos" w:hAnsi="Arial" w:cs="Arial"/>
                <w:color w:val="000000" w:themeColor="text1"/>
                <w:sz w:val="20"/>
                <w:szCs w:val="20"/>
              </w:rPr>
              <w:t>Secondary</w:t>
            </w:r>
          </w:p>
          <w:p w14:paraId="1D1F84AA" w14:textId="77777777" w:rsidR="00876AB7" w:rsidRPr="007C7B5A" w:rsidRDefault="00876AB7" w:rsidP="004B321B">
            <w:pPr>
              <w:pStyle w:val="ListParagraph"/>
              <w:numPr>
                <w:ilvl w:val="0"/>
                <w:numId w:val="4"/>
              </w:numPr>
              <w:jc w:val="both"/>
              <w:rPr>
                <w:rFonts w:ascii="Arial" w:eastAsia="Aptos" w:hAnsi="Arial" w:cs="Arial"/>
                <w:color w:val="000000" w:themeColor="text1"/>
                <w:sz w:val="20"/>
                <w:szCs w:val="20"/>
              </w:rPr>
            </w:pPr>
            <w:r w:rsidRPr="007C7B5A">
              <w:rPr>
                <w:rFonts w:ascii="Arial" w:eastAsia="Aptos" w:hAnsi="Arial" w:cs="Arial"/>
                <w:color w:val="000000" w:themeColor="text1"/>
                <w:sz w:val="20"/>
                <w:szCs w:val="20"/>
              </w:rPr>
              <w:t>Activities focused on early detection of a problem, to support early intervention and treatment and reduce the level of harm (e.g. screening services)</w:t>
            </w:r>
          </w:p>
          <w:p w14:paraId="5D313430" w14:textId="77777777" w:rsidR="00876AB7" w:rsidRPr="007C7B5A" w:rsidRDefault="00876AB7" w:rsidP="00AD3019">
            <w:pPr>
              <w:jc w:val="both"/>
              <w:rPr>
                <w:rFonts w:ascii="Arial" w:eastAsia="Aptos" w:hAnsi="Arial" w:cs="Arial"/>
                <w:color w:val="000000" w:themeColor="text1"/>
                <w:sz w:val="20"/>
                <w:szCs w:val="20"/>
              </w:rPr>
            </w:pPr>
            <w:r w:rsidRPr="007C7B5A">
              <w:rPr>
                <w:rFonts w:ascii="Arial" w:eastAsia="Aptos" w:hAnsi="Arial" w:cs="Arial"/>
                <w:color w:val="000000" w:themeColor="text1"/>
                <w:sz w:val="20"/>
                <w:szCs w:val="20"/>
              </w:rPr>
              <w:t>Tertiary</w:t>
            </w:r>
          </w:p>
          <w:p w14:paraId="714BBDCF" w14:textId="43AC0BC0" w:rsidR="00305B9F" w:rsidRPr="007C7B5A" w:rsidRDefault="00876AB7" w:rsidP="004B321B">
            <w:pPr>
              <w:pStyle w:val="ListParagraph"/>
              <w:numPr>
                <w:ilvl w:val="0"/>
                <w:numId w:val="6"/>
              </w:numPr>
              <w:jc w:val="both"/>
              <w:rPr>
                <w:rStyle w:val="normaltextrun"/>
                <w:rFonts w:ascii="Arial" w:hAnsi="Arial" w:cs="Arial"/>
                <w:sz w:val="20"/>
                <w:szCs w:val="20"/>
                <w:lang w:val="en-IE"/>
              </w:rPr>
            </w:pPr>
            <w:r w:rsidRPr="007C7B5A">
              <w:rPr>
                <w:rFonts w:ascii="Arial" w:eastAsia="Aptos" w:hAnsi="Arial" w:cs="Arial"/>
                <w:color w:val="000000" w:themeColor="text1"/>
                <w:sz w:val="20"/>
                <w:szCs w:val="20"/>
              </w:rPr>
              <w:t>Activities to support better quality of life for those living with established illness (e.g. rehabilitation programmes, disease management programmes)</w:t>
            </w:r>
          </w:p>
        </w:tc>
      </w:tr>
      <w:tr w:rsidR="00097A99" w:rsidRPr="007C7B5A" w14:paraId="4C1020E5" w14:textId="77777777" w:rsidTr="37923B6E">
        <w:tc>
          <w:tcPr>
            <w:tcW w:w="2122" w:type="dxa"/>
          </w:tcPr>
          <w:p w14:paraId="126594B7" w14:textId="1C4F2A36" w:rsidR="00097A99" w:rsidRPr="00260979" w:rsidRDefault="001E6A7B" w:rsidP="00AD3019">
            <w:pPr>
              <w:rPr>
                <w:rFonts w:ascii="Arial" w:hAnsi="Arial" w:cs="Arial"/>
                <w:sz w:val="20"/>
                <w:szCs w:val="20"/>
                <w:vertAlign w:val="superscript"/>
                <w:lang w:val="en-IE"/>
              </w:rPr>
            </w:pPr>
            <w:r w:rsidRPr="007C7B5A">
              <w:rPr>
                <w:rFonts w:ascii="Arial" w:hAnsi="Arial" w:cs="Arial"/>
                <w:sz w:val="20"/>
                <w:szCs w:val="20"/>
                <w:lang w:val="en-IE"/>
              </w:rPr>
              <w:t>Equity</w:t>
            </w:r>
            <w:r w:rsidR="00D85407" w:rsidRPr="007C7B5A">
              <w:rPr>
                <w:rStyle w:val="FootnoteReference"/>
                <w:rFonts w:ascii="Arial" w:hAnsi="Arial" w:cs="Arial"/>
                <w:sz w:val="20"/>
                <w:szCs w:val="20"/>
                <w:lang w:val="en-IE"/>
              </w:rPr>
              <w:footnoteReference w:id="8"/>
            </w:r>
            <w:r w:rsidR="00260979">
              <w:rPr>
                <w:rFonts w:ascii="Arial" w:hAnsi="Arial" w:cs="Arial"/>
                <w:sz w:val="20"/>
                <w:szCs w:val="20"/>
                <w:vertAlign w:val="superscript"/>
                <w:lang w:val="en-IE"/>
              </w:rPr>
              <w:t>,8</w:t>
            </w:r>
          </w:p>
        </w:tc>
        <w:tc>
          <w:tcPr>
            <w:tcW w:w="7228" w:type="dxa"/>
          </w:tcPr>
          <w:p w14:paraId="5E06F5CA" w14:textId="2282689E" w:rsidR="00467A8F" w:rsidRPr="009A686B" w:rsidRDefault="00D72ABB" w:rsidP="00AD3019">
            <w:pPr>
              <w:jc w:val="both"/>
              <w:rPr>
                <w:rFonts w:ascii="Arial" w:eastAsiaTheme="minorEastAsia" w:hAnsi="Arial" w:cs="Arial"/>
                <w:sz w:val="20"/>
                <w:szCs w:val="20"/>
                <w:lang w:val="en-IE"/>
              </w:rPr>
            </w:pPr>
            <w:r w:rsidRPr="007C7B5A">
              <w:rPr>
                <w:rStyle w:val="normaltextrun"/>
                <w:rFonts w:ascii="Arial" w:hAnsi="Arial" w:cs="Arial"/>
                <w:sz w:val="20"/>
                <w:szCs w:val="20"/>
                <w:lang w:val="en-IE"/>
              </w:rPr>
              <w:t>The absence of unfair, avoidable or remediable differences among groups of people, whether those groups are defined socially, economically, demographically, or geographically or by other dimensions of inequality (e.g. sex, gender, ethnicity, disability, or sexual orientation).</w:t>
            </w:r>
            <w:r w:rsidR="009A686B">
              <w:rPr>
                <w:rStyle w:val="normaltextrun"/>
                <w:rFonts w:ascii="Arial" w:hAnsi="Arial" w:cs="Arial"/>
                <w:sz w:val="20"/>
                <w:szCs w:val="20"/>
                <w:lang w:val="en-IE"/>
              </w:rPr>
              <w:t xml:space="preserve"> </w:t>
            </w:r>
            <w:r w:rsidR="008A4996" w:rsidRPr="007C7B5A">
              <w:rPr>
                <w:rStyle w:val="normaltextrun"/>
                <w:rFonts w:ascii="Arial" w:hAnsi="Arial" w:cs="Arial"/>
                <w:sz w:val="20"/>
                <w:szCs w:val="20"/>
                <w:lang w:val="en-IE"/>
              </w:rPr>
              <w:t>This aligns with the Public Sector Equality</w:t>
            </w:r>
            <w:r w:rsidR="000B1FC9" w:rsidRPr="007C7B5A">
              <w:rPr>
                <w:rStyle w:val="normaltextrun"/>
                <w:rFonts w:ascii="Arial" w:hAnsi="Arial" w:cs="Arial"/>
                <w:sz w:val="20"/>
                <w:szCs w:val="20"/>
                <w:lang w:val="en-IE"/>
              </w:rPr>
              <w:t xml:space="preserve"> and Human Rights Duty which applies to the HSE.</w:t>
            </w:r>
            <w:r w:rsidR="00467A8F" w:rsidRPr="007C7B5A">
              <w:rPr>
                <w:rStyle w:val="normaltextrun"/>
                <w:rFonts w:ascii="Arial" w:hAnsi="Arial" w:cs="Arial"/>
                <w:sz w:val="20"/>
                <w:szCs w:val="20"/>
                <w:lang w:val="en-IE"/>
              </w:rPr>
              <w:t xml:space="preserve"> </w:t>
            </w:r>
          </w:p>
        </w:tc>
      </w:tr>
      <w:tr w:rsidR="00097A99" w:rsidRPr="007C7B5A" w14:paraId="4454368A" w14:textId="77777777" w:rsidTr="37923B6E">
        <w:tc>
          <w:tcPr>
            <w:tcW w:w="2122" w:type="dxa"/>
          </w:tcPr>
          <w:p w14:paraId="21CADB38" w14:textId="4FFD3F51" w:rsidR="00097A99" w:rsidRPr="00FC13F0" w:rsidRDefault="00352218" w:rsidP="00AD3019">
            <w:pPr>
              <w:rPr>
                <w:rFonts w:ascii="Arial" w:hAnsi="Arial" w:cs="Arial"/>
                <w:sz w:val="20"/>
                <w:szCs w:val="20"/>
                <w:vertAlign w:val="superscript"/>
                <w:lang w:val="en-IE"/>
              </w:rPr>
            </w:pPr>
            <w:r w:rsidRPr="007C7B5A">
              <w:rPr>
                <w:rFonts w:ascii="Arial" w:hAnsi="Arial" w:cs="Arial"/>
                <w:sz w:val="20"/>
                <w:szCs w:val="20"/>
                <w:lang w:val="en-IE"/>
              </w:rPr>
              <w:t>Determinants of Health</w:t>
            </w:r>
            <w:r w:rsidR="00FC13F0">
              <w:rPr>
                <w:vertAlign w:val="superscript"/>
              </w:rPr>
              <w:t>9,10</w:t>
            </w:r>
          </w:p>
        </w:tc>
        <w:tc>
          <w:tcPr>
            <w:tcW w:w="7228" w:type="dxa"/>
          </w:tcPr>
          <w:p w14:paraId="7E48A7A4" w14:textId="030D560F" w:rsidR="00097A99" w:rsidRPr="007C7B5A" w:rsidRDefault="00AB02A0" w:rsidP="00AD3019">
            <w:pPr>
              <w:jc w:val="both"/>
              <w:rPr>
                <w:rFonts w:ascii="Arial" w:hAnsi="Arial" w:cs="Arial"/>
                <w:sz w:val="20"/>
                <w:szCs w:val="20"/>
                <w:lang w:val="en-IE"/>
              </w:rPr>
            </w:pPr>
            <w:r w:rsidRPr="007C7B5A">
              <w:rPr>
                <w:rStyle w:val="normaltextrun"/>
                <w:rFonts w:ascii="Arial" w:hAnsi="Arial" w:cs="Arial"/>
                <w:color w:val="000000" w:themeColor="text1"/>
                <w:sz w:val="20"/>
                <w:szCs w:val="20"/>
                <w:lang w:val="en-IE"/>
              </w:rPr>
              <w:t>Includes</w:t>
            </w:r>
            <w:r w:rsidR="00946482" w:rsidRPr="007C7B5A">
              <w:rPr>
                <w:rStyle w:val="normaltextrun"/>
                <w:rFonts w:ascii="Arial" w:hAnsi="Arial" w:cs="Arial"/>
                <w:sz w:val="20"/>
                <w:szCs w:val="20"/>
                <w:lang w:val="en-IE"/>
              </w:rPr>
              <w:t xml:space="preserve"> the social and economic environment, the physical environment, and an individual’s characteristics and behaviours. Examples of these </w:t>
            </w:r>
            <w:r w:rsidRPr="007C7B5A">
              <w:rPr>
                <w:rStyle w:val="normaltextrun"/>
                <w:rFonts w:ascii="Arial" w:hAnsi="Arial" w:cs="Arial"/>
                <w:sz w:val="20"/>
                <w:szCs w:val="20"/>
                <w:lang w:val="en-IE"/>
              </w:rPr>
              <w:t>determinants</w:t>
            </w:r>
            <w:r w:rsidR="00946482" w:rsidRPr="007C7B5A">
              <w:rPr>
                <w:rStyle w:val="normaltextrun"/>
                <w:rFonts w:ascii="Arial" w:hAnsi="Arial" w:cs="Arial"/>
                <w:sz w:val="20"/>
                <w:szCs w:val="20"/>
                <w:lang w:val="en-IE"/>
              </w:rPr>
              <w:t xml:space="preserve"> include income, social status, education, healthy workplaces, social support, health services, genetics, personal </w:t>
            </w:r>
            <w:r w:rsidR="00946482" w:rsidRPr="00C57DAC">
              <w:rPr>
                <w:rStyle w:val="normaltextrun"/>
                <w:rFonts w:ascii="Arial" w:hAnsi="Arial" w:cs="Arial"/>
                <w:sz w:val="20"/>
                <w:szCs w:val="20"/>
                <w:lang w:val="en-IE"/>
              </w:rPr>
              <w:t>behaviours.</w:t>
            </w:r>
            <w:r w:rsidR="00C57DAC" w:rsidRPr="00C57DAC">
              <w:rPr>
                <w:rStyle w:val="normaltextrun"/>
                <w:rFonts w:ascii="Arial" w:hAnsi="Arial" w:cs="Arial"/>
                <w:sz w:val="20"/>
                <w:szCs w:val="20"/>
                <w:lang w:val="en-IE"/>
              </w:rPr>
              <w:t xml:space="preserve"> The </w:t>
            </w:r>
            <w:r w:rsidR="00BD4A68">
              <w:rPr>
                <w:rStyle w:val="normaltextrun"/>
                <w:rFonts w:ascii="Arial" w:hAnsi="Arial" w:cs="Arial"/>
                <w:sz w:val="20"/>
                <w:szCs w:val="20"/>
                <w:lang w:val="en-IE"/>
              </w:rPr>
              <w:t>term ‘</w:t>
            </w:r>
            <w:r w:rsidR="00C57DAC" w:rsidRPr="00C57DAC">
              <w:rPr>
                <w:rStyle w:val="normaltextrun"/>
                <w:rFonts w:ascii="Arial" w:hAnsi="Arial" w:cs="Arial"/>
                <w:sz w:val="20"/>
                <w:szCs w:val="20"/>
                <w:lang w:val="en-IE"/>
              </w:rPr>
              <w:t>social determinants of health</w:t>
            </w:r>
            <w:r w:rsidR="00BD4A68">
              <w:rPr>
                <w:rStyle w:val="normaltextrun"/>
                <w:rFonts w:ascii="Arial" w:hAnsi="Arial" w:cs="Arial"/>
                <w:sz w:val="20"/>
                <w:szCs w:val="20"/>
                <w:lang w:val="en-IE"/>
              </w:rPr>
              <w:t>’</w:t>
            </w:r>
            <w:r w:rsidR="00C57DAC">
              <w:rPr>
                <w:rStyle w:val="normaltextrun"/>
                <w:rFonts w:ascii="Arial" w:hAnsi="Arial" w:cs="Arial"/>
                <w:sz w:val="20"/>
                <w:szCs w:val="20"/>
                <w:lang w:val="en-IE"/>
              </w:rPr>
              <w:t xml:space="preserve"> </w:t>
            </w:r>
            <w:r w:rsidR="00BD4A68">
              <w:rPr>
                <w:rStyle w:val="normaltextrun"/>
                <w:rFonts w:ascii="Arial" w:hAnsi="Arial" w:cs="Arial"/>
                <w:sz w:val="20"/>
                <w:szCs w:val="20"/>
                <w:lang w:val="en-IE"/>
              </w:rPr>
              <w:t xml:space="preserve">refers the non-medical factors which influence health outcomes. </w:t>
            </w:r>
          </w:p>
        </w:tc>
      </w:tr>
      <w:tr w:rsidR="006E57D8" w:rsidRPr="007C7B5A" w14:paraId="269E4F68" w14:textId="77777777" w:rsidTr="37923B6E">
        <w:tc>
          <w:tcPr>
            <w:tcW w:w="2122" w:type="dxa"/>
          </w:tcPr>
          <w:p w14:paraId="3902FD5D" w14:textId="39410B91" w:rsidR="006E57D8" w:rsidRPr="0074258C" w:rsidRDefault="006E57D8" w:rsidP="00AD3019">
            <w:pPr>
              <w:rPr>
                <w:rFonts w:ascii="Arial" w:hAnsi="Arial" w:cs="Arial"/>
                <w:sz w:val="20"/>
                <w:szCs w:val="20"/>
                <w:vertAlign w:val="superscript"/>
                <w:lang w:val="en-IE"/>
              </w:rPr>
            </w:pPr>
            <w:r w:rsidRPr="007C7B5A">
              <w:rPr>
                <w:rFonts w:ascii="Arial" w:hAnsi="Arial" w:cs="Arial"/>
                <w:sz w:val="20"/>
                <w:szCs w:val="20"/>
                <w:lang w:val="en-IE"/>
              </w:rPr>
              <w:t>Partnership</w:t>
            </w:r>
            <w:r w:rsidR="0074258C">
              <w:rPr>
                <w:rFonts w:ascii="Arial" w:hAnsi="Arial" w:cs="Arial"/>
                <w:sz w:val="20"/>
                <w:szCs w:val="20"/>
                <w:vertAlign w:val="superscript"/>
                <w:lang w:val="en-IE"/>
              </w:rPr>
              <w:t>11,12</w:t>
            </w:r>
          </w:p>
        </w:tc>
        <w:tc>
          <w:tcPr>
            <w:tcW w:w="7228" w:type="dxa"/>
          </w:tcPr>
          <w:p w14:paraId="42BEA3CA" w14:textId="6A89200C" w:rsidR="006E57D8" w:rsidRPr="007C7B5A" w:rsidRDefault="006E57D8" w:rsidP="00AD3019">
            <w:pPr>
              <w:tabs>
                <w:tab w:val="center" w:pos="4680"/>
              </w:tabs>
              <w:jc w:val="both"/>
              <w:rPr>
                <w:rStyle w:val="normaltextrun"/>
                <w:rFonts w:ascii="Arial" w:eastAsiaTheme="minorHAnsi" w:hAnsi="Arial" w:cs="Arial"/>
                <w:sz w:val="20"/>
                <w:szCs w:val="20"/>
                <w:lang w:val="en-IE"/>
              </w:rPr>
            </w:pPr>
            <w:r w:rsidRPr="007C7B5A">
              <w:rPr>
                <w:rFonts w:ascii="Arial" w:hAnsi="Arial" w:cs="Arial"/>
                <w:sz w:val="20"/>
                <w:szCs w:val="20"/>
                <w:lang w:val="en-IE"/>
              </w:rPr>
              <w:t>Partnership is the highest level of stakeholder communication and engagement identified in the HSE Change Guide and is characterised by joint planning and decision-making</w:t>
            </w:r>
            <w:r w:rsidR="00DA5AB8" w:rsidRPr="007C7B5A">
              <w:rPr>
                <w:rFonts w:ascii="Arial" w:hAnsi="Arial" w:cs="Arial"/>
                <w:sz w:val="20"/>
                <w:szCs w:val="20"/>
                <w:lang w:val="en-IE"/>
              </w:rPr>
              <w:t>.</w:t>
            </w:r>
          </w:p>
        </w:tc>
      </w:tr>
      <w:tr w:rsidR="00D67A92" w:rsidRPr="007C7B5A" w14:paraId="19F14091" w14:textId="77777777" w:rsidTr="37923B6E">
        <w:tc>
          <w:tcPr>
            <w:tcW w:w="2122" w:type="dxa"/>
          </w:tcPr>
          <w:p w14:paraId="330831E3" w14:textId="3562B8E1" w:rsidR="00D67A92" w:rsidRPr="003D41F0" w:rsidRDefault="00D67A92" w:rsidP="00AD3019">
            <w:pPr>
              <w:rPr>
                <w:rFonts w:ascii="Arial" w:hAnsi="Arial" w:cs="Arial"/>
                <w:sz w:val="20"/>
                <w:szCs w:val="20"/>
                <w:vertAlign w:val="superscript"/>
                <w:lang w:val="en-IE"/>
              </w:rPr>
            </w:pPr>
            <w:r w:rsidRPr="00D67A92">
              <w:rPr>
                <w:rFonts w:ascii="Arial" w:hAnsi="Arial" w:cs="Arial"/>
                <w:sz w:val="20"/>
                <w:szCs w:val="20"/>
                <w:lang w:val="en-IE"/>
              </w:rPr>
              <w:t>Patien</w:t>
            </w:r>
            <w:r w:rsidRPr="00531F57">
              <w:rPr>
                <w:rFonts w:ascii="Arial" w:hAnsi="Arial" w:cs="Arial"/>
                <w:sz w:val="20"/>
                <w:szCs w:val="20"/>
                <w:lang w:val="en-IE"/>
              </w:rPr>
              <w:t>t</w:t>
            </w:r>
            <w:r w:rsidR="003D41F0">
              <w:rPr>
                <w:rFonts w:ascii="Arial" w:hAnsi="Arial" w:cs="Arial"/>
                <w:sz w:val="20"/>
                <w:szCs w:val="20"/>
                <w:vertAlign w:val="superscript"/>
                <w:lang w:val="en-IE"/>
              </w:rPr>
              <w:t>13</w:t>
            </w:r>
          </w:p>
        </w:tc>
        <w:tc>
          <w:tcPr>
            <w:tcW w:w="7228" w:type="dxa"/>
          </w:tcPr>
          <w:p w14:paraId="5C6E9905" w14:textId="13DDC1CE" w:rsidR="00D67A92" w:rsidRPr="00D67A92" w:rsidRDefault="00D67A92" w:rsidP="00AD3019">
            <w:pPr>
              <w:tabs>
                <w:tab w:val="center" w:pos="4680"/>
              </w:tabs>
              <w:jc w:val="both"/>
              <w:rPr>
                <w:rFonts w:ascii="Arial" w:hAnsi="Arial" w:cs="Arial"/>
                <w:sz w:val="20"/>
                <w:szCs w:val="20"/>
                <w:lang w:val="en-IE"/>
              </w:rPr>
            </w:pPr>
            <w:r w:rsidRPr="00D67A92">
              <w:rPr>
                <w:rFonts w:ascii="Arial" w:hAnsi="Arial" w:cs="Arial"/>
                <w:sz w:val="20"/>
                <w:szCs w:val="20"/>
              </w:rPr>
              <w:t xml:space="preserve">When we use the term </w:t>
            </w:r>
            <w:r>
              <w:rPr>
                <w:rFonts w:ascii="Arial" w:hAnsi="Arial" w:cs="Arial"/>
                <w:sz w:val="20"/>
                <w:szCs w:val="20"/>
              </w:rPr>
              <w:t>‘</w:t>
            </w:r>
            <w:r w:rsidRPr="00D67A92">
              <w:rPr>
                <w:rFonts w:ascii="Arial" w:hAnsi="Arial" w:cs="Arial"/>
                <w:sz w:val="20"/>
                <w:szCs w:val="20"/>
              </w:rPr>
              <w:t>patient</w:t>
            </w:r>
            <w:r>
              <w:rPr>
                <w:rFonts w:ascii="Arial" w:hAnsi="Arial" w:cs="Arial"/>
                <w:sz w:val="20"/>
                <w:szCs w:val="20"/>
              </w:rPr>
              <w:t>’</w:t>
            </w:r>
            <w:r w:rsidRPr="00D67A92">
              <w:rPr>
                <w:rFonts w:ascii="Arial" w:hAnsi="Arial" w:cs="Arial"/>
                <w:sz w:val="20"/>
                <w:szCs w:val="20"/>
              </w:rPr>
              <w:t xml:space="preserve"> we are referring to people who use, or are supported by healthcare services, their personal support network, communities and anyone who may use healthcare services in the future.</w:t>
            </w:r>
          </w:p>
        </w:tc>
      </w:tr>
      <w:tr w:rsidR="00A00F62" w:rsidRPr="007C7B5A" w14:paraId="0BA0EC56" w14:textId="77777777" w:rsidTr="37923B6E">
        <w:tc>
          <w:tcPr>
            <w:tcW w:w="2122" w:type="dxa"/>
          </w:tcPr>
          <w:p w14:paraId="50C1BC43" w14:textId="7A277656" w:rsidR="00A00F62" w:rsidRPr="003D41F0" w:rsidRDefault="00A00F62" w:rsidP="00AD3019">
            <w:pPr>
              <w:rPr>
                <w:rFonts w:ascii="Arial" w:hAnsi="Arial" w:cs="Arial"/>
                <w:sz w:val="20"/>
                <w:szCs w:val="20"/>
                <w:vertAlign w:val="superscript"/>
                <w:lang w:val="en-IE"/>
              </w:rPr>
            </w:pPr>
            <w:r>
              <w:rPr>
                <w:rFonts w:ascii="Arial" w:hAnsi="Arial" w:cs="Arial"/>
                <w:sz w:val="20"/>
                <w:szCs w:val="20"/>
                <w:lang w:val="en-IE"/>
              </w:rPr>
              <w:t>Clinical Governance</w:t>
            </w:r>
            <w:r w:rsidR="003D41F0">
              <w:rPr>
                <w:rFonts w:ascii="Arial" w:hAnsi="Arial" w:cs="Arial"/>
                <w:sz w:val="20"/>
                <w:szCs w:val="20"/>
                <w:vertAlign w:val="superscript"/>
                <w:lang w:val="en-IE"/>
              </w:rPr>
              <w:t>14</w:t>
            </w:r>
          </w:p>
        </w:tc>
        <w:tc>
          <w:tcPr>
            <w:tcW w:w="7228" w:type="dxa"/>
          </w:tcPr>
          <w:p w14:paraId="33602CBC" w14:textId="4FBD3D5F" w:rsidR="00A00F62" w:rsidRPr="00D67A92" w:rsidRDefault="001C092E" w:rsidP="00AD3019">
            <w:pPr>
              <w:tabs>
                <w:tab w:val="center" w:pos="4680"/>
              </w:tabs>
              <w:jc w:val="both"/>
              <w:rPr>
                <w:rFonts w:ascii="Arial" w:hAnsi="Arial" w:cs="Arial"/>
                <w:sz w:val="20"/>
                <w:szCs w:val="20"/>
              </w:rPr>
            </w:pPr>
            <w:r>
              <w:rPr>
                <w:rFonts w:ascii="Arial" w:hAnsi="Arial" w:cs="Arial"/>
                <w:sz w:val="20"/>
                <w:szCs w:val="20"/>
              </w:rPr>
              <w:t>The HSE defines clinical gov</w:t>
            </w:r>
            <w:r w:rsidR="00A00F62" w:rsidRPr="00A00F62">
              <w:rPr>
                <w:rFonts w:ascii="Arial" w:hAnsi="Arial" w:cs="Arial"/>
                <w:sz w:val="20"/>
                <w:szCs w:val="20"/>
              </w:rPr>
              <w:t xml:space="preserve">ernance </w:t>
            </w:r>
            <w:r>
              <w:rPr>
                <w:rFonts w:ascii="Arial" w:hAnsi="Arial" w:cs="Arial"/>
                <w:sz w:val="20"/>
                <w:szCs w:val="20"/>
              </w:rPr>
              <w:t>as ‘</w:t>
            </w:r>
            <w:r w:rsidR="00A00F62" w:rsidRPr="00A00F62">
              <w:rPr>
                <w:rFonts w:ascii="Arial" w:hAnsi="Arial" w:cs="Arial"/>
                <w:sz w:val="20"/>
                <w:szCs w:val="20"/>
              </w:rPr>
              <w:t>a framework through which healthcare teams are accountable for the quality, safety and satisfaction of patients in the care they deliver. It is built on the model of the chief executive o</w:t>
            </w:r>
            <w:r w:rsidR="00243718">
              <w:rPr>
                <w:rFonts w:ascii="Arial" w:hAnsi="Arial" w:cs="Arial"/>
                <w:sz w:val="20"/>
                <w:szCs w:val="20"/>
              </w:rPr>
              <w:t>ffic</w:t>
            </w:r>
            <w:r w:rsidR="00A00F62" w:rsidRPr="00A00F62">
              <w:rPr>
                <w:rFonts w:ascii="Arial" w:hAnsi="Arial" w:cs="Arial"/>
                <w:sz w:val="20"/>
                <w:szCs w:val="20"/>
              </w:rPr>
              <w:t xml:space="preserve">er/general manager or equivalent working in partnership with the clinical director, director of nursing/midwifery and service/professional leads. A key characteristic of </w:t>
            </w:r>
            <w:r w:rsidR="00A27378" w:rsidRPr="00A00F62">
              <w:rPr>
                <w:rFonts w:ascii="Arial" w:hAnsi="Arial" w:cs="Arial"/>
                <w:sz w:val="20"/>
                <w:szCs w:val="20"/>
              </w:rPr>
              <w:t>clinical</w:t>
            </w:r>
            <w:r w:rsidR="00A00F62" w:rsidRPr="00A00F62">
              <w:rPr>
                <w:rFonts w:ascii="Arial" w:hAnsi="Arial" w:cs="Arial"/>
                <w:sz w:val="20"/>
                <w:szCs w:val="20"/>
              </w:rPr>
              <w:t xml:space="preserve"> governance is a culture and commitment to agreed service levels and quality of care to be provided.</w:t>
            </w:r>
            <w:r w:rsidR="00B41517">
              <w:rPr>
                <w:rFonts w:ascii="Arial" w:hAnsi="Arial" w:cs="Arial"/>
                <w:sz w:val="20"/>
                <w:szCs w:val="20"/>
              </w:rPr>
              <w:t>’</w:t>
            </w:r>
          </w:p>
        </w:tc>
      </w:tr>
    </w:tbl>
    <w:p w14:paraId="70CAD5F0" w14:textId="1C0FCA72" w:rsidR="00FC1B39" w:rsidRDefault="00FC1B39">
      <w:pPr>
        <w:rPr>
          <w:rFonts w:ascii="Arial" w:hAnsi="Arial" w:cs="Arial"/>
        </w:rPr>
      </w:pPr>
    </w:p>
    <w:p w14:paraId="4A2CCAFD" w14:textId="77777777" w:rsidR="00927803" w:rsidRDefault="00927803">
      <w:pPr>
        <w:rPr>
          <w:rFonts w:ascii="Arial" w:hAnsi="Arial" w:cs="Arial"/>
        </w:rPr>
      </w:pPr>
    </w:p>
    <w:p w14:paraId="0ACD5D6F" w14:textId="77777777" w:rsidR="00927803" w:rsidRDefault="00927803">
      <w:pPr>
        <w:rPr>
          <w:rFonts w:ascii="Arial" w:hAnsi="Arial" w:cs="Arial"/>
        </w:rPr>
      </w:pPr>
    </w:p>
    <w:p w14:paraId="4A869996" w14:textId="77777777" w:rsidR="00927803" w:rsidRDefault="00927803">
      <w:pPr>
        <w:rPr>
          <w:rFonts w:ascii="Arial" w:hAnsi="Arial" w:cs="Arial"/>
        </w:rPr>
      </w:pPr>
    </w:p>
    <w:sectPr w:rsidR="00927803" w:rsidSect="008E6EE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0654B" w14:textId="77777777" w:rsidR="00AA0F07" w:rsidRDefault="00AA0F07" w:rsidP="00BB3000">
      <w:pPr>
        <w:spacing w:after="0" w:line="240" w:lineRule="auto"/>
      </w:pPr>
      <w:r>
        <w:separator/>
      </w:r>
    </w:p>
  </w:endnote>
  <w:endnote w:type="continuationSeparator" w:id="0">
    <w:p w14:paraId="5E4B50B2" w14:textId="77777777" w:rsidR="00AA0F07" w:rsidRDefault="00AA0F07" w:rsidP="00BB3000">
      <w:pPr>
        <w:spacing w:after="0" w:line="240" w:lineRule="auto"/>
      </w:pPr>
      <w:r>
        <w:continuationSeparator/>
      </w:r>
    </w:p>
  </w:endnote>
  <w:endnote w:type="continuationNotice" w:id="1">
    <w:p w14:paraId="2BF02940" w14:textId="77777777" w:rsidR="00AA0F07" w:rsidRDefault="00AA0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6385" w14:textId="77777777" w:rsidR="00124F6D" w:rsidRDefault="00124F6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214248"/>
      <w:docPartObj>
        <w:docPartGallery w:val="Page Numbers (Bottom of Page)"/>
        <w:docPartUnique/>
      </w:docPartObj>
    </w:sdtPr>
    <w:sdtEndPr>
      <w:rPr>
        <w:noProof/>
      </w:rPr>
    </w:sdtEndPr>
    <w:sdtContent>
      <w:p w14:paraId="03C2D0D6" w14:textId="78D2713E" w:rsidR="00E828D7" w:rsidRDefault="007B75C8">
        <w:pPr>
          <w:pStyle w:val="Footer"/>
          <w:jc w:val="center"/>
        </w:pPr>
        <w:r>
          <w:rPr>
            <w:noProof/>
            <w:color w:val="00594C"/>
            <w:lang w:val="en-IE" w:eastAsia="en-IE"/>
          </w:rPr>
          <mc:AlternateContent>
            <mc:Choice Requires="wps">
              <w:drawing>
                <wp:anchor distT="0" distB="0" distL="114300" distR="114300" simplePos="0" relativeHeight="251658243" behindDoc="0" locked="0" layoutInCell="1" allowOverlap="1" wp14:anchorId="6CEB54B4" wp14:editId="609860ED">
                  <wp:simplePos x="0" y="0"/>
                  <wp:positionH relativeFrom="page">
                    <wp:align>left</wp:align>
                  </wp:positionH>
                  <wp:positionV relativeFrom="paragraph">
                    <wp:posOffset>58154</wp:posOffset>
                  </wp:positionV>
                  <wp:extent cx="7835265" cy="736600"/>
                  <wp:effectExtent l="19050" t="38100" r="51435" b="63500"/>
                  <wp:wrapNone/>
                  <wp:docPr id="61064654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265" cy="736600"/>
                          </a:xfrm>
                          <a:prstGeom prst="rtTriangle">
                            <a:avLst/>
                          </a:prstGeom>
                          <a:solidFill>
                            <a:srgbClr val="B3D0CB"/>
                          </a:solidFill>
                          <a:ln w="38100">
                            <a:solidFill>
                              <a:schemeClr val="lt1">
                                <a:lumMod val="95000"/>
                                <a:lumOff val="0"/>
                                <a:alpha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B4C907D" id="_x0000_t6" coordsize="21600,21600" o:spt="6" path="m,l,21600r21600,xe">
                  <v:stroke joinstyle="miter"/>
                  <v:path gradientshapeok="t" o:connecttype="custom" o:connectlocs="0,0;0,10800;0,21600;10800,21600;21600,21600;10800,10800" textboxrect="1800,12600,12600,19800"/>
                </v:shapetype>
                <v:shape id="AutoShape 11" o:spid="_x0000_s1026" type="#_x0000_t6" style="position:absolute;margin-left:0;margin-top:4.6pt;width:616.95pt;height:58pt;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" fillcolor="#b3d0cb" strokecolor="#f2f2f2 [3041]" strokeweight="3pt">
                  <v:stroke opacity="0"/>
                  <v:shadow on="t" color="#1f4d78 [1608]" opacity=".5" offset="1pt"/>
                  <w10:wrap anchorx="page"/>
                </v:shape>
              </w:pict>
            </mc:Fallback>
          </mc:AlternateContent>
        </w:r>
        <w:r w:rsidR="00E828D7">
          <w:fldChar w:fldCharType="begin"/>
        </w:r>
        <w:r w:rsidR="00E828D7">
          <w:instrText xml:space="preserve"> PAGE   \* MERGEFORMAT </w:instrText>
        </w:r>
        <w:r w:rsidR="00E828D7">
          <w:fldChar w:fldCharType="separate"/>
        </w:r>
        <w:r w:rsidR="00E828D7">
          <w:rPr>
            <w:noProof/>
          </w:rPr>
          <w:t>2</w:t>
        </w:r>
        <w:r w:rsidR="00E828D7">
          <w:rPr>
            <w:noProof/>
          </w:rPr>
          <w:fldChar w:fldCharType="end"/>
        </w:r>
      </w:p>
    </w:sdtContent>
  </w:sdt>
  <w:p w14:paraId="6B753E00" w14:textId="35745EDA" w:rsidR="009A551D" w:rsidRDefault="009A5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2580811"/>
      <w:docPartObj>
        <w:docPartGallery w:val="Page Numbers (Bottom of Page)"/>
        <w:docPartUnique/>
      </w:docPartObj>
    </w:sdtPr>
    <w:sdtEndPr>
      <w:rPr>
        <w:noProof/>
      </w:rPr>
    </w:sdtEndPr>
    <w:sdtContent>
      <w:p w14:paraId="3384A4AB" w14:textId="07612E80" w:rsidR="008E6EE1" w:rsidRDefault="00637B82">
        <w:pPr>
          <w:pStyle w:val="Footer"/>
          <w:jc w:val="center"/>
        </w:pPr>
        <w:r>
          <w:rPr>
            <w:noProof/>
            <w:color w:val="00594C"/>
            <w:lang w:val="en-IE" w:eastAsia="en-IE"/>
          </w:rPr>
          <mc:AlternateContent>
            <mc:Choice Requires="wps">
              <w:drawing>
                <wp:anchor distT="0" distB="0" distL="114300" distR="114300" simplePos="0" relativeHeight="251658242" behindDoc="0" locked="0" layoutInCell="1" allowOverlap="1" wp14:anchorId="27116EBF" wp14:editId="6CABC2EF">
                  <wp:simplePos x="0" y="0"/>
                  <wp:positionH relativeFrom="page">
                    <wp:align>left</wp:align>
                  </wp:positionH>
                  <wp:positionV relativeFrom="paragraph">
                    <wp:posOffset>-10454</wp:posOffset>
                  </wp:positionV>
                  <wp:extent cx="7835265" cy="736600"/>
                  <wp:effectExtent l="19050" t="38100" r="51435" b="63500"/>
                  <wp:wrapNone/>
                  <wp:docPr id="6200476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265" cy="736600"/>
                          </a:xfrm>
                          <a:prstGeom prst="rtTriangle">
                            <a:avLst/>
                          </a:prstGeom>
                          <a:solidFill>
                            <a:srgbClr val="B3D0CB"/>
                          </a:solidFill>
                          <a:ln w="38100">
                            <a:solidFill>
                              <a:schemeClr val="lt1">
                                <a:lumMod val="95000"/>
                                <a:lumOff val="0"/>
                                <a:alpha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6" coordsize="21600,21600" o:spt="6" path="m,l,21600r21600,xe" w14:anchorId="4BCCE7FC">
                  <v:stroke joinstyle="miter"/>
                  <v:path textboxrect="1800,12600,12600,19800" gradientshapeok="t" o:connecttype="custom" o:connectlocs="0,0;0,10800;0,21600;10800,21600;21600,21600;10800,10800"/>
                </v:shapetype>
                <v:shape id="AutoShape 11" style="position:absolute;margin-left:0;margin-top:-.8pt;width:616.95pt;height:58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b3d0cb" strokecolor="#f2f2f2 [3041]" strokeweight="3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">
                  <v:stroke opacity="0"/>
                  <v:shadow on="t" color="#1f4d78 [1608]" opacity=".5" offset="1pt"/>
                  <w10:wrap anchorx="page"/>
                </v:shape>
              </w:pict>
            </mc:Fallback>
          </mc:AlternateContent>
        </w:r>
        <w:r w:rsidR="008E6EE1">
          <w:fldChar w:fldCharType="begin"/>
        </w:r>
        <w:r w:rsidR="008E6EE1">
          <w:instrText xml:space="preserve"> PAGE   \* MERGEFORMAT </w:instrText>
        </w:r>
        <w:r w:rsidR="008E6EE1">
          <w:fldChar w:fldCharType="separate"/>
        </w:r>
        <w:r w:rsidR="008E6EE1">
          <w:rPr>
            <w:noProof/>
          </w:rPr>
          <w:t>2</w:t>
        </w:r>
        <w:r w:rsidR="008E6EE1">
          <w:rPr>
            <w:noProof/>
          </w:rPr>
          <w:fldChar w:fldCharType="end"/>
        </w:r>
      </w:p>
    </w:sdtContent>
  </w:sdt>
  <w:p w14:paraId="10656912" w14:textId="58170D2C" w:rsidR="008E6EE1" w:rsidRDefault="008E6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4C09" w14:textId="77777777" w:rsidR="00124F6D" w:rsidRDefault="00124F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DCDC" w14:textId="77777777" w:rsidR="00BB3000" w:rsidRDefault="00BB3000">
    <w:pPr>
      <w:pStyle w:val="Footer"/>
    </w:pPr>
    <w:r>
      <w:rPr>
        <w:noProof/>
        <w:color w:val="00594C"/>
        <w:lang w:val="en-IE" w:eastAsia="en-IE"/>
      </w:rPr>
      <mc:AlternateContent>
        <mc:Choice Requires="wps">
          <w:drawing>
            <wp:anchor distT="0" distB="0" distL="114300" distR="114300" simplePos="0" relativeHeight="251658240" behindDoc="0" locked="0" layoutInCell="1" allowOverlap="1" wp14:anchorId="53154494" wp14:editId="71F4BDDA">
              <wp:simplePos x="0" y="0"/>
              <wp:positionH relativeFrom="page">
                <wp:align>left</wp:align>
              </wp:positionH>
              <wp:positionV relativeFrom="paragraph">
                <wp:posOffset>-139321</wp:posOffset>
              </wp:positionV>
              <wp:extent cx="7835265" cy="736600"/>
              <wp:effectExtent l="19050" t="38100" r="51435" b="63500"/>
              <wp:wrapNone/>
              <wp:docPr id="63987509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265" cy="736600"/>
                      </a:xfrm>
                      <a:prstGeom prst="rtTriangle">
                        <a:avLst/>
                      </a:prstGeom>
                      <a:solidFill>
                        <a:srgbClr val="B3D0CB"/>
                      </a:solidFill>
                      <a:ln w="38100">
                        <a:solidFill>
                          <a:schemeClr val="lt1">
                            <a:lumMod val="95000"/>
                            <a:lumOff val="0"/>
                            <a:alpha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6" coordsize="21600,21600" o:spt="6" path="m,l,21600r21600,xe" w14:anchorId="4D2C8CE8">
              <v:stroke joinstyle="miter"/>
              <v:path textboxrect="1800,12600,12600,19800" gradientshapeok="t" o:connecttype="custom" o:connectlocs="0,0;0,10800;0,21600;10800,21600;21600,21600;10800,10800"/>
            </v:shapetype>
            <v:shape id="AutoShape 11" style="position:absolute;margin-left:0;margin-top:-10.95pt;width:616.95pt;height:58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b3d0cb" strokecolor="#f2f2f2 [3041]" strokeweight="3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">
              <v:stroke opacity="0"/>
              <v:shadow on="t" color="#1f4d78 [1608]" opacity=".5" offset="1pt"/>
              <w10:wrap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521729"/>
      <w:docPartObj>
        <w:docPartGallery w:val="Page Numbers (Bottom of Page)"/>
        <w:docPartUnique/>
      </w:docPartObj>
    </w:sdtPr>
    <w:sdtEndPr>
      <w:rPr>
        <w:noProof/>
      </w:rPr>
    </w:sdtEndPr>
    <w:sdtContent>
      <w:p w14:paraId="0119D383" w14:textId="61936658" w:rsidR="00F118B3" w:rsidRDefault="00F118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E7EB14" w14:textId="0F137B0C" w:rsidR="009A551D" w:rsidRDefault="009A55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535528"/>
      <w:docPartObj>
        <w:docPartGallery w:val="Page Numbers (Bottom of Page)"/>
        <w:docPartUnique/>
      </w:docPartObj>
    </w:sdtPr>
    <w:sdtEndPr>
      <w:rPr>
        <w:noProof/>
      </w:rPr>
    </w:sdtEndPr>
    <w:sdtContent>
      <w:p w14:paraId="6A9A7850" w14:textId="23E4B8B7" w:rsidR="008E6EE1" w:rsidRDefault="008E6E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621A4" w14:textId="188F0080" w:rsidR="00BB3000" w:rsidRDefault="00BB76F0">
    <w:pPr>
      <w:pStyle w:val="Footer"/>
    </w:pPr>
    <w:r>
      <w:rPr>
        <w:noProof/>
        <w:color w:val="00594C"/>
        <w:lang w:val="en-IE" w:eastAsia="en-IE"/>
      </w:rPr>
      <mc:AlternateContent>
        <mc:Choice Requires="wps">
          <w:drawing>
            <wp:anchor distT="0" distB="0" distL="114300" distR="114300" simplePos="0" relativeHeight="251658241" behindDoc="0" locked="0" layoutInCell="1" allowOverlap="1" wp14:anchorId="153FF72D" wp14:editId="62C7A8E4">
              <wp:simplePos x="0" y="0"/>
              <wp:positionH relativeFrom="margin">
                <wp:posOffset>-907434</wp:posOffset>
              </wp:positionH>
              <wp:positionV relativeFrom="paragraph">
                <wp:posOffset>-146685</wp:posOffset>
              </wp:positionV>
              <wp:extent cx="7835265" cy="736600"/>
              <wp:effectExtent l="19050" t="38100" r="51435" b="63500"/>
              <wp:wrapNone/>
              <wp:docPr id="123265643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265" cy="736600"/>
                      </a:xfrm>
                      <a:prstGeom prst="rtTriangle">
                        <a:avLst/>
                      </a:prstGeom>
                      <a:solidFill>
                        <a:srgbClr val="B3D0CB"/>
                      </a:solidFill>
                      <a:ln w="38100">
                        <a:solidFill>
                          <a:schemeClr val="lt1">
                            <a:lumMod val="95000"/>
                            <a:lumOff val="0"/>
                            <a:alpha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6" coordsize="21600,21600" o:spt="6" path="m,l,21600r21600,xe" w14:anchorId="0888B296">
              <v:stroke joinstyle="miter"/>
              <v:path textboxrect="1800,12600,12600,19800" gradientshapeok="t" o:connecttype="custom" o:connectlocs="0,0;0,10800;0,21600;10800,21600;21600,21600;10800,10800"/>
            </v:shapetype>
            <v:shape id="AutoShape 11" style="position:absolute;margin-left:-71.45pt;margin-top:-11.55pt;width:616.95pt;height:5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b3d0cb" strokecolor="#f2f2f2 [3041]" strokeweight="3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">
              <v:stroke opacity="0"/>
              <v:shadow on="t" color="#1f4d78 [1608]" opacity=".5" offset="1pt"/>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153308"/>
      <w:docPartObj>
        <w:docPartGallery w:val="Page Numbers (Bottom of Page)"/>
        <w:docPartUnique/>
      </w:docPartObj>
    </w:sdtPr>
    <w:sdtEndPr>
      <w:rPr>
        <w:noProof/>
      </w:rPr>
    </w:sdtEndPr>
    <w:sdtContent>
      <w:p w14:paraId="10462041" w14:textId="0A93F9ED" w:rsidR="00D27F56" w:rsidRDefault="007B75C8">
        <w:pPr>
          <w:pStyle w:val="Footer"/>
          <w:jc w:val="center"/>
        </w:pPr>
        <w:r>
          <w:rPr>
            <w:noProof/>
            <w:color w:val="00594C"/>
            <w:lang w:val="en-IE" w:eastAsia="en-IE"/>
          </w:rPr>
          <mc:AlternateContent>
            <mc:Choice Requires="wps">
              <w:drawing>
                <wp:anchor distT="0" distB="0" distL="114300" distR="114300" simplePos="0" relativeHeight="251658244" behindDoc="0" locked="0" layoutInCell="1" allowOverlap="1" wp14:anchorId="4D21BCCF" wp14:editId="2ED05D4F">
                  <wp:simplePos x="0" y="0"/>
                  <wp:positionH relativeFrom="page">
                    <wp:align>left</wp:align>
                  </wp:positionH>
                  <wp:positionV relativeFrom="paragraph">
                    <wp:posOffset>58155</wp:posOffset>
                  </wp:positionV>
                  <wp:extent cx="7835265" cy="736600"/>
                  <wp:effectExtent l="19050" t="38100" r="51435" b="63500"/>
                  <wp:wrapNone/>
                  <wp:docPr id="35328287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265" cy="736600"/>
                          </a:xfrm>
                          <a:prstGeom prst="rtTriangle">
                            <a:avLst/>
                          </a:prstGeom>
                          <a:solidFill>
                            <a:srgbClr val="B3D0CB"/>
                          </a:solidFill>
                          <a:ln w="38100">
                            <a:solidFill>
                              <a:schemeClr val="lt1">
                                <a:lumMod val="95000"/>
                                <a:lumOff val="0"/>
                                <a:alpha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FEFC882" id="_x0000_t6" coordsize="21600,21600" o:spt="6" path="m,l,21600r21600,xe">
                  <v:stroke joinstyle="miter"/>
                  <v:path gradientshapeok="t" o:connecttype="custom" o:connectlocs="0,0;0,10800;0,21600;10800,21600;21600,21600;10800,10800" textboxrect="1800,12600,12600,19800"/>
                </v:shapetype>
                <v:shape id="AutoShape 11" o:spid="_x0000_s1026" type="#_x0000_t6" style="position:absolute;margin-left:0;margin-top:4.6pt;width:616.95pt;height:58pt;z-index:2516582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" fillcolor="#b3d0cb" strokecolor="#f2f2f2 [3041]" strokeweight="3pt">
                  <v:stroke opacity="0"/>
                  <v:shadow on="t" color="#1f4d78 [1608]" opacity=".5" offset="1pt"/>
                  <w10:wrap anchorx="page"/>
                </v:shape>
              </w:pict>
            </mc:Fallback>
          </mc:AlternateContent>
        </w:r>
        <w:r w:rsidR="00D27F56">
          <w:fldChar w:fldCharType="begin"/>
        </w:r>
        <w:r w:rsidR="00D27F56">
          <w:instrText xml:space="preserve"> PAGE   \* MERGEFORMAT </w:instrText>
        </w:r>
        <w:r w:rsidR="00D27F56">
          <w:fldChar w:fldCharType="separate"/>
        </w:r>
        <w:r w:rsidR="00D27F56">
          <w:rPr>
            <w:noProof/>
          </w:rPr>
          <w:t>2</w:t>
        </w:r>
        <w:r w:rsidR="00D27F56">
          <w:rPr>
            <w:noProof/>
          </w:rPr>
          <w:fldChar w:fldCharType="end"/>
        </w:r>
      </w:p>
    </w:sdtContent>
  </w:sdt>
  <w:p w14:paraId="208A674D" w14:textId="095AB31F" w:rsidR="009A551D" w:rsidRDefault="009A551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6435821"/>
      <w:docPartObj>
        <w:docPartGallery w:val="Page Numbers (Bottom of Page)"/>
        <w:docPartUnique/>
      </w:docPartObj>
    </w:sdtPr>
    <w:sdtEndPr>
      <w:rPr>
        <w:noProof/>
      </w:rPr>
    </w:sdtEndPr>
    <w:sdtContent>
      <w:p w14:paraId="0B5B5BA9" w14:textId="1E6D53F2" w:rsidR="00F118B3" w:rsidRDefault="007B75C8">
        <w:pPr>
          <w:pStyle w:val="Footer"/>
          <w:jc w:val="center"/>
        </w:pPr>
        <w:r>
          <w:rPr>
            <w:noProof/>
            <w:color w:val="00594C"/>
            <w:lang w:val="en-IE" w:eastAsia="en-IE"/>
          </w:rPr>
          <mc:AlternateContent>
            <mc:Choice Requires="wps">
              <w:drawing>
                <wp:anchor distT="0" distB="0" distL="114300" distR="114300" simplePos="0" relativeHeight="251658245" behindDoc="0" locked="0" layoutInCell="1" allowOverlap="1" wp14:anchorId="16D1B0ED" wp14:editId="01E4B8B3">
                  <wp:simplePos x="0" y="0"/>
                  <wp:positionH relativeFrom="page">
                    <wp:align>left</wp:align>
                  </wp:positionH>
                  <wp:positionV relativeFrom="paragraph">
                    <wp:posOffset>58154</wp:posOffset>
                  </wp:positionV>
                  <wp:extent cx="7835265" cy="736600"/>
                  <wp:effectExtent l="19050" t="38100" r="51435" b="63500"/>
                  <wp:wrapNone/>
                  <wp:docPr id="23062028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265" cy="736600"/>
                          </a:xfrm>
                          <a:prstGeom prst="rtTriangle">
                            <a:avLst/>
                          </a:prstGeom>
                          <a:solidFill>
                            <a:srgbClr val="B3D0CB"/>
                          </a:solidFill>
                          <a:ln w="38100">
                            <a:solidFill>
                              <a:schemeClr val="lt1">
                                <a:lumMod val="95000"/>
                                <a:lumOff val="0"/>
                                <a:alpha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4666F64" id="_x0000_t6" coordsize="21600,21600" o:spt="6" path="m,l,21600r21600,xe">
                  <v:stroke joinstyle="miter"/>
                  <v:path gradientshapeok="t" o:connecttype="custom" o:connectlocs="0,0;0,10800;0,21600;10800,21600;21600,21600;10800,10800" textboxrect="1800,12600,12600,19800"/>
                </v:shapetype>
                <v:shape id="AutoShape 11" o:spid="_x0000_s1026" type="#_x0000_t6" style="position:absolute;margin-left:0;margin-top:4.6pt;width:616.95pt;height:58pt;z-index:25165824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" fillcolor="#b3d0cb" strokecolor="#f2f2f2 [3041]" strokeweight="3pt">
                  <v:stroke opacity="0"/>
                  <v:shadow on="t" color="#1f4d78 [1608]" opacity=".5" offset="1pt"/>
                  <w10:wrap anchorx="page"/>
                </v:shape>
              </w:pict>
            </mc:Fallback>
          </mc:AlternateContent>
        </w:r>
        <w:r w:rsidR="00F118B3">
          <w:fldChar w:fldCharType="begin"/>
        </w:r>
        <w:r w:rsidR="00F118B3">
          <w:instrText xml:space="preserve"> PAGE   \* MERGEFORMAT </w:instrText>
        </w:r>
        <w:r w:rsidR="00F118B3">
          <w:fldChar w:fldCharType="separate"/>
        </w:r>
        <w:r w:rsidR="00F118B3">
          <w:rPr>
            <w:noProof/>
          </w:rPr>
          <w:t>2</w:t>
        </w:r>
        <w:r w:rsidR="00F118B3">
          <w:rPr>
            <w:noProof/>
          </w:rPr>
          <w:fldChar w:fldCharType="end"/>
        </w:r>
      </w:p>
    </w:sdtContent>
  </w:sdt>
  <w:p w14:paraId="232892AC" w14:textId="66074CDF" w:rsidR="009A551D" w:rsidRDefault="009A551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82D2EEF" w14:paraId="25ED822F" w14:textId="77777777" w:rsidTr="382D2EEF">
      <w:trPr>
        <w:trHeight w:val="300"/>
      </w:trPr>
      <w:tc>
        <w:tcPr>
          <w:tcW w:w="3120" w:type="dxa"/>
        </w:tcPr>
        <w:p w14:paraId="4DF5AE9D" w14:textId="1524F0FB" w:rsidR="382D2EEF" w:rsidRDefault="382D2EEF" w:rsidP="382D2EEF">
          <w:pPr>
            <w:pStyle w:val="Header"/>
            <w:ind w:left="-115"/>
          </w:pPr>
        </w:p>
      </w:tc>
      <w:tc>
        <w:tcPr>
          <w:tcW w:w="3120" w:type="dxa"/>
        </w:tcPr>
        <w:p w14:paraId="46AF971B" w14:textId="21EEAB74" w:rsidR="382D2EEF" w:rsidRDefault="382D2EEF" w:rsidP="382D2EEF">
          <w:pPr>
            <w:pStyle w:val="Header"/>
            <w:jc w:val="center"/>
          </w:pPr>
        </w:p>
      </w:tc>
      <w:tc>
        <w:tcPr>
          <w:tcW w:w="3120" w:type="dxa"/>
        </w:tcPr>
        <w:p w14:paraId="757BE6D8" w14:textId="1513CAB2" w:rsidR="382D2EEF" w:rsidRDefault="382D2EEF" w:rsidP="382D2EEF">
          <w:pPr>
            <w:pStyle w:val="Header"/>
            <w:ind w:right="-115"/>
            <w:jc w:val="right"/>
          </w:pPr>
        </w:p>
      </w:tc>
    </w:tr>
  </w:tbl>
  <w:p w14:paraId="7C0EB7AB" w14:textId="02F5DD85" w:rsidR="009A551D" w:rsidRDefault="009A5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7BFDE" w14:textId="77777777" w:rsidR="00AA0F07" w:rsidRDefault="00AA0F07" w:rsidP="00BB3000">
      <w:pPr>
        <w:spacing w:after="0" w:line="240" w:lineRule="auto"/>
      </w:pPr>
      <w:r>
        <w:separator/>
      </w:r>
    </w:p>
  </w:footnote>
  <w:footnote w:type="continuationSeparator" w:id="0">
    <w:p w14:paraId="75AEEEAE" w14:textId="77777777" w:rsidR="00AA0F07" w:rsidRDefault="00AA0F07" w:rsidP="00BB3000">
      <w:pPr>
        <w:spacing w:after="0" w:line="240" w:lineRule="auto"/>
      </w:pPr>
      <w:r>
        <w:continuationSeparator/>
      </w:r>
    </w:p>
  </w:footnote>
  <w:footnote w:type="continuationNotice" w:id="1">
    <w:p w14:paraId="5FAEA19A" w14:textId="77777777" w:rsidR="00AA0F07" w:rsidRDefault="00AA0F07">
      <w:pPr>
        <w:spacing w:after="0" w:line="240" w:lineRule="auto"/>
      </w:pPr>
    </w:p>
  </w:footnote>
  <w:footnote w:id="2">
    <w:p w14:paraId="4B817DF3" w14:textId="6B16D22F" w:rsidR="002864C1" w:rsidRPr="002864C1" w:rsidRDefault="002864C1">
      <w:pPr>
        <w:pStyle w:val="FootnoteText"/>
        <w:rPr>
          <w:rFonts w:ascii="Arial" w:hAnsi="Arial" w:cs="Arial"/>
          <w:sz w:val="16"/>
          <w:szCs w:val="16"/>
          <w:lang w:val="en-IE"/>
        </w:rPr>
      </w:pPr>
      <w:r w:rsidRPr="002864C1">
        <w:rPr>
          <w:rStyle w:val="FootnoteReference"/>
          <w:rFonts w:ascii="Arial" w:hAnsi="Arial" w:cs="Arial"/>
          <w:sz w:val="16"/>
          <w:szCs w:val="16"/>
        </w:rPr>
        <w:footnoteRef/>
      </w:r>
      <w:r w:rsidRPr="002864C1">
        <w:rPr>
          <w:rFonts w:ascii="Arial" w:hAnsi="Arial" w:cs="Arial"/>
          <w:sz w:val="16"/>
          <w:szCs w:val="16"/>
        </w:rPr>
        <w:t xml:space="preserve"> Climate Action and Sustainability was originally termed ‘Environmental Sustainability’ in the 2024 Project – this was updated for this self-assessment tool to be consistent with the terminology used by the HSE Climate Action </w:t>
      </w:r>
      <w:r w:rsidR="000A0BC5">
        <w:rPr>
          <w:rFonts w:ascii="Arial" w:hAnsi="Arial" w:cs="Arial"/>
          <w:sz w:val="16"/>
          <w:szCs w:val="16"/>
        </w:rPr>
        <w:t xml:space="preserve">and </w:t>
      </w:r>
      <w:r w:rsidRPr="002864C1">
        <w:rPr>
          <w:rFonts w:ascii="Arial" w:hAnsi="Arial" w:cs="Arial"/>
          <w:sz w:val="16"/>
          <w:szCs w:val="16"/>
        </w:rPr>
        <w:t>Sustainability Programme.</w:t>
      </w:r>
    </w:p>
  </w:footnote>
  <w:footnote w:id="3">
    <w:p w14:paraId="2988E1CB" w14:textId="2FA19A99" w:rsidR="00796026" w:rsidRPr="00796026" w:rsidRDefault="00796026">
      <w:pPr>
        <w:pStyle w:val="FootnoteText"/>
        <w:rPr>
          <w:lang w:val="en-IE"/>
        </w:rPr>
      </w:pPr>
      <w:r>
        <w:rPr>
          <w:rStyle w:val="FootnoteReference"/>
        </w:rPr>
        <w:footnoteRef/>
      </w:r>
      <w:r>
        <w:t xml:space="preserve"> </w:t>
      </w:r>
      <w:r w:rsidR="003925F7">
        <w:rPr>
          <w:rFonts w:ascii="Arial" w:hAnsi="Arial" w:cs="Arial"/>
          <w:sz w:val="16"/>
          <w:szCs w:val="16"/>
        </w:rPr>
        <w:t>This is a</w:t>
      </w:r>
      <w:r w:rsidRPr="00D5348A">
        <w:rPr>
          <w:rFonts w:ascii="Arial" w:hAnsi="Arial" w:cs="Arial"/>
          <w:sz w:val="16"/>
          <w:szCs w:val="16"/>
        </w:rPr>
        <w:t>ligned to the HSE Change Guide (4), the ‘Designing our Public Services’ Design Principles developed by Government (5) and design thinking approaches (6).</w:t>
      </w:r>
      <w:r>
        <w:rPr>
          <w:rFonts w:ascii="Arial" w:hAnsi="Arial" w:cs="Arial"/>
        </w:rPr>
        <w:t xml:space="preserve">  </w:t>
      </w:r>
    </w:p>
  </w:footnote>
  <w:footnote w:id="4">
    <w:p w14:paraId="770A1727" w14:textId="3FF6383E" w:rsidR="005C5998" w:rsidRPr="009D6607" w:rsidRDefault="005C5998">
      <w:pPr>
        <w:pStyle w:val="FootnoteText"/>
        <w:rPr>
          <w:rFonts w:ascii="Arial" w:hAnsi="Arial" w:cs="Arial"/>
          <w:sz w:val="16"/>
          <w:szCs w:val="16"/>
          <w:lang w:val="en-IE"/>
        </w:rPr>
      </w:pPr>
      <w:r w:rsidRPr="009D6607">
        <w:rPr>
          <w:rStyle w:val="FootnoteReference"/>
          <w:rFonts w:ascii="Arial" w:hAnsi="Arial" w:cs="Arial"/>
          <w:sz w:val="16"/>
          <w:szCs w:val="16"/>
        </w:rPr>
        <w:footnoteRef/>
      </w:r>
      <w:r w:rsidR="0029611F">
        <w:rPr>
          <w:rFonts w:ascii="Arial" w:hAnsi="Arial" w:cs="Arial"/>
          <w:sz w:val="16"/>
          <w:szCs w:val="16"/>
        </w:rPr>
        <w:t xml:space="preserve"> </w:t>
      </w:r>
      <w:hyperlink r:id="rId1" w:history="1">
        <w:r w:rsidR="009E118B" w:rsidRPr="009D6607">
          <w:rPr>
            <w:rStyle w:val="Hyperlink"/>
            <w:rFonts w:ascii="Arial" w:hAnsi="Arial" w:cs="Arial"/>
            <w:sz w:val="16"/>
            <w:szCs w:val="16"/>
          </w:rPr>
          <w:t>https://assets.hse.ie/media/documents/HSE_Quality_Improvement_Guide_and_Toolkit_2024.pdf</w:t>
        </w:r>
      </w:hyperlink>
      <w:r w:rsidR="009E118B" w:rsidRPr="009D6607">
        <w:rPr>
          <w:rFonts w:ascii="Arial" w:hAnsi="Arial" w:cs="Arial"/>
          <w:sz w:val="16"/>
          <w:szCs w:val="16"/>
        </w:rPr>
        <w:t xml:space="preserve"> </w:t>
      </w:r>
    </w:p>
  </w:footnote>
  <w:footnote w:id="5">
    <w:p w14:paraId="4D42D2F5" w14:textId="2F62D604" w:rsidR="00BC5DD3" w:rsidRPr="00BC5DD3" w:rsidRDefault="00BC5DD3">
      <w:pPr>
        <w:pStyle w:val="FootnoteText"/>
        <w:rPr>
          <w:rFonts w:ascii="Arial" w:hAnsi="Arial" w:cs="Arial"/>
          <w:lang w:val="en-IE"/>
        </w:rPr>
      </w:pPr>
      <w:r w:rsidRPr="009D6607">
        <w:rPr>
          <w:rStyle w:val="FootnoteReference"/>
          <w:rFonts w:ascii="Arial" w:hAnsi="Arial" w:cs="Arial"/>
          <w:sz w:val="16"/>
          <w:szCs w:val="16"/>
        </w:rPr>
        <w:footnoteRef/>
      </w:r>
      <w:r w:rsidRPr="009D6607">
        <w:rPr>
          <w:rFonts w:ascii="Arial" w:hAnsi="Arial" w:cs="Arial"/>
          <w:sz w:val="16"/>
          <w:szCs w:val="16"/>
        </w:rPr>
        <w:t xml:space="preserve"> </w:t>
      </w:r>
      <w:r w:rsidRPr="009D6607">
        <w:rPr>
          <w:rFonts w:ascii="Arial" w:hAnsi="Arial" w:cs="Arial"/>
          <w:sz w:val="16"/>
          <w:szCs w:val="16"/>
          <w:lang w:val="en-IE"/>
        </w:rPr>
        <w:t xml:space="preserve">Includes </w:t>
      </w:r>
      <w:r w:rsidR="003335E2">
        <w:rPr>
          <w:rFonts w:ascii="Arial" w:hAnsi="Arial" w:cs="Arial"/>
          <w:sz w:val="16"/>
          <w:szCs w:val="16"/>
          <w:lang w:val="en-IE"/>
        </w:rPr>
        <w:t xml:space="preserve">members of </w:t>
      </w:r>
      <w:r w:rsidRPr="009D6607">
        <w:rPr>
          <w:rFonts w:ascii="Arial" w:hAnsi="Arial" w:cs="Arial"/>
          <w:sz w:val="16"/>
          <w:szCs w:val="16"/>
          <w:lang w:val="en-IE"/>
        </w:rPr>
        <w:t>the National Health Service Improvement Team,</w:t>
      </w:r>
      <w:r w:rsidR="003335E2">
        <w:rPr>
          <w:rFonts w:ascii="Arial" w:hAnsi="Arial" w:cs="Arial"/>
          <w:sz w:val="16"/>
          <w:szCs w:val="16"/>
          <w:lang w:val="en-IE"/>
        </w:rPr>
        <w:t xml:space="preserve"> the</w:t>
      </w:r>
      <w:r w:rsidRPr="009D6607">
        <w:rPr>
          <w:rFonts w:ascii="Arial" w:hAnsi="Arial" w:cs="Arial"/>
          <w:sz w:val="16"/>
          <w:szCs w:val="16"/>
          <w:lang w:val="en-IE"/>
        </w:rPr>
        <w:t xml:space="preserve"> </w:t>
      </w:r>
      <w:r w:rsidRPr="009D6607">
        <w:rPr>
          <w:rFonts w:ascii="Arial" w:hAnsi="Arial" w:cs="Arial"/>
          <w:sz w:val="16"/>
          <w:szCs w:val="16"/>
        </w:rPr>
        <w:t xml:space="preserve">HSE National Clinical Director for Integrated Care, </w:t>
      </w:r>
      <w:r w:rsidR="003335E2">
        <w:rPr>
          <w:rFonts w:ascii="Arial" w:hAnsi="Arial" w:cs="Arial"/>
          <w:sz w:val="16"/>
          <w:szCs w:val="16"/>
        </w:rPr>
        <w:t xml:space="preserve">the </w:t>
      </w:r>
      <w:r w:rsidRPr="009D6607">
        <w:rPr>
          <w:rFonts w:ascii="Arial" w:hAnsi="Arial" w:cs="Arial"/>
          <w:sz w:val="16"/>
          <w:szCs w:val="16"/>
        </w:rPr>
        <w:t>HSE Clinical Design and Innovation, and the National Clinical Advisor and Group Lead for Chronic Disease.</w:t>
      </w:r>
      <w:r>
        <w:rPr>
          <w:rFonts w:ascii="Arial" w:hAnsi="Arial" w:cs="Arial"/>
        </w:rPr>
        <w:t xml:space="preserve"> </w:t>
      </w:r>
    </w:p>
  </w:footnote>
  <w:footnote w:id="6">
    <w:p w14:paraId="6CB948ED" w14:textId="45651036" w:rsidR="00876AB7" w:rsidRPr="00531F57" w:rsidRDefault="00876AB7">
      <w:pPr>
        <w:pStyle w:val="FootnoteText"/>
        <w:rPr>
          <w:rFonts w:ascii="Arial" w:hAnsi="Arial" w:cs="Arial"/>
          <w:sz w:val="16"/>
          <w:szCs w:val="16"/>
          <w:lang w:val="en-IE"/>
        </w:rPr>
      </w:pPr>
      <w:r w:rsidRPr="00531F57">
        <w:rPr>
          <w:rStyle w:val="FootnoteReference"/>
          <w:rFonts w:ascii="Arial" w:hAnsi="Arial" w:cs="Arial"/>
          <w:sz w:val="16"/>
          <w:szCs w:val="16"/>
        </w:rPr>
        <w:footnoteRef/>
      </w:r>
      <w:r w:rsidR="00E3711A" w:rsidRPr="00531F57">
        <w:rPr>
          <w:rFonts w:ascii="Arial" w:hAnsi="Arial" w:cs="Arial"/>
          <w:sz w:val="16"/>
          <w:szCs w:val="16"/>
        </w:rPr>
        <w:t xml:space="preserve"> </w:t>
      </w:r>
      <w:hyperlink r:id="rId2" w:history="1">
        <w:r w:rsidR="00531F57" w:rsidRPr="00AD0D86">
          <w:rPr>
            <w:rStyle w:val="Hyperlink"/>
            <w:rFonts w:ascii="Arial" w:hAnsi="Arial" w:cs="Arial"/>
            <w:sz w:val="16"/>
            <w:szCs w:val="16"/>
          </w:rPr>
          <w:t>https://knowledge4policy.ec.europa.eu/health-promotion-knowledge-gateway/promotion-prevention_en</w:t>
        </w:r>
      </w:hyperlink>
      <w:r w:rsidR="00531F57">
        <w:rPr>
          <w:rFonts w:ascii="Arial" w:hAnsi="Arial" w:cs="Arial"/>
          <w:sz w:val="16"/>
          <w:szCs w:val="16"/>
        </w:rPr>
        <w:t xml:space="preserve"> </w:t>
      </w:r>
    </w:p>
  </w:footnote>
  <w:footnote w:id="7">
    <w:p w14:paraId="1135A290" w14:textId="21591169" w:rsidR="00876AB7" w:rsidRPr="00531F57" w:rsidRDefault="00876AB7">
      <w:pPr>
        <w:pStyle w:val="FootnoteText"/>
        <w:rPr>
          <w:rFonts w:ascii="Arial" w:hAnsi="Arial" w:cs="Arial"/>
          <w:sz w:val="16"/>
          <w:szCs w:val="16"/>
          <w:lang w:val="en-IE"/>
        </w:rPr>
      </w:pPr>
      <w:r w:rsidRPr="00531F57">
        <w:rPr>
          <w:rStyle w:val="FootnoteReference"/>
          <w:rFonts w:ascii="Arial" w:hAnsi="Arial" w:cs="Arial"/>
          <w:sz w:val="16"/>
          <w:szCs w:val="16"/>
        </w:rPr>
        <w:footnoteRef/>
      </w:r>
      <w:r w:rsidRPr="00531F57">
        <w:rPr>
          <w:rFonts w:ascii="Arial" w:hAnsi="Arial" w:cs="Arial"/>
          <w:sz w:val="16"/>
          <w:szCs w:val="16"/>
        </w:rPr>
        <w:t xml:space="preserve"> </w:t>
      </w:r>
      <w:hyperlink r:id="rId3" w:history="1">
        <w:r w:rsidR="00531F57" w:rsidRPr="00AD0D86">
          <w:rPr>
            <w:rStyle w:val="Hyperlink"/>
            <w:rFonts w:ascii="Arial" w:hAnsi="Arial" w:cs="Arial"/>
            <w:sz w:val="16"/>
            <w:szCs w:val="16"/>
          </w:rPr>
          <w:t>https://publichealthscotland.scot/our-areas-of-work/public-health-approach-to-prevention/the-three-levels-of-prevention/</w:t>
        </w:r>
      </w:hyperlink>
      <w:r w:rsidR="00531F57">
        <w:rPr>
          <w:rFonts w:ascii="Arial" w:hAnsi="Arial" w:cs="Arial"/>
          <w:sz w:val="16"/>
          <w:szCs w:val="16"/>
        </w:rPr>
        <w:t xml:space="preserve"> </w:t>
      </w:r>
    </w:p>
  </w:footnote>
  <w:footnote w:id="8">
    <w:p w14:paraId="170E982E" w14:textId="621A618F" w:rsidR="00D85407" w:rsidRDefault="00D85407">
      <w:pPr>
        <w:pStyle w:val="FootnoteText"/>
        <w:rPr>
          <w:rFonts w:ascii="Arial" w:hAnsi="Arial" w:cs="Arial"/>
          <w:sz w:val="16"/>
          <w:szCs w:val="16"/>
        </w:rPr>
      </w:pPr>
      <w:r w:rsidRPr="00531F57">
        <w:rPr>
          <w:rStyle w:val="FootnoteReference"/>
          <w:rFonts w:ascii="Arial" w:hAnsi="Arial" w:cs="Arial"/>
          <w:sz w:val="16"/>
          <w:szCs w:val="16"/>
        </w:rPr>
        <w:footnoteRef/>
      </w:r>
      <w:r w:rsidRPr="00531F57">
        <w:rPr>
          <w:rFonts w:ascii="Arial" w:hAnsi="Arial" w:cs="Arial"/>
          <w:sz w:val="16"/>
          <w:szCs w:val="16"/>
        </w:rPr>
        <w:t xml:space="preserve"> </w:t>
      </w:r>
      <w:hyperlink r:id="rId4" w:anchor="tab=tab_1" w:history="1">
        <w:r w:rsidR="00531F57" w:rsidRPr="00AD0D86">
          <w:rPr>
            <w:rStyle w:val="Hyperlink"/>
            <w:rFonts w:ascii="Arial" w:hAnsi="Arial" w:cs="Arial"/>
            <w:sz w:val="16"/>
            <w:szCs w:val="16"/>
          </w:rPr>
          <w:t>https://www.who.int/health-topics/health-equity#tab=tab_1</w:t>
        </w:r>
      </w:hyperlink>
      <w:r w:rsidR="00531F57">
        <w:rPr>
          <w:rFonts w:ascii="Arial" w:hAnsi="Arial" w:cs="Arial"/>
          <w:sz w:val="16"/>
          <w:szCs w:val="16"/>
        </w:rPr>
        <w:t xml:space="preserve"> </w:t>
      </w:r>
    </w:p>
    <w:p w14:paraId="6E886895" w14:textId="50826F0E" w:rsidR="00FC13F0" w:rsidRDefault="00FC13F0">
      <w:pPr>
        <w:pStyle w:val="FootnoteText"/>
        <w:rPr>
          <w:rFonts w:ascii="Arial" w:hAnsi="Arial" w:cs="Arial"/>
          <w:sz w:val="16"/>
          <w:szCs w:val="16"/>
        </w:rPr>
      </w:pPr>
      <w:r>
        <w:rPr>
          <w:rFonts w:ascii="Arial" w:hAnsi="Arial" w:cs="Arial"/>
          <w:sz w:val="16"/>
          <w:szCs w:val="16"/>
          <w:vertAlign w:val="superscript"/>
        </w:rPr>
        <w:t>8</w:t>
      </w:r>
      <w:r w:rsidR="00A450CB" w:rsidRPr="00A450CB">
        <w:rPr>
          <w:rFonts w:ascii="Arial" w:hAnsi="Arial" w:cs="Arial"/>
          <w:sz w:val="16"/>
          <w:szCs w:val="16"/>
        </w:rPr>
        <w:t>https://www.hse.ie/eng/services/list/5/publichealth/publichealthdepts/howweimprovehealth/hse-public-health-health-inequalities-position-paper.pd</w:t>
      </w:r>
      <w:r>
        <w:rPr>
          <w:rFonts w:ascii="Arial" w:hAnsi="Arial" w:cs="Arial"/>
          <w:sz w:val="16"/>
          <w:szCs w:val="16"/>
        </w:rPr>
        <w:t>f</w:t>
      </w:r>
    </w:p>
    <w:p w14:paraId="1408EFE1" w14:textId="53419F9D" w:rsidR="00E07612" w:rsidRPr="00531F57" w:rsidRDefault="00E07612" w:rsidP="00E07612">
      <w:pPr>
        <w:pStyle w:val="FootnoteText"/>
        <w:rPr>
          <w:rFonts w:ascii="Arial" w:hAnsi="Arial" w:cs="Arial"/>
          <w:sz w:val="16"/>
          <w:szCs w:val="16"/>
          <w:lang w:val="en-IE"/>
        </w:rPr>
      </w:pPr>
      <w:r>
        <w:rPr>
          <w:rFonts w:ascii="Arial" w:hAnsi="Arial" w:cs="Arial"/>
          <w:sz w:val="16"/>
          <w:szCs w:val="16"/>
          <w:vertAlign w:val="superscript"/>
        </w:rPr>
        <w:t>9</w:t>
      </w:r>
      <w:r w:rsidRPr="00531F57">
        <w:rPr>
          <w:rFonts w:ascii="Arial" w:hAnsi="Arial" w:cs="Arial"/>
          <w:sz w:val="16"/>
          <w:szCs w:val="16"/>
        </w:rPr>
        <w:t>https://www.who.int/news-room/questions-and-answers/item</w:t>
      </w:r>
      <w:r>
        <w:rPr>
          <w:rFonts w:ascii="Arial" w:hAnsi="Arial" w:cs="Arial"/>
          <w:sz w:val="16"/>
          <w:szCs w:val="16"/>
        </w:rPr>
        <w:t xml:space="preserve"> </w:t>
      </w:r>
      <w:r w:rsidRPr="00531F57">
        <w:rPr>
          <w:rFonts w:ascii="Arial" w:hAnsi="Arial" w:cs="Arial"/>
          <w:sz w:val="16"/>
          <w:szCs w:val="16"/>
        </w:rPr>
        <w:t>/determinants-of-health</w:t>
      </w:r>
      <w:r>
        <w:rPr>
          <w:rFonts w:ascii="Arial" w:hAnsi="Arial" w:cs="Arial"/>
          <w:sz w:val="16"/>
          <w:szCs w:val="16"/>
        </w:rPr>
        <w:t xml:space="preserve"> </w:t>
      </w:r>
    </w:p>
    <w:p w14:paraId="35E75405" w14:textId="1F1F0555" w:rsidR="00E07612" w:rsidRDefault="00E07612" w:rsidP="00E07612">
      <w:pPr>
        <w:pStyle w:val="FootnoteText"/>
        <w:rPr>
          <w:rStyle w:val="normaltextrun"/>
          <w:rFonts w:ascii="Arial" w:hAnsi="Arial" w:cs="Arial"/>
          <w:sz w:val="16"/>
          <w:szCs w:val="16"/>
          <w:lang w:val="en-IE"/>
        </w:rPr>
      </w:pPr>
      <w:r>
        <w:rPr>
          <w:rFonts w:ascii="Arial" w:eastAsiaTheme="minorEastAsia" w:hAnsi="Arial" w:cs="Arial"/>
          <w:sz w:val="16"/>
          <w:szCs w:val="16"/>
          <w:vertAlign w:val="superscript"/>
          <w:lang w:val="en-IE"/>
        </w:rPr>
        <w:t>10</w:t>
      </w:r>
      <w:hyperlink r:id="rId5" w:anchor="tab=tab_1" w:history="1">
        <w:r w:rsidRPr="00AC4DCB">
          <w:rPr>
            <w:rStyle w:val="Hyperlink"/>
            <w:rFonts w:ascii="Arial" w:eastAsiaTheme="minorEastAsia" w:hAnsi="Arial" w:cs="Arial"/>
            <w:sz w:val="16"/>
            <w:szCs w:val="16"/>
            <w:lang w:val="en-IE"/>
          </w:rPr>
          <w:t>https://www.who.int/health-topics/social-determinants-of-health#tab=tab_1</w:t>
        </w:r>
      </w:hyperlink>
      <w:r>
        <w:rPr>
          <w:rStyle w:val="normaltextrun"/>
          <w:rFonts w:ascii="Arial" w:hAnsi="Arial" w:cs="Arial"/>
          <w:sz w:val="16"/>
          <w:szCs w:val="16"/>
          <w:lang w:val="en-IE"/>
        </w:rPr>
        <w:t xml:space="preserve"> </w:t>
      </w:r>
    </w:p>
    <w:p w14:paraId="093D4A63" w14:textId="54DE7F08" w:rsidR="00185EB5" w:rsidRPr="00531F57" w:rsidRDefault="00185EB5" w:rsidP="00185EB5">
      <w:pPr>
        <w:pStyle w:val="FootnoteText"/>
        <w:rPr>
          <w:rFonts w:ascii="Arial" w:hAnsi="Arial" w:cs="Arial"/>
          <w:sz w:val="16"/>
          <w:szCs w:val="16"/>
          <w:lang w:val="en-IE"/>
        </w:rPr>
      </w:pPr>
      <w:r>
        <w:rPr>
          <w:rFonts w:ascii="Arial" w:hAnsi="Arial" w:cs="Arial"/>
          <w:sz w:val="16"/>
          <w:szCs w:val="16"/>
          <w:vertAlign w:val="superscript"/>
        </w:rPr>
        <w:t>11</w:t>
      </w:r>
      <w:hyperlink r:id="rId6" w:history="1">
        <w:r w:rsidRPr="00AC4DCB">
          <w:rPr>
            <w:rStyle w:val="Hyperlink"/>
            <w:rFonts w:ascii="Arial" w:hAnsi="Arial" w:cs="Arial"/>
            <w:sz w:val="16"/>
            <w:szCs w:val="16"/>
          </w:rPr>
          <w:t>https://www.hse.ie/eng/staff/resources/changeguide/resources/change-guide.pdf</w:t>
        </w:r>
      </w:hyperlink>
      <w:r>
        <w:rPr>
          <w:rFonts w:ascii="Arial" w:hAnsi="Arial" w:cs="Arial"/>
          <w:sz w:val="16"/>
          <w:szCs w:val="16"/>
        </w:rPr>
        <w:t xml:space="preserve"> </w:t>
      </w:r>
    </w:p>
    <w:p w14:paraId="0F5B636D" w14:textId="6C189CEE" w:rsidR="00185EB5" w:rsidRDefault="00185EB5" w:rsidP="00185EB5">
      <w:pPr>
        <w:pStyle w:val="FootnoteText"/>
        <w:rPr>
          <w:rFonts w:ascii="Arial" w:hAnsi="Arial" w:cs="Arial"/>
          <w:sz w:val="16"/>
          <w:szCs w:val="16"/>
        </w:rPr>
      </w:pPr>
      <w:r>
        <w:rPr>
          <w:rFonts w:ascii="Arial" w:hAnsi="Arial" w:cs="Arial"/>
          <w:sz w:val="16"/>
          <w:szCs w:val="16"/>
          <w:vertAlign w:val="superscript"/>
        </w:rPr>
        <w:t>12</w:t>
      </w:r>
      <w:hyperlink r:id="rId7" w:history="1">
        <w:r w:rsidRPr="00AC4DCB">
          <w:rPr>
            <w:rStyle w:val="Hyperlink"/>
            <w:rFonts w:ascii="Arial" w:hAnsi="Arial" w:cs="Arial"/>
            <w:sz w:val="16"/>
            <w:szCs w:val="16"/>
          </w:rPr>
          <w:t>https://www.citizenshandbook.org/arnsteinsladder.html</w:t>
        </w:r>
      </w:hyperlink>
      <w:r>
        <w:rPr>
          <w:rFonts w:ascii="Arial" w:hAnsi="Arial" w:cs="Arial"/>
          <w:sz w:val="16"/>
          <w:szCs w:val="16"/>
        </w:rPr>
        <w:t xml:space="preserve"> </w:t>
      </w:r>
    </w:p>
    <w:p w14:paraId="457D2374" w14:textId="6A547C42" w:rsidR="005C4A0B" w:rsidRDefault="005C4A0B" w:rsidP="005C4A0B">
      <w:pPr>
        <w:pStyle w:val="FootnoteText"/>
        <w:rPr>
          <w:rFonts w:ascii="Arial" w:hAnsi="Arial" w:cs="Arial"/>
          <w:sz w:val="16"/>
          <w:szCs w:val="16"/>
        </w:rPr>
      </w:pPr>
      <w:r>
        <w:rPr>
          <w:rFonts w:ascii="Arial" w:hAnsi="Arial" w:cs="Arial"/>
          <w:sz w:val="16"/>
          <w:szCs w:val="16"/>
          <w:vertAlign w:val="superscript"/>
        </w:rPr>
        <w:t>13</w:t>
      </w:r>
      <w:hyperlink r:id="rId8" w:history="1">
        <w:r w:rsidRPr="00AC4DCB">
          <w:rPr>
            <w:rStyle w:val="Hyperlink"/>
            <w:rFonts w:ascii="Arial" w:hAnsi="Arial" w:cs="Arial"/>
            <w:sz w:val="16"/>
            <w:szCs w:val="16"/>
          </w:rPr>
          <w:t>https://www.hse.ie/eng/about/who/national-services/partnering-with-patients/resourcesqid/hse-better-together-patient-engagement-roadmap-book.pdf</w:t>
        </w:r>
      </w:hyperlink>
    </w:p>
    <w:p w14:paraId="61EC11BE" w14:textId="2FBCA29F" w:rsidR="003D41F0" w:rsidRDefault="0069729B" w:rsidP="0069729B">
      <w:pPr>
        <w:rPr>
          <w:rFonts w:ascii="Arial" w:hAnsi="Arial" w:cs="Arial"/>
          <w:sz w:val="16"/>
          <w:szCs w:val="16"/>
        </w:rPr>
      </w:pPr>
      <w:r>
        <w:rPr>
          <w:rFonts w:ascii="Arial" w:hAnsi="Arial" w:cs="Arial"/>
          <w:sz w:val="16"/>
          <w:szCs w:val="16"/>
          <w:vertAlign w:val="superscript"/>
        </w:rPr>
        <w:t>14</w:t>
      </w:r>
      <w:hyperlink r:id="rId9" w:history="1">
        <w:r w:rsidRPr="00AC4DCB">
          <w:rPr>
            <w:rStyle w:val="Hyperlink"/>
            <w:rFonts w:ascii="Arial" w:hAnsi="Arial" w:cs="Arial"/>
            <w:sz w:val="16"/>
            <w:szCs w:val="16"/>
          </w:rPr>
          <w:t>https://about.hse.ie/api/v2/download-file/file_based_publications/clinical-governance.pdf/</w:t>
        </w:r>
      </w:hyperlink>
    </w:p>
    <w:p w14:paraId="00BEC390" w14:textId="77777777" w:rsidR="005C4A0B" w:rsidRPr="006127AB" w:rsidRDefault="005C4A0B" w:rsidP="005C4A0B">
      <w:pPr>
        <w:pStyle w:val="FootnoteText"/>
        <w:rPr>
          <w:lang w:val="en-IE"/>
        </w:rPr>
      </w:pPr>
    </w:p>
    <w:p w14:paraId="287256EA" w14:textId="77777777" w:rsidR="005C4A0B" w:rsidRPr="00531F57" w:rsidRDefault="005C4A0B" w:rsidP="00185EB5">
      <w:pPr>
        <w:pStyle w:val="FootnoteText"/>
        <w:rPr>
          <w:rFonts w:ascii="Arial" w:hAnsi="Arial" w:cs="Arial"/>
          <w:sz w:val="16"/>
          <w:szCs w:val="16"/>
          <w:lang w:val="en-IE"/>
        </w:rPr>
      </w:pPr>
    </w:p>
    <w:p w14:paraId="070295E6" w14:textId="77777777" w:rsidR="00185EB5" w:rsidRDefault="00185EB5" w:rsidP="00E07612">
      <w:pPr>
        <w:pStyle w:val="FootnoteText"/>
        <w:rPr>
          <w:rStyle w:val="normaltextrun"/>
          <w:rFonts w:ascii="Arial" w:hAnsi="Arial" w:cs="Arial"/>
          <w:sz w:val="16"/>
          <w:szCs w:val="16"/>
          <w:lang w:val="en-IE"/>
        </w:rPr>
      </w:pPr>
    </w:p>
    <w:p w14:paraId="364F249D" w14:textId="77777777" w:rsidR="00E07612" w:rsidRPr="00531F57" w:rsidRDefault="00E07612" w:rsidP="00E07612">
      <w:pPr>
        <w:pStyle w:val="FootnoteText"/>
        <w:rPr>
          <w:rFonts w:ascii="Arial" w:hAnsi="Arial" w:cs="Arial"/>
          <w:sz w:val="16"/>
          <w:szCs w:val="16"/>
          <w:lang w:val="en-IE"/>
        </w:rPr>
      </w:pPr>
    </w:p>
    <w:p w14:paraId="0DDDF5DF" w14:textId="2B022B24" w:rsidR="00FC1E39" w:rsidRDefault="00FC1E39">
      <w:pPr>
        <w:pStyle w:val="FootnoteText"/>
        <w:rPr>
          <w:rFonts w:ascii="Arial" w:hAnsi="Arial" w:cs="Arial"/>
          <w:sz w:val="16"/>
          <w:szCs w:val="16"/>
          <w:lang w:val="en-IE"/>
        </w:rPr>
      </w:pPr>
    </w:p>
    <w:p w14:paraId="63A68A0C" w14:textId="60F51585" w:rsidR="00FC13F0" w:rsidRPr="00FC13F0" w:rsidRDefault="00FC13F0">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9070" w14:textId="506076B6" w:rsidR="00124F6D" w:rsidRDefault="00000000">
    <w:pPr>
      <w:pStyle w:val="Header"/>
    </w:pPr>
    <w:r>
      <w:rPr>
        <w:noProof/>
      </w:rPr>
      <w:pict w14:anchorId="7EEC7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69" o:spid="_x0000_s1026" type="#_x0000_t136" style="position:absolute;margin-left:0;margin-top:0;width:412.4pt;height:247.4pt;rotation:315;z-index:-251658233;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DF61" w14:textId="5B8184FB" w:rsidR="000F3530" w:rsidRDefault="00000000">
    <w:pPr>
      <w:pStyle w:val="Header"/>
    </w:pPr>
    <w:r>
      <w:rPr>
        <w:noProof/>
      </w:rPr>
      <w:pict w14:anchorId="1F640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78" o:spid="_x0000_s1035" type="#_x0000_t136" style="position:absolute;margin-left:0;margin-top:0;width:412.4pt;height:247.4pt;rotation:315;z-index:-251658224;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1F10" w14:textId="6CB81A42" w:rsidR="007B75C8" w:rsidRPr="00D0498B" w:rsidRDefault="00000000" w:rsidP="007B75C8">
    <w:pPr>
      <w:spacing w:after="0"/>
      <w:jc w:val="center"/>
      <w:rPr>
        <w:rFonts w:ascii="Aptos" w:eastAsia="Aptos" w:hAnsi="Aptos" w:cs="Aptos"/>
        <w:i/>
        <w:iCs/>
        <w:color w:val="BFBFBF" w:themeColor="background1" w:themeShade="BF"/>
      </w:rPr>
    </w:pPr>
    <w:r>
      <w:rPr>
        <w:noProof/>
      </w:rPr>
      <w:pict w14:anchorId="29639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79" o:spid="_x0000_s1036" type="#_x0000_t136" style="position:absolute;left:0;text-align:left;margin-left:0;margin-top:0;width:412.4pt;height:247.4pt;rotation:315;z-index:-251658223;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r w:rsidR="007B75C8">
      <w:rPr>
        <w:rFonts w:ascii="Aptos" w:eastAsia="Aptos" w:hAnsi="Aptos" w:cs="Aptos"/>
        <w:i/>
        <w:iCs/>
        <w:color w:val="BFBFBF" w:themeColor="background1" w:themeShade="BF"/>
      </w:rPr>
      <w:t>DRAFT for Testing_Pop Health_Self Assessment Tool</w:t>
    </w:r>
    <w:r w:rsidR="007B75C8" w:rsidRPr="33CC026D">
      <w:rPr>
        <w:rFonts w:ascii="Aptos" w:eastAsia="Aptos" w:hAnsi="Aptos" w:cs="Aptos"/>
        <w:i/>
        <w:iCs/>
        <w:color w:val="BFBFBF" w:themeColor="background1" w:themeShade="BF"/>
      </w:rPr>
      <w:t>_</w:t>
    </w:r>
    <w:r w:rsidR="007B75C8">
      <w:rPr>
        <w:rFonts w:ascii="Aptos" w:eastAsia="Aptos" w:hAnsi="Aptos" w:cs="Aptos"/>
        <w:i/>
        <w:iCs/>
        <w:color w:val="BFBFBF" w:themeColor="background1" w:themeShade="BF"/>
      </w:rPr>
      <w:t>V1 for testing</w:t>
    </w:r>
    <w:r w:rsidR="007B75C8" w:rsidRPr="33CC026D">
      <w:rPr>
        <w:rFonts w:ascii="Aptos" w:eastAsia="Aptos" w:hAnsi="Aptos" w:cs="Aptos"/>
        <w:i/>
        <w:iCs/>
        <w:color w:val="BFBFBF" w:themeColor="background1" w:themeShade="BF"/>
      </w:rPr>
      <w:t>_202</w:t>
    </w:r>
    <w:r w:rsidR="007B75C8">
      <w:rPr>
        <w:rFonts w:ascii="Aptos" w:eastAsia="Aptos" w:hAnsi="Aptos" w:cs="Aptos"/>
        <w:i/>
        <w:iCs/>
        <w:color w:val="BFBFBF" w:themeColor="background1" w:themeShade="BF"/>
      </w:rPr>
      <w:t>50612</w:t>
    </w:r>
  </w:p>
  <w:p w14:paraId="66B2C6C2" w14:textId="458B5270" w:rsidR="009A551D" w:rsidRPr="000C2D76" w:rsidRDefault="009A551D" w:rsidP="000C2D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D3C7" w14:textId="46FC0514" w:rsidR="007B75C8" w:rsidRPr="00D0498B" w:rsidRDefault="00000000" w:rsidP="007B75C8">
    <w:pPr>
      <w:spacing w:after="0"/>
      <w:jc w:val="center"/>
      <w:rPr>
        <w:rFonts w:ascii="Aptos" w:eastAsia="Aptos" w:hAnsi="Aptos" w:cs="Aptos"/>
        <w:i/>
        <w:iCs/>
        <w:color w:val="BFBFBF" w:themeColor="background1" w:themeShade="BF"/>
      </w:rPr>
    </w:pPr>
    <w:r>
      <w:rPr>
        <w:noProof/>
      </w:rPr>
      <w:pict w14:anchorId="160B3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77" o:spid="_x0000_s1034" type="#_x0000_t136" style="position:absolute;left:0;text-align:left;margin-left:0;margin-top:0;width:412.4pt;height:247.4pt;rotation:315;z-index:-251658225;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r w:rsidR="007B75C8">
      <w:rPr>
        <w:rFonts w:ascii="Aptos" w:eastAsia="Aptos" w:hAnsi="Aptos" w:cs="Aptos"/>
        <w:i/>
        <w:iCs/>
        <w:color w:val="BFBFBF" w:themeColor="background1" w:themeShade="BF"/>
      </w:rPr>
      <w:t>DRAFT for Testing_Pop Health_Self Assessment Tool</w:t>
    </w:r>
    <w:r w:rsidR="007B75C8" w:rsidRPr="33CC026D">
      <w:rPr>
        <w:rFonts w:ascii="Aptos" w:eastAsia="Aptos" w:hAnsi="Aptos" w:cs="Aptos"/>
        <w:i/>
        <w:iCs/>
        <w:color w:val="BFBFBF" w:themeColor="background1" w:themeShade="BF"/>
      </w:rPr>
      <w:t>_</w:t>
    </w:r>
    <w:r w:rsidR="007B75C8">
      <w:rPr>
        <w:rFonts w:ascii="Aptos" w:eastAsia="Aptos" w:hAnsi="Aptos" w:cs="Aptos"/>
        <w:i/>
        <w:iCs/>
        <w:color w:val="BFBFBF" w:themeColor="background1" w:themeShade="BF"/>
      </w:rPr>
      <w:t>V1 for testing</w:t>
    </w:r>
    <w:r w:rsidR="007B75C8" w:rsidRPr="33CC026D">
      <w:rPr>
        <w:rFonts w:ascii="Aptos" w:eastAsia="Aptos" w:hAnsi="Aptos" w:cs="Aptos"/>
        <w:i/>
        <w:iCs/>
        <w:color w:val="BFBFBF" w:themeColor="background1" w:themeShade="BF"/>
      </w:rPr>
      <w:t>_202</w:t>
    </w:r>
    <w:r w:rsidR="007B75C8">
      <w:rPr>
        <w:rFonts w:ascii="Aptos" w:eastAsia="Aptos" w:hAnsi="Aptos" w:cs="Aptos"/>
        <w:i/>
        <w:iCs/>
        <w:color w:val="BFBFBF" w:themeColor="background1" w:themeShade="BF"/>
      </w:rPr>
      <w:t>50612</w:t>
    </w:r>
  </w:p>
  <w:p w14:paraId="202CA239" w14:textId="0A71176E" w:rsidR="009A551D" w:rsidRDefault="009A551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F47F" w14:textId="1EBBD27F" w:rsidR="000F3530" w:rsidRDefault="00000000">
    <w:pPr>
      <w:pStyle w:val="Header"/>
    </w:pPr>
    <w:r>
      <w:rPr>
        <w:noProof/>
      </w:rPr>
      <w:pict w14:anchorId="294D8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81" o:spid="_x0000_s1038" type="#_x0000_t136" style="position:absolute;margin-left:0;margin-top:0;width:412.4pt;height:247.4pt;rotation:315;z-index:-251658221;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B305" w14:textId="64E5AC7E" w:rsidR="000C2D76" w:rsidRPr="00D0498B" w:rsidRDefault="00000000" w:rsidP="000C2D76">
    <w:pPr>
      <w:spacing w:after="0"/>
      <w:jc w:val="center"/>
      <w:rPr>
        <w:rFonts w:ascii="Aptos" w:eastAsia="Aptos" w:hAnsi="Aptos" w:cs="Aptos"/>
        <w:i/>
        <w:iCs/>
        <w:color w:val="BFBFBF" w:themeColor="background1" w:themeShade="BF"/>
      </w:rPr>
    </w:pPr>
    <w:r>
      <w:rPr>
        <w:noProof/>
      </w:rPr>
      <w:pict w14:anchorId="5ECC7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82" o:spid="_x0000_s1039" type="#_x0000_t136" style="position:absolute;left:0;text-align:left;margin-left:0;margin-top:0;width:412.4pt;height:247.4pt;rotation:315;z-index:-25165822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r w:rsidR="000C2D76">
      <w:rPr>
        <w:rFonts w:ascii="Aptos" w:eastAsia="Aptos" w:hAnsi="Aptos" w:cs="Aptos"/>
        <w:i/>
        <w:iCs/>
        <w:color w:val="BFBFBF" w:themeColor="background1" w:themeShade="BF"/>
      </w:rPr>
      <w:t>DRAFT for Testing_Pop Health_Self Assessment Tool</w:t>
    </w:r>
    <w:r w:rsidR="000C2D76" w:rsidRPr="33CC026D">
      <w:rPr>
        <w:rFonts w:ascii="Aptos" w:eastAsia="Aptos" w:hAnsi="Aptos" w:cs="Aptos"/>
        <w:i/>
        <w:iCs/>
        <w:color w:val="BFBFBF" w:themeColor="background1" w:themeShade="BF"/>
      </w:rPr>
      <w:t>_</w:t>
    </w:r>
    <w:r w:rsidR="000C2D76">
      <w:rPr>
        <w:rFonts w:ascii="Aptos" w:eastAsia="Aptos" w:hAnsi="Aptos" w:cs="Aptos"/>
        <w:i/>
        <w:iCs/>
        <w:color w:val="BFBFBF" w:themeColor="background1" w:themeShade="BF"/>
      </w:rPr>
      <w:t>V1</w:t>
    </w:r>
    <w:r w:rsidR="000C2D76" w:rsidRPr="33CC026D">
      <w:rPr>
        <w:rFonts w:ascii="Aptos" w:eastAsia="Aptos" w:hAnsi="Aptos" w:cs="Aptos"/>
        <w:i/>
        <w:iCs/>
        <w:color w:val="BFBFBF" w:themeColor="background1" w:themeShade="BF"/>
      </w:rPr>
      <w:t>_202</w:t>
    </w:r>
    <w:r w:rsidR="000C2D76">
      <w:rPr>
        <w:rFonts w:ascii="Aptos" w:eastAsia="Aptos" w:hAnsi="Aptos" w:cs="Aptos"/>
        <w:i/>
        <w:iCs/>
        <w:color w:val="BFBFBF" w:themeColor="background1" w:themeShade="BF"/>
      </w:rPr>
      <w:t>50612</w:t>
    </w:r>
  </w:p>
  <w:p w14:paraId="4A2A0F5E" w14:textId="3F659C65" w:rsidR="009A551D" w:rsidRPr="000C2D76" w:rsidRDefault="009A551D" w:rsidP="000C2D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3BF5" w14:textId="0A5DE3B7" w:rsidR="007B75C8" w:rsidRPr="00D0498B" w:rsidRDefault="00000000" w:rsidP="007B75C8">
    <w:pPr>
      <w:spacing w:after="0"/>
      <w:jc w:val="center"/>
      <w:rPr>
        <w:rFonts w:ascii="Aptos" w:eastAsia="Aptos" w:hAnsi="Aptos" w:cs="Aptos"/>
        <w:i/>
        <w:iCs/>
        <w:color w:val="BFBFBF" w:themeColor="background1" w:themeShade="BF"/>
      </w:rPr>
    </w:pPr>
    <w:r>
      <w:rPr>
        <w:noProof/>
      </w:rPr>
      <w:pict w14:anchorId="0D3A2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80" o:spid="_x0000_s1037" type="#_x0000_t136" style="position:absolute;left:0;text-align:left;margin-left:0;margin-top:0;width:412.4pt;height:247.4pt;rotation:315;z-index:-251658222;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r w:rsidR="007B75C8">
      <w:rPr>
        <w:rFonts w:ascii="Aptos" w:eastAsia="Aptos" w:hAnsi="Aptos" w:cs="Aptos"/>
        <w:i/>
        <w:iCs/>
        <w:color w:val="BFBFBF" w:themeColor="background1" w:themeShade="BF"/>
      </w:rPr>
      <w:t>DRAFT for Testing_Pop Health_Self Assessment Tool</w:t>
    </w:r>
    <w:r w:rsidR="007B75C8" w:rsidRPr="33CC026D">
      <w:rPr>
        <w:rFonts w:ascii="Aptos" w:eastAsia="Aptos" w:hAnsi="Aptos" w:cs="Aptos"/>
        <w:i/>
        <w:iCs/>
        <w:color w:val="BFBFBF" w:themeColor="background1" w:themeShade="BF"/>
      </w:rPr>
      <w:t>_</w:t>
    </w:r>
    <w:r w:rsidR="007B75C8">
      <w:rPr>
        <w:rFonts w:ascii="Aptos" w:eastAsia="Aptos" w:hAnsi="Aptos" w:cs="Aptos"/>
        <w:i/>
        <w:iCs/>
        <w:color w:val="BFBFBF" w:themeColor="background1" w:themeShade="BF"/>
      </w:rPr>
      <w:t>V1 for testing</w:t>
    </w:r>
    <w:r w:rsidR="007B75C8" w:rsidRPr="33CC026D">
      <w:rPr>
        <w:rFonts w:ascii="Aptos" w:eastAsia="Aptos" w:hAnsi="Aptos" w:cs="Aptos"/>
        <w:i/>
        <w:iCs/>
        <w:color w:val="BFBFBF" w:themeColor="background1" w:themeShade="BF"/>
      </w:rPr>
      <w:t>_202</w:t>
    </w:r>
    <w:r w:rsidR="007B75C8">
      <w:rPr>
        <w:rFonts w:ascii="Aptos" w:eastAsia="Aptos" w:hAnsi="Aptos" w:cs="Aptos"/>
        <w:i/>
        <w:iCs/>
        <w:color w:val="BFBFBF" w:themeColor="background1" w:themeShade="BF"/>
      </w:rPr>
      <w:t>50612</w:t>
    </w:r>
  </w:p>
  <w:p w14:paraId="749AA609" w14:textId="253ABBF3" w:rsidR="009A551D" w:rsidRDefault="009A551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6D24" w14:textId="4F07B472" w:rsidR="000F3530" w:rsidRDefault="00000000">
    <w:pPr>
      <w:pStyle w:val="Header"/>
    </w:pPr>
    <w:r>
      <w:rPr>
        <w:noProof/>
      </w:rPr>
      <w:pict w14:anchorId="13195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84" o:spid="_x0000_s1041" type="#_x0000_t136" style="position:absolute;margin-left:0;margin-top:0;width:412.4pt;height:247.4pt;rotation:315;z-index:-251658218;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82D2EEF" w14:paraId="199DCA11" w14:textId="77777777" w:rsidTr="382D2EEF">
      <w:trPr>
        <w:trHeight w:val="300"/>
      </w:trPr>
      <w:tc>
        <w:tcPr>
          <w:tcW w:w="3120" w:type="dxa"/>
        </w:tcPr>
        <w:p w14:paraId="6338069D" w14:textId="2DB423AE" w:rsidR="382D2EEF" w:rsidRDefault="382D2EEF" w:rsidP="382D2EEF">
          <w:pPr>
            <w:pStyle w:val="Header"/>
            <w:ind w:left="-115"/>
          </w:pPr>
        </w:p>
      </w:tc>
      <w:tc>
        <w:tcPr>
          <w:tcW w:w="3120" w:type="dxa"/>
        </w:tcPr>
        <w:p w14:paraId="076983A6" w14:textId="7A05850A" w:rsidR="382D2EEF" w:rsidRDefault="382D2EEF" w:rsidP="382D2EEF">
          <w:pPr>
            <w:pStyle w:val="Header"/>
            <w:jc w:val="center"/>
          </w:pPr>
        </w:p>
      </w:tc>
      <w:tc>
        <w:tcPr>
          <w:tcW w:w="3120" w:type="dxa"/>
        </w:tcPr>
        <w:p w14:paraId="0532B389" w14:textId="4C7669E4" w:rsidR="382D2EEF" w:rsidRDefault="382D2EEF" w:rsidP="382D2EEF">
          <w:pPr>
            <w:pStyle w:val="Header"/>
            <w:ind w:right="-115"/>
            <w:jc w:val="right"/>
          </w:pPr>
        </w:p>
      </w:tc>
    </w:tr>
  </w:tbl>
  <w:p w14:paraId="44652979" w14:textId="32B07BB8" w:rsidR="009A551D" w:rsidRDefault="00000000">
    <w:pPr>
      <w:pStyle w:val="Header"/>
    </w:pPr>
    <w:r>
      <w:rPr>
        <w:noProof/>
      </w:rPr>
      <w:pict w14:anchorId="25C5D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85" o:spid="_x0000_s1042" type="#_x0000_t136" style="position:absolute;margin-left:0;margin-top:0;width:412.4pt;height:247.4pt;rotation:315;z-index:-251658217;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7E1A" w14:textId="7479F8A5" w:rsidR="007B75C8" w:rsidRPr="00D0498B" w:rsidRDefault="00000000" w:rsidP="007B75C8">
    <w:pPr>
      <w:spacing w:after="0"/>
      <w:jc w:val="center"/>
      <w:rPr>
        <w:rFonts w:ascii="Aptos" w:eastAsia="Aptos" w:hAnsi="Aptos" w:cs="Aptos"/>
        <w:i/>
        <w:iCs/>
        <w:color w:val="BFBFBF" w:themeColor="background1" w:themeShade="BF"/>
      </w:rPr>
    </w:pPr>
    <w:r>
      <w:rPr>
        <w:noProof/>
      </w:rPr>
      <w:pict w14:anchorId="7E1E8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83" o:spid="_x0000_s1040" type="#_x0000_t136" style="position:absolute;left:0;text-align:left;margin-left:0;margin-top:0;width:412.4pt;height:247.4pt;rotation:315;z-index:-251658219;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r w:rsidR="007B75C8">
      <w:rPr>
        <w:rFonts w:ascii="Aptos" w:eastAsia="Aptos" w:hAnsi="Aptos" w:cs="Aptos"/>
        <w:i/>
        <w:iCs/>
        <w:color w:val="BFBFBF" w:themeColor="background1" w:themeShade="BF"/>
      </w:rPr>
      <w:t>DRAFT for Testing_Pop Health_Self Assessment Tool</w:t>
    </w:r>
    <w:r w:rsidR="007B75C8" w:rsidRPr="33CC026D">
      <w:rPr>
        <w:rFonts w:ascii="Aptos" w:eastAsia="Aptos" w:hAnsi="Aptos" w:cs="Aptos"/>
        <w:i/>
        <w:iCs/>
        <w:color w:val="BFBFBF" w:themeColor="background1" w:themeShade="BF"/>
      </w:rPr>
      <w:t>_</w:t>
    </w:r>
    <w:r w:rsidR="007B75C8">
      <w:rPr>
        <w:rFonts w:ascii="Aptos" w:eastAsia="Aptos" w:hAnsi="Aptos" w:cs="Aptos"/>
        <w:i/>
        <w:iCs/>
        <w:color w:val="BFBFBF" w:themeColor="background1" w:themeShade="BF"/>
      </w:rPr>
      <w:t>V1 for testing</w:t>
    </w:r>
    <w:r w:rsidR="007B75C8" w:rsidRPr="33CC026D">
      <w:rPr>
        <w:rFonts w:ascii="Aptos" w:eastAsia="Aptos" w:hAnsi="Aptos" w:cs="Aptos"/>
        <w:i/>
        <w:iCs/>
        <w:color w:val="BFBFBF" w:themeColor="background1" w:themeShade="BF"/>
      </w:rPr>
      <w:t>_202</w:t>
    </w:r>
    <w:r w:rsidR="007B75C8">
      <w:rPr>
        <w:rFonts w:ascii="Aptos" w:eastAsia="Aptos" w:hAnsi="Aptos" w:cs="Aptos"/>
        <w:i/>
        <w:iCs/>
        <w:color w:val="BFBFBF" w:themeColor="background1" w:themeShade="BF"/>
      </w:rPr>
      <w:t>50612</w:t>
    </w:r>
  </w:p>
  <w:p w14:paraId="68C53EF9" w14:textId="530C1D81" w:rsidR="009A551D" w:rsidRDefault="009A551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3C9B" w14:textId="607429B5" w:rsidR="000F3530" w:rsidRDefault="00000000">
    <w:pPr>
      <w:pStyle w:val="Header"/>
    </w:pPr>
    <w:r>
      <w:rPr>
        <w:noProof/>
      </w:rPr>
      <w:pict w14:anchorId="0F58E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87" o:spid="_x0000_s1044" type="#_x0000_t136" style="position:absolute;margin-left:0;margin-top:0;width:412.4pt;height:247.4pt;rotation:315;z-index:-251658215;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FF008" w14:textId="4EC70106" w:rsidR="00654343" w:rsidRPr="00654343" w:rsidRDefault="00000000" w:rsidP="00654343">
    <w:pPr>
      <w:spacing w:after="0"/>
      <w:jc w:val="center"/>
      <w:rPr>
        <w:rFonts w:ascii="Aptos" w:eastAsia="Aptos" w:hAnsi="Aptos" w:cs="Aptos"/>
        <w:i/>
        <w:iCs/>
        <w:color w:val="BFBFBF" w:themeColor="background1" w:themeShade="BF"/>
      </w:rPr>
    </w:pPr>
    <w:r>
      <w:rPr>
        <w:noProof/>
      </w:rPr>
      <w:pict w14:anchorId="462D3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70" o:spid="_x0000_s1027" type="#_x0000_t136" style="position:absolute;left:0;text-align:left;margin-left:0;margin-top:0;width:412.4pt;height:247.4pt;rotation:315;z-index:-251658232;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r w:rsidR="00654343">
      <w:rPr>
        <w:rFonts w:ascii="Aptos" w:eastAsia="Aptos" w:hAnsi="Aptos" w:cs="Aptos"/>
        <w:i/>
        <w:iCs/>
        <w:color w:val="BFBFBF" w:themeColor="background1" w:themeShade="BF"/>
      </w:rPr>
      <w:t>DRAFT_Pop Health Align</w:t>
    </w:r>
    <w:r w:rsidR="00654343" w:rsidRPr="33CC026D">
      <w:rPr>
        <w:rFonts w:ascii="Aptos" w:eastAsia="Aptos" w:hAnsi="Aptos" w:cs="Aptos"/>
        <w:i/>
        <w:iCs/>
        <w:color w:val="BFBFBF" w:themeColor="background1" w:themeShade="BF"/>
      </w:rPr>
      <w:t>_</w:t>
    </w:r>
    <w:r w:rsidR="00654343">
      <w:rPr>
        <w:rFonts w:ascii="Aptos" w:eastAsia="Aptos" w:hAnsi="Aptos" w:cs="Aptos"/>
        <w:i/>
        <w:iCs/>
        <w:color w:val="BFBFBF" w:themeColor="background1" w:themeShade="BF"/>
      </w:rPr>
      <w:t>Self Assessment Tool</w:t>
    </w:r>
    <w:r w:rsidR="00654343" w:rsidRPr="33CC026D">
      <w:rPr>
        <w:rFonts w:ascii="Aptos" w:eastAsia="Aptos" w:hAnsi="Aptos" w:cs="Aptos"/>
        <w:i/>
        <w:iCs/>
        <w:color w:val="BFBFBF" w:themeColor="background1" w:themeShade="BF"/>
      </w:rPr>
      <w:t>_v</w:t>
    </w:r>
    <w:r w:rsidR="00654343">
      <w:rPr>
        <w:rFonts w:ascii="Aptos" w:eastAsia="Aptos" w:hAnsi="Aptos" w:cs="Aptos"/>
        <w:i/>
        <w:iCs/>
        <w:color w:val="BFBFBF" w:themeColor="background1" w:themeShade="BF"/>
      </w:rPr>
      <w:t>0.1</w:t>
    </w:r>
    <w:r w:rsidR="00654343" w:rsidRPr="33CC026D">
      <w:rPr>
        <w:rFonts w:ascii="Aptos" w:eastAsia="Aptos" w:hAnsi="Aptos" w:cs="Aptos"/>
        <w:i/>
        <w:iCs/>
        <w:color w:val="BFBFBF" w:themeColor="background1" w:themeShade="BF"/>
      </w:rPr>
      <w:t>_2024102</w:t>
    </w:r>
    <w:r w:rsidR="00654343">
      <w:rPr>
        <w:rFonts w:ascii="Aptos" w:eastAsia="Aptos" w:hAnsi="Aptos" w:cs="Aptos"/>
        <w:i/>
        <w:iCs/>
        <w:color w:val="BFBFBF" w:themeColor="background1" w:themeShade="BF"/>
      </w:rPr>
      <w:t>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9313" w14:textId="363A51F6" w:rsidR="007B75C8" w:rsidRPr="00D0498B" w:rsidRDefault="00000000" w:rsidP="007B75C8">
    <w:pPr>
      <w:spacing w:after="0"/>
      <w:jc w:val="center"/>
      <w:rPr>
        <w:rFonts w:ascii="Aptos" w:eastAsia="Aptos" w:hAnsi="Aptos" w:cs="Aptos"/>
        <w:i/>
        <w:iCs/>
        <w:color w:val="BFBFBF" w:themeColor="background1" w:themeShade="BF"/>
      </w:rPr>
    </w:pPr>
    <w:r>
      <w:rPr>
        <w:noProof/>
      </w:rPr>
      <w:pict w14:anchorId="286E9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88" o:spid="_x0000_s1045" type="#_x0000_t136" style="position:absolute;left:0;text-align:left;margin-left:0;margin-top:0;width:412.4pt;height:247.4pt;rotation:315;z-index:-251658214;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r w:rsidR="007B75C8">
      <w:rPr>
        <w:rFonts w:ascii="Aptos" w:eastAsia="Aptos" w:hAnsi="Aptos" w:cs="Aptos"/>
        <w:i/>
        <w:iCs/>
        <w:color w:val="BFBFBF" w:themeColor="background1" w:themeShade="BF"/>
      </w:rPr>
      <w:t>DRAFT for Testing_Pop Health_Self Assessment Tool</w:t>
    </w:r>
    <w:r w:rsidR="007B75C8" w:rsidRPr="33CC026D">
      <w:rPr>
        <w:rFonts w:ascii="Aptos" w:eastAsia="Aptos" w:hAnsi="Aptos" w:cs="Aptos"/>
        <w:i/>
        <w:iCs/>
        <w:color w:val="BFBFBF" w:themeColor="background1" w:themeShade="BF"/>
      </w:rPr>
      <w:t>_</w:t>
    </w:r>
    <w:r w:rsidR="007B75C8">
      <w:rPr>
        <w:rFonts w:ascii="Aptos" w:eastAsia="Aptos" w:hAnsi="Aptos" w:cs="Aptos"/>
        <w:i/>
        <w:iCs/>
        <w:color w:val="BFBFBF" w:themeColor="background1" w:themeShade="BF"/>
      </w:rPr>
      <w:t>V1 for testing</w:t>
    </w:r>
    <w:r w:rsidR="007B75C8" w:rsidRPr="33CC026D">
      <w:rPr>
        <w:rFonts w:ascii="Aptos" w:eastAsia="Aptos" w:hAnsi="Aptos" w:cs="Aptos"/>
        <w:i/>
        <w:iCs/>
        <w:color w:val="BFBFBF" w:themeColor="background1" w:themeShade="BF"/>
      </w:rPr>
      <w:t>_202</w:t>
    </w:r>
    <w:r w:rsidR="007B75C8">
      <w:rPr>
        <w:rFonts w:ascii="Aptos" w:eastAsia="Aptos" w:hAnsi="Aptos" w:cs="Aptos"/>
        <w:i/>
        <w:iCs/>
        <w:color w:val="BFBFBF" w:themeColor="background1" w:themeShade="BF"/>
      </w:rPr>
      <w:t>50612</w:t>
    </w:r>
  </w:p>
  <w:p w14:paraId="07623AFA" w14:textId="548FE383" w:rsidR="009A551D" w:rsidRDefault="009A551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5AC0" w14:textId="72291449" w:rsidR="007B75C8" w:rsidRPr="00D0498B" w:rsidRDefault="00000000" w:rsidP="007B75C8">
    <w:pPr>
      <w:spacing w:after="0"/>
      <w:jc w:val="center"/>
      <w:rPr>
        <w:rFonts w:ascii="Aptos" w:eastAsia="Aptos" w:hAnsi="Aptos" w:cs="Aptos"/>
        <w:i/>
        <w:iCs/>
        <w:color w:val="BFBFBF" w:themeColor="background1" w:themeShade="BF"/>
      </w:rPr>
    </w:pPr>
    <w:r>
      <w:rPr>
        <w:noProof/>
      </w:rPr>
      <w:pict w14:anchorId="521B0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86" o:spid="_x0000_s1043" type="#_x0000_t136" style="position:absolute;left:0;text-align:left;margin-left:0;margin-top:0;width:412.4pt;height:247.4pt;rotation:315;z-index:-251658216;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r w:rsidR="007B75C8">
      <w:rPr>
        <w:rFonts w:ascii="Aptos" w:eastAsia="Aptos" w:hAnsi="Aptos" w:cs="Aptos"/>
        <w:i/>
        <w:iCs/>
        <w:color w:val="BFBFBF" w:themeColor="background1" w:themeShade="BF"/>
      </w:rPr>
      <w:t>DRAFT for Testing_Pop Health_Self Assessment Tool</w:t>
    </w:r>
    <w:r w:rsidR="007B75C8" w:rsidRPr="33CC026D">
      <w:rPr>
        <w:rFonts w:ascii="Aptos" w:eastAsia="Aptos" w:hAnsi="Aptos" w:cs="Aptos"/>
        <w:i/>
        <w:iCs/>
        <w:color w:val="BFBFBF" w:themeColor="background1" w:themeShade="BF"/>
      </w:rPr>
      <w:t>_</w:t>
    </w:r>
    <w:r w:rsidR="007B75C8">
      <w:rPr>
        <w:rFonts w:ascii="Aptos" w:eastAsia="Aptos" w:hAnsi="Aptos" w:cs="Aptos"/>
        <w:i/>
        <w:iCs/>
        <w:color w:val="BFBFBF" w:themeColor="background1" w:themeShade="BF"/>
      </w:rPr>
      <w:t>V1 for testing</w:t>
    </w:r>
    <w:r w:rsidR="007B75C8" w:rsidRPr="33CC026D">
      <w:rPr>
        <w:rFonts w:ascii="Aptos" w:eastAsia="Aptos" w:hAnsi="Aptos" w:cs="Aptos"/>
        <w:i/>
        <w:iCs/>
        <w:color w:val="BFBFBF" w:themeColor="background1" w:themeShade="BF"/>
      </w:rPr>
      <w:t>_202</w:t>
    </w:r>
    <w:r w:rsidR="007B75C8">
      <w:rPr>
        <w:rFonts w:ascii="Aptos" w:eastAsia="Aptos" w:hAnsi="Aptos" w:cs="Aptos"/>
        <w:i/>
        <w:iCs/>
        <w:color w:val="BFBFBF" w:themeColor="background1" w:themeShade="BF"/>
      </w:rPr>
      <w:t>50612</w:t>
    </w:r>
  </w:p>
  <w:p w14:paraId="370437B2" w14:textId="46351247" w:rsidR="009A551D" w:rsidRDefault="009A5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70371" w14:textId="5F0252F9" w:rsidR="000C2D76" w:rsidRPr="00D0498B" w:rsidRDefault="00000000" w:rsidP="000C2D76">
    <w:pPr>
      <w:spacing w:after="0"/>
      <w:jc w:val="center"/>
      <w:rPr>
        <w:rFonts w:ascii="Aptos" w:eastAsia="Aptos" w:hAnsi="Aptos" w:cs="Aptos"/>
        <w:i/>
        <w:iCs/>
        <w:color w:val="BFBFBF" w:themeColor="background1" w:themeShade="BF"/>
      </w:rPr>
    </w:pPr>
    <w:r>
      <w:rPr>
        <w:noProof/>
      </w:rPr>
      <w:pict w14:anchorId="2C94A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68" o:spid="_x0000_s1025" type="#_x0000_t136" style="position:absolute;left:0;text-align:left;margin-left:0;margin-top:0;width:412.4pt;height:247.4pt;rotation:315;z-index:-251658234;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r w:rsidR="000C2D76">
      <w:rPr>
        <w:rFonts w:ascii="Aptos" w:eastAsia="Aptos" w:hAnsi="Aptos" w:cs="Aptos"/>
        <w:i/>
        <w:iCs/>
        <w:color w:val="BFBFBF" w:themeColor="background1" w:themeShade="BF"/>
      </w:rPr>
      <w:t>DRAFT for Testing_Pop Health_Self Assessment Tool</w:t>
    </w:r>
    <w:r w:rsidR="000C2D76" w:rsidRPr="33CC026D">
      <w:rPr>
        <w:rFonts w:ascii="Aptos" w:eastAsia="Aptos" w:hAnsi="Aptos" w:cs="Aptos"/>
        <w:i/>
        <w:iCs/>
        <w:color w:val="BFBFBF" w:themeColor="background1" w:themeShade="BF"/>
      </w:rPr>
      <w:t>_</w:t>
    </w:r>
    <w:r w:rsidR="000C2D76">
      <w:rPr>
        <w:rFonts w:ascii="Aptos" w:eastAsia="Aptos" w:hAnsi="Aptos" w:cs="Aptos"/>
        <w:i/>
        <w:iCs/>
        <w:color w:val="BFBFBF" w:themeColor="background1" w:themeShade="BF"/>
      </w:rPr>
      <w:t>V1</w:t>
    </w:r>
    <w:r w:rsidR="007B75C8">
      <w:rPr>
        <w:rFonts w:ascii="Aptos" w:eastAsia="Aptos" w:hAnsi="Aptos" w:cs="Aptos"/>
        <w:i/>
        <w:iCs/>
        <w:color w:val="BFBFBF" w:themeColor="background1" w:themeShade="BF"/>
      </w:rPr>
      <w:t xml:space="preserve"> for testing</w:t>
    </w:r>
    <w:r w:rsidR="000C2D76" w:rsidRPr="33CC026D">
      <w:rPr>
        <w:rFonts w:ascii="Aptos" w:eastAsia="Aptos" w:hAnsi="Aptos" w:cs="Aptos"/>
        <w:i/>
        <w:iCs/>
        <w:color w:val="BFBFBF" w:themeColor="background1" w:themeShade="BF"/>
      </w:rPr>
      <w:t>_202</w:t>
    </w:r>
    <w:r w:rsidR="000C2D76">
      <w:rPr>
        <w:rFonts w:ascii="Aptos" w:eastAsia="Aptos" w:hAnsi="Aptos" w:cs="Aptos"/>
        <w:i/>
        <w:iCs/>
        <w:color w:val="BFBFBF" w:themeColor="background1" w:themeShade="BF"/>
      </w:rPr>
      <w:t>50612</w:t>
    </w:r>
  </w:p>
  <w:p w14:paraId="00791F76" w14:textId="5415666B" w:rsidR="00A15BE4" w:rsidRPr="000C2D76" w:rsidRDefault="00A15BE4" w:rsidP="000C2D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8D860" w14:textId="20B01CEB" w:rsidR="000F3530" w:rsidRDefault="00000000">
    <w:pPr>
      <w:pStyle w:val="Header"/>
    </w:pPr>
    <w:r>
      <w:rPr>
        <w:noProof/>
      </w:rPr>
      <w:pict w14:anchorId="3FAE6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72" o:spid="_x0000_s1029" type="#_x0000_t136" style="position:absolute;margin-left:0;margin-top:0;width:412.4pt;height:247.4pt;rotation:315;z-index:-25165823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7E0F" w14:textId="3B2A4ADC" w:rsidR="000F3530" w:rsidRDefault="00000000">
    <w:pPr>
      <w:pStyle w:val="Header"/>
    </w:pPr>
    <w:r>
      <w:rPr>
        <w:noProof/>
      </w:rPr>
      <w:pict w14:anchorId="12D2C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73" o:spid="_x0000_s1030" type="#_x0000_t136" style="position:absolute;margin-left:0;margin-top:0;width:412.4pt;height:247.4pt;rotation:315;z-index:-251658229;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2B0A" w14:textId="3A4B7D3F" w:rsidR="000F3530" w:rsidRDefault="00000000">
    <w:pPr>
      <w:pStyle w:val="Header"/>
    </w:pPr>
    <w:r>
      <w:rPr>
        <w:noProof/>
      </w:rPr>
      <w:pict w14:anchorId="261CC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71" o:spid="_x0000_s1028" type="#_x0000_t136" style="position:absolute;margin-left:0;margin-top:0;width:412.4pt;height:247.4pt;rotation:315;z-index:-251658231;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A3B2" w14:textId="1B173848" w:rsidR="000F3530" w:rsidRDefault="00000000">
    <w:pPr>
      <w:pStyle w:val="Header"/>
    </w:pPr>
    <w:r>
      <w:rPr>
        <w:noProof/>
      </w:rPr>
      <w:pict w14:anchorId="34361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75" o:spid="_x0000_s1032" type="#_x0000_t136" style="position:absolute;margin-left:0;margin-top:0;width:412.4pt;height:247.4pt;rotation:315;z-index:-251658227;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82D2EEF" w14:paraId="531B8389" w14:textId="77777777" w:rsidTr="382D2EEF">
      <w:trPr>
        <w:trHeight w:val="300"/>
      </w:trPr>
      <w:tc>
        <w:tcPr>
          <w:tcW w:w="3120" w:type="dxa"/>
        </w:tcPr>
        <w:p w14:paraId="7CA98077" w14:textId="3A43A82C" w:rsidR="382D2EEF" w:rsidRDefault="382D2EEF" w:rsidP="382D2EEF">
          <w:pPr>
            <w:pStyle w:val="Header"/>
            <w:ind w:left="-115"/>
          </w:pPr>
        </w:p>
      </w:tc>
      <w:tc>
        <w:tcPr>
          <w:tcW w:w="3120" w:type="dxa"/>
        </w:tcPr>
        <w:p w14:paraId="3B2BC54C" w14:textId="74E763D1" w:rsidR="382D2EEF" w:rsidRDefault="382D2EEF" w:rsidP="382D2EEF">
          <w:pPr>
            <w:pStyle w:val="Header"/>
            <w:jc w:val="center"/>
          </w:pPr>
        </w:p>
      </w:tc>
      <w:tc>
        <w:tcPr>
          <w:tcW w:w="3120" w:type="dxa"/>
        </w:tcPr>
        <w:p w14:paraId="5899791F" w14:textId="6A19A723" w:rsidR="382D2EEF" w:rsidRDefault="382D2EEF" w:rsidP="382D2EEF">
          <w:pPr>
            <w:pStyle w:val="Header"/>
            <w:ind w:right="-115"/>
            <w:jc w:val="right"/>
          </w:pPr>
        </w:p>
      </w:tc>
    </w:tr>
  </w:tbl>
  <w:p w14:paraId="52387084" w14:textId="46FDA46C" w:rsidR="009A551D" w:rsidRDefault="00000000">
    <w:pPr>
      <w:pStyle w:val="Header"/>
    </w:pPr>
    <w:r>
      <w:rPr>
        <w:noProof/>
      </w:rPr>
      <w:pict w14:anchorId="1C5A1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76" o:spid="_x0000_s1033" type="#_x0000_t136" style="position:absolute;margin-left:0;margin-top:0;width:412.4pt;height:247.4pt;rotation:315;z-index:-251658226;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D1CA9" w14:textId="39AC332B" w:rsidR="009A551D" w:rsidRPr="007B75C8" w:rsidRDefault="00000000" w:rsidP="007B75C8">
    <w:pPr>
      <w:spacing w:after="0"/>
      <w:jc w:val="center"/>
      <w:rPr>
        <w:rFonts w:ascii="Aptos" w:eastAsia="Aptos" w:hAnsi="Aptos" w:cs="Aptos"/>
        <w:i/>
        <w:iCs/>
        <w:color w:val="BFBFBF" w:themeColor="background1" w:themeShade="BF"/>
      </w:rPr>
    </w:pPr>
    <w:r>
      <w:rPr>
        <w:noProof/>
      </w:rPr>
      <w:pict w14:anchorId="21B1B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74" o:spid="_x0000_s1031" type="#_x0000_t136" style="position:absolute;left:0;text-align:left;margin-left:0;margin-top:0;width:412.4pt;height:247.4pt;rotation:315;z-index:-251658228;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r w:rsidR="007B75C8">
      <w:rPr>
        <w:rFonts w:ascii="Aptos" w:eastAsia="Aptos" w:hAnsi="Aptos" w:cs="Aptos"/>
        <w:i/>
        <w:iCs/>
        <w:color w:val="BFBFBF" w:themeColor="background1" w:themeShade="BF"/>
      </w:rPr>
      <w:t>DRAFT for Testing_Pop Health_Self Assessment Tool</w:t>
    </w:r>
    <w:r w:rsidR="007B75C8" w:rsidRPr="33CC026D">
      <w:rPr>
        <w:rFonts w:ascii="Aptos" w:eastAsia="Aptos" w:hAnsi="Aptos" w:cs="Aptos"/>
        <w:i/>
        <w:iCs/>
        <w:color w:val="BFBFBF" w:themeColor="background1" w:themeShade="BF"/>
      </w:rPr>
      <w:t>_</w:t>
    </w:r>
    <w:r w:rsidR="007B75C8">
      <w:rPr>
        <w:rFonts w:ascii="Aptos" w:eastAsia="Aptos" w:hAnsi="Aptos" w:cs="Aptos"/>
        <w:i/>
        <w:iCs/>
        <w:color w:val="BFBFBF" w:themeColor="background1" w:themeShade="BF"/>
      </w:rPr>
      <w:t>V1 for testing</w:t>
    </w:r>
    <w:r w:rsidR="007B75C8" w:rsidRPr="33CC026D">
      <w:rPr>
        <w:rFonts w:ascii="Aptos" w:eastAsia="Aptos" w:hAnsi="Aptos" w:cs="Aptos"/>
        <w:i/>
        <w:iCs/>
        <w:color w:val="BFBFBF" w:themeColor="background1" w:themeShade="BF"/>
      </w:rPr>
      <w:t>_202</w:t>
    </w:r>
    <w:r w:rsidR="007B75C8">
      <w:rPr>
        <w:rFonts w:ascii="Aptos" w:eastAsia="Aptos" w:hAnsi="Aptos" w:cs="Aptos"/>
        <w:i/>
        <w:iCs/>
        <w:color w:val="BFBFBF" w:themeColor="background1" w:themeShade="BF"/>
      </w:rPr>
      <w:t>50612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844"/>
    <w:multiLevelType w:val="hybridMultilevel"/>
    <w:tmpl w:val="DD12A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FA2193"/>
    <w:multiLevelType w:val="multilevel"/>
    <w:tmpl w:val="97AA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448CF"/>
    <w:multiLevelType w:val="hybridMultilevel"/>
    <w:tmpl w:val="B63215AE"/>
    <w:lvl w:ilvl="0" w:tplc="1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9750D1"/>
    <w:multiLevelType w:val="hybridMultilevel"/>
    <w:tmpl w:val="11A06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7A60AB"/>
    <w:multiLevelType w:val="hybridMultilevel"/>
    <w:tmpl w:val="383CCB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94105F"/>
    <w:multiLevelType w:val="hybridMultilevel"/>
    <w:tmpl w:val="ECB6892A"/>
    <w:lvl w:ilvl="0" w:tplc="1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212F46"/>
    <w:multiLevelType w:val="multilevel"/>
    <w:tmpl w:val="9B64B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0DD2FCD"/>
    <w:multiLevelType w:val="hybridMultilevel"/>
    <w:tmpl w:val="FFFFFFFF"/>
    <w:lvl w:ilvl="0" w:tplc="3ABCAE80">
      <w:start w:val="1"/>
      <w:numFmt w:val="bullet"/>
      <w:lvlText w:val=""/>
      <w:lvlJc w:val="left"/>
      <w:pPr>
        <w:ind w:left="720" w:hanging="360"/>
      </w:pPr>
      <w:rPr>
        <w:rFonts w:ascii="Symbol" w:hAnsi="Symbol" w:hint="default"/>
      </w:rPr>
    </w:lvl>
    <w:lvl w:ilvl="1" w:tplc="1ACE90A6">
      <w:start w:val="1"/>
      <w:numFmt w:val="bullet"/>
      <w:lvlText w:val="o"/>
      <w:lvlJc w:val="left"/>
      <w:pPr>
        <w:ind w:left="1440" w:hanging="360"/>
      </w:pPr>
      <w:rPr>
        <w:rFonts w:ascii="Courier New" w:hAnsi="Courier New" w:hint="default"/>
      </w:rPr>
    </w:lvl>
    <w:lvl w:ilvl="2" w:tplc="DE2CB7B4">
      <w:start w:val="1"/>
      <w:numFmt w:val="bullet"/>
      <w:lvlText w:val=""/>
      <w:lvlJc w:val="left"/>
      <w:pPr>
        <w:ind w:left="2160" w:hanging="360"/>
      </w:pPr>
      <w:rPr>
        <w:rFonts w:ascii="Wingdings" w:hAnsi="Wingdings" w:hint="default"/>
      </w:rPr>
    </w:lvl>
    <w:lvl w:ilvl="3" w:tplc="FD9CE992">
      <w:start w:val="1"/>
      <w:numFmt w:val="bullet"/>
      <w:lvlText w:val=""/>
      <w:lvlJc w:val="left"/>
      <w:pPr>
        <w:ind w:left="2880" w:hanging="360"/>
      </w:pPr>
      <w:rPr>
        <w:rFonts w:ascii="Symbol" w:hAnsi="Symbol" w:hint="default"/>
      </w:rPr>
    </w:lvl>
    <w:lvl w:ilvl="4" w:tplc="25242E88">
      <w:start w:val="1"/>
      <w:numFmt w:val="bullet"/>
      <w:lvlText w:val="o"/>
      <w:lvlJc w:val="left"/>
      <w:pPr>
        <w:ind w:left="3600" w:hanging="360"/>
      </w:pPr>
      <w:rPr>
        <w:rFonts w:ascii="Courier New" w:hAnsi="Courier New" w:hint="default"/>
      </w:rPr>
    </w:lvl>
    <w:lvl w:ilvl="5" w:tplc="9768E056">
      <w:start w:val="1"/>
      <w:numFmt w:val="bullet"/>
      <w:lvlText w:val=""/>
      <w:lvlJc w:val="left"/>
      <w:pPr>
        <w:ind w:left="4320" w:hanging="360"/>
      </w:pPr>
      <w:rPr>
        <w:rFonts w:ascii="Wingdings" w:hAnsi="Wingdings" w:hint="default"/>
      </w:rPr>
    </w:lvl>
    <w:lvl w:ilvl="6" w:tplc="000884E2">
      <w:start w:val="1"/>
      <w:numFmt w:val="bullet"/>
      <w:lvlText w:val=""/>
      <w:lvlJc w:val="left"/>
      <w:pPr>
        <w:ind w:left="5040" w:hanging="360"/>
      </w:pPr>
      <w:rPr>
        <w:rFonts w:ascii="Symbol" w:hAnsi="Symbol" w:hint="default"/>
      </w:rPr>
    </w:lvl>
    <w:lvl w:ilvl="7" w:tplc="646021C4">
      <w:start w:val="1"/>
      <w:numFmt w:val="bullet"/>
      <w:lvlText w:val="o"/>
      <w:lvlJc w:val="left"/>
      <w:pPr>
        <w:ind w:left="5760" w:hanging="360"/>
      </w:pPr>
      <w:rPr>
        <w:rFonts w:ascii="Courier New" w:hAnsi="Courier New" w:hint="default"/>
      </w:rPr>
    </w:lvl>
    <w:lvl w:ilvl="8" w:tplc="AA368E44">
      <w:start w:val="1"/>
      <w:numFmt w:val="bullet"/>
      <w:lvlText w:val=""/>
      <w:lvlJc w:val="left"/>
      <w:pPr>
        <w:ind w:left="6480" w:hanging="360"/>
      </w:pPr>
      <w:rPr>
        <w:rFonts w:ascii="Wingdings" w:hAnsi="Wingdings" w:hint="default"/>
      </w:rPr>
    </w:lvl>
  </w:abstractNum>
  <w:abstractNum w:abstractNumId="8" w15:restartNumberingAfterBreak="0">
    <w:nsid w:val="21A318CC"/>
    <w:multiLevelType w:val="multilevel"/>
    <w:tmpl w:val="14BCE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455D4"/>
    <w:multiLevelType w:val="hybridMultilevel"/>
    <w:tmpl w:val="DF6A7E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F9608E"/>
    <w:multiLevelType w:val="hybridMultilevel"/>
    <w:tmpl w:val="383CC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4F3AF4"/>
    <w:multiLevelType w:val="multilevel"/>
    <w:tmpl w:val="B336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C72469"/>
    <w:multiLevelType w:val="hybridMultilevel"/>
    <w:tmpl w:val="04DCE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4C4472"/>
    <w:multiLevelType w:val="hybridMultilevel"/>
    <w:tmpl w:val="25185FA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455C1D20"/>
    <w:multiLevelType w:val="multilevel"/>
    <w:tmpl w:val="3C7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F1792A"/>
    <w:multiLevelType w:val="hybridMultilevel"/>
    <w:tmpl w:val="16FC27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7E23C1"/>
    <w:multiLevelType w:val="multilevel"/>
    <w:tmpl w:val="BAB8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2172E6"/>
    <w:multiLevelType w:val="hybridMultilevel"/>
    <w:tmpl w:val="4664B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39F3C98"/>
    <w:multiLevelType w:val="hybridMultilevel"/>
    <w:tmpl w:val="ABCC40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EF46F97"/>
    <w:multiLevelType w:val="hybridMultilevel"/>
    <w:tmpl w:val="688E8DCE"/>
    <w:lvl w:ilvl="0" w:tplc="FFFFFFFF">
      <w:start w:val="1"/>
      <w:numFmt w:val="decimal"/>
      <w:lvlText w:val="%1."/>
      <w:lvlJc w:val="left"/>
      <w:pPr>
        <w:ind w:left="720" w:hanging="360"/>
      </w:pPr>
      <w:rPr>
        <w:rFonts w:hint="default"/>
      </w:rPr>
    </w:lvl>
    <w:lvl w:ilvl="1" w:tplc="1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6B6186"/>
    <w:multiLevelType w:val="multilevel"/>
    <w:tmpl w:val="5DC22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199487"/>
    <w:multiLevelType w:val="hybridMultilevel"/>
    <w:tmpl w:val="FFFFFFFF"/>
    <w:lvl w:ilvl="0" w:tplc="292A9B58">
      <w:start w:val="1"/>
      <w:numFmt w:val="bullet"/>
      <w:lvlText w:val=""/>
      <w:lvlJc w:val="left"/>
      <w:pPr>
        <w:ind w:left="720" w:hanging="360"/>
      </w:pPr>
      <w:rPr>
        <w:rFonts w:ascii="Symbol" w:hAnsi="Symbol" w:hint="default"/>
      </w:rPr>
    </w:lvl>
    <w:lvl w:ilvl="1" w:tplc="09707E74">
      <w:start w:val="1"/>
      <w:numFmt w:val="bullet"/>
      <w:lvlText w:val="o"/>
      <w:lvlJc w:val="left"/>
      <w:pPr>
        <w:ind w:left="1440" w:hanging="360"/>
      </w:pPr>
      <w:rPr>
        <w:rFonts w:ascii="Courier New" w:hAnsi="Courier New" w:hint="default"/>
      </w:rPr>
    </w:lvl>
    <w:lvl w:ilvl="2" w:tplc="8FB248F4">
      <w:start w:val="1"/>
      <w:numFmt w:val="bullet"/>
      <w:lvlText w:val=""/>
      <w:lvlJc w:val="left"/>
      <w:pPr>
        <w:ind w:left="2160" w:hanging="360"/>
      </w:pPr>
      <w:rPr>
        <w:rFonts w:ascii="Wingdings" w:hAnsi="Wingdings" w:hint="default"/>
      </w:rPr>
    </w:lvl>
    <w:lvl w:ilvl="3" w:tplc="1C7C315E">
      <w:start w:val="1"/>
      <w:numFmt w:val="bullet"/>
      <w:lvlText w:val=""/>
      <w:lvlJc w:val="left"/>
      <w:pPr>
        <w:ind w:left="2880" w:hanging="360"/>
      </w:pPr>
      <w:rPr>
        <w:rFonts w:ascii="Symbol" w:hAnsi="Symbol" w:hint="default"/>
      </w:rPr>
    </w:lvl>
    <w:lvl w:ilvl="4" w:tplc="3DBCBF2C">
      <w:start w:val="1"/>
      <w:numFmt w:val="bullet"/>
      <w:lvlText w:val="o"/>
      <w:lvlJc w:val="left"/>
      <w:pPr>
        <w:ind w:left="3600" w:hanging="360"/>
      </w:pPr>
      <w:rPr>
        <w:rFonts w:ascii="Courier New" w:hAnsi="Courier New" w:hint="default"/>
      </w:rPr>
    </w:lvl>
    <w:lvl w:ilvl="5" w:tplc="B19414B4">
      <w:start w:val="1"/>
      <w:numFmt w:val="bullet"/>
      <w:lvlText w:val=""/>
      <w:lvlJc w:val="left"/>
      <w:pPr>
        <w:ind w:left="4320" w:hanging="360"/>
      </w:pPr>
      <w:rPr>
        <w:rFonts w:ascii="Wingdings" w:hAnsi="Wingdings" w:hint="default"/>
      </w:rPr>
    </w:lvl>
    <w:lvl w:ilvl="6" w:tplc="8A462A64">
      <w:start w:val="1"/>
      <w:numFmt w:val="bullet"/>
      <w:lvlText w:val=""/>
      <w:lvlJc w:val="left"/>
      <w:pPr>
        <w:ind w:left="5040" w:hanging="360"/>
      </w:pPr>
      <w:rPr>
        <w:rFonts w:ascii="Symbol" w:hAnsi="Symbol" w:hint="default"/>
      </w:rPr>
    </w:lvl>
    <w:lvl w:ilvl="7" w:tplc="B3D482A6">
      <w:start w:val="1"/>
      <w:numFmt w:val="bullet"/>
      <w:lvlText w:val="o"/>
      <w:lvlJc w:val="left"/>
      <w:pPr>
        <w:ind w:left="5760" w:hanging="360"/>
      </w:pPr>
      <w:rPr>
        <w:rFonts w:ascii="Courier New" w:hAnsi="Courier New" w:hint="default"/>
      </w:rPr>
    </w:lvl>
    <w:lvl w:ilvl="8" w:tplc="A832342C">
      <w:start w:val="1"/>
      <w:numFmt w:val="bullet"/>
      <w:lvlText w:val=""/>
      <w:lvlJc w:val="left"/>
      <w:pPr>
        <w:ind w:left="6480" w:hanging="360"/>
      </w:pPr>
      <w:rPr>
        <w:rFonts w:ascii="Wingdings" w:hAnsi="Wingdings" w:hint="default"/>
      </w:rPr>
    </w:lvl>
  </w:abstractNum>
  <w:abstractNum w:abstractNumId="22" w15:restartNumberingAfterBreak="0">
    <w:nsid w:val="66FA61E6"/>
    <w:multiLevelType w:val="hybridMultilevel"/>
    <w:tmpl w:val="F25C48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AD24DF6"/>
    <w:multiLevelType w:val="hybridMultilevel"/>
    <w:tmpl w:val="5CDA957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6BA15B0F"/>
    <w:multiLevelType w:val="hybridMultilevel"/>
    <w:tmpl w:val="3B70A2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C193D6F"/>
    <w:multiLevelType w:val="multilevel"/>
    <w:tmpl w:val="0818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607880"/>
    <w:multiLevelType w:val="hybridMultilevel"/>
    <w:tmpl w:val="12406C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99404616">
    <w:abstractNumId w:val="4"/>
  </w:num>
  <w:num w:numId="2" w16cid:durableId="132069194">
    <w:abstractNumId w:val="8"/>
  </w:num>
  <w:num w:numId="3" w16cid:durableId="1212379188">
    <w:abstractNumId w:val="18"/>
  </w:num>
  <w:num w:numId="4" w16cid:durableId="1075709441">
    <w:abstractNumId w:val="21"/>
  </w:num>
  <w:num w:numId="5" w16cid:durableId="887882190">
    <w:abstractNumId w:val="7"/>
  </w:num>
  <w:num w:numId="6" w16cid:durableId="14501229">
    <w:abstractNumId w:val="3"/>
  </w:num>
  <w:num w:numId="7" w16cid:durableId="1887909743">
    <w:abstractNumId w:val="2"/>
  </w:num>
  <w:num w:numId="8" w16cid:durableId="1134638973">
    <w:abstractNumId w:val="0"/>
  </w:num>
  <w:num w:numId="9" w16cid:durableId="1159465189">
    <w:abstractNumId w:val="5"/>
  </w:num>
  <w:num w:numId="10" w16cid:durableId="2122608255">
    <w:abstractNumId w:val="15"/>
  </w:num>
  <w:num w:numId="11" w16cid:durableId="418866867">
    <w:abstractNumId w:val="9"/>
  </w:num>
  <w:num w:numId="12" w16cid:durableId="860895687">
    <w:abstractNumId w:val="12"/>
  </w:num>
  <w:num w:numId="13" w16cid:durableId="1800219435">
    <w:abstractNumId w:val="17"/>
  </w:num>
  <w:num w:numId="14" w16cid:durableId="1490054293">
    <w:abstractNumId w:val="26"/>
  </w:num>
  <w:num w:numId="15" w16cid:durableId="2016221701">
    <w:abstractNumId w:val="11"/>
  </w:num>
  <w:num w:numId="16" w16cid:durableId="334845141">
    <w:abstractNumId w:val="20"/>
  </w:num>
  <w:num w:numId="17" w16cid:durableId="305862799">
    <w:abstractNumId w:val="14"/>
  </w:num>
  <w:num w:numId="18" w16cid:durableId="789788795">
    <w:abstractNumId w:val="16"/>
  </w:num>
  <w:num w:numId="19" w16cid:durableId="1163862510">
    <w:abstractNumId w:val="1"/>
  </w:num>
  <w:num w:numId="20" w16cid:durableId="1294748737">
    <w:abstractNumId w:val="25"/>
  </w:num>
  <w:num w:numId="21" w16cid:durableId="228151297">
    <w:abstractNumId w:val="6"/>
  </w:num>
  <w:num w:numId="22" w16cid:durableId="441191450">
    <w:abstractNumId w:val="23"/>
  </w:num>
  <w:num w:numId="23" w16cid:durableId="1329016966">
    <w:abstractNumId w:val="19"/>
  </w:num>
  <w:num w:numId="24" w16cid:durableId="1445880583">
    <w:abstractNumId w:val="13"/>
  </w:num>
  <w:num w:numId="25" w16cid:durableId="543323339">
    <w:abstractNumId w:val="22"/>
  </w:num>
  <w:num w:numId="26" w16cid:durableId="1897547388">
    <w:abstractNumId w:val="10"/>
  </w:num>
  <w:num w:numId="27" w16cid:durableId="166851095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D04C88"/>
    <w:rsid w:val="0000038D"/>
    <w:rsid w:val="00000F61"/>
    <w:rsid w:val="000012DF"/>
    <w:rsid w:val="00004A7A"/>
    <w:rsid w:val="00005505"/>
    <w:rsid w:val="00005915"/>
    <w:rsid w:val="000069D6"/>
    <w:rsid w:val="00010884"/>
    <w:rsid w:val="0001509E"/>
    <w:rsid w:val="000154B8"/>
    <w:rsid w:val="00015958"/>
    <w:rsid w:val="00015A6D"/>
    <w:rsid w:val="000220C2"/>
    <w:rsid w:val="0002255F"/>
    <w:rsid w:val="0002343B"/>
    <w:rsid w:val="00023BDB"/>
    <w:rsid w:val="00027939"/>
    <w:rsid w:val="00030E46"/>
    <w:rsid w:val="00031B6A"/>
    <w:rsid w:val="00033987"/>
    <w:rsid w:val="000340DC"/>
    <w:rsid w:val="000345F6"/>
    <w:rsid w:val="000371F2"/>
    <w:rsid w:val="000379BB"/>
    <w:rsid w:val="000418F4"/>
    <w:rsid w:val="00041E6A"/>
    <w:rsid w:val="00041F35"/>
    <w:rsid w:val="000435BB"/>
    <w:rsid w:val="000438C9"/>
    <w:rsid w:val="00043BA0"/>
    <w:rsid w:val="00044252"/>
    <w:rsid w:val="00044771"/>
    <w:rsid w:val="00044BD9"/>
    <w:rsid w:val="000467FA"/>
    <w:rsid w:val="00046E05"/>
    <w:rsid w:val="0005007F"/>
    <w:rsid w:val="00050368"/>
    <w:rsid w:val="0005084F"/>
    <w:rsid w:val="00052349"/>
    <w:rsid w:val="00052F61"/>
    <w:rsid w:val="00053341"/>
    <w:rsid w:val="00053456"/>
    <w:rsid w:val="00054529"/>
    <w:rsid w:val="0005564D"/>
    <w:rsid w:val="0005787F"/>
    <w:rsid w:val="00060DD6"/>
    <w:rsid w:val="00060F76"/>
    <w:rsid w:val="0006567E"/>
    <w:rsid w:val="00066325"/>
    <w:rsid w:val="000667D3"/>
    <w:rsid w:val="00067685"/>
    <w:rsid w:val="0006784C"/>
    <w:rsid w:val="0007033B"/>
    <w:rsid w:val="0007146F"/>
    <w:rsid w:val="000727DB"/>
    <w:rsid w:val="00073B9B"/>
    <w:rsid w:val="00073DEF"/>
    <w:rsid w:val="000778AA"/>
    <w:rsid w:val="0008027E"/>
    <w:rsid w:val="00080930"/>
    <w:rsid w:val="00081F3A"/>
    <w:rsid w:val="00083DD8"/>
    <w:rsid w:val="000840F3"/>
    <w:rsid w:val="0008443B"/>
    <w:rsid w:val="00085967"/>
    <w:rsid w:val="0008715F"/>
    <w:rsid w:val="00087F32"/>
    <w:rsid w:val="00087FCC"/>
    <w:rsid w:val="0009048F"/>
    <w:rsid w:val="0009058D"/>
    <w:rsid w:val="00090C4C"/>
    <w:rsid w:val="00091A3A"/>
    <w:rsid w:val="00091E27"/>
    <w:rsid w:val="0009320C"/>
    <w:rsid w:val="0009557C"/>
    <w:rsid w:val="00096EE4"/>
    <w:rsid w:val="000977B9"/>
    <w:rsid w:val="00097A99"/>
    <w:rsid w:val="000A0782"/>
    <w:rsid w:val="000A0BC5"/>
    <w:rsid w:val="000A2BB9"/>
    <w:rsid w:val="000A3ACF"/>
    <w:rsid w:val="000A4272"/>
    <w:rsid w:val="000A6C9F"/>
    <w:rsid w:val="000A79C3"/>
    <w:rsid w:val="000A7C32"/>
    <w:rsid w:val="000A7F2D"/>
    <w:rsid w:val="000B1822"/>
    <w:rsid w:val="000B1FC9"/>
    <w:rsid w:val="000B2885"/>
    <w:rsid w:val="000B34C9"/>
    <w:rsid w:val="000B3BCA"/>
    <w:rsid w:val="000B5E96"/>
    <w:rsid w:val="000B61AA"/>
    <w:rsid w:val="000B7751"/>
    <w:rsid w:val="000C0667"/>
    <w:rsid w:val="000C082E"/>
    <w:rsid w:val="000C14F4"/>
    <w:rsid w:val="000C2D76"/>
    <w:rsid w:val="000C30C4"/>
    <w:rsid w:val="000C54F2"/>
    <w:rsid w:val="000C6E59"/>
    <w:rsid w:val="000C7034"/>
    <w:rsid w:val="000C7320"/>
    <w:rsid w:val="000C7F32"/>
    <w:rsid w:val="000D0758"/>
    <w:rsid w:val="000D0F0E"/>
    <w:rsid w:val="000D1174"/>
    <w:rsid w:val="000D151F"/>
    <w:rsid w:val="000D26CF"/>
    <w:rsid w:val="000D3AF1"/>
    <w:rsid w:val="000D487C"/>
    <w:rsid w:val="000D4B77"/>
    <w:rsid w:val="000D4F90"/>
    <w:rsid w:val="000D6339"/>
    <w:rsid w:val="000D665A"/>
    <w:rsid w:val="000D6D33"/>
    <w:rsid w:val="000D778B"/>
    <w:rsid w:val="000E0AA6"/>
    <w:rsid w:val="000E180F"/>
    <w:rsid w:val="000E1A08"/>
    <w:rsid w:val="000E220F"/>
    <w:rsid w:val="000E4AE5"/>
    <w:rsid w:val="000E6125"/>
    <w:rsid w:val="000E6CC7"/>
    <w:rsid w:val="000E74AB"/>
    <w:rsid w:val="000F12FB"/>
    <w:rsid w:val="000F19E6"/>
    <w:rsid w:val="000F218C"/>
    <w:rsid w:val="000F3457"/>
    <w:rsid w:val="000F3530"/>
    <w:rsid w:val="000F3AE1"/>
    <w:rsid w:val="000F4311"/>
    <w:rsid w:val="000F4FDF"/>
    <w:rsid w:val="000F59CA"/>
    <w:rsid w:val="000F66D5"/>
    <w:rsid w:val="000F6B24"/>
    <w:rsid w:val="000F771C"/>
    <w:rsid w:val="00100037"/>
    <w:rsid w:val="001005D3"/>
    <w:rsid w:val="00100ED9"/>
    <w:rsid w:val="0010108E"/>
    <w:rsid w:val="00101B85"/>
    <w:rsid w:val="001032ED"/>
    <w:rsid w:val="00104BBD"/>
    <w:rsid w:val="0010509D"/>
    <w:rsid w:val="001056FD"/>
    <w:rsid w:val="001057A7"/>
    <w:rsid w:val="00107D75"/>
    <w:rsid w:val="00110576"/>
    <w:rsid w:val="001113B6"/>
    <w:rsid w:val="0011261C"/>
    <w:rsid w:val="00113446"/>
    <w:rsid w:val="00113CF5"/>
    <w:rsid w:val="00114325"/>
    <w:rsid w:val="00116890"/>
    <w:rsid w:val="00116DB9"/>
    <w:rsid w:val="00116E8B"/>
    <w:rsid w:val="00117862"/>
    <w:rsid w:val="0012174D"/>
    <w:rsid w:val="00121CCD"/>
    <w:rsid w:val="00122317"/>
    <w:rsid w:val="001224A5"/>
    <w:rsid w:val="00122543"/>
    <w:rsid w:val="00122DA6"/>
    <w:rsid w:val="00123979"/>
    <w:rsid w:val="00123D04"/>
    <w:rsid w:val="00124F6D"/>
    <w:rsid w:val="00130667"/>
    <w:rsid w:val="001308A2"/>
    <w:rsid w:val="001320A2"/>
    <w:rsid w:val="0013260C"/>
    <w:rsid w:val="00132728"/>
    <w:rsid w:val="001331A4"/>
    <w:rsid w:val="00135A83"/>
    <w:rsid w:val="00141302"/>
    <w:rsid w:val="00142F2A"/>
    <w:rsid w:val="001440E3"/>
    <w:rsid w:val="0014416B"/>
    <w:rsid w:val="00144F37"/>
    <w:rsid w:val="0014500A"/>
    <w:rsid w:val="001469E4"/>
    <w:rsid w:val="00146F20"/>
    <w:rsid w:val="0015001B"/>
    <w:rsid w:val="00150638"/>
    <w:rsid w:val="00151026"/>
    <w:rsid w:val="001513E9"/>
    <w:rsid w:val="00152059"/>
    <w:rsid w:val="00152A36"/>
    <w:rsid w:val="0015361D"/>
    <w:rsid w:val="00153F6F"/>
    <w:rsid w:val="00154762"/>
    <w:rsid w:val="001550BC"/>
    <w:rsid w:val="00155B3B"/>
    <w:rsid w:val="00156147"/>
    <w:rsid w:val="001565EC"/>
    <w:rsid w:val="00156C68"/>
    <w:rsid w:val="00160AB0"/>
    <w:rsid w:val="00161542"/>
    <w:rsid w:val="00162089"/>
    <w:rsid w:val="00162BFD"/>
    <w:rsid w:val="001636E7"/>
    <w:rsid w:val="00163DA7"/>
    <w:rsid w:val="001650F9"/>
    <w:rsid w:val="0016526C"/>
    <w:rsid w:val="00166189"/>
    <w:rsid w:val="001665AB"/>
    <w:rsid w:val="00166DE5"/>
    <w:rsid w:val="001702CE"/>
    <w:rsid w:val="00170393"/>
    <w:rsid w:val="00170C82"/>
    <w:rsid w:val="00172E05"/>
    <w:rsid w:val="001748D6"/>
    <w:rsid w:val="00174BDF"/>
    <w:rsid w:val="00175D8E"/>
    <w:rsid w:val="00175E62"/>
    <w:rsid w:val="00176911"/>
    <w:rsid w:val="00177388"/>
    <w:rsid w:val="00180718"/>
    <w:rsid w:val="0018143A"/>
    <w:rsid w:val="00181D84"/>
    <w:rsid w:val="001820FB"/>
    <w:rsid w:val="0018284D"/>
    <w:rsid w:val="00184F3A"/>
    <w:rsid w:val="00185AD4"/>
    <w:rsid w:val="00185EB5"/>
    <w:rsid w:val="00186731"/>
    <w:rsid w:val="001900CD"/>
    <w:rsid w:val="00190464"/>
    <w:rsid w:val="00191A0F"/>
    <w:rsid w:val="00191B0D"/>
    <w:rsid w:val="00191D64"/>
    <w:rsid w:val="00195E3E"/>
    <w:rsid w:val="00196123"/>
    <w:rsid w:val="00197931"/>
    <w:rsid w:val="00197AF3"/>
    <w:rsid w:val="001A0160"/>
    <w:rsid w:val="001A1A53"/>
    <w:rsid w:val="001A2D66"/>
    <w:rsid w:val="001A3909"/>
    <w:rsid w:val="001A400D"/>
    <w:rsid w:val="001A4E46"/>
    <w:rsid w:val="001A4F1C"/>
    <w:rsid w:val="001A6A3D"/>
    <w:rsid w:val="001A78CA"/>
    <w:rsid w:val="001B0220"/>
    <w:rsid w:val="001B0411"/>
    <w:rsid w:val="001B04FF"/>
    <w:rsid w:val="001B2198"/>
    <w:rsid w:val="001B4569"/>
    <w:rsid w:val="001B4D5C"/>
    <w:rsid w:val="001B6045"/>
    <w:rsid w:val="001B6A2E"/>
    <w:rsid w:val="001B6BBC"/>
    <w:rsid w:val="001B6BD4"/>
    <w:rsid w:val="001B77DC"/>
    <w:rsid w:val="001B7F71"/>
    <w:rsid w:val="001C0625"/>
    <w:rsid w:val="001C0878"/>
    <w:rsid w:val="001C092E"/>
    <w:rsid w:val="001C0994"/>
    <w:rsid w:val="001C1EC5"/>
    <w:rsid w:val="001C3182"/>
    <w:rsid w:val="001C31E9"/>
    <w:rsid w:val="001C4069"/>
    <w:rsid w:val="001C4115"/>
    <w:rsid w:val="001C519D"/>
    <w:rsid w:val="001C5783"/>
    <w:rsid w:val="001C59BE"/>
    <w:rsid w:val="001C7178"/>
    <w:rsid w:val="001C7F14"/>
    <w:rsid w:val="001D0437"/>
    <w:rsid w:val="001D04E7"/>
    <w:rsid w:val="001D0AAC"/>
    <w:rsid w:val="001D1306"/>
    <w:rsid w:val="001D1BD1"/>
    <w:rsid w:val="001D211D"/>
    <w:rsid w:val="001D2951"/>
    <w:rsid w:val="001D697A"/>
    <w:rsid w:val="001E070D"/>
    <w:rsid w:val="001E24A9"/>
    <w:rsid w:val="001E39EA"/>
    <w:rsid w:val="001E6A7B"/>
    <w:rsid w:val="001E6C03"/>
    <w:rsid w:val="001E7657"/>
    <w:rsid w:val="001E7F70"/>
    <w:rsid w:val="001F0344"/>
    <w:rsid w:val="001F0778"/>
    <w:rsid w:val="001F0A97"/>
    <w:rsid w:val="001F152D"/>
    <w:rsid w:val="001F1D72"/>
    <w:rsid w:val="001F28B3"/>
    <w:rsid w:val="001F2F28"/>
    <w:rsid w:val="001F36DF"/>
    <w:rsid w:val="001F4057"/>
    <w:rsid w:val="001F4F7E"/>
    <w:rsid w:val="001F61F0"/>
    <w:rsid w:val="001F6893"/>
    <w:rsid w:val="001F7556"/>
    <w:rsid w:val="00200822"/>
    <w:rsid w:val="002028C9"/>
    <w:rsid w:val="00203423"/>
    <w:rsid w:val="0020347F"/>
    <w:rsid w:val="002037FA"/>
    <w:rsid w:val="0020383B"/>
    <w:rsid w:val="00203A67"/>
    <w:rsid w:val="00206226"/>
    <w:rsid w:val="00206CFF"/>
    <w:rsid w:val="002072C5"/>
    <w:rsid w:val="00210210"/>
    <w:rsid w:val="00212193"/>
    <w:rsid w:val="00212C22"/>
    <w:rsid w:val="00213881"/>
    <w:rsid w:val="00213EE6"/>
    <w:rsid w:val="002145CC"/>
    <w:rsid w:val="00215D7C"/>
    <w:rsid w:val="00215F63"/>
    <w:rsid w:val="00216ABB"/>
    <w:rsid w:val="0021725C"/>
    <w:rsid w:val="00220438"/>
    <w:rsid w:val="0022047E"/>
    <w:rsid w:val="00221171"/>
    <w:rsid w:val="00222F8C"/>
    <w:rsid w:val="002231AF"/>
    <w:rsid w:val="00223A25"/>
    <w:rsid w:val="00223D8A"/>
    <w:rsid w:val="00224327"/>
    <w:rsid w:val="00224348"/>
    <w:rsid w:val="00225FFF"/>
    <w:rsid w:val="00227F50"/>
    <w:rsid w:val="002310F5"/>
    <w:rsid w:val="00231B58"/>
    <w:rsid w:val="00231C69"/>
    <w:rsid w:val="00233E82"/>
    <w:rsid w:val="00234830"/>
    <w:rsid w:val="00235542"/>
    <w:rsid w:val="00236C4C"/>
    <w:rsid w:val="00240BAF"/>
    <w:rsid w:val="00241B58"/>
    <w:rsid w:val="00242095"/>
    <w:rsid w:val="00242418"/>
    <w:rsid w:val="0024334F"/>
    <w:rsid w:val="00243718"/>
    <w:rsid w:val="00243D28"/>
    <w:rsid w:val="002447F7"/>
    <w:rsid w:val="00246F8B"/>
    <w:rsid w:val="00247656"/>
    <w:rsid w:val="002503E1"/>
    <w:rsid w:val="00252341"/>
    <w:rsid w:val="0025276B"/>
    <w:rsid w:val="0025377E"/>
    <w:rsid w:val="00254E17"/>
    <w:rsid w:val="00255220"/>
    <w:rsid w:val="00255D4A"/>
    <w:rsid w:val="00256DB9"/>
    <w:rsid w:val="00260979"/>
    <w:rsid w:val="0026133A"/>
    <w:rsid w:val="002620E4"/>
    <w:rsid w:val="00262B22"/>
    <w:rsid w:val="00263766"/>
    <w:rsid w:val="00264967"/>
    <w:rsid w:val="00265648"/>
    <w:rsid w:val="00266A9B"/>
    <w:rsid w:val="00266AD6"/>
    <w:rsid w:val="00267516"/>
    <w:rsid w:val="002705A3"/>
    <w:rsid w:val="00270C4C"/>
    <w:rsid w:val="00271493"/>
    <w:rsid w:val="002734F5"/>
    <w:rsid w:val="00274787"/>
    <w:rsid w:val="00274864"/>
    <w:rsid w:val="00275991"/>
    <w:rsid w:val="00275B1D"/>
    <w:rsid w:val="00275B5B"/>
    <w:rsid w:val="00276326"/>
    <w:rsid w:val="002768A8"/>
    <w:rsid w:val="002768F1"/>
    <w:rsid w:val="00276E16"/>
    <w:rsid w:val="0027709A"/>
    <w:rsid w:val="00280345"/>
    <w:rsid w:val="002805A3"/>
    <w:rsid w:val="00281FB0"/>
    <w:rsid w:val="00282452"/>
    <w:rsid w:val="00282671"/>
    <w:rsid w:val="00282D0C"/>
    <w:rsid w:val="00283AF0"/>
    <w:rsid w:val="00284245"/>
    <w:rsid w:val="00284544"/>
    <w:rsid w:val="00285698"/>
    <w:rsid w:val="002864C1"/>
    <w:rsid w:val="00286D29"/>
    <w:rsid w:val="00287590"/>
    <w:rsid w:val="00290269"/>
    <w:rsid w:val="00290BDB"/>
    <w:rsid w:val="00290D6D"/>
    <w:rsid w:val="0029322A"/>
    <w:rsid w:val="002944AE"/>
    <w:rsid w:val="00294F19"/>
    <w:rsid w:val="00295595"/>
    <w:rsid w:val="0029562C"/>
    <w:rsid w:val="00295814"/>
    <w:rsid w:val="0029611F"/>
    <w:rsid w:val="00297356"/>
    <w:rsid w:val="002A02B2"/>
    <w:rsid w:val="002A0833"/>
    <w:rsid w:val="002A14AA"/>
    <w:rsid w:val="002A1B5B"/>
    <w:rsid w:val="002A2EE8"/>
    <w:rsid w:val="002A342B"/>
    <w:rsid w:val="002A4EAC"/>
    <w:rsid w:val="002A54C9"/>
    <w:rsid w:val="002A64FA"/>
    <w:rsid w:val="002A662C"/>
    <w:rsid w:val="002B0FCF"/>
    <w:rsid w:val="002B2B26"/>
    <w:rsid w:val="002B2CAD"/>
    <w:rsid w:val="002B2E01"/>
    <w:rsid w:val="002B2E80"/>
    <w:rsid w:val="002B30F5"/>
    <w:rsid w:val="002B316B"/>
    <w:rsid w:val="002B3AF7"/>
    <w:rsid w:val="002B4F45"/>
    <w:rsid w:val="002B50F1"/>
    <w:rsid w:val="002B55FB"/>
    <w:rsid w:val="002B67DD"/>
    <w:rsid w:val="002B6D55"/>
    <w:rsid w:val="002B6DA1"/>
    <w:rsid w:val="002C07C6"/>
    <w:rsid w:val="002C1052"/>
    <w:rsid w:val="002C15D4"/>
    <w:rsid w:val="002C27F7"/>
    <w:rsid w:val="002C2A88"/>
    <w:rsid w:val="002C2E0F"/>
    <w:rsid w:val="002C2F51"/>
    <w:rsid w:val="002C446C"/>
    <w:rsid w:val="002C4FE5"/>
    <w:rsid w:val="002C6596"/>
    <w:rsid w:val="002C7680"/>
    <w:rsid w:val="002D2555"/>
    <w:rsid w:val="002D48EA"/>
    <w:rsid w:val="002D493C"/>
    <w:rsid w:val="002D4DEF"/>
    <w:rsid w:val="002D5862"/>
    <w:rsid w:val="002D5C17"/>
    <w:rsid w:val="002D67A0"/>
    <w:rsid w:val="002D6D69"/>
    <w:rsid w:val="002D776E"/>
    <w:rsid w:val="002E05BF"/>
    <w:rsid w:val="002E4FF6"/>
    <w:rsid w:val="002E535F"/>
    <w:rsid w:val="002E603C"/>
    <w:rsid w:val="002E690F"/>
    <w:rsid w:val="002E6CD9"/>
    <w:rsid w:val="002E6EC9"/>
    <w:rsid w:val="002F0B73"/>
    <w:rsid w:val="002F102E"/>
    <w:rsid w:val="002F1DAC"/>
    <w:rsid w:val="002F4077"/>
    <w:rsid w:val="002F44CA"/>
    <w:rsid w:val="002F4C95"/>
    <w:rsid w:val="002F544D"/>
    <w:rsid w:val="002F5502"/>
    <w:rsid w:val="002F59BE"/>
    <w:rsid w:val="00301803"/>
    <w:rsid w:val="003021D8"/>
    <w:rsid w:val="00302B04"/>
    <w:rsid w:val="00304220"/>
    <w:rsid w:val="00304894"/>
    <w:rsid w:val="00304F39"/>
    <w:rsid w:val="00305B9F"/>
    <w:rsid w:val="00306428"/>
    <w:rsid w:val="003066A8"/>
    <w:rsid w:val="003066BE"/>
    <w:rsid w:val="00310789"/>
    <w:rsid w:val="00310E42"/>
    <w:rsid w:val="003117F5"/>
    <w:rsid w:val="0031311C"/>
    <w:rsid w:val="00315684"/>
    <w:rsid w:val="00315935"/>
    <w:rsid w:val="00315BD2"/>
    <w:rsid w:val="00316A7F"/>
    <w:rsid w:val="003170F2"/>
    <w:rsid w:val="0031762F"/>
    <w:rsid w:val="00317CF6"/>
    <w:rsid w:val="00320595"/>
    <w:rsid w:val="00320958"/>
    <w:rsid w:val="00320A33"/>
    <w:rsid w:val="00320AC1"/>
    <w:rsid w:val="00321081"/>
    <w:rsid w:val="003213F9"/>
    <w:rsid w:val="003222BE"/>
    <w:rsid w:val="003224F0"/>
    <w:rsid w:val="003234E8"/>
    <w:rsid w:val="0032458D"/>
    <w:rsid w:val="0032542E"/>
    <w:rsid w:val="00325DC0"/>
    <w:rsid w:val="003263DD"/>
    <w:rsid w:val="00327345"/>
    <w:rsid w:val="003300A6"/>
    <w:rsid w:val="003300B8"/>
    <w:rsid w:val="003302E7"/>
    <w:rsid w:val="00330515"/>
    <w:rsid w:val="00330920"/>
    <w:rsid w:val="00331E16"/>
    <w:rsid w:val="00332772"/>
    <w:rsid w:val="00332F67"/>
    <w:rsid w:val="003335E2"/>
    <w:rsid w:val="00334514"/>
    <w:rsid w:val="003353C7"/>
    <w:rsid w:val="00337047"/>
    <w:rsid w:val="003374C7"/>
    <w:rsid w:val="0033790C"/>
    <w:rsid w:val="003404E8"/>
    <w:rsid w:val="003413DB"/>
    <w:rsid w:val="003418CB"/>
    <w:rsid w:val="00341FD3"/>
    <w:rsid w:val="00343BF3"/>
    <w:rsid w:val="003448FB"/>
    <w:rsid w:val="00345D63"/>
    <w:rsid w:val="00345DD8"/>
    <w:rsid w:val="00345FD5"/>
    <w:rsid w:val="00346E2D"/>
    <w:rsid w:val="00347D8B"/>
    <w:rsid w:val="00350655"/>
    <w:rsid w:val="00350A8F"/>
    <w:rsid w:val="00351445"/>
    <w:rsid w:val="0035151D"/>
    <w:rsid w:val="00351D00"/>
    <w:rsid w:val="00352218"/>
    <w:rsid w:val="00352320"/>
    <w:rsid w:val="00353787"/>
    <w:rsid w:val="003551E5"/>
    <w:rsid w:val="00355672"/>
    <w:rsid w:val="00361115"/>
    <w:rsid w:val="0036122A"/>
    <w:rsid w:val="003622C0"/>
    <w:rsid w:val="00362FC3"/>
    <w:rsid w:val="003630CA"/>
    <w:rsid w:val="00365093"/>
    <w:rsid w:val="00367DCC"/>
    <w:rsid w:val="003708EF"/>
    <w:rsid w:val="003709FE"/>
    <w:rsid w:val="0037174F"/>
    <w:rsid w:val="003722AC"/>
    <w:rsid w:val="00372E18"/>
    <w:rsid w:val="00373D36"/>
    <w:rsid w:val="003740A9"/>
    <w:rsid w:val="00374F0F"/>
    <w:rsid w:val="0037512F"/>
    <w:rsid w:val="00377519"/>
    <w:rsid w:val="00382452"/>
    <w:rsid w:val="00382BAB"/>
    <w:rsid w:val="003840E2"/>
    <w:rsid w:val="00385A1B"/>
    <w:rsid w:val="00385D72"/>
    <w:rsid w:val="003901F3"/>
    <w:rsid w:val="00390902"/>
    <w:rsid w:val="0039235D"/>
    <w:rsid w:val="003925F7"/>
    <w:rsid w:val="003939E0"/>
    <w:rsid w:val="00394004"/>
    <w:rsid w:val="003945D6"/>
    <w:rsid w:val="00395122"/>
    <w:rsid w:val="003957DF"/>
    <w:rsid w:val="00395D9E"/>
    <w:rsid w:val="00395EE1"/>
    <w:rsid w:val="00396763"/>
    <w:rsid w:val="003A0388"/>
    <w:rsid w:val="003A06C3"/>
    <w:rsid w:val="003A071A"/>
    <w:rsid w:val="003A1DFF"/>
    <w:rsid w:val="003A2097"/>
    <w:rsid w:val="003A272E"/>
    <w:rsid w:val="003A3DC7"/>
    <w:rsid w:val="003A65D4"/>
    <w:rsid w:val="003A67C1"/>
    <w:rsid w:val="003A7EDA"/>
    <w:rsid w:val="003B0347"/>
    <w:rsid w:val="003B3CB7"/>
    <w:rsid w:val="003B3D14"/>
    <w:rsid w:val="003B4376"/>
    <w:rsid w:val="003B4535"/>
    <w:rsid w:val="003B481B"/>
    <w:rsid w:val="003B4AA7"/>
    <w:rsid w:val="003B4CFE"/>
    <w:rsid w:val="003B4DA0"/>
    <w:rsid w:val="003B5F97"/>
    <w:rsid w:val="003B63ED"/>
    <w:rsid w:val="003B6566"/>
    <w:rsid w:val="003B7AD3"/>
    <w:rsid w:val="003C0BEB"/>
    <w:rsid w:val="003C0C32"/>
    <w:rsid w:val="003C30A4"/>
    <w:rsid w:val="003C50F9"/>
    <w:rsid w:val="003C5132"/>
    <w:rsid w:val="003D0E16"/>
    <w:rsid w:val="003D1EAE"/>
    <w:rsid w:val="003D2BF1"/>
    <w:rsid w:val="003D35EC"/>
    <w:rsid w:val="003D4066"/>
    <w:rsid w:val="003D41F0"/>
    <w:rsid w:val="003D4655"/>
    <w:rsid w:val="003D46D4"/>
    <w:rsid w:val="003D5304"/>
    <w:rsid w:val="003D57DF"/>
    <w:rsid w:val="003D7C09"/>
    <w:rsid w:val="003E0B65"/>
    <w:rsid w:val="003E18D7"/>
    <w:rsid w:val="003E210C"/>
    <w:rsid w:val="003E319E"/>
    <w:rsid w:val="003E3302"/>
    <w:rsid w:val="003E3BA5"/>
    <w:rsid w:val="003E45A8"/>
    <w:rsid w:val="003E46D5"/>
    <w:rsid w:val="003E4808"/>
    <w:rsid w:val="003E6265"/>
    <w:rsid w:val="003E6826"/>
    <w:rsid w:val="003E6C3D"/>
    <w:rsid w:val="003E72D8"/>
    <w:rsid w:val="003F032E"/>
    <w:rsid w:val="003F0B20"/>
    <w:rsid w:val="003F1DB0"/>
    <w:rsid w:val="003F2D9A"/>
    <w:rsid w:val="003F5170"/>
    <w:rsid w:val="003F5563"/>
    <w:rsid w:val="003F5CA2"/>
    <w:rsid w:val="003F625A"/>
    <w:rsid w:val="003F75B7"/>
    <w:rsid w:val="003F767C"/>
    <w:rsid w:val="003F7A7A"/>
    <w:rsid w:val="003F7C70"/>
    <w:rsid w:val="004009AB"/>
    <w:rsid w:val="00400B7F"/>
    <w:rsid w:val="004017C9"/>
    <w:rsid w:val="00401D54"/>
    <w:rsid w:val="00402AB4"/>
    <w:rsid w:val="00403482"/>
    <w:rsid w:val="004040A7"/>
    <w:rsid w:val="00404675"/>
    <w:rsid w:val="0040495A"/>
    <w:rsid w:val="00405602"/>
    <w:rsid w:val="00405DFB"/>
    <w:rsid w:val="004063B8"/>
    <w:rsid w:val="0040694B"/>
    <w:rsid w:val="00411FA9"/>
    <w:rsid w:val="00412E69"/>
    <w:rsid w:val="00415B49"/>
    <w:rsid w:val="00416E92"/>
    <w:rsid w:val="0042084B"/>
    <w:rsid w:val="00420BB6"/>
    <w:rsid w:val="0042243C"/>
    <w:rsid w:val="00422CD7"/>
    <w:rsid w:val="00422F47"/>
    <w:rsid w:val="004230FA"/>
    <w:rsid w:val="004240C7"/>
    <w:rsid w:val="0042549B"/>
    <w:rsid w:val="00426554"/>
    <w:rsid w:val="00426C7B"/>
    <w:rsid w:val="0042755F"/>
    <w:rsid w:val="00430786"/>
    <w:rsid w:val="00430979"/>
    <w:rsid w:val="004317B4"/>
    <w:rsid w:val="00431EDE"/>
    <w:rsid w:val="00432154"/>
    <w:rsid w:val="00432260"/>
    <w:rsid w:val="00432988"/>
    <w:rsid w:val="00432C62"/>
    <w:rsid w:val="00432C81"/>
    <w:rsid w:val="0043336A"/>
    <w:rsid w:val="004334FE"/>
    <w:rsid w:val="0043471A"/>
    <w:rsid w:val="004358BD"/>
    <w:rsid w:val="00435D6E"/>
    <w:rsid w:val="00435EAB"/>
    <w:rsid w:val="00436498"/>
    <w:rsid w:val="0043766E"/>
    <w:rsid w:val="00437B4C"/>
    <w:rsid w:val="00440466"/>
    <w:rsid w:val="00441B86"/>
    <w:rsid w:val="00442905"/>
    <w:rsid w:val="00442A50"/>
    <w:rsid w:val="00443CDD"/>
    <w:rsid w:val="00443E42"/>
    <w:rsid w:val="00444275"/>
    <w:rsid w:val="00444C34"/>
    <w:rsid w:val="00444EB8"/>
    <w:rsid w:val="00446AA8"/>
    <w:rsid w:val="00446CBF"/>
    <w:rsid w:val="00447263"/>
    <w:rsid w:val="0045019B"/>
    <w:rsid w:val="004502CE"/>
    <w:rsid w:val="004526E6"/>
    <w:rsid w:val="00452980"/>
    <w:rsid w:val="00454735"/>
    <w:rsid w:val="00454D84"/>
    <w:rsid w:val="0045640B"/>
    <w:rsid w:val="00456718"/>
    <w:rsid w:val="0045672E"/>
    <w:rsid w:val="00457B83"/>
    <w:rsid w:val="00460B8E"/>
    <w:rsid w:val="00461328"/>
    <w:rsid w:val="00461CE2"/>
    <w:rsid w:val="00462804"/>
    <w:rsid w:val="00462991"/>
    <w:rsid w:val="00463567"/>
    <w:rsid w:val="004636AA"/>
    <w:rsid w:val="00463DD9"/>
    <w:rsid w:val="004648EA"/>
    <w:rsid w:val="00464A30"/>
    <w:rsid w:val="00464EE2"/>
    <w:rsid w:val="004652E1"/>
    <w:rsid w:val="00465EB1"/>
    <w:rsid w:val="00467243"/>
    <w:rsid w:val="0046778A"/>
    <w:rsid w:val="00467A8F"/>
    <w:rsid w:val="00472108"/>
    <w:rsid w:val="00474F30"/>
    <w:rsid w:val="0047664F"/>
    <w:rsid w:val="004766D1"/>
    <w:rsid w:val="00476915"/>
    <w:rsid w:val="00476FBA"/>
    <w:rsid w:val="0047701F"/>
    <w:rsid w:val="00480C8B"/>
    <w:rsid w:val="00482BBE"/>
    <w:rsid w:val="00484C59"/>
    <w:rsid w:val="0048578D"/>
    <w:rsid w:val="004857B8"/>
    <w:rsid w:val="004858BF"/>
    <w:rsid w:val="00485B71"/>
    <w:rsid w:val="00490712"/>
    <w:rsid w:val="00490F6C"/>
    <w:rsid w:val="00492041"/>
    <w:rsid w:val="004927BA"/>
    <w:rsid w:val="00495A86"/>
    <w:rsid w:val="0049609D"/>
    <w:rsid w:val="0049725A"/>
    <w:rsid w:val="004A1799"/>
    <w:rsid w:val="004A1DA7"/>
    <w:rsid w:val="004A2B3D"/>
    <w:rsid w:val="004A442D"/>
    <w:rsid w:val="004A4557"/>
    <w:rsid w:val="004A56ED"/>
    <w:rsid w:val="004A59DD"/>
    <w:rsid w:val="004A6AD7"/>
    <w:rsid w:val="004B0803"/>
    <w:rsid w:val="004B0A38"/>
    <w:rsid w:val="004B0BA0"/>
    <w:rsid w:val="004B1361"/>
    <w:rsid w:val="004B217C"/>
    <w:rsid w:val="004B321B"/>
    <w:rsid w:val="004B3AA8"/>
    <w:rsid w:val="004B5B75"/>
    <w:rsid w:val="004B5CC1"/>
    <w:rsid w:val="004B79C0"/>
    <w:rsid w:val="004B7A43"/>
    <w:rsid w:val="004B7FF0"/>
    <w:rsid w:val="004C139D"/>
    <w:rsid w:val="004C156E"/>
    <w:rsid w:val="004C219A"/>
    <w:rsid w:val="004C240E"/>
    <w:rsid w:val="004C3B5C"/>
    <w:rsid w:val="004C44B9"/>
    <w:rsid w:val="004C5AD5"/>
    <w:rsid w:val="004C6A4A"/>
    <w:rsid w:val="004C78E4"/>
    <w:rsid w:val="004D10EC"/>
    <w:rsid w:val="004D17C7"/>
    <w:rsid w:val="004D1BA0"/>
    <w:rsid w:val="004D2728"/>
    <w:rsid w:val="004D2C16"/>
    <w:rsid w:val="004D6E4C"/>
    <w:rsid w:val="004D7B16"/>
    <w:rsid w:val="004E0AF2"/>
    <w:rsid w:val="004E0CC7"/>
    <w:rsid w:val="004E16BE"/>
    <w:rsid w:val="004E23C1"/>
    <w:rsid w:val="004E2741"/>
    <w:rsid w:val="004E2BD5"/>
    <w:rsid w:val="004E3ED4"/>
    <w:rsid w:val="004E4106"/>
    <w:rsid w:val="004E43DE"/>
    <w:rsid w:val="004E462D"/>
    <w:rsid w:val="004E5D8B"/>
    <w:rsid w:val="004E6110"/>
    <w:rsid w:val="004E70F8"/>
    <w:rsid w:val="004E7A3C"/>
    <w:rsid w:val="004E7BF4"/>
    <w:rsid w:val="004F0192"/>
    <w:rsid w:val="004F156A"/>
    <w:rsid w:val="004F17D0"/>
    <w:rsid w:val="004F23A7"/>
    <w:rsid w:val="004F25E4"/>
    <w:rsid w:val="004F287E"/>
    <w:rsid w:val="004F38A3"/>
    <w:rsid w:val="004F3F98"/>
    <w:rsid w:val="004F4017"/>
    <w:rsid w:val="004F41E3"/>
    <w:rsid w:val="004F4491"/>
    <w:rsid w:val="004F4F80"/>
    <w:rsid w:val="004F61B8"/>
    <w:rsid w:val="004F7650"/>
    <w:rsid w:val="004F784C"/>
    <w:rsid w:val="00500E5B"/>
    <w:rsid w:val="00500F71"/>
    <w:rsid w:val="0050358D"/>
    <w:rsid w:val="0050400D"/>
    <w:rsid w:val="00504D6C"/>
    <w:rsid w:val="00505C1C"/>
    <w:rsid w:val="00507D03"/>
    <w:rsid w:val="00507D54"/>
    <w:rsid w:val="0051035B"/>
    <w:rsid w:val="00510FC2"/>
    <w:rsid w:val="00511B6C"/>
    <w:rsid w:val="00512441"/>
    <w:rsid w:val="00513353"/>
    <w:rsid w:val="00513550"/>
    <w:rsid w:val="005135EB"/>
    <w:rsid w:val="00513BDA"/>
    <w:rsid w:val="00514B7F"/>
    <w:rsid w:val="0051580C"/>
    <w:rsid w:val="005160A5"/>
    <w:rsid w:val="00516D0A"/>
    <w:rsid w:val="0051769E"/>
    <w:rsid w:val="005207B1"/>
    <w:rsid w:val="005210A1"/>
    <w:rsid w:val="00521D46"/>
    <w:rsid w:val="00522AB7"/>
    <w:rsid w:val="00523219"/>
    <w:rsid w:val="00524D74"/>
    <w:rsid w:val="00524F5D"/>
    <w:rsid w:val="0052515B"/>
    <w:rsid w:val="00527A9B"/>
    <w:rsid w:val="00530038"/>
    <w:rsid w:val="0053132D"/>
    <w:rsid w:val="005319B8"/>
    <w:rsid w:val="00531F57"/>
    <w:rsid w:val="005329DD"/>
    <w:rsid w:val="00534B10"/>
    <w:rsid w:val="00535357"/>
    <w:rsid w:val="00535AF7"/>
    <w:rsid w:val="00536F7D"/>
    <w:rsid w:val="005378F7"/>
    <w:rsid w:val="0053797D"/>
    <w:rsid w:val="00537D6A"/>
    <w:rsid w:val="005404F1"/>
    <w:rsid w:val="005412EA"/>
    <w:rsid w:val="00542977"/>
    <w:rsid w:val="00542CBE"/>
    <w:rsid w:val="00543342"/>
    <w:rsid w:val="00544E10"/>
    <w:rsid w:val="00544E49"/>
    <w:rsid w:val="00545090"/>
    <w:rsid w:val="00546013"/>
    <w:rsid w:val="005465C0"/>
    <w:rsid w:val="00546D00"/>
    <w:rsid w:val="00547B7A"/>
    <w:rsid w:val="0055063F"/>
    <w:rsid w:val="005532B5"/>
    <w:rsid w:val="00554D5F"/>
    <w:rsid w:val="0055579E"/>
    <w:rsid w:val="00557338"/>
    <w:rsid w:val="00557610"/>
    <w:rsid w:val="005600DC"/>
    <w:rsid w:val="00560532"/>
    <w:rsid w:val="0056088F"/>
    <w:rsid w:val="00561B50"/>
    <w:rsid w:val="00561C18"/>
    <w:rsid w:val="00562D14"/>
    <w:rsid w:val="00562F59"/>
    <w:rsid w:val="00563B05"/>
    <w:rsid w:val="005642F9"/>
    <w:rsid w:val="00564C32"/>
    <w:rsid w:val="005656D4"/>
    <w:rsid w:val="005658C0"/>
    <w:rsid w:val="00565B60"/>
    <w:rsid w:val="00566C05"/>
    <w:rsid w:val="00566E95"/>
    <w:rsid w:val="00567AF1"/>
    <w:rsid w:val="005703D0"/>
    <w:rsid w:val="00570E6C"/>
    <w:rsid w:val="00571062"/>
    <w:rsid w:val="00571E6A"/>
    <w:rsid w:val="00573B45"/>
    <w:rsid w:val="00574411"/>
    <w:rsid w:val="005745C6"/>
    <w:rsid w:val="00574BA6"/>
    <w:rsid w:val="00575584"/>
    <w:rsid w:val="00576770"/>
    <w:rsid w:val="00580627"/>
    <w:rsid w:val="005809D4"/>
    <w:rsid w:val="0058178C"/>
    <w:rsid w:val="00581A37"/>
    <w:rsid w:val="00581E36"/>
    <w:rsid w:val="00583128"/>
    <w:rsid w:val="00583D38"/>
    <w:rsid w:val="00583E3C"/>
    <w:rsid w:val="00585467"/>
    <w:rsid w:val="00585597"/>
    <w:rsid w:val="00586BC9"/>
    <w:rsid w:val="00587643"/>
    <w:rsid w:val="005909A1"/>
    <w:rsid w:val="00590E8B"/>
    <w:rsid w:val="00591A91"/>
    <w:rsid w:val="00591E45"/>
    <w:rsid w:val="00592E74"/>
    <w:rsid w:val="00594D59"/>
    <w:rsid w:val="00595CBA"/>
    <w:rsid w:val="00596D0D"/>
    <w:rsid w:val="005971A3"/>
    <w:rsid w:val="005971A7"/>
    <w:rsid w:val="005971EF"/>
    <w:rsid w:val="005974B5"/>
    <w:rsid w:val="005A1F40"/>
    <w:rsid w:val="005A2E55"/>
    <w:rsid w:val="005A3474"/>
    <w:rsid w:val="005A43AB"/>
    <w:rsid w:val="005A59C0"/>
    <w:rsid w:val="005A6353"/>
    <w:rsid w:val="005A69EA"/>
    <w:rsid w:val="005A6E5A"/>
    <w:rsid w:val="005B2AFC"/>
    <w:rsid w:val="005B3545"/>
    <w:rsid w:val="005B4304"/>
    <w:rsid w:val="005B5447"/>
    <w:rsid w:val="005B5E3C"/>
    <w:rsid w:val="005B6776"/>
    <w:rsid w:val="005B6C44"/>
    <w:rsid w:val="005B73EF"/>
    <w:rsid w:val="005C0846"/>
    <w:rsid w:val="005C115A"/>
    <w:rsid w:val="005C2D40"/>
    <w:rsid w:val="005C2DB7"/>
    <w:rsid w:val="005C3B09"/>
    <w:rsid w:val="005C4A0B"/>
    <w:rsid w:val="005C5998"/>
    <w:rsid w:val="005C6105"/>
    <w:rsid w:val="005C6553"/>
    <w:rsid w:val="005C6FEE"/>
    <w:rsid w:val="005C7264"/>
    <w:rsid w:val="005C746A"/>
    <w:rsid w:val="005C784B"/>
    <w:rsid w:val="005D06A1"/>
    <w:rsid w:val="005D1332"/>
    <w:rsid w:val="005D1984"/>
    <w:rsid w:val="005D2D1C"/>
    <w:rsid w:val="005D3268"/>
    <w:rsid w:val="005D55EB"/>
    <w:rsid w:val="005D5762"/>
    <w:rsid w:val="005D6D53"/>
    <w:rsid w:val="005D746F"/>
    <w:rsid w:val="005D7787"/>
    <w:rsid w:val="005E05D0"/>
    <w:rsid w:val="005E0B39"/>
    <w:rsid w:val="005E2AE5"/>
    <w:rsid w:val="005E3229"/>
    <w:rsid w:val="005E43EE"/>
    <w:rsid w:val="005E4ED9"/>
    <w:rsid w:val="005E7BA6"/>
    <w:rsid w:val="005E7FBF"/>
    <w:rsid w:val="005F0540"/>
    <w:rsid w:val="005F09B4"/>
    <w:rsid w:val="005F09C5"/>
    <w:rsid w:val="005F0F65"/>
    <w:rsid w:val="005F1826"/>
    <w:rsid w:val="005F1F3C"/>
    <w:rsid w:val="005F1F6B"/>
    <w:rsid w:val="005F30B7"/>
    <w:rsid w:val="005F3582"/>
    <w:rsid w:val="005F3DFB"/>
    <w:rsid w:val="005F3E44"/>
    <w:rsid w:val="005F452F"/>
    <w:rsid w:val="005F6012"/>
    <w:rsid w:val="005F71BB"/>
    <w:rsid w:val="005F75DE"/>
    <w:rsid w:val="005F7A31"/>
    <w:rsid w:val="005F7DC6"/>
    <w:rsid w:val="006025A5"/>
    <w:rsid w:val="00602A48"/>
    <w:rsid w:val="0060479A"/>
    <w:rsid w:val="006058B1"/>
    <w:rsid w:val="00607668"/>
    <w:rsid w:val="0061096F"/>
    <w:rsid w:val="006118DB"/>
    <w:rsid w:val="006121C9"/>
    <w:rsid w:val="00612407"/>
    <w:rsid w:val="006127AB"/>
    <w:rsid w:val="006127B2"/>
    <w:rsid w:val="00613752"/>
    <w:rsid w:val="00615052"/>
    <w:rsid w:val="0061566F"/>
    <w:rsid w:val="006170F8"/>
    <w:rsid w:val="00620032"/>
    <w:rsid w:val="006200A1"/>
    <w:rsid w:val="006201B1"/>
    <w:rsid w:val="00620BCB"/>
    <w:rsid w:val="00620C3F"/>
    <w:rsid w:val="0062100E"/>
    <w:rsid w:val="00621033"/>
    <w:rsid w:val="00621CAD"/>
    <w:rsid w:val="0062283A"/>
    <w:rsid w:val="006232EC"/>
    <w:rsid w:val="00626257"/>
    <w:rsid w:val="00626D20"/>
    <w:rsid w:val="00630C6E"/>
    <w:rsid w:val="00631649"/>
    <w:rsid w:val="00631FE1"/>
    <w:rsid w:val="00632663"/>
    <w:rsid w:val="0063273E"/>
    <w:rsid w:val="0063513C"/>
    <w:rsid w:val="00635330"/>
    <w:rsid w:val="006353AE"/>
    <w:rsid w:val="006379CE"/>
    <w:rsid w:val="00637B82"/>
    <w:rsid w:val="006404FE"/>
    <w:rsid w:val="00640A97"/>
    <w:rsid w:val="006412E2"/>
    <w:rsid w:val="006431A7"/>
    <w:rsid w:val="00643E8E"/>
    <w:rsid w:val="00645BC1"/>
    <w:rsid w:val="0064678B"/>
    <w:rsid w:val="0064796B"/>
    <w:rsid w:val="00650BD5"/>
    <w:rsid w:val="006514EC"/>
    <w:rsid w:val="00653588"/>
    <w:rsid w:val="00654343"/>
    <w:rsid w:val="00654F01"/>
    <w:rsid w:val="006557DA"/>
    <w:rsid w:val="006579C9"/>
    <w:rsid w:val="00661F73"/>
    <w:rsid w:val="006634EF"/>
    <w:rsid w:val="006642AE"/>
    <w:rsid w:val="00664610"/>
    <w:rsid w:val="00664639"/>
    <w:rsid w:val="00665247"/>
    <w:rsid w:val="0066622E"/>
    <w:rsid w:val="006662C7"/>
    <w:rsid w:val="00670180"/>
    <w:rsid w:val="00670C6D"/>
    <w:rsid w:val="00671DEA"/>
    <w:rsid w:val="00675C94"/>
    <w:rsid w:val="0067654B"/>
    <w:rsid w:val="006800E3"/>
    <w:rsid w:val="00681217"/>
    <w:rsid w:val="00681468"/>
    <w:rsid w:val="006823D9"/>
    <w:rsid w:val="00682E64"/>
    <w:rsid w:val="0068475D"/>
    <w:rsid w:val="00692915"/>
    <w:rsid w:val="0069328B"/>
    <w:rsid w:val="0069450C"/>
    <w:rsid w:val="00695AA1"/>
    <w:rsid w:val="00695D6B"/>
    <w:rsid w:val="00695EF3"/>
    <w:rsid w:val="006960FB"/>
    <w:rsid w:val="0069729B"/>
    <w:rsid w:val="006972EC"/>
    <w:rsid w:val="006978B8"/>
    <w:rsid w:val="006A0D34"/>
    <w:rsid w:val="006A1CE6"/>
    <w:rsid w:val="006A1D54"/>
    <w:rsid w:val="006A3810"/>
    <w:rsid w:val="006A3F8A"/>
    <w:rsid w:val="006A4782"/>
    <w:rsid w:val="006A483D"/>
    <w:rsid w:val="006A5C26"/>
    <w:rsid w:val="006A6326"/>
    <w:rsid w:val="006A679F"/>
    <w:rsid w:val="006A6C5A"/>
    <w:rsid w:val="006A78F0"/>
    <w:rsid w:val="006A7C95"/>
    <w:rsid w:val="006A7F57"/>
    <w:rsid w:val="006B0469"/>
    <w:rsid w:val="006B099D"/>
    <w:rsid w:val="006B19A8"/>
    <w:rsid w:val="006B1D5F"/>
    <w:rsid w:val="006B325D"/>
    <w:rsid w:val="006B34C6"/>
    <w:rsid w:val="006B37EE"/>
    <w:rsid w:val="006B546E"/>
    <w:rsid w:val="006B585E"/>
    <w:rsid w:val="006B663F"/>
    <w:rsid w:val="006B6FCD"/>
    <w:rsid w:val="006B7785"/>
    <w:rsid w:val="006C0776"/>
    <w:rsid w:val="006C132A"/>
    <w:rsid w:val="006C1554"/>
    <w:rsid w:val="006C3537"/>
    <w:rsid w:val="006C3D01"/>
    <w:rsid w:val="006C6587"/>
    <w:rsid w:val="006C6ECD"/>
    <w:rsid w:val="006C75F4"/>
    <w:rsid w:val="006D0142"/>
    <w:rsid w:val="006D0B59"/>
    <w:rsid w:val="006D0CAD"/>
    <w:rsid w:val="006D13B6"/>
    <w:rsid w:val="006D166C"/>
    <w:rsid w:val="006D2429"/>
    <w:rsid w:val="006D2699"/>
    <w:rsid w:val="006D2D54"/>
    <w:rsid w:val="006D35E5"/>
    <w:rsid w:val="006D3A8E"/>
    <w:rsid w:val="006D51E5"/>
    <w:rsid w:val="006E02A6"/>
    <w:rsid w:val="006E0C9A"/>
    <w:rsid w:val="006E1A27"/>
    <w:rsid w:val="006E1F71"/>
    <w:rsid w:val="006E29A2"/>
    <w:rsid w:val="006E4397"/>
    <w:rsid w:val="006E4483"/>
    <w:rsid w:val="006E487B"/>
    <w:rsid w:val="006E4CE7"/>
    <w:rsid w:val="006E5264"/>
    <w:rsid w:val="006E57D8"/>
    <w:rsid w:val="006E693E"/>
    <w:rsid w:val="006E7930"/>
    <w:rsid w:val="006F04BE"/>
    <w:rsid w:val="006F0C51"/>
    <w:rsid w:val="006F1EBA"/>
    <w:rsid w:val="006F20BB"/>
    <w:rsid w:val="006F23D9"/>
    <w:rsid w:val="006F358E"/>
    <w:rsid w:val="006F3631"/>
    <w:rsid w:val="006F3D73"/>
    <w:rsid w:val="006F6279"/>
    <w:rsid w:val="006F6CCC"/>
    <w:rsid w:val="006F6F0B"/>
    <w:rsid w:val="006F75DB"/>
    <w:rsid w:val="006F7976"/>
    <w:rsid w:val="00701971"/>
    <w:rsid w:val="00702A49"/>
    <w:rsid w:val="0070361A"/>
    <w:rsid w:val="00703C4F"/>
    <w:rsid w:val="00704317"/>
    <w:rsid w:val="007046EF"/>
    <w:rsid w:val="00705842"/>
    <w:rsid w:val="007058A5"/>
    <w:rsid w:val="007068D4"/>
    <w:rsid w:val="00707064"/>
    <w:rsid w:val="007070E3"/>
    <w:rsid w:val="00707E45"/>
    <w:rsid w:val="00710499"/>
    <w:rsid w:val="0071091C"/>
    <w:rsid w:val="00710B3D"/>
    <w:rsid w:val="0071106F"/>
    <w:rsid w:val="00711278"/>
    <w:rsid w:val="0071294D"/>
    <w:rsid w:val="007149BE"/>
    <w:rsid w:val="00714DF4"/>
    <w:rsid w:val="00715AD7"/>
    <w:rsid w:val="0071648A"/>
    <w:rsid w:val="00716D1B"/>
    <w:rsid w:val="00717398"/>
    <w:rsid w:val="007200CA"/>
    <w:rsid w:val="00720612"/>
    <w:rsid w:val="00720AF8"/>
    <w:rsid w:val="00720DB7"/>
    <w:rsid w:val="007211AB"/>
    <w:rsid w:val="007221F3"/>
    <w:rsid w:val="00722B85"/>
    <w:rsid w:val="0072345A"/>
    <w:rsid w:val="007237D9"/>
    <w:rsid w:val="007239E0"/>
    <w:rsid w:val="00723C4A"/>
    <w:rsid w:val="00723CCB"/>
    <w:rsid w:val="00723E4A"/>
    <w:rsid w:val="0072447B"/>
    <w:rsid w:val="00725AD6"/>
    <w:rsid w:val="00726E82"/>
    <w:rsid w:val="0073069A"/>
    <w:rsid w:val="007311BA"/>
    <w:rsid w:val="00731A85"/>
    <w:rsid w:val="00731ACA"/>
    <w:rsid w:val="00732586"/>
    <w:rsid w:val="00732BA2"/>
    <w:rsid w:val="00733C2C"/>
    <w:rsid w:val="00734365"/>
    <w:rsid w:val="00734CDB"/>
    <w:rsid w:val="007350FA"/>
    <w:rsid w:val="00735326"/>
    <w:rsid w:val="007353B6"/>
    <w:rsid w:val="00735730"/>
    <w:rsid w:val="007359A9"/>
    <w:rsid w:val="00735FA1"/>
    <w:rsid w:val="007370DC"/>
    <w:rsid w:val="007402C7"/>
    <w:rsid w:val="00741376"/>
    <w:rsid w:val="007423DC"/>
    <w:rsid w:val="0074258C"/>
    <w:rsid w:val="00742767"/>
    <w:rsid w:val="00744CC0"/>
    <w:rsid w:val="007462BD"/>
    <w:rsid w:val="007462D4"/>
    <w:rsid w:val="00746592"/>
    <w:rsid w:val="00747741"/>
    <w:rsid w:val="00750D08"/>
    <w:rsid w:val="00751182"/>
    <w:rsid w:val="00751B88"/>
    <w:rsid w:val="00752964"/>
    <w:rsid w:val="00753181"/>
    <w:rsid w:val="00753549"/>
    <w:rsid w:val="00753DB8"/>
    <w:rsid w:val="007540BE"/>
    <w:rsid w:val="007550C6"/>
    <w:rsid w:val="00755200"/>
    <w:rsid w:val="00755313"/>
    <w:rsid w:val="0075634D"/>
    <w:rsid w:val="00760612"/>
    <w:rsid w:val="007609AB"/>
    <w:rsid w:val="00760AED"/>
    <w:rsid w:val="00761261"/>
    <w:rsid w:val="00761445"/>
    <w:rsid w:val="00761DD9"/>
    <w:rsid w:val="007642D8"/>
    <w:rsid w:val="00764664"/>
    <w:rsid w:val="00764BB6"/>
    <w:rsid w:val="007658AE"/>
    <w:rsid w:val="00765AFE"/>
    <w:rsid w:val="007679A2"/>
    <w:rsid w:val="00767E71"/>
    <w:rsid w:val="00770B5F"/>
    <w:rsid w:val="00770B7C"/>
    <w:rsid w:val="0077200E"/>
    <w:rsid w:val="00772A13"/>
    <w:rsid w:val="00772CB2"/>
    <w:rsid w:val="007743CB"/>
    <w:rsid w:val="00774C7F"/>
    <w:rsid w:val="00775758"/>
    <w:rsid w:val="00775A8A"/>
    <w:rsid w:val="00775F7E"/>
    <w:rsid w:val="0077751E"/>
    <w:rsid w:val="007776A4"/>
    <w:rsid w:val="0078053F"/>
    <w:rsid w:val="00780660"/>
    <w:rsid w:val="00781364"/>
    <w:rsid w:val="00781BC2"/>
    <w:rsid w:val="00781CDE"/>
    <w:rsid w:val="00781CFF"/>
    <w:rsid w:val="00782837"/>
    <w:rsid w:val="00782AEA"/>
    <w:rsid w:val="00782C02"/>
    <w:rsid w:val="00785550"/>
    <w:rsid w:val="007878E8"/>
    <w:rsid w:val="00791896"/>
    <w:rsid w:val="00792CC2"/>
    <w:rsid w:val="0079577A"/>
    <w:rsid w:val="00796026"/>
    <w:rsid w:val="007A03E8"/>
    <w:rsid w:val="007A29F9"/>
    <w:rsid w:val="007A313D"/>
    <w:rsid w:val="007A38F7"/>
    <w:rsid w:val="007A3DAF"/>
    <w:rsid w:val="007A5D76"/>
    <w:rsid w:val="007A7BA1"/>
    <w:rsid w:val="007B0B78"/>
    <w:rsid w:val="007B0B99"/>
    <w:rsid w:val="007B1358"/>
    <w:rsid w:val="007B243C"/>
    <w:rsid w:val="007B519C"/>
    <w:rsid w:val="007B58C6"/>
    <w:rsid w:val="007B6E53"/>
    <w:rsid w:val="007B75C8"/>
    <w:rsid w:val="007C1412"/>
    <w:rsid w:val="007C20DD"/>
    <w:rsid w:val="007C3A4D"/>
    <w:rsid w:val="007C3B97"/>
    <w:rsid w:val="007C4A40"/>
    <w:rsid w:val="007C78D5"/>
    <w:rsid w:val="007C7B5A"/>
    <w:rsid w:val="007D1358"/>
    <w:rsid w:val="007D35ED"/>
    <w:rsid w:val="007D6F19"/>
    <w:rsid w:val="007D77BC"/>
    <w:rsid w:val="007D7DD9"/>
    <w:rsid w:val="007E0AB1"/>
    <w:rsid w:val="007E0BE1"/>
    <w:rsid w:val="007E13CA"/>
    <w:rsid w:val="007E3556"/>
    <w:rsid w:val="007E3E93"/>
    <w:rsid w:val="007E4DA7"/>
    <w:rsid w:val="007E5258"/>
    <w:rsid w:val="007E68D4"/>
    <w:rsid w:val="007F0612"/>
    <w:rsid w:val="007F1558"/>
    <w:rsid w:val="007F28FC"/>
    <w:rsid w:val="007F55C5"/>
    <w:rsid w:val="007F61BD"/>
    <w:rsid w:val="007F7564"/>
    <w:rsid w:val="007F77EB"/>
    <w:rsid w:val="008007BC"/>
    <w:rsid w:val="00801F95"/>
    <w:rsid w:val="00801FD7"/>
    <w:rsid w:val="008028FA"/>
    <w:rsid w:val="00804B55"/>
    <w:rsid w:val="00804EEB"/>
    <w:rsid w:val="00805615"/>
    <w:rsid w:val="00807C02"/>
    <w:rsid w:val="008123C3"/>
    <w:rsid w:val="00812B03"/>
    <w:rsid w:val="00813126"/>
    <w:rsid w:val="0081326E"/>
    <w:rsid w:val="008132A8"/>
    <w:rsid w:val="00813BB7"/>
    <w:rsid w:val="00814F1A"/>
    <w:rsid w:val="00815BC6"/>
    <w:rsid w:val="008172A5"/>
    <w:rsid w:val="00821B60"/>
    <w:rsid w:val="00821D59"/>
    <w:rsid w:val="00822875"/>
    <w:rsid w:val="00824909"/>
    <w:rsid w:val="008251F5"/>
    <w:rsid w:val="0082629B"/>
    <w:rsid w:val="008266B7"/>
    <w:rsid w:val="0083047A"/>
    <w:rsid w:val="0083063D"/>
    <w:rsid w:val="00830D18"/>
    <w:rsid w:val="00832644"/>
    <w:rsid w:val="008328C8"/>
    <w:rsid w:val="0083367F"/>
    <w:rsid w:val="00833A43"/>
    <w:rsid w:val="00833B88"/>
    <w:rsid w:val="00834550"/>
    <w:rsid w:val="0083482B"/>
    <w:rsid w:val="00834D01"/>
    <w:rsid w:val="00836282"/>
    <w:rsid w:val="00836CEC"/>
    <w:rsid w:val="00840D6D"/>
    <w:rsid w:val="00841528"/>
    <w:rsid w:val="00842312"/>
    <w:rsid w:val="00842A28"/>
    <w:rsid w:val="00842B2B"/>
    <w:rsid w:val="00842C1D"/>
    <w:rsid w:val="0084362F"/>
    <w:rsid w:val="008451BF"/>
    <w:rsid w:val="00845338"/>
    <w:rsid w:val="00845EC4"/>
    <w:rsid w:val="00846304"/>
    <w:rsid w:val="0084662A"/>
    <w:rsid w:val="008471D5"/>
    <w:rsid w:val="008475AA"/>
    <w:rsid w:val="008479A9"/>
    <w:rsid w:val="00847A12"/>
    <w:rsid w:val="00850003"/>
    <w:rsid w:val="00850332"/>
    <w:rsid w:val="00850870"/>
    <w:rsid w:val="00853070"/>
    <w:rsid w:val="0085378B"/>
    <w:rsid w:val="0085452D"/>
    <w:rsid w:val="00854D1A"/>
    <w:rsid w:val="008567BC"/>
    <w:rsid w:val="00860D55"/>
    <w:rsid w:val="00862B21"/>
    <w:rsid w:val="00862E56"/>
    <w:rsid w:val="00864E6E"/>
    <w:rsid w:val="00864EF6"/>
    <w:rsid w:val="00865005"/>
    <w:rsid w:val="00866D9F"/>
    <w:rsid w:val="008679CB"/>
    <w:rsid w:val="00867CF2"/>
    <w:rsid w:val="00871390"/>
    <w:rsid w:val="008716B9"/>
    <w:rsid w:val="0087286A"/>
    <w:rsid w:val="008745FE"/>
    <w:rsid w:val="00874C04"/>
    <w:rsid w:val="00876AB7"/>
    <w:rsid w:val="00876DB8"/>
    <w:rsid w:val="00880221"/>
    <w:rsid w:val="00881681"/>
    <w:rsid w:val="00881D6E"/>
    <w:rsid w:val="00882222"/>
    <w:rsid w:val="0088338B"/>
    <w:rsid w:val="00883859"/>
    <w:rsid w:val="0088406E"/>
    <w:rsid w:val="008859BE"/>
    <w:rsid w:val="00885EF1"/>
    <w:rsid w:val="00885FFD"/>
    <w:rsid w:val="00890CB1"/>
    <w:rsid w:val="008913B4"/>
    <w:rsid w:val="008913CB"/>
    <w:rsid w:val="008918DC"/>
    <w:rsid w:val="00891BA2"/>
    <w:rsid w:val="008920A2"/>
    <w:rsid w:val="00893B5A"/>
    <w:rsid w:val="00894FA0"/>
    <w:rsid w:val="00895688"/>
    <w:rsid w:val="008956BD"/>
    <w:rsid w:val="00895B0A"/>
    <w:rsid w:val="00895FD6"/>
    <w:rsid w:val="00897A42"/>
    <w:rsid w:val="00897AF6"/>
    <w:rsid w:val="00897CCA"/>
    <w:rsid w:val="008A27F8"/>
    <w:rsid w:val="008A2C12"/>
    <w:rsid w:val="008A3508"/>
    <w:rsid w:val="008A4916"/>
    <w:rsid w:val="008A4996"/>
    <w:rsid w:val="008A4A69"/>
    <w:rsid w:val="008A7977"/>
    <w:rsid w:val="008B074C"/>
    <w:rsid w:val="008B0799"/>
    <w:rsid w:val="008B0B96"/>
    <w:rsid w:val="008B1280"/>
    <w:rsid w:val="008B1753"/>
    <w:rsid w:val="008B19C7"/>
    <w:rsid w:val="008B27BC"/>
    <w:rsid w:val="008B344E"/>
    <w:rsid w:val="008B3A4B"/>
    <w:rsid w:val="008B3BD1"/>
    <w:rsid w:val="008B4ACA"/>
    <w:rsid w:val="008B5445"/>
    <w:rsid w:val="008B7DB7"/>
    <w:rsid w:val="008C0DE2"/>
    <w:rsid w:val="008C297C"/>
    <w:rsid w:val="008C2CA7"/>
    <w:rsid w:val="008C2F32"/>
    <w:rsid w:val="008C4F41"/>
    <w:rsid w:val="008C5881"/>
    <w:rsid w:val="008C6521"/>
    <w:rsid w:val="008C65E4"/>
    <w:rsid w:val="008C7D11"/>
    <w:rsid w:val="008D1AEE"/>
    <w:rsid w:val="008D2C4D"/>
    <w:rsid w:val="008D3105"/>
    <w:rsid w:val="008D4901"/>
    <w:rsid w:val="008D4AB9"/>
    <w:rsid w:val="008D4BF0"/>
    <w:rsid w:val="008D5D72"/>
    <w:rsid w:val="008D64B1"/>
    <w:rsid w:val="008D6D0A"/>
    <w:rsid w:val="008D74DD"/>
    <w:rsid w:val="008E1073"/>
    <w:rsid w:val="008E1A1F"/>
    <w:rsid w:val="008E1D23"/>
    <w:rsid w:val="008E4181"/>
    <w:rsid w:val="008E4B6C"/>
    <w:rsid w:val="008E50D5"/>
    <w:rsid w:val="008E5444"/>
    <w:rsid w:val="008E5A31"/>
    <w:rsid w:val="008E6EE1"/>
    <w:rsid w:val="008E7D0D"/>
    <w:rsid w:val="008F04BA"/>
    <w:rsid w:val="008F1567"/>
    <w:rsid w:val="008F1700"/>
    <w:rsid w:val="008F4EE6"/>
    <w:rsid w:val="008F58AF"/>
    <w:rsid w:val="008F6427"/>
    <w:rsid w:val="008F6719"/>
    <w:rsid w:val="009002EE"/>
    <w:rsid w:val="00900512"/>
    <w:rsid w:val="00900C8C"/>
    <w:rsid w:val="0090104F"/>
    <w:rsid w:val="00901252"/>
    <w:rsid w:val="00902E93"/>
    <w:rsid w:val="00903737"/>
    <w:rsid w:val="009043DA"/>
    <w:rsid w:val="00907DD3"/>
    <w:rsid w:val="00911974"/>
    <w:rsid w:val="0091264E"/>
    <w:rsid w:val="00912E45"/>
    <w:rsid w:val="00912F29"/>
    <w:rsid w:val="00913483"/>
    <w:rsid w:val="0091356E"/>
    <w:rsid w:val="009137C0"/>
    <w:rsid w:val="00914159"/>
    <w:rsid w:val="00914CE6"/>
    <w:rsid w:val="00915403"/>
    <w:rsid w:val="00916228"/>
    <w:rsid w:val="00917894"/>
    <w:rsid w:val="00917936"/>
    <w:rsid w:val="00917C96"/>
    <w:rsid w:val="00920178"/>
    <w:rsid w:val="00921063"/>
    <w:rsid w:val="00921A54"/>
    <w:rsid w:val="009253DB"/>
    <w:rsid w:val="009258F0"/>
    <w:rsid w:val="00927803"/>
    <w:rsid w:val="00930752"/>
    <w:rsid w:val="009314DA"/>
    <w:rsid w:val="00931893"/>
    <w:rsid w:val="009324D3"/>
    <w:rsid w:val="00932F7A"/>
    <w:rsid w:val="00934680"/>
    <w:rsid w:val="009347E3"/>
    <w:rsid w:val="009370C8"/>
    <w:rsid w:val="009376CF"/>
    <w:rsid w:val="00941EF9"/>
    <w:rsid w:val="00942F0E"/>
    <w:rsid w:val="00942F2D"/>
    <w:rsid w:val="009431D3"/>
    <w:rsid w:val="0094471F"/>
    <w:rsid w:val="009448EC"/>
    <w:rsid w:val="00944FDC"/>
    <w:rsid w:val="00946482"/>
    <w:rsid w:val="00946968"/>
    <w:rsid w:val="00947B01"/>
    <w:rsid w:val="00950405"/>
    <w:rsid w:val="00953B7E"/>
    <w:rsid w:val="0095535C"/>
    <w:rsid w:val="009558E9"/>
    <w:rsid w:val="0095688D"/>
    <w:rsid w:val="009601A3"/>
    <w:rsid w:val="00960DA8"/>
    <w:rsid w:val="009625ED"/>
    <w:rsid w:val="00964986"/>
    <w:rsid w:val="00964CBD"/>
    <w:rsid w:val="00965158"/>
    <w:rsid w:val="00965655"/>
    <w:rsid w:val="00965788"/>
    <w:rsid w:val="009658B0"/>
    <w:rsid w:val="00967B2B"/>
    <w:rsid w:val="00967DBD"/>
    <w:rsid w:val="00970FD0"/>
    <w:rsid w:val="0097234E"/>
    <w:rsid w:val="00974079"/>
    <w:rsid w:val="00975788"/>
    <w:rsid w:val="00975D06"/>
    <w:rsid w:val="00975F46"/>
    <w:rsid w:val="00977091"/>
    <w:rsid w:val="0097728A"/>
    <w:rsid w:val="00977DCC"/>
    <w:rsid w:val="009820CB"/>
    <w:rsid w:val="00983A6F"/>
    <w:rsid w:val="009842BD"/>
    <w:rsid w:val="00985025"/>
    <w:rsid w:val="009863A3"/>
    <w:rsid w:val="009864EC"/>
    <w:rsid w:val="00987D6B"/>
    <w:rsid w:val="00987EED"/>
    <w:rsid w:val="0099155E"/>
    <w:rsid w:val="0099378D"/>
    <w:rsid w:val="00993BE5"/>
    <w:rsid w:val="00994324"/>
    <w:rsid w:val="00996791"/>
    <w:rsid w:val="009A0528"/>
    <w:rsid w:val="009A1064"/>
    <w:rsid w:val="009A1120"/>
    <w:rsid w:val="009A1A6D"/>
    <w:rsid w:val="009A2B9F"/>
    <w:rsid w:val="009A2C73"/>
    <w:rsid w:val="009A35BE"/>
    <w:rsid w:val="009A551D"/>
    <w:rsid w:val="009A5EE8"/>
    <w:rsid w:val="009A686B"/>
    <w:rsid w:val="009A6D04"/>
    <w:rsid w:val="009B0934"/>
    <w:rsid w:val="009B0B14"/>
    <w:rsid w:val="009B0B8B"/>
    <w:rsid w:val="009B22D6"/>
    <w:rsid w:val="009B307A"/>
    <w:rsid w:val="009B3CE1"/>
    <w:rsid w:val="009B4A66"/>
    <w:rsid w:val="009B53FA"/>
    <w:rsid w:val="009B5F33"/>
    <w:rsid w:val="009B61C7"/>
    <w:rsid w:val="009B62D7"/>
    <w:rsid w:val="009B67EF"/>
    <w:rsid w:val="009B69E5"/>
    <w:rsid w:val="009B6DBA"/>
    <w:rsid w:val="009C241C"/>
    <w:rsid w:val="009C2A15"/>
    <w:rsid w:val="009C6B27"/>
    <w:rsid w:val="009D018C"/>
    <w:rsid w:val="009D11A0"/>
    <w:rsid w:val="009D129D"/>
    <w:rsid w:val="009D1AA1"/>
    <w:rsid w:val="009D1B36"/>
    <w:rsid w:val="009D2C55"/>
    <w:rsid w:val="009D557C"/>
    <w:rsid w:val="009D606A"/>
    <w:rsid w:val="009D6607"/>
    <w:rsid w:val="009E0C0F"/>
    <w:rsid w:val="009E118B"/>
    <w:rsid w:val="009E1219"/>
    <w:rsid w:val="009E2F15"/>
    <w:rsid w:val="009E6E14"/>
    <w:rsid w:val="009E7495"/>
    <w:rsid w:val="009E751A"/>
    <w:rsid w:val="009F000D"/>
    <w:rsid w:val="009F049B"/>
    <w:rsid w:val="009F1C8D"/>
    <w:rsid w:val="009F25B8"/>
    <w:rsid w:val="009F2A89"/>
    <w:rsid w:val="009F2CB2"/>
    <w:rsid w:val="009F2FDB"/>
    <w:rsid w:val="009F38F0"/>
    <w:rsid w:val="009F4268"/>
    <w:rsid w:val="009F5408"/>
    <w:rsid w:val="009F6A0E"/>
    <w:rsid w:val="009F6AAA"/>
    <w:rsid w:val="009F6AB6"/>
    <w:rsid w:val="00A00E1A"/>
    <w:rsid w:val="00A00F62"/>
    <w:rsid w:val="00A01C98"/>
    <w:rsid w:val="00A022B5"/>
    <w:rsid w:val="00A036BE"/>
    <w:rsid w:val="00A0397C"/>
    <w:rsid w:val="00A06F95"/>
    <w:rsid w:val="00A101C9"/>
    <w:rsid w:val="00A11522"/>
    <w:rsid w:val="00A125DA"/>
    <w:rsid w:val="00A1271B"/>
    <w:rsid w:val="00A130B2"/>
    <w:rsid w:val="00A144D1"/>
    <w:rsid w:val="00A144E0"/>
    <w:rsid w:val="00A15693"/>
    <w:rsid w:val="00A15890"/>
    <w:rsid w:val="00A15BE4"/>
    <w:rsid w:val="00A16868"/>
    <w:rsid w:val="00A20196"/>
    <w:rsid w:val="00A209EE"/>
    <w:rsid w:val="00A2176C"/>
    <w:rsid w:val="00A262EA"/>
    <w:rsid w:val="00A2735F"/>
    <w:rsid w:val="00A27378"/>
    <w:rsid w:val="00A27BFC"/>
    <w:rsid w:val="00A312E2"/>
    <w:rsid w:val="00A322B4"/>
    <w:rsid w:val="00A32346"/>
    <w:rsid w:val="00A32ACA"/>
    <w:rsid w:val="00A3398F"/>
    <w:rsid w:val="00A35260"/>
    <w:rsid w:val="00A359C0"/>
    <w:rsid w:val="00A3679B"/>
    <w:rsid w:val="00A36B7A"/>
    <w:rsid w:val="00A371AD"/>
    <w:rsid w:val="00A37AFB"/>
    <w:rsid w:val="00A4060D"/>
    <w:rsid w:val="00A40E79"/>
    <w:rsid w:val="00A41159"/>
    <w:rsid w:val="00A416FA"/>
    <w:rsid w:val="00A41C9C"/>
    <w:rsid w:val="00A4320D"/>
    <w:rsid w:val="00A4371A"/>
    <w:rsid w:val="00A43D4A"/>
    <w:rsid w:val="00A44C43"/>
    <w:rsid w:val="00A44E8D"/>
    <w:rsid w:val="00A450CB"/>
    <w:rsid w:val="00A4538B"/>
    <w:rsid w:val="00A45D6F"/>
    <w:rsid w:val="00A45FE4"/>
    <w:rsid w:val="00A46140"/>
    <w:rsid w:val="00A4681E"/>
    <w:rsid w:val="00A46E54"/>
    <w:rsid w:val="00A501B7"/>
    <w:rsid w:val="00A504DF"/>
    <w:rsid w:val="00A5080F"/>
    <w:rsid w:val="00A5234D"/>
    <w:rsid w:val="00A52B94"/>
    <w:rsid w:val="00A53CE5"/>
    <w:rsid w:val="00A5426E"/>
    <w:rsid w:val="00A54F4C"/>
    <w:rsid w:val="00A56268"/>
    <w:rsid w:val="00A567CE"/>
    <w:rsid w:val="00A56F02"/>
    <w:rsid w:val="00A60688"/>
    <w:rsid w:val="00A61053"/>
    <w:rsid w:val="00A618A4"/>
    <w:rsid w:val="00A6410B"/>
    <w:rsid w:val="00A652E7"/>
    <w:rsid w:val="00A66CFC"/>
    <w:rsid w:val="00A679AA"/>
    <w:rsid w:val="00A70D7B"/>
    <w:rsid w:val="00A71981"/>
    <w:rsid w:val="00A71B54"/>
    <w:rsid w:val="00A72AF2"/>
    <w:rsid w:val="00A73963"/>
    <w:rsid w:val="00A73DCF"/>
    <w:rsid w:val="00A75B79"/>
    <w:rsid w:val="00A76C05"/>
    <w:rsid w:val="00A77DF5"/>
    <w:rsid w:val="00A81EB4"/>
    <w:rsid w:val="00A8207C"/>
    <w:rsid w:val="00A82984"/>
    <w:rsid w:val="00A82BCC"/>
    <w:rsid w:val="00A82BE1"/>
    <w:rsid w:val="00A84814"/>
    <w:rsid w:val="00A848C1"/>
    <w:rsid w:val="00A84C79"/>
    <w:rsid w:val="00A84EB3"/>
    <w:rsid w:val="00A84F41"/>
    <w:rsid w:val="00A86A7C"/>
    <w:rsid w:val="00A87BBE"/>
    <w:rsid w:val="00A87D3F"/>
    <w:rsid w:val="00A90C68"/>
    <w:rsid w:val="00A912F0"/>
    <w:rsid w:val="00A914DF"/>
    <w:rsid w:val="00A9245B"/>
    <w:rsid w:val="00A92CD0"/>
    <w:rsid w:val="00A92D88"/>
    <w:rsid w:val="00A961C4"/>
    <w:rsid w:val="00AA0CD7"/>
    <w:rsid w:val="00AA0F07"/>
    <w:rsid w:val="00AA29CC"/>
    <w:rsid w:val="00AA3CFD"/>
    <w:rsid w:val="00AA3D4C"/>
    <w:rsid w:val="00AA6996"/>
    <w:rsid w:val="00AA6A24"/>
    <w:rsid w:val="00AB02A0"/>
    <w:rsid w:val="00AB09BA"/>
    <w:rsid w:val="00AB0B4B"/>
    <w:rsid w:val="00AB0DC1"/>
    <w:rsid w:val="00AB4BD0"/>
    <w:rsid w:val="00AB5963"/>
    <w:rsid w:val="00AB5C34"/>
    <w:rsid w:val="00AB72EE"/>
    <w:rsid w:val="00AC05F0"/>
    <w:rsid w:val="00AC17E0"/>
    <w:rsid w:val="00AC2774"/>
    <w:rsid w:val="00AC286F"/>
    <w:rsid w:val="00AC3813"/>
    <w:rsid w:val="00AC41EC"/>
    <w:rsid w:val="00AC4A3D"/>
    <w:rsid w:val="00AC4ADA"/>
    <w:rsid w:val="00AC5359"/>
    <w:rsid w:val="00AC6E01"/>
    <w:rsid w:val="00AC71B1"/>
    <w:rsid w:val="00AD0A44"/>
    <w:rsid w:val="00AD1874"/>
    <w:rsid w:val="00AD25FE"/>
    <w:rsid w:val="00AD2C7C"/>
    <w:rsid w:val="00AD3019"/>
    <w:rsid w:val="00AD4CF2"/>
    <w:rsid w:val="00AD7DA6"/>
    <w:rsid w:val="00AE159E"/>
    <w:rsid w:val="00AE1C47"/>
    <w:rsid w:val="00AE3AED"/>
    <w:rsid w:val="00AE41B8"/>
    <w:rsid w:val="00AE4541"/>
    <w:rsid w:val="00AE4F68"/>
    <w:rsid w:val="00AE619D"/>
    <w:rsid w:val="00AE6B4D"/>
    <w:rsid w:val="00AE7333"/>
    <w:rsid w:val="00AF03CF"/>
    <w:rsid w:val="00AF183B"/>
    <w:rsid w:val="00AF274E"/>
    <w:rsid w:val="00AF3387"/>
    <w:rsid w:val="00AF43FB"/>
    <w:rsid w:val="00AF4B96"/>
    <w:rsid w:val="00AF5353"/>
    <w:rsid w:val="00AF6BB9"/>
    <w:rsid w:val="00AF7895"/>
    <w:rsid w:val="00B04086"/>
    <w:rsid w:val="00B04D24"/>
    <w:rsid w:val="00B06C1D"/>
    <w:rsid w:val="00B0707B"/>
    <w:rsid w:val="00B107A5"/>
    <w:rsid w:val="00B10864"/>
    <w:rsid w:val="00B10BB0"/>
    <w:rsid w:val="00B12222"/>
    <w:rsid w:val="00B12C15"/>
    <w:rsid w:val="00B13EDA"/>
    <w:rsid w:val="00B13FB9"/>
    <w:rsid w:val="00B15445"/>
    <w:rsid w:val="00B154D0"/>
    <w:rsid w:val="00B15C5F"/>
    <w:rsid w:val="00B22723"/>
    <w:rsid w:val="00B23DEB"/>
    <w:rsid w:val="00B25808"/>
    <w:rsid w:val="00B263E5"/>
    <w:rsid w:val="00B30057"/>
    <w:rsid w:val="00B3006E"/>
    <w:rsid w:val="00B30965"/>
    <w:rsid w:val="00B309DA"/>
    <w:rsid w:val="00B31108"/>
    <w:rsid w:val="00B31BB3"/>
    <w:rsid w:val="00B32AC8"/>
    <w:rsid w:val="00B342D6"/>
    <w:rsid w:val="00B34C7C"/>
    <w:rsid w:val="00B35035"/>
    <w:rsid w:val="00B373E2"/>
    <w:rsid w:val="00B37F02"/>
    <w:rsid w:val="00B40070"/>
    <w:rsid w:val="00B40AA3"/>
    <w:rsid w:val="00B40E6D"/>
    <w:rsid w:val="00B40F53"/>
    <w:rsid w:val="00B41517"/>
    <w:rsid w:val="00B42E43"/>
    <w:rsid w:val="00B442EF"/>
    <w:rsid w:val="00B45923"/>
    <w:rsid w:val="00B4768D"/>
    <w:rsid w:val="00B479F2"/>
    <w:rsid w:val="00B50682"/>
    <w:rsid w:val="00B50C23"/>
    <w:rsid w:val="00B5151F"/>
    <w:rsid w:val="00B51AB6"/>
    <w:rsid w:val="00B51B17"/>
    <w:rsid w:val="00B53158"/>
    <w:rsid w:val="00B53678"/>
    <w:rsid w:val="00B54100"/>
    <w:rsid w:val="00B556D1"/>
    <w:rsid w:val="00B60B62"/>
    <w:rsid w:val="00B614DC"/>
    <w:rsid w:val="00B6158B"/>
    <w:rsid w:val="00B63822"/>
    <w:rsid w:val="00B63B69"/>
    <w:rsid w:val="00B652DF"/>
    <w:rsid w:val="00B656A0"/>
    <w:rsid w:val="00B6682C"/>
    <w:rsid w:val="00B67750"/>
    <w:rsid w:val="00B71DDF"/>
    <w:rsid w:val="00B7321B"/>
    <w:rsid w:val="00B734CB"/>
    <w:rsid w:val="00B73EA5"/>
    <w:rsid w:val="00B7489D"/>
    <w:rsid w:val="00B75986"/>
    <w:rsid w:val="00B75CD4"/>
    <w:rsid w:val="00B770BB"/>
    <w:rsid w:val="00B77653"/>
    <w:rsid w:val="00B801D3"/>
    <w:rsid w:val="00B80BB5"/>
    <w:rsid w:val="00B814D7"/>
    <w:rsid w:val="00B81B4C"/>
    <w:rsid w:val="00B8711F"/>
    <w:rsid w:val="00B900BA"/>
    <w:rsid w:val="00B90644"/>
    <w:rsid w:val="00B921E9"/>
    <w:rsid w:val="00B9233D"/>
    <w:rsid w:val="00B93FF2"/>
    <w:rsid w:val="00B9570C"/>
    <w:rsid w:val="00B95944"/>
    <w:rsid w:val="00B95D84"/>
    <w:rsid w:val="00B96C7A"/>
    <w:rsid w:val="00B978C8"/>
    <w:rsid w:val="00BA122C"/>
    <w:rsid w:val="00BA1791"/>
    <w:rsid w:val="00BA17E4"/>
    <w:rsid w:val="00BA2AE4"/>
    <w:rsid w:val="00BA31F3"/>
    <w:rsid w:val="00BA4EB7"/>
    <w:rsid w:val="00BA6C99"/>
    <w:rsid w:val="00BA75E1"/>
    <w:rsid w:val="00BA7B5C"/>
    <w:rsid w:val="00BA7FA0"/>
    <w:rsid w:val="00BB06AC"/>
    <w:rsid w:val="00BB0972"/>
    <w:rsid w:val="00BB167B"/>
    <w:rsid w:val="00BB2000"/>
    <w:rsid w:val="00BB3000"/>
    <w:rsid w:val="00BB3220"/>
    <w:rsid w:val="00BB52EE"/>
    <w:rsid w:val="00BB6264"/>
    <w:rsid w:val="00BB69E2"/>
    <w:rsid w:val="00BB76F0"/>
    <w:rsid w:val="00BB79AB"/>
    <w:rsid w:val="00BC01CC"/>
    <w:rsid w:val="00BC05B1"/>
    <w:rsid w:val="00BC0BA6"/>
    <w:rsid w:val="00BC0F8C"/>
    <w:rsid w:val="00BC12C7"/>
    <w:rsid w:val="00BC2586"/>
    <w:rsid w:val="00BC4EC5"/>
    <w:rsid w:val="00BC508B"/>
    <w:rsid w:val="00BC5DD3"/>
    <w:rsid w:val="00BC6751"/>
    <w:rsid w:val="00BC67A9"/>
    <w:rsid w:val="00BC6A96"/>
    <w:rsid w:val="00BC6C45"/>
    <w:rsid w:val="00BC799D"/>
    <w:rsid w:val="00BD156F"/>
    <w:rsid w:val="00BD1F92"/>
    <w:rsid w:val="00BD2055"/>
    <w:rsid w:val="00BD2879"/>
    <w:rsid w:val="00BD4178"/>
    <w:rsid w:val="00BD43DA"/>
    <w:rsid w:val="00BD4A68"/>
    <w:rsid w:val="00BD6C92"/>
    <w:rsid w:val="00BE00B6"/>
    <w:rsid w:val="00BE0354"/>
    <w:rsid w:val="00BE0740"/>
    <w:rsid w:val="00BE294A"/>
    <w:rsid w:val="00BE29B6"/>
    <w:rsid w:val="00BE2DEB"/>
    <w:rsid w:val="00BE3142"/>
    <w:rsid w:val="00BE332D"/>
    <w:rsid w:val="00BE45A3"/>
    <w:rsid w:val="00BE5201"/>
    <w:rsid w:val="00BE7AEB"/>
    <w:rsid w:val="00BF08CD"/>
    <w:rsid w:val="00BF0BE3"/>
    <w:rsid w:val="00BF146D"/>
    <w:rsid w:val="00BF1661"/>
    <w:rsid w:val="00BF2F25"/>
    <w:rsid w:val="00BF32FC"/>
    <w:rsid w:val="00BF3363"/>
    <w:rsid w:val="00BF34C8"/>
    <w:rsid w:val="00BF3A50"/>
    <w:rsid w:val="00BF51A8"/>
    <w:rsid w:val="00BF5CB6"/>
    <w:rsid w:val="00BF6404"/>
    <w:rsid w:val="00C004BE"/>
    <w:rsid w:val="00C007E1"/>
    <w:rsid w:val="00C01C8A"/>
    <w:rsid w:val="00C03248"/>
    <w:rsid w:val="00C04067"/>
    <w:rsid w:val="00C0475B"/>
    <w:rsid w:val="00C04E56"/>
    <w:rsid w:val="00C05FB1"/>
    <w:rsid w:val="00C079DE"/>
    <w:rsid w:val="00C10665"/>
    <w:rsid w:val="00C1443C"/>
    <w:rsid w:val="00C14662"/>
    <w:rsid w:val="00C14C4A"/>
    <w:rsid w:val="00C15079"/>
    <w:rsid w:val="00C154CD"/>
    <w:rsid w:val="00C15581"/>
    <w:rsid w:val="00C1603F"/>
    <w:rsid w:val="00C16804"/>
    <w:rsid w:val="00C16AF3"/>
    <w:rsid w:val="00C16FF3"/>
    <w:rsid w:val="00C1757F"/>
    <w:rsid w:val="00C213DB"/>
    <w:rsid w:val="00C22798"/>
    <w:rsid w:val="00C22C76"/>
    <w:rsid w:val="00C2306E"/>
    <w:rsid w:val="00C2393E"/>
    <w:rsid w:val="00C24528"/>
    <w:rsid w:val="00C25A06"/>
    <w:rsid w:val="00C26671"/>
    <w:rsid w:val="00C307AC"/>
    <w:rsid w:val="00C33DDF"/>
    <w:rsid w:val="00C361D7"/>
    <w:rsid w:val="00C4348A"/>
    <w:rsid w:val="00C446DF"/>
    <w:rsid w:val="00C45128"/>
    <w:rsid w:val="00C457C5"/>
    <w:rsid w:val="00C47956"/>
    <w:rsid w:val="00C47DA3"/>
    <w:rsid w:val="00C5010A"/>
    <w:rsid w:val="00C5032D"/>
    <w:rsid w:val="00C508A8"/>
    <w:rsid w:val="00C50EFD"/>
    <w:rsid w:val="00C5225D"/>
    <w:rsid w:val="00C53325"/>
    <w:rsid w:val="00C53D8A"/>
    <w:rsid w:val="00C545AE"/>
    <w:rsid w:val="00C54FB9"/>
    <w:rsid w:val="00C55281"/>
    <w:rsid w:val="00C55A1D"/>
    <w:rsid w:val="00C562D2"/>
    <w:rsid w:val="00C57146"/>
    <w:rsid w:val="00C57DAC"/>
    <w:rsid w:val="00C57F9B"/>
    <w:rsid w:val="00C60119"/>
    <w:rsid w:val="00C606D8"/>
    <w:rsid w:val="00C617BE"/>
    <w:rsid w:val="00C61876"/>
    <w:rsid w:val="00C62D9E"/>
    <w:rsid w:val="00C659F2"/>
    <w:rsid w:val="00C6601C"/>
    <w:rsid w:val="00C70B41"/>
    <w:rsid w:val="00C7133F"/>
    <w:rsid w:val="00C73366"/>
    <w:rsid w:val="00C74CCC"/>
    <w:rsid w:val="00C75521"/>
    <w:rsid w:val="00C75652"/>
    <w:rsid w:val="00C75950"/>
    <w:rsid w:val="00C75DF3"/>
    <w:rsid w:val="00C76158"/>
    <w:rsid w:val="00C76457"/>
    <w:rsid w:val="00C77626"/>
    <w:rsid w:val="00C778CB"/>
    <w:rsid w:val="00C77998"/>
    <w:rsid w:val="00C82E48"/>
    <w:rsid w:val="00C830A2"/>
    <w:rsid w:val="00C83802"/>
    <w:rsid w:val="00C856E8"/>
    <w:rsid w:val="00C87220"/>
    <w:rsid w:val="00C877F3"/>
    <w:rsid w:val="00C91088"/>
    <w:rsid w:val="00C916A0"/>
    <w:rsid w:val="00C933CB"/>
    <w:rsid w:val="00C935EA"/>
    <w:rsid w:val="00C945CC"/>
    <w:rsid w:val="00C94BA5"/>
    <w:rsid w:val="00C957B2"/>
    <w:rsid w:val="00C96963"/>
    <w:rsid w:val="00C96B38"/>
    <w:rsid w:val="00CA0F25"/>
    <w:rsid w:val="00CA15CC"/>
    <w:rsid w:val="00CA23ED"/>
    <w:rsid w:val="00CA2C13"/>
    <w:rsid w:val="00CA2CFA"/>
    <w:rsid w:val="00CA4E18"/>
    <w:rsid w:val="00CA5A55"/>
    <w:rsid w:val="00CA6040"/>
    <w:rsid w:val="00CA6255"/>
    <w:rsid w:val="00CA71D6"/>
    <w:rsid w:val="00CA7F8A"/>
    <w:rsid w:val="00CB1768"/>
    <w:rsid w:val="00CB1959"/>
    <w:rsid w:val="00CB1CED"/>
    <w:rsid w:val="00CB22AC"/>
    <w:rsid w:val="00CB239A"/>
    <w:rsid w:val="00CB33CF"/>
    <w:rsid w:val="00CB372F"/>
    <w:rsid w:val="00CB403A"/>
    <w:rsid w:val="00CB4F54"/>
    <w:rsid w:val="00CB52BC"/>
    <w:rsid w:val="00CB540F"/>
    <w:rsid w:val="00CB5EDC"/>
    <w:rsid w:val="00CB6240"/>
    <w:rsid w:val="00CC0096"/>
    <w:rsid w:val="00CC105C"/>
    <w:rsid w:val="00CC3464"/>
    <w:rsid w:val="00CC34F6"/>
    <w:rsid w:val="00CC41BC"/>
    <w:rsid w:val="00CC648F"/>
    <w:rsid w:val="00CC6D99"/>
    <w:rsid w:val="00CD1011"/>
    <w:rsid w:val="00CD2B92"/>
    <w:rsid w:val="00CD2B9F"/>
    <w:rsid w:val="00CD2F91"/>
    <w:rsid w:val="00CD4512"/>
    <w:rsid w:val="00CD4560"/>
    <w:rsid w:val="00CD48EE"/>
    <w:rsid w:val="00CD53AA"/>
    <w:rsid w:val="00CD6E23"/>
    <w:rsid w:val="00CE28DF"/>
    <w:rsid w:val="00CE40DD"/>
    <w:rsid w:val="00CE47E0"/>
    <w:rsid w:val="00CE5531"/>
    <w:rsid w:val="00CE5A12"/>
    <w:rsid w:val="00CE65A3"/>
    <w:rsid w:val="00CF06EA"/>
    <w:rsid w:val="00CF12A5"/>
    <w:rsid w:val="00CF162F"/>
    <w:rsid w:val="00CF253C"/>
    <w:rsid w:val="00CF26CB"/>
    <w:rsid w:val="00CF28A1"/>
    <w:rsid w:val="00CF38C4"/>
    <w:rsid w:val="00CF5545"/>
    <w:rsid w:val="00CF7500"/>
    <w:rsid w:val="00CF7509"/>
    <w:rsid w:val="00D0033D"/>
    <w:rsid w:val="00D02295"/>
    <w:rsid w:val="00D0278B"/>
    <w:rsid w:val="00D02E39"/>
    <w:rsid w:val="00D03BA6"/>
    <w:rsid w:val="00D03C6C"/>
    <w:rsid w:val="00D03D66"/>
    <w:rsid w:val="00D04004"/>
    <w:rsid w:val="00D0498B"/>
    <w:rsid w:val="00D0582A"/>
    <w:rsid w:val="00D05C7C"/>
    <w:rsid w:val="00D06C80"/>
    <w:rsid w:val="00D06F7D"/>
    <w:rsid w:val="00D10AA5"/>
    <w:rsid w:val="00D10FE0"/>
    <w:rsid w:val="00D129A3"/>
    <w:rsid w:val="00D1601E"/>
    <w:rsid w:val="00D16577"/>
    <w:rsid w:val="00D16C8A"/>
    <w:rsid w:val="00D17252"/>
    <w:rsid w:val="00D178F9"/>
    <w:rsid w:val="00D202AC"/>
    <w:rsid w:val="00D2092C"/>
    <w:rsid w:val="00D21680"/>
    <w:rsid w:val="00D246DB"/>
    <w:rsid w:val="00D24B16"/>
    <w:rsid w:val="00D251DD"/>
    <w:rsid w:val="00D25976"/>
    <w:rsid w:val="00D25DB0"/>
    <w:rsid w:val="00D26CB0"/>
    <w:rsid w:val="00D273BF"/>
    <w:rsid w:val="00D278BA"/>
    <w:rsid w:val="00D27F56"/>
    <w:rsid w:val="00D30EC9"/>
    <w:rsid w:val="00D31B23"/>
    <w:rsid w:val="00D31F4A"/>
    <w:rsid w:val="00D3371B"/>
    <w:rsid w:val="00D3390A"/>
    <w:rsid w:val="00D34667"/>
    <w:rsid w:val="00D34A80"/>
    <w:rsid w:val="00D35378"/>
    <w:rsid w:val="00D3684C"/>
    <w:rsid w:val="00D37864"/>
    <w:rsid w:val="00D37B48"/>
    <w:rsid w:val="00D40A1C"/>
    <w:rsid w:val="00D41F07"/>
    <w:rsid w:val="00D427D8"/>
    <w:rsid w:val="00D434DF"/>
    <w:rsid w:val="00D44125"/>
    <w:rsid w:val="00D448B8"/>
    <w:rsid w:val="00D4499A"/>
    <w:rsid w:val="00D462B3"/>
    <w:rsid w:val="00D469B6"/>
    <w:rsid w:val="00D46AB8"/>
    <w:rsid w:val="00D46CDB"/>
    <w:rsid w:val="00D472EC"/>
    <w:rsid w:val="00D473F3"/>
    <w:rsid w:val="00D47561"/>
    <w:rsid w:val="00D4784F"/>
    <w:rsid w:val="00D47A1C"/>
    <w:rsid w:val="00D50271"/>
    <w:rsid w:val="00D515C4"/>
    <w:rsid w:val="00D5348A"/>
    <w:rsid w:val="00D55080"/>
    <w:rsid w:val="00D553EA"/>
    <w:rsid w:val="00D5664F"/>
    <w:rsid w:val="00D57F74"/>
    <w:rsid w:val="00D605CF"/>
    <w:rsid w:val="00D610B4"/>
    <w:rsid w:val="00D617FD"/>
    <w:rsid w:val="00D61CE2"/>
    <w:rsid w:val="00D629F2"/>
    <w:rsid w:val="00D62FBE"/>
    <w:rsid w:val="00D636AB"/>
    <w:rsid w:val="00D637D2"/>
    <w:rsid w:val="00D63AAB"/>
    <w:rsid w:val="00D6508B"/>
    <w:rsid w:val="00D6644F"/>
    <w:rsid w:val="00D67248"/>
    <w:rsid w:val="00D67A92"/>
    <w:rsid w:val="00D70E4A"/>
    <w:rsid w:val="00D7145A"/>
    <w:rsid w:val="00D71BFF"/>
    <w:rsid w:val="00D72235"/>
    <w:rsid w:val="00D72A75"/>
    <w:rsid w:val="00D72ABB"/>
    <w:rsid w:val="00D7369F"/>
    <w:rsid w:val="00D73914"/>
    <w:rsid w:val="00D7521B"/>
    <w:rsid w:val="00D755B5"/>
    <w:rsid w:val="00D75B20"/>
    <w:rsid w:val="00D7613E"/>
    <w:rsid w:val="00D768CE"/>
    <w:rsid w:val="00D8028A"/>
    <w:rsid w:val="00D802E9"/>
    <w:rsid w:val="00D82B6C"/>
    <w:rsid w:val="00D83330"/>
    <w:rsid w:val="00D845C3"/>
    <w:rsid w:val="00D846D6"/>
    <w:rsid w:val="00D8524E"/>
    <w:rsid w:val="00D8528D"/>
    <w:rsid w:val="00D85407"/>
    <w:rsid w:val="00D868AF"/>
    <w:rsid w:val="00D8697E"/>
    <w:rsid w:val="00D8734C"/>
    <w:rsid w:val="00D87692"/>
    <w:rsid w:val="00D876EB"/>
    <w:rsid w:val="00D87AB2"/>
    <w:rsid w:val="00D90AE9"/>
    <w:rsid w:val="00D915E4"/>
    <w:rsid w:val="00D92142"/>
    <w:rsid w:val="00D940D8"/>
    <w:rsid w:val="00D948E2"/>
    <w:rsid w:val="00D94F06"/>
    <w:rsid w:val="00D96A41"/>
    <w:rsid w:val="00D96EA1"/>
    <w:rsid w:val="00D97896"/>
    <w:rsid w:val="00D978AB"/>
    <w:rsid w:val="00D97A19"/>
    <w:rsid w:val="00DA0160"/>
    <w:rsid w:val="00DA0786"/>
    <w:rsid w:val="00DA0845"/>
    <w:rsid w:val="00DA0CAF"/>
    <w:rsid w:val="00DA3FFD"/>
    <w:rsid w:val="00DA5AB8"/>
    <w:rsid w:val="00DA5F9C"/>
    <w:rsid w:val="00DA6582"/>
    <w:rsid w:val="00DA65E9"/>
    <w:rsid w:val="00DA6981"/>
    <w:rsid w:val="00DA7300"/>
    <w:rsid w:val="00DA7D90"/>
    <w:rsid w:val="00DB0CB4"/>
    <w:rsid w:val="00DB2CDF"/>
    <w:rsid w:val="00DB482F"/>
    <w:rsid w:val="00DB48C7"/>
    <w:rsid w:val="00DB5CEB"/>
    <w:rsid w:val="00DB61F7"/>
    <w:rsid w:val="00DB7727"/>
    <w:rsid w:val="00DB77B4"/>
    <w:rsid w:val="00DB7980"/>
    <w:rsid w:val="00DC083E"/>
    <w:rsid w:val="00DC0E07"/>
    <w:rsid w:val="00DC3192"/>
    <w:rsid w:val="00DC4B3B"/>
    <w:rsid w:val="00DC5022"/>
    <w:rsid w:val="00DC5E7F"/>
    <w:rsid w:val="00DC6437"/>
    <w:rsid w:val="00DD21A0"/>
    <w:rsid w:val="00DD26CC"/>
    <w:rsid w:val="00DD293B"/>
    <w:rsid w:val="00DD42E0"/>
    <w:rsid w:val="00DD5D02"/>
    <w:rsid w:val="00DD6957"/>
    <w:rsid w:val="00DD70C2"/>
    <w:rsid w:val="00DD7ECB"/>
    <w:rsid w:val="00DE077B"/>
    <w:rsid w:val="00DE090C"/>
    <w:rsid w:val="00DE247E"/>
    <w:rsid w:val="00DE2A52"/>
    <w:rsid w:val="00DE3597"/>
    <w:rsid w:val="00DE36D5"/>
    <w:rsid w:val="00DE62B7"/>
    <w:rsid w:val="00DE656F"/>
    <w:rsid w:val="00DE7462"/>
    <w:rsid w:val="00DF0EF5"/>
    <w:rsid w:val="00DF14AA"/>
    <w:rsid w:val="00DF150F"/>
    <w:rsid w:val="00DF19D8"/>
    <w:rsid w:val="00DF3103"/>
    <w:rsid w:val="00DF4604"/>
    <w:rsid w:val="00DF768A"/>
    <w:rsid w:val="00E009E0"/>
    <w:rsid w:val="00E02ED0"/>
    <w:rsid w:val="00E030AA"/>
    <w:rsid w:val="00E047EE"/>
    <w:rsid w:val="00E04B77"/>
    <w:rsid w:val="00E04E3D"/>
    <w:rsid w:val="00E05A4E"/>
    <w:rsid w:val="00E0732F"/>
    <w:rsid w:val="00E07612"/>
    <w:rsid w:val="00E07E00"/>
    <w:rsid w:val="00E110B9"/>
    <w:rsid w:val="00E11AFD"/>
    <w:rsid w:val="00E11D11"/>
    <w:rsid w:val="00E12690"/>
    <w:rsid w:val="00E14333"/>
    <w:rsid w:val="00E143E2"/>
    <w:rsid w:val="00E1517D"/>
    <w:rsid w:val="00E15D6E"/>
    <w:rsid w:val="00E15DEA"/>
    <w:rsid w:val="00E15F1A"/>
    <w:rsid w:val="00E167F5"/>
    <w:rsid w:val="00E1714C"/>
    <w:rsid w:val="00E17FFB"/>
    <w:rsid w:val="00E204DC"/>
    <w:rsid w:val="00E207E7"/>
    <w:rsid w:val="00E21054"/>
    <w:rsid w:val="00E229D2"/>
    <w:rsid w:val="00E22EE0"/>
    <w:rsid w:val="00E248BA"/>
    <w:rsid w:val="00E25C3E"/>
    <w:rsid w:val="00E26019"/>
    <w:rsid w:val="00E26832"/>
    <w:rsid w:val="00E269F5"/>
    <w:rsid w:val="00E31074"/>
    <w:rsid w:val="00E310A7"/>
    <w:rsid w:val="00E315D6"/>
    <w:rsid w:val="00E32F4D"/>
    <w:rsid w:val="00E339E9"/>
    <w:rsid w:val="00E33A20"/>
    <w:rsid w:val="00E33D89"/>
    <w:rsid w:val="00E3688E"/>
    <w:rsid w:val="00E3711A"/>
    <w:rsid w:val="00E3789C"/>
    <w:rsid w:val="00E414EC"/>
    <w:rsid w:val="00E42697"/>
    <w:rsid w:val="00E432DC"/>
    <w:rsid w:val="00E43DA7"/>
    <w:rsid w:val="00E43ECD"/>
    <w:rsid w:val="00E44323"/>
    <w:rsid w:val="00E44C4F"/>
    <w:rsid w:val="00E457BB"/>
    <w:rsid w:val="00E45E7A"/>
    <w:rsid w:val="00E45FF8"/>
    <w:rsid w:val="00E46400"/>
    <w:rsid w:val="00E4667F"/>
    <w:rsid w:val="00E4673B"/>
    <w:rsid w:val="00E46EFE"/>
    <w:rsid w:val="00E46F61"/>
    <w:rsid w:val="00E50338"/>
    <w:rsid w:val="00E510FD"/>
    <w:rsid w:val="00E517DA"/>
    <w:rsid w:val="00E521E5"/>
    <w:rsid w:val="00E53168"/>
    <w:rsid w:val="00E534E1"/>
    <w:rsid w:val="00E53E13"/>
    <w:rsid w:val="00E5434C"/>
    <w:rsid w:val="00E55659"/>
    <w:rsid w:val="00E55B4C"/>
    <w:rsid w:val="00E5748D"/>
    <w:rsid w:val="00E60C7D"/>
    <w:rsid w:val="00E61A98"/>
    <w:rsid w:val="00E6401D"/>
    <w:rsid w:val="00E647D1"/>
    <w:rsid w:val="00E658BD"/>
    <w:rsid w:val="00E669D4"/>
    <w:rsid w:val="00E700BC"/>
    <w:rsid w:val="00E731C4"/>
    <w:rsid w:val="00E73A53"/>
    <w:rsid w:val="00E73E3B"/>
    <w:rsid w:val="00E745E1"/>
    <w:rsid w:val="00E754C4"/>
    <w:rsid w:val="00E76EE4"/>
    <w:rsid w:val="00E7723B"/>
    <w:rsid w:val="00E77732"/>
    <w:rsid w:val="00E802BF"/>
    <w:rsid w:val="00E8095D"/>
    <w:rsid w:val="00E80DC0"/>
    <w:rsid w:val="00E8125E"/>
    <w:rsid w:val="00E816C4"/>
    <w:rsid w:val="00E8246E"/>
    <w:rsid w:val="00E828D7"/>
    <w:rsid w:val="00E828E6"/>
    <w:rsid w:val="00E84B16"/>
    <w:rsid w:val="00E85270"/>
    <w:rsid w:val="00E8529C"/>
    <w:rsid w:val="00E854CB"/>
    <w:rsid w:val="00E90D8D"/>
    <w:rsid w:val="00E90F79"/>
    <w:rsid w:val="00E91EBA"/>
    <w:rsid w:val="00E92107"/>
    <w:rsid w:val="00E94A1C"/>
    <w:rsid w:val="00E95088"/>
    <w:rsid w:val="00E95C7A"/>
    <w:rsid w:val="00E96BC7"/>
    <w:rsid w:val="00E971D6"/>
    <w:rsid w:val="00E97296"/>
    <w:rsid w:val="00EA153A"/>
    <w:rsid w:val="00EA3883"/>
    <w:rsid w:val="00EA3C0D"/>
    <w:rsid w:val="00EA5F33"/>
    <w:rsid w:val="00EA64F5"/>
    <w:rsid w:val="00EA6AAF"/>
    <w:rsid w:val="00EB093F"/>
    <w:rsid w:val="00EB0A99"/>
    <w:rsid w:val="00EB1459"/>
    <w:rsid w:val="00EB166E"/>
    <w:rsid w:val="00EB56EE"/>
    <w:rsid w:val="00EB59E2"/>
    <w:rsid w:val="00EB6D94"/>
    <w:rsid w:val="00EC07A8"/>
    <w:rsid w:val="00EC1EA1"/>
    <w:rsid w:val="00EC28A6"/>
    <w:rsid w:val="00EC398D"/>
    <w:rsid w:val="00EC435F"/>
    <w:rsid w:val="00EC456B"/>
    <w:rsid w:val="00EC4F18"/>
    <w:rsid w:val="00ED06D8"/>
    <w:rsid w:val="00ED1164"/>
    <w:rsid w:val="00ED18AB"/>
    <w:rsid w:val="00ED1951"/>
    <w:rsid w:val="00ED319B"/>
    <w:rsid w:val="00ED3B08"/>
    <w:rsid w:val="00ED3B1E"/>
    <w:rsid w:val="00ED3E15"/>
    <w:rsid w:val="00ED41FA"/>
    <w:rsid w:val="00ED4F83"/>
    <w:rsid w:val="00ED6A47"/>
    <w:rsid w:val="00ED7C48"/>
    <w:rsid w:val="00ED7D07"/>
    <w:rsid w:val="00EE0767"/>
    <w:rsid w:val="00EE0C98"/>
    <w:rsid w:val="00EE13CE"/>
    <w:rsid w:val="00EE25B7"/>
    <w:rsid w:val="00EE28A8"/>
    <w:rsid w:val="00EE3706"/>
    <w:rsid w:val="00EE4453"/>
    <w:rsid w:val="00EE44E5"/>
    <w:rsid w:val="00EE47DB"/>
    <w:rsid w:val="00EE6386"/>
    <w:rsid w:val="00EF1675"/>
    <w:rsid w:val="00EF7537"/>
    <w:rsid w:val="00F01CED"/>
    <w:rsid w:val="00F0267F"/>
    <w:rsid w:val="00F02E74"/>
    <w:rsid w:val="00F05077"/>
    <w:rsid w:val="00F05556"/>
    <w:rsid w:val="00F064D8"/>
    <w:rsid w:val="00F067C9"/>
    <w:rsid w:val="00F07FA2"/>
    <w:rsid w:val="00F1014E"/>
    <w:rsid w:val="00F11694"/>
    <w:rsid w:val="00F118B3"/>
    <w:rsid w:val="00F11B58"/>
    <w:rsid w:val="00F1299F"/>
    <w:rsid w:val="00F12C02"/>
    <w:rsid w:val="00F12CA8"/>
    <w:rsid w:val="00F15583"/>
    <w:rsid w:val="00F16C5A"/>
    <w:rsid w:val="00F16D56"/>
    <w:rsid w:val="00F17119"/>
    <w:rsid w:val="00F21118"/>
    <w:rsid w:val="00F21724"/>
    <w:rsid w:val="00F25425"/>
    <w:rsid w:val="00F25DD8"/>
    <w:rsid w:val="00F267A4"/>
    <w:rsid w:val="00F275A9"/>
    <w:rsid w:val="00F27A64"/>
    <w:rsid w:val="00F302CB"/>
    <w:rsid w:val="00F313DA"/>
    <w:rsid w:val="00F313FB"/>
    <w:rsid w:val="00F31F1B"/>
    <w:rsid w:val="00F34167"/>
    <w:rsid w:val="00F3469C"/>
    <w:rsid w:val="00F34B28"/>
    <w:rsid w:val="00F36428"/>
    <w:rsid w:val="00F366E7"/>
    <w:rsid w:val="00F37C44"/>
    <w:rsid w:val="00F40461"/>
    <w:rsid w:val="00F40588"/>
    <w:rsid w:val="00F41848"/>
    <w:rsid w:val="00F42162"/>
    <w:rsid w:val="00F421F4"/>
    <w:rsid w:val="00F427C1"/>
    <w:rsid w:val="00F42882"/>
    <w:rsid w:val="00F43600"/>
    <w:rsid w:val="00F442AA"/>
    <w:rsid w:val="00F448E2"/>
    <w:rsid w:val="00F46186"/>
    <w:rsid w:val="00F50E3F"/>
    <w:rsid w:val="00F51892"/>
    <w:rsid w:val="00F524FE"/>
    <w:rsid w:val="00F538D3"/>
    <w:rsid w:val="00F56245"/>
    <w:rsid w:val="00F575A4"/>
    <w:rsid w:val="00F604EA"/>
    <w:rsid w:val="00F63285"/>
    <w:rsid w:val="00F654C5"/>
    <w:rsid w:val="00F678CB"/>
    <w:rsid w:val="00F71A4D"/>
    <w:rsid w:val="00F71D3B"/>
    <w:rsid w:val="00F71FC1"/>
    <w:rsid w:val="00F724B1"/>
    <w:rsid w:val="00F741FC"/>
    <w:rsid w:val="00F74A91"/>
    <w:rsid w:val="00F74EBB"/>
    <w:rsid w:val="00F7596E"/>
    <w:rsid w:val="00F76B40"/>
    <w:rsid w:val="00F778B0"/>
    <w:rsid w:val="00F77CE4"/>
    <w:rsid w:val="00F802C3"/>
    <w:rsid w:val="00F8038C"/>
    <w:rsid w:val="00F80887"/>
    <w:rsid w:val="00F80C10"/>
    <w:rsid w:val="00F814F0"/>
    <w:rsid w:val="00F81B6D"/>
    <w:rsid w:val="00F82E57"/>
    <w:rsid w:val="00F8532F"/>
    <w:rsid w:val="00F86220"/>
    <w:rsid w:val="00F877F1"/>
    <w:rsid w:val="00F910AD"/>
    <w:rsid w:val="00F915E4"/>
    <w:rsid w:val="00F91AE0"/>
    <w:rsid w:val="00F91C2B"/>
    <w:rsid w:val="00F9519C"/>
    <w:rsid w:val="00F96413"/>
    <w:rsid w:val="00FA08F9"/>
    <w:rsid w:val="00FA0B43"/>
    <w:rsid w:val="00FA16C3"/>
    <w:rsid w:val="00FA1E81"/>
    <w:rsid w:val="00FA31FB"/>
    <w:rsid w:val="00FA39D5"/>
    <w:rsid w:val="00FA602D"/>
    <w:rsid w:val="00FA6178"/>
    <w:rsid w:val="00FB0457"/>
    <w:rsid w:val="00FB1323"/>
    <w:rsid w:val="00FB27C6"/>
    <w:rsid w:val="00FB2CC5"/>
    <w:rsid w:val="00FB334A"/>
    <w:rsid w:val="00FB34F9"/>
    <w:rsid w:val="00FB4022"/>
    <w:rsid w:val="00FB5BC7"/>
    <w:rsid w:val="00FB5DCC"/>
    <w:rsid w:val="00FB7897"/>
    <w:rsid w:val="00FC062E"/>
    <w:rsid w:val="00FC13F0"/>
    <w:rsid w:val="00FC14E6"/>
    <w:rsid w:val="00FC14EC"/>
    <w:rsid w:val="00FC155B"/>
    <w:rsid w:val="00FC1925"/>
    <w:rsid w:val="00FC1B39"/>
    <w:rsid w:val="00FC1E39"/>
    <w:rsid w:val="00FC1FA2"/>
    <w:rsid w:val="00FC22AC"/>
    <w:rsid w:val="00FC3014"/>
    <w:rsid w:val="00FC308D"/>
    <w:rsid w:val="00FC3E5C"/>
    <w:rsid w:val="00FC587D"/>
    <w:rsid w:val="00FC7C86"/>
    <w:rsid w:val="00FD19CD"/>
    <w:rsid w:val="00FD1A7E"/>
    <w:rsid w:val="00FD20AD"/>
    <w:rsid w:val="00FD2690"/>
    <w:rsid w:val="00FD3C7D"/>
    <w:rsid w:val="00FD51F0"/>
    <w:rsid w:val="00FD59EB"/>
    <w:rsid w:val="00FD604C"/>
    <w:rsid w:val="00FD63F0"/>
    <w:rsid w:val="00FD745D"/>
    <w:rsid w:val="00FE4753"/>
    <w:rsid w:val="00FE476D"/>
    <w:rsid w:val="00FE4D2F"/>
    <w:rsid w:val="00FE543D"/>
    <w:rsid w:val="00FE5B89"/>
    <w:rsid w:val="00FE5EBD"/>
    <w:rsid w:val="00FE6B64"/>
    <w:rsid w:val="00FE7379"/>
    <w:rsid w:val="00FE7718"/>
    <w:rsid w:val="00FE7C6F"/>
    <w:rsid w:val="00FF06D3"/>
    <w:rsid w:val="00FF176F"/>
    <w:rsid w:val="00FF1AD8"/>
    <w:rsid w:val="00FF25BE"/>
    <w:rsid w:val="00FF2DE4"/>
    <w:rsid w:val="00FF37FF"/>
    <w:rsid w:val="00FF52F2"/>
    <w:rsid w:val="00FF6383"/>
    <w:rsid w:val="0116A423"/>
    <w:rsid w:val="01179BDF"/>
    <w:rsid w:val="012E8D1C"/>
    <w:rsid w:val="015DD7BC"/>
    <w:rsid w:val="01B981A3"/>
    <w:rsid w:val="02505F5D"/>
    <w:rsid w:val="025A8565"/>
    <w:rsid w:val="0295C77E"/>
    <w:rsid w:val="0309E976"/>
    <w:rsid w:val="0403B86F"/>
    <w:rsid w:val="049A5BFB"/>
    <w:rsid w:val="064149D2"/>
    <w:rsid w:val="065D405F"/>
    <w:rsid w:val="067E109B"/>
    <w:rsid w:val="074DAB07"/>
    <w:rsid w:val="076FB4E7"/>
    <w:rsid w:val="078572DB"/>
    <w:rsid w:val="083887FC"/>
    <w:rsid w:val="083BEA50"/>
    <w:rsid w:val="0867FA4F"/>
    <w:rsid w:val="087A3AB4"/>
    <w:rsid w:val="09A8921D"/>
    <w:rsid w:val="09B2672B"/>
    <w:rsid w:val="09D377B6"/>
    <w:rsid w:val="09E35A73"/>
    <w:rsid w:val="0AA0EB26"/>
    <w:rsid w:val="0B2C456A"/>
    <w:rsid w:val="0B4C1C8F"/>
    <w:rsid w:val="0B5E4C3B"/>
    <w:rsid w:val="0B611903"/>
    <w:rsid w:val="0B83B706"/>
    <w:rsid w:val="0B8775B5"/>
    <w:rsid w:val="0C230B4E"/>
    <w:rsid w:val="0C9B180F"/>
    <w:rsid w:val="0CA0154A"/>
    <w:rsid w:val="0CCF7D5F"/>
    <w:rsid w:val="0DBBFFA4"/>
    <w:rsid w:val="0EACA625"/>
    <w:rsid w:val="0EBE20C5"/>
    <w:rsid w:val="0F44A6F6"/>
    <w:rsid w:val="100E5754"/>
    <w:rsid w:val="10550553"/>
    <w:rsid w:val="1074B2E3"/>
    <w:rsid w:val="10CFF555"/>
    <w:rsid w:val="1104F0F8"/>
    <w:rsid w:val="1119F654"/>
    <w:rsid w:val="12548FD0"/>
    <w:rsid w:val="12E3B8AB"/>
    <w:rsid w:val="12E8C5FA"/>
    <w:rsid w:val="133996D9"/>
    <w:rsid w:val="1460BC6E"/>
    <w:rsid w:val="14922417"/>
    <w:rsid w:val="14DAA58B"/>
    <w:rsid w:val="1632FD93"/>
    <w:rsid w:val="168ABCD0"/>
    <w:rsid w:val="16FDD1BC"/>
    <w:rsid w:val="177307DB"/>
    <w:rsid w:val="17BDC665"/>
    <w:rsid w:val="17D77B7D"/>
    <w:rsid w:val="1801F171"/>
    <w:rsid w:val="186576E0"/>
    <w:rsid w:val="18931132"/>
    <w:rsid w:val="18B33612"/>
    <w:rsid w:val="18B7981C"/>
    <w:rsid w:val="18E8734D"/>
    <w:rsid w:val="1918C73D"/>
    <w:rsid w:val="19BA62FE"/>
    <w:rsid w:val="1A093495"/>
    <w:rsid w:val="1A397189"/>
    <w:rsid w:val="1AB35BB6"/>
    <w:rsid w:val="1AC0B53C"/>
    <w:rsid w:val="1ADCF1AA"/>
    <w:rsid w:val="1C27F294"/>
    <w:rsid w:val="1C6737E1"/>
    <w:rsid w:val="1C7EA74A"/>
    <w:rsid w:val="1CC16927"/>
    <w:rsid w:val="1CDF28E3"/>
    <w:rsid w:val="1DB29699"/>
    <w:rsid w:val="1E1F1FD4"/>
    <w:rsid w:val="1E4BB661"/>
    <w:rsid w:val="1F664BBC"/>
    <w:rsid w:val="2054127E"/>
    <w:rsid w:val="20789E78"/>
    <w:rsid w:val="20CB57C5"/>
    <w:rsid w:val="216F195C"/>
    <w:rsid w:val="21973C23"/>
    <w:rsid w:val="21DF0F99"/>
    <w:rsid w:val="227C727D"/>
    <w:rsid w:val="229355F3"/>
    <w:rsid w:val="22D9F2DB"/>
    <w:rsid w:val="236440FB"/>
    <w:rsid w:val="237C84D0"/>
    <w:rsid w:val="23B26C82"/>
    <w:rsid w:val="2462B490"/>
    <w:rsid w:val="248223A9"/>
    <w:rsid w:val="2489A172"/>
    <w:rsid w:val="24AE5FEA"/>
    <w:rsid w:val="24C062CE"/>
    <w:rsid w:val="24F8E097"/>
    <w:rsid w:val="257C9CD3"/>
    <w:rsid w:val="25AD4B5C"/>
    <w:rsid w:val="2624468B"/>
    <w:rsid w:val="2654B58C"/>
    <w:rsid w:val="26A0BFAD"/>
    <w:rsid w:val="26CCE445"/>
    <w:rsid w:val="2746EDB2"/>
    <w:rsid w:val="27515C45"/>
    <w:rsid w:val="277C744A"/>
    <w:rsid w:val="279FC261"/>
    <w:rsid w:val="284DD1A0"/>
    <w:rsid w:val="286B5C84"/>
    <w:rsid w:val="2874E743"/>
    <w:rsid w:val="287CE24E"/>
    <w:rsid w:val="2893E699"/>
    <w:rsid w:val="28A39DBD"/>
    <w:rsid w:val="2904FEDE"/>
    <w:rsid w:val="296135DA"/>
    <w:rsid w:val="29868B49"/>
    <w:rsid w:val="29B87360"/>
    <w:rsid w:val="2A75D723"/>
    <w:rsid w:val="2ABF9DDD"/>
    <w:rsid w:val="2BB2D32D"/>
    <w:rsid w:val="2BEA2CE7"/>
    <w:rsid w:val="2CD58AFC"/>
    <w:rsid w:val="2CFE4E29"/>
    <w:rsid w:val="2D690922"/>
    <w:rsid w:val="2D90934D"/>
    <w:rsid w:val="2E792A08"/>
    <w:rsid w:val="2ED4F598"/>
    <w:rsid w:val="2F024E22"/>
    <w:rsid w:val="2F09B15A"/>
    <w:rsid w:val="2FAADEDF"/>
    <w:rsid w:val="3096A32A"/>
    <w:rsid w:val="30D733FE"/>
    <w:rsid w:val="3123F1C0"/>
    <w:rsid w:val="312C04E7"/>
    <w:rsid w:val="31330269"/>
    <w:rsid w:val="31A94C18"/>
    <w:rsid w:val="31F90787"/>
    <w:rsid w:val="322AAF96"/>
    <w:rsid w:val="3241AB81"/>
    <w:rsid w:val="32648D15"/>
    <w:rsid w:val="32AE33DD"/>
    <w:rsid w:val="32DA5293"/>
    <w:rsid w:val="33C54164"/>
    <w:rsid w:val="346F90B1"/>
    <w:rsid w:val="347961C7"/>
    <w:rsid w:val="3492EB0C"/>
    <w:rsid w:val="36813EB4"/>
    <w:rsid w:val="36C524C5"/>
    <w:rsid w:val="3709A14D"/>
    <w:rsid w:val="37923B6E"/>
    <w:rsid w:val="3799DE12"/>
    <w:rsid w:val="38243BD2"/>
    <w:rsid w:val="382D2EEF"/>
    <w:rsid w:val="385E5649"/>
    <w:rsid w:val="3922D29B"/>
    <w:rsid w:val="3A160EC5"/>
    <w:rsid w:val="3B623901"/>
    <w:rsid w:val="3B9E836F"/>
    <w:rsid w:val="3BBCDD34"/>
    <w:rsid w:val="3C1DD186"/>
    <w:rsid w:val="3C4B4BDB"/>
    <w:rsid w:val="3C907282"/>
    <w:rsid w:val="3D1472FF"/>
    <w:rsid w:val="3D659B23"/>
    <w:rsid w:val="3D971C0D"/>
    <w:rsid w:val="3E1BCD7D"/>
    <w:rsid w:val="3E48D092"/>
    <w:rsid w:val="3EB5731E"/>
    <w:rsid w:val="402D3695"/>
    <w:rsid w:val="406B83A2"/>
    <w:rsid w:val="406D1FC9"/>
    <w:rsid w:val="4116CA0C"/>
    <w:rsid w:val="4179C1D9"/>
    <w:rsid w:val="419E145E"/>
    <w:rsid w:val="41BFADA0"/>
    <w:rsid w:val="41E2B7BD"/>
    <w:rsid w:val="42371EBD"/>
    <w:rsid w:val="4244623D"/>
    <w:rsid w:val="425F6F11"/>
    <w:rsid w:val="4303670C"/>
    <w:rsid w:val="434EC7DD"/>
    <w:rsid w:val="439C5638"/>
    <w:rsid w:val="43A4A8F5"/>
    <w:rsid w:val="43D3B0B9"/>
    <w:rsid w:val="43F407EF"/>
    <w:rsid w:val="44F44EF5"/>
    <w:rsid w:val="450DCBB8"/>
    <w:rsid w:val="4514F3DB"/>
    <w:rsid w:val="4527AD7C"/>
    <w:rsid w:val="45954C25"/>
    <w:rsid w:val="45B01B0F"/>
    <w:rsid w:val="4629AFF7"/>
    <w:rsid w:val="46AD0FA3"/>
    <w:rsid w:val="46BD413E"/>
    <w:rsid w:val="4790B5B0"/>
    <w:rsid w:val="47F11720"/>
    <w:rsid w:val="488B12EB"/>
    <w:rsid w:val="48BFE8B8"/>
    <w:rsid w:val="48D006DA"/>
    <w:rsid w:val="4A22EC03"/>
    <w:rsid w:val="4AC97A10"/>
    <w:rsid w:val="4B40C5CB"/>
    <w:rsid w:val="4B544284"/>
    <w:rsid w:val="4BAE654D"/>
    <w:rsid w:val="4C016FE8"/>
    <w:rsid w:val="4C188EC5"/>
    <w:rsid w:val="4C2BA59D"/>
    <w:rsid w:val="4C3FEA98"/>
    <w:rsid w:val="4C460808"/>
    <w:rsid w:val="4D2D43C1"/>
    <w:rsid w:val="4D3511F7"/>
    <w:rsid w:val="4DBC79E0"/>
    <w:rsid w:val="4DE430FF"/>
    <w:rsid w:val="4E153014"/>
    <w:rsid w:val="4EA5F935"/>
    <w:rsid w:val="4EAD7EC4"/>
    <w:rsid w:val="4EB5C0E6"/>
    <w:rsid w:val="4F2785EB"/>
    <w:rsid w:val="4F343D2E"/>
    <w:rsid w:val="4FB43D0D"/>
    <w:rsid w:val="503438B5"/>
    <w:rsid w:val="503B700E"/>
    <w:rsid w:val="5051191D"/>
    <w:rsid w:val="5086326B"/>
    <w:rsid w:val="50FD0AF9"/>
    <w:rsid w:val="5127CB71"/>
    <w:rsid w:val="512A4B86"/>
    <w:rsid w:val="51C8B842"/>
    <w:rsid w:val="52E42D7F"/>
    <w:rsid w:val="52F597F3"/>
    <w:rsid w:val="53EE268D"/>
    <w:rsid w:val="5433A9A2"/>
    <w:rsid w:val="549D5C53"/>
    <w:rsid w:val="54F4EA72"/>
    <w:rsid w:val="552E4F9F"/>
    <w:rsid w:val="55A9AB8D"/>
    <w:rsid w:val="56472C95"/>
    <w:rsid w:val="572DE159"/>
    <w:rsid w:val="57453F22"/>
    <w:rsid w:val="57602762"/>
    <w:rsid w:val="578A3604"/>
    <w:rsid w:val="578B971D"/>
    <w:rsid w:val="5796DD8E"/>
    <w:rsid w:val="57E736C3"/>
    <w:rsid w:val="58393E96"/>
    <w:rsid w:val="5861A1C1"/>
    <w:rsid w:val="58640AAD"/>
    <w:rsid w:val="5899A8DC"/>
    <w:rsid w:val="58E85CB2"/>
    <w:rsid w:val="58F672D1"/>
    <w:rsid w:val="5919B436"/>
    <w:rsid w:val="59BC9E61"/>
    <w:rsid w:val="5B66556F"/>
    <w:rsid w:val="5B696FC3"/>
    <w:rsid w:val="5B8AE7A2"/>
    <w:rsid w:val="5BBC1562"/>
    <w:rsid w:val="5BD25249"/>
    <w:rsid w:val="5C165124"/>
    <w:rsid w:val="5C42ADA5"/>
    <w:rsid w:val="5C7D079D"/>
    <w:rsid w:val="5CB8EC68"/>
    <w:rsid w:val="5CE6DF36"/>
    <w:rsid w:val="5DB72E7A"/>
    <w:rsid w:val="5E2F986D"/>
    <w:rsid w:val="5E587741"/>
    <w:rsid w:val="5ECDA9BE"/>
    <w:rsid w:val="5ECF5244"/>
    <w:rsid w:val="5ED04C88"/>
    <w:rsid w:val="5EF50400"/>
    <w:rsid w:val="5F39911B"/>
    <w:rsid w:val="6001324D"/>
    <w:rsid w:val="602F0A95"/>
    <w:rsid w:val="604E16FF"/>
    <w:rsid w:val="60A352F3"/>
    <w:rsid w:val="61DA19D1"/>
    <w:rsid w:val="62D81E42"/>
    <w:rsid w:val="63D85E43"/>
    <w:rsid w:val="63DA595E"/>
    <w:rsid w:val="6405C7B8"/>
    <w:rsid w:val="6459A0E1"/>
    <w:rsid w:val="645BF889"/>
    <w:rsid w:val="647AA56A"/>
    <w:rsid w:val="64BD68F9"/>
    <w:rsid w:val="65FDB580"/>
    <w:rsid w:val="663D5205"/>
    <w:rsid w:val="66420687"/>
    <w:rsid w:val="666EB1B6"/>
    <w:rsid w:val="66818E9A"/>
    <w:rsid w:val="66E8F965"/>
    <w:rsid w:val="66EADAA6"/>
    <w:rsid w:val="67008589"/>
    <w:rsid w:val="67566228"/>
    <w:rsid w:val="6885F7CB"/>
    <w:rsid w:val="68CC2383"/>
    <w:rsid w:val="69678B23"/>
    <w:rsid w:val="6A5C687C"/>
    <w:rsid w:val="6A69027A"/>
    <w:rsid w:val="6A7886B3"/>
    <w:rsid w:val="6B64FDD5"/>
    <w:rsid w:val="6BD250C6"/>
    <w:rsid w:val="6BDE6C9B"/>
    <w:rsid w:val="6BDF74A9"/>
    <w:rsid w:val="6D228216"/>
    <w:rsid w:val="6D2BF459"/>
    <w:rsid w:val="6D403F8D"/>
    <w:rsid w:val="6DC61C9F"/>
    <w:rsid w:val="6E9EC918"/>
    <w:rsid w:val="6F7C1EFC"/>
    <w:rsid w:val="6F86DE61"/>
    <w:rsid w:val="6FDD5FF7"/>
    <w:rsid w:val="6FE09DB2"/>
    <w:rsid w:val="704363C9"/>
    <w:rsid w:val="71024AB3"/>
    <w:rsid w:val="7284B5ED"/>
    <w:rsid w:val="73C2406C"/>
    <w:rsid w:val="7411CA93"/>
    <w:rsid w:val="74239B80"/>
    <w:rsid w:val="748F052E"/>
    <w:rsid w:val="74B06443"/>
    <w:rsid w:val="75363BD6"/>
    <w:rsid w:val="7591F883"/>
    <w:rsid w:val="75BC2E2E"/>
    <w:rsid w:val="7607AC91"/>
    <w:rsid w:val="7697E1A9"/>
    <w:rsid w:val="76FCB6A6"/>
    <w:rsid w:val="77120A46"/>
    <w:rsid w:val="77174DAF"/>
    <w:rsid w:val="7804EF94"/>
    <w:rsid w:val="783BC28E"/>
    <w:rsid w:val="786FC514"/>
    <w:rsid w:val="78966650"/>
    <w:rsid w:val="78D7888C"/>
    <w:rsid w:val="79877C0A"/>
    <w:rsid w:val="798BBAC4"/>
    <w:rsid w:val="79B0EC32"/>
    <w:rsid w:val="79E7BCAD"/>
    <w:rsid w:val="79FE1527"/>
    <w:rsid w:val="7A2D3187"/>
    <w:rsid w:val="7A6612F2"/>
    <w:rsid w:val="7AA72FFA"/>
    <w:rsid w:val="7B5A5C08"/>
    <w:rsid w:val="7B81AAE6"/>
    <w:rsid w:val="7BA0A77D"/>
    <w:rsid w:val="7C6405E6"/>
    <w:rsid w:val="7CA60ADC"/>
    <w:rsid w:val="7CAB55CD"/>
    <w:rsid w:val="7CE5EFCB"/>
    <w:rsid w:val="7D478CE0"/>
    <w:rsid w:val="7D550647"/>
    <w:rsid w:val="7DDE3AFF"/>
    <w:rsid w:val="7DF26756"/>
    <w:rsid w:val="7E5C743D"/>
    <w:rsid w:val="7EF765A2"/>
    <w:rsid w:val="7F0AAC94"/>
    <w:rsid w:val="7F7F32BA"/>
    <w:rsid w:val="7FA486D6"/>
    <w:rsid w:val="7FAAE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D9F41"/>
  <w15:chartTrackingRefBased/>
  <w15:docId w15:val="{ED9EA8F2-A923-4111-B9DA-FD0B8C0D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0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46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5B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5425"/>
    <w:pPr>
      <w:spacing w:after="0" w:line="240" w:lineRule="auto"/>
    </w:pPr>
    <w:rPr>
      <w:rFonts w:eastAsiaTheme="minorEastAsia"/>
    </w:rPr>
  </w:style>
  <w:style w:type="character" w:customStyle="1" w:styleId="NoSpacingChar">
    <w:name w:val="No Spacing Char"/>
    <w:basedOn w:val="DefaultParagraphFont"/>
    <w:link w:val="NoSpacing"/>
    <w:uiPriority w:val="1"/>
    <w:rsid w:val="00F25425"/>
    <w:rPr>
      <w:rFonts w:eastAsiaTheme="minorEastAsia"/>
    </w:rPr>
  </w:style>
  <w:style w:type="paragraph" w:customStyle="1" w:styleId="Content">
    <w:name w:val="Content"/>
    <w:basedOn w:val="Normal"/>
    <w:link w:val="ContentChar"/>
    <w:qFormat/>
    <w:rsid w:val="00476915"/>
    <w:pPr>
      <w:spacing w:after="0" w:line="276" w:lineRule="auto"/>
      <w:jc w:val="both"/>
    </w:pPr>
    <w:rPr>
      <w:rFonts w:eastAsiaTheme="minorEastAsia"/>
      <w:sz w:val="24"/>
      <w:lang w:val="en-GB"/>
    </w:rPr>
  </w:style>
  <w:style w:type="character" w:customStyle="1" w:styleId="ContentChar">
    <w:name w:val="Content Char"/>
    <w:basedOn w:val="DefaultParagraphFont"/>
    <w:link w:val="Content"/>
    <w:rsid w:val="00476915"/>
    <w:rPr>
      <w:rFonts w:eastAsiaTheme="minorEastAsia"/>
      <w:sz w:val="24"/>
      <w:lang w:val="en-GB"/>
    </w:rPr>
  </w:style>
  <w:style w:type="character" w:styleId="Hyperlink">
    <w:name w:val="Hyperlink"/>
    <w:basedOn w:val="DefaultParagraphFont"/>
    <w:uiPriority w:val="99"/>
    <w:unhideWhenUsed/>
    <w:rsid w:val="00476915"/>
    <w:rPr>
      <w:color w:val="0563C1" w:themeColor="hyperlink"/>
      <w:u w:val="single"/>
    </w:rPr>
  </w:style>
  <w:style w:type="paragraph" w:styleId="Header">
    <w:name w:val="header"/>
    <w:basedOn w:val="Normal"/>
    <w:link w:val="HeaderChar"/>
    <w:uiPriority w:val="99"/>
    <w:unhideWhenUsed/>
    <w:rsid w:val="00BB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000"/>
  </w:style>
  <w:style w:type="paragraph" w:styleId="Footer">
    <w:name w:val="footer"/>
    <w:basedOn w:val="Normal"/>
    <w:link w:val="FooterChar"/>
    <w:uiPriority w:val="99"/>
    <w:unhideWhenUsed/>
    <w:rsid w:val="00BB3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000"/>
  </w:style>
  <w:style w:type="character" w:customStyle="1" w:styleId="Heading1Char">
    <w:name w:val="Heading 1 Char"/>
    <w:basedOn w:val="DefaultParagraphFont"/>
    <w:link w:val="Heading1"/>
    <w:uiPriority w:val="9"/>
    <w:rsid w:val="00B0707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0707B"/>
    <w:pPr>
      <w:ind w:left="720"/>
      <w:contextualSpacing/>
    </w:pPr>
  </w:style>
  <w:style w:type="paragraph" w:styleId="FootnoteText">
    <w:name w:val="footnote text"/>
    <w:basedOn w:val="Normal"/>
    <w:link w:val="FootnoteTextChar"/>
    <w:uiPriority w:val="99"/>
    <w:semiHidden/>
    <w:unhideWhenUsed/>
    <w:rsid w:val="00813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32A8"/>
    <w:rPr>
      <w:sz w:val="20"/>
      <w:szCs w:val="20"/>
    </w:rPr>
  </w:style>
  <w:style w:type="character" w:styleId="FootnoteReference">
    <w:name w:val="footnote reference"/>
    <w:basedOn w:val="DefaultParagraphFont"/>
    <w:uiPriority w:val="99"/>
    <w:semiHidden/>
    <w:unhideWhenUsed/>
    <w:rsid w:val="008132A8"/>
    <w:rPr>
      <w:vertAlign w:val="superscript"/>
    </w:rPr>
  </w:style>
  <w:style w:type="paragraph" w:styleId="TOCHeading">
    <w:name w:val="TOC Heading"/>
    <w:basedOn w:val="Heading1"/>
    <w:next w:val="Normal"/>
    <w:uiPriority w:val="39"/>
    <w:unhideWhenUsed/>
    <w:qFormat/>
    <w:rsid w:val="00B13FB9"/>
    <w:pPr>
      <w:outlineLvl w:val="9"/>
    </w:pPr>
  </w:style>
  <w:style w:type="paragraph" w:styleId="TOC1">
    <w:name w:val="toc 1"/>
    <w:basedOn w:val="Normal"/>
    <w:next w:val="Normal"/>
    <w:autoRedefine/>
    <w:uiPriority w:val="39"/>
    <w:unhideWhenUsed/>
    <w:rsid w:val="00B13FB9"/>
    <w:pPr>
      <w:spacing w:after="100"/>
    </w:pPr>
  </w:style>
  <w:style w:type="character" w:customStyle="1" w:styleId="Heading2Char">
    <w:name w:val="Heading 2 Char"/>
    <w:basedOn w:val="DefaultParagraphFont"/>
    <w:link w:val="Heading2"/>
    <w:uiPriority w:val="9"/>
    <w:rsid w:val="004E462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B2E01"/>
    <w:pPr>
      <w:spacing w:after="100"/>
      <w:ind w:left="220"/>
    </w:pPr>
  </w:style>
  <w:style w:type="table" w:styleId="TableGrid">
    <w:name w:val="Table Grid"/>
    <w:basedOn w:val="TableNormal"/>
    <w:uiPriority w:val="39"/>
    <w:rsid w:val="00587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35AF7"/>
    <w:pPr>
      <w:spacing w:line="240" w:lineRule="auto"/>
    </w:pPr>
    <w:rPr>
      <w:sz w:val="20"/>
      <w:szCs w:val="20"/>
    </w:rPr>
  </w:style>
  <w:style w:type="character" w:customStyle="1" w:styleId="CommentTextChar">
    <w:name w:val="Comment Text Char"/>
    <w:basedOn w:val="DefaultParagraphFont"/>
    <w:link w:val="CommentText"/>
    <w:uiPriority w:val="99"/>
    <w:rsid w:val="00535AF7"/>
    <w:rPr>
      <w:sz w:val="20"/>
      <w:szCs w:val="20"/>
    </w:rPr>
  </w:style>
  <w:style w:type="character" w:styleId="CommentReference">
    <w:name w:val="annotation reference"/>
    <w:basedOn w:val="DefaultParagraphFont"/>
    <w:uiPriority w:val="99"/>
    <w:semiHidden/>
    <w:unhideWhenUsed/>
    <w:rsid w:val="00535AF7"/>
    <w:rPr>
      <w:sz w:val="16"/>
      <w:szCs w:val="16"/>
    </w:rPr>
  </w:style>
  <w:style w:type="paragraph" w:styleId="CommentSubject">
    <w:name w:val="annotation subject"/>
    <w:basedOn w:val="CommentText"/>
    <w:next w:val="CommentText"/>
    <w:link w:val="CommentSubjectChar"/>
    <w:uiPriority w:val="99"/>
    <w:semiHidden/>
    <w:unhideWhenUsed/>
    <w:rsid w:val="00015958"/>
    <w:rPr>
      <w:b/>
      <w:bCs/>
    </w:rPr>
  </w:style>
  <w:style w:type="character" w:customStyle="1" w:styleId="CommentSubjectChar">
    <w:name w:val="Comment Subject Char"/>
    <w:basedOn w:val="CommentTextChar"/>
    <w:link w:val="CommentSubject"/>
    <w:uiPriority w:val="99"/>
    <w:semiHidden/>
    <w:rsid w:val="00015958"/>
    <w:rPr>
      <w:b/>
      <w:bCs/>
      <w:sz w:val="20"/>
      <w:szCs w:val="20"/>
    </w:rPr>
  </w:style>
  <w:style w:type="character" w:customStyle="1" w:styleId="normaltextrun">
    <w:name w:val="normaltextrun"/>
    <w:basedOn w:val="DefaultParagraphFont"/>
    <w:rsid w:val="00D72ABB"/>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DA6582"/>
    <w:rPr>
      <w:color w:val="605E5C"/>
      <w:shd w:val="clear" w:color="auto" w:fill="E1DFDD"/>
    </w:rPr>
  </w:style>
  <w:style w:type="paragraph" w:styleId="Revision">
    <w:name w:val="Revision"/>
    <w:hidden/>
    <w:uiPriority w:val="99"/>
    <w:semiHidden/>
    <w:rsid w:val="0005007F"/>
    <w:pPr>
      <w:spacing w:after="0" w:line="240" w:lineRule="auto"/>
    </w:pPr>
  </w:style>
  <w:style w:type="character" w:styleId="FollowedHyperlink">
    <w:name w:val="FollowedHyperlink"/>
    <w:basedOn w:val="DefaultParagraphFont"/>
    <w:uiPriority w:val="99"/>
    <w:semiHidden/>
    <w:unhideWhenUsed/>
    <w:rsid w:val="00295814"/>
    <w:rPr>
      <w:color w:val="954F72" w:themeColor="followedHyperlink"/>
      <w:u w:val="single"/>
    </w:rPr>
  </w:style>
  <w:style w:type="character" w:customStyle="1" w:styleId="Heading3Char">
    <w:name w:val="Heading 3 Char"/>
    <w:basedOn w:val="DefaultParagraphFont"/>
    <w:link w:val="Heading3"/>
    <w:uiPriority w:val="9"/>
    <w:rsid w:val="00315BD2"/>
    <w:rPr>
      <w:rFonts w:asciiTheme="majorHAnsi" w:eastAsiaTheme="majorEastAsia" w:hAnsiTheme="majorHAnsi" w:cstheme="majorBidi"/>
      <w:color w:val="1F3763" w:themeColor="accent1" w:themeShade="7F"/>
      <w:sz w:val="24"/>
      <w:szCs w:val="24"/>
    </w:rPr>
  </w:style>
  <w:style w:type="character" w:customStyle="1" w:styleId="scxp91821577">
    <w:name w:val="scxp91821577"/>
    <w:basedOn w:val="DefaultParagraphFont"/>
    <w:rsid w:val="000345F6"/>
  </w:style>
  <w:style w:type="paragraph" w:styleId="TOC3">
    <w:name w:val="toc 3"/>
    <w:basedOn w:val="Normal"/>
    <w:next w:val="Normal"/>
    <w:autoRedefine/>
    <w:uiPriority w:val="39"/>
    <w:unhideWhenUsed/>
    <w:rsid w:val="00A022B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3566">
      <w:bodyDiv w:val="1"/>
      <w:marLeft w:val="0"/>
      <w:marRight w:val="0"/>
      <w:marTop w:val="0"/>
      <w:marBottom w:val="0"/>
      <w:divBdr>
        <w:top w:val="none" w:sz="0" w:space="0" w:color="auto"/>
        <w:left w:val="none" w:sz="0" w:space="0" w:color="auto"/>
        <w:bottom w:val="none" w:sz="0" w:space="0" w:color="auto"/>
        <w:right w:val="none" w:sz="0" w:space="0" w:color="auto"/>
      </w:divBdr>
    </w:div>
    <w:div w:id="324093475">
      <w:bodyDiv w:val="1"/>
      <w:marLeft w:val="0"/>
      <w:marRight w:val="0"/>
      <w:marTop w:val="0"/>
      <w:marBottom w:val="0"/>
      <w:divBdr>
        <w:top w:val="none" w:sz="0" w:space="0" w:color="auto"/>
        <w:left w:val="none" w:sz="0" w:space="0" w:color="auto"/>
        <w:bottom w:val="none" w:sz="0" w:space="0" w:color="auto"/>
        <w:right w:val="none" w:sz="0" w:space="0" w:color="auto"/>
      </w:divBdr>
    </w:div>
    <w:div w:id="348723158">
      <w:bodyDiv w:val="1"/>
      <w:marLeft w:val="0"/>
      <w:marRight w:val="0"/>
      <w:marTop w:val="0"/>
      <w:marBottom w:val="0"/>
      <w:divBdr>
        <w:top w:val="none" w:sz="0" w:space="0" w:color="auto"/>
        <w:left w:val="none" w:sz="0" w:space="0" w:color="auto"/>
        <w:bottom w:val="none" w:sz="0" w:space="0" w:color="auto"/>
        <w:right w:val="none" w:sz="0" w:space="0" w:color="auto"/>
      </w:divBdr>
    </w:div>
    <w:div w:id="499270813">
      <w:bodyDiv w:val="1"/>
      <w:marLeft w:val="0"/>
      <w:marRight w:val="0"/>
      <w:marTop w:val="0"/>
      <w:marBottom w:val="0"/>
      <w:divBdr>
        <w:top w:val="none" w:sz="0" w:space="0" w:color="auto"/>
        <w:left w:val="none" w:sz="0" w:space="0" w:color="auto"/>
        <w:bottom w:val="none" w:sz="0" w:space="0" w:color="auto"/>
        <w:right w:val="none" w:sz="0" w:space="0" w:color="auto"/>
      </w:divBdr>
    </w:div>
    <w:div w:id="509031737">
      <w:bodyDiv w:val="1"/>
      <w:marLeft w:val="0"/>
      <w:marRight w:val="0"/>
      <w:marTop w:val="0"/>
      <w:marBottom w:val="0"/>
      <w:divBdr>
        <w:top w:val="none" w:sz="0" w:space="0" w:color="auto"/>
        <w:left w:val="none" w:sz="0" w:space="0" w:color="auto"/>
        <w:bottom w:val="none" w:sz="0" w:space="0" w:color="auto"/>
        <w:right w:val="none" w:sz="0" w:space="0" w:color="auto"/>
      </w:divBdr>
    </w:div>
    <w:div w:id="708646809">
      <w:bodyDiv w:val="1"/>
      <w:marLeft w:val="0"/>
      <w:marRight w:val="0"/>
      <w:marTop w:val="0"/>
      <w:marBottom w:val="0"/>
      <w:divBdr>
        <w:top w:val="none" w:sz="0" w:space="0" w:color="auto"/>
        <w:left w:val="none" w:sz="0" w:space="0" w:color="auto"/>
        <w:bottom w:val="none" w:sz="0" w:space="0" w:color="auto"/>
        <w:right w:val="none" w:sz="0" w:space="0" w:color="auto"/>
      </w:divBdr>
      <w:divsChild>
        <w:div w:id="11303088">
          <w:marLeft w:val="0"/>
          <w:marRight w:val="0"/>
          <w:marTop w:val="0"/>
          <w:marBottom w:val="0"/>
          <w:divBdr>
            <w:top w:val="none" w:sz="0" w:space="0" w:color="auto"/>
            <w:left w:val="none" w:sz="0" w:space="0" w:color="auto"/>
            <w:bottom w:val="none" w:sz="0" w:space="0" w:color="auto"/>
            <w:right w:val="none" w:sz="0" w:space="0" w:color="auto"/>
          </w:divBdr>
        </w:div>
        <w:div w:id="448553275">
          <w:marLeft w:val="0"/>
          <w:marRight w:val="0"/>
          <w:marTop w:val="0"/>
          <w:marBottom w:val="0"/>
          <w:divBdr>
            <w:top w:val="none" w:sz="0" w:space="0" w:color="auto"/>
            <w:left w:val="none" w:sz="0" w:space="0" w:color="auto"/>
            <w:bottom w:val="none" w:sz="0" w:space="0" w:color="auto"/>
            <w:right w:val="none" w:sz="0" w:space="0" w:color="auto"/>
          </w:divBdr>
        </w:div>
        <w:div w:id="461047629">
          <w:marLeft w:val="0"/>
          <w:marRight w:val="0"/>
          <w:marTop w:val="0"/>
          <w:marBottom w:val="0"/>
          <w:divBdr>
            <w:top w:val="none" w:sz="0" w:space="0" w:color="auto"/>
            <w:left w:val="none" w:sz="0" w:space="0" w:color="auto"/>
            <w:bottom w:val="none" w:sz="0" w:space="0" w:color="auto"/>
            <w:right w:val="none" w:sz="0" w:space="0" w:color="auto"/>
          </w:divBdr>
        </w:div>
        <w:div w:id="1023630083">
          <w:marLeft w:val="0"/>
          <w:marRight w:val="0"/>
          <w:marTop w:val="0"/>
          <w:marBottom w:val="0"/>
          <w:divBdr>
            <w:top w:val="none" w:sz="0" w:space="0" w:color="auto"/>
            <w:left w:val="none" w:sz="0" w:space="0" w:color="auto"/>
            <w:bottom w:val="none" w:sz="0" w:space="0" w:color="auto"/>
            <w:right w:val="none" w:sz="0" w:space="0" w:color="auto"/>
          </w:divBdr>
        </w:div>
        <w:div w:id="1177772316">
          <w:marLeft w:val="0"/>
          <w:marRight w:val="0"/>
          <w:marTop w:val="0"/>
          <w:marBottom w:val="0"/>
          <w:divBdr>
            <w:top w:val="none" w:sz="0" w:space="0" w:color="auto"/>
            <w:left w:val="none" w:sz="0" w:space="0" w:color="auto"/>
            <w:bottom w:val="none" w:sz="0" w:space="0" w:color="auto"/>
            <w:right w:val="none" w:sz="0" w:space="0" w:color="auto"/>
          </w:divBdr>
        </w:div>
        <w:div w:id="1187981288">
          <w:marLeft w:val="0"/>
          <w:marRight w:val="0"/>
          <w:marTop w:val="0"/>
          <w:marBottom w:val="0"/>
          <w:divBdr>
            <w:top w:val="none" w:sz="0" w:space="0" w:color="auto"/>
            <w:left w:val="none" w:sz="0" w:space="0" w:color="auto"/>
            <w:bottom w:val="none" w:sz="0" w:space="0" w:color="auto"/>
            <w:right w:val="none" w:sz="0" w:space="0" w:color="auto"/>
          </w:divBdr>
        </w:div>
        <w:div w:id="1423070998">
          <w:marLeft w:val="0"/>
          <w:marRight w:val="0"/>
          <w:marTop w:val="0"/>
          <w:marBottom w:val="0"/>
          <w:divBdr>
            <w:top w:val="none" w:sz="0" w:space="0" w:color="auto"/>
            <w:left w:val="none" w:sz="0" w:space="0" w:color="auto"/>
            <w:bottom w:val="none" w:sz="0" w:space="0" w:color="auto"/>
            <w:right w:val="none" w:sz="0" w:space="0" w:color="auto"/>
          </w:divBdr>
        </w:div>
        <w:div w:id="1601639314">
          <w:marLeft w:val="0"/>
          <w:marRight w:val="0"/>
          <w:marTop w:val="0"/>
          <w:marBottom w:val="0"/>
          <w:divBdr>
            <w:top w:val="none" w:sz="0" w:space="0" w:color="auto"/>
            <w:left w:val="none" w:sz="0" w:space="0" w:color="auto"/>
            <w:bottom w:val="none" w:sz="0" w:space="0" w:color="auto"/>
            <w:right w:val="none" w:sz="0" w:space="0" w:color="auto"/>
          </w:divBdr>
        </w:div>
        <w:div w:id="2032417935">
          <w:marLeft w:val="0"/>
          <w:marRight w:val="0"/>
          <w:marTop w:val="0"/>
          <w:marBottom w:val="0"/>
          <w:divBdr>
            <w:top w:val="none" w:sz="0" w:space="0" w:color="auto"/>
            <w:left w:val="none" w:sz="0" w:space="0" w:color="auto"/>
            <w:bottom w:val="none" w:sz="0" w:space="0" w:color="auto"/>
            <w:right w:val="none" w:sz="0" w:space="0" w:color="auto"/>
          </w:divBdr>
        </w:div>
        <w:div w:id="2062056135">
          <w:marLeft w:val="0"/>
          <w:marRight w:val="0"/>
          <w:marTop w:val="0"/>
          <w:marBottom w:val="0"/>
          <w:divBdr>
            <w:top w:val="none" w:sz="0" w:space="0" w:color="auto"/>
            <w:left w:val="none" w:sz="0" w:space="0" w:color="auto"/>
            <w:bottom w:val="none" w:sz="0" w:space="0" w:color="auto"/>
            <w:right w:val="none" w:sz="0" w:space="0" w:color="auto"/>
          </w:divBdr>
        </w:div>
      </w:divsChild>
    </w:div>
    <w:div w:id="768697240">
      <w:bodyDiv w:val="1"/>
      <w:marLeft w:val="0"/>
      <w:marRight w:val="0"/>
      <w:marTop w:val="0"/>
      <w:marBottom w:val="0"/>
      <w:divBdr>
        <w:top w:val="none" w:sz="0" w:space="0" w:color="auto"/>
        <w:left w:val="none" w:sz="0" w:space="0" w:color="auto"/>
        <w:bottom w:val="none" w:sz="0" w:space="0" w:color="auto"/>
        <w:right w:val="none" w:sz="0" w:space="0" w:color="auto"/>
      </w:divBdr>
    </w:div>
    <w:div w:id="785121320">
      <w:bodyDiv w:val="1"/>
      <w:marLeft w:val="0"/>
      <w:marRight w:val="0"/>
      <w:marTop w:val="0"/>
      <w:marBottom w:val="0"/>
      <w:divBdr>
        <w:top w:val="none" w:sz="0" w:space="0" w:color="auto"/>
        <w:left w:val="none" w:sz="0" w:space="0" w:color="auto"/>
        <w:bottom w:val="none" w:sz="0" w:space="0" w:color="auto"/>
        <w:right w:val="none" w:sz="0" w:space="0" w:color="auto"/>
      </w:divBdr>
      <w:divsChild>
        <w:div w:id="1789733567">
          <w:marLeft w:val="0"/>
          <w:marRight w:val="0"/>
          <w:marTop w:val="0"/>
          <w:marBottom w:val="0"/>
          <w:divBdr>
            <w:top w:val="none" w:sz="0" w:space="0" w:color="auto"/>
            <w:left w:val="none" w:sz="0" w:space="0" w:color="auto"/>
            <w:bottom w:val="none" w:sz="0" w:space="0" w:color="auto"/>
            <w:right w:val="none" w:sz="0" w:space="0" w:color="auto"/>
          </w:divBdr>
        </w:div>
        <w:div w:id="1797024376">
          <w:marLeft w:val="0"/>
          <w:marRight w:val="0"/>
          <w:marTop w:val="0"/>
          <w:marBottom w:val="0"/>
          <w:divBdr>
            <w:top w:val="none" w:sz="0" w:space="0" w:color="auto"/>
            <w:left w:val="none" w:sz="0" w:space="0" w:color="auto"/>
            <w:bottom w:val="none" w:sz="0" w:space="0" w:color="auto"/>
            <w:right w:val="none" w:sz="0" w:space="0" w:color="auto"/>
          </w:divBdr>
        </w:div>
        <w:div w:id="2002537733">
          <w:marLeft w:val="0"/>
          <w:marRight w:val="0"/>
          <w:marTop w:val="0"/>
          <w:marBottom w:val="0"/>
          <w:divBdr>
            <w:top w:val="none" w:sz="0" w:space="0" w:color="auto"/>
            <w:left w:val="none" w:sz="0" w:space="0" w:color="auto"/>
            <w:bottom w:val="none" w:sz="0" w:space="0" w:color="auto"/>
            <w:right w:val="none" w:sz="0" w:space="0" w:color="auto"/>
          </w:divBdr>
        </w:div>
      </w:divsChild>
    </w:div>
    <w:div w:id="874079980">
      <w:bodyDiv w:val="1"/>
      <w:marLeft w:val="0"/>
      <w:marRight w:val="0"/>
      <w:marTop w:val="0"/>
      <w:marBottom w:val="0"/>
      <w:divBdr>
        <w:top w:val="none" w:sz="0" w:space="0" w:color="auto"/>
        <w:left w:val="none" w:sz="0" w:space="0" w:color="auto"/>
        <w:bottom w:val="none" w:sz="0" w:space="0" w:color="auto"/>
        <w:right w:val="none" w:sz="0" w:space="0" w:color="auto"/>
      </w:divBdr>
    </w:div>
    <w:div w:id="947156202">
      <w:bodyDiv w:val="1"/>
      <w:marLeft w:val="0"/>
      <w:marRight w:val="0"/>
      <w:marTop w:val="0"/>
      <w:marBottom w:val="0"/>
      <w:divBdr>
        <w:top w:val="none" w:sz="0" w:space="0" w:color="auto"/>
        <w:left w:val="none" w:sz="0" w:space="0" w:color="auto"/>
        <w:bottom w:val="none" w:sz="0" w:space="0" w:color="auto"/>
        <w:right w:val="none" w:sz="0" w:space="0" w:color="auto"/>
      </w:divBdr>
      <w:divsChild>
        <w:div w:id="17977039">
          <w:marLeft w:val="0"/>
          <w:marRight w:val="0"/>
          <w:marTop w:val="0"/>
          <w:marBottom w:val="0"/>
          <w:divBdr>
            <w:top w:val="none" w:sz="0" w:space="0" w:color="auto"/>
            <w:left w:val="none" w:sz="0" w:space="0" w:color="auto"/>
            <w:bottom w:val="none" w:sz="0" w:space="0" w:color="auto"/>
            <w:right w:val="none" w:sz="0" w:space="0" w:color="auto"/>
          </w:divBdr>
        </w:div>
        <w:div w:id="116918574">
          <w:marLeft w:val="0"/>
          <w:marRight w:val="0"/>
          <w:marTop w:val="0"/>
          <w:marBottom w:val="0"/>
          <w:divBdr>
            <w:top w:val="none" w:sz="0" w:space="0" w:color="auto"/>
            <w:left w:val="none" w:sz="0" w:space="0" w:color="auto"/>
            <w:bottom w:val="none" w:sz="0" w:space="0" w:color="auto"/>
            <w:right w:val="none" w:sz="0" w:space="0" w:color="auto"/>
          </w:divBdr>
        </w:div>
        <w:div w:id="288438949">
          <w:marLeft w:val="0"/>
          <w:marRight w:val="0"/>
          <w:marTop w:val="0"/>
          <w:marBottom w:val="0"/>
          <w:divBdr>
            <w:top w:val="none" w:sz="0" w:space="0" w:color="auto"/>
            <w:left w:val="none" w:sz="0" w:space="0" w:color="auto"/>
            <w:bottom w:val="none" w:sz="0" w:space="0" w:color="auto"/>
            <w:right w:val="none" w:sz="0" w:space="0" w:color="auto"/>
          </w:divBdr>
        </w:div>
        <w:div w:id="525675901">
          <w:marLeft w:val="0"/>
          <w:marRight w:val="0"/>
          <w:marTop w:val="0"/>
          <w:marBottom w:val="0"/>
          <w:divBdr>
            <w:top w:val="none" w:sz="0" w:space="0" w:color="auto"/>
            <w:left w:val="none" w:sz="0" w:space="0" w:color="auto"/>
            <w:bottom w:val="none" w:sz="0" w:space="0" w:color="auto"/>
            <w:right w:val="none" w:sz="0" w:space="0" w:color="auto"/>
          </w:divBdr>
        </w:div>
        <w:div w:id="656420407">
          <w:marLeft w:val="0"/>
          <w:marRight w:val="0"/>
          <w:marTop w:val="0"/>
          <w:marBottom w:val="0"/>
          <w:divBdr>
            <w:top w:val="none" w:sz="0" w:space="0" w:color="auto"/>
            <w:left w:val="none" w:sz="0" w:space="0" w:color="auto"/>
            <w:bottom w:val="none" w:sz="0" w:space="0" w:color="auto"/>
            <w:right w:val="none" w:sz="0" w:space="0" w:color="auto"/>
          </w:divBdr>
        </w:div>
        <w:div w:id="885996034">
          <w:marLeft w:val="0"/>
          <w:marRight w:val="0"/>
          <w:marTop w:val="0"/>
          <w:marBottom w:val="0"/>
          <w:divBdr>
            <w:top w:val="none" w:sz="0" w:space="0" w:color="auto"/>
            <w:left w:val="none" w:sz="0" w:space="0" w:color="auto"/>
            <w:bottom w:val="none" w:sz="0" w:space="0" w:color="auto"/>
            <w:right w:val="none" w:sz="0" w:space="0" w:color="auto"/>
          </w:divBdr>
        </w:div>
        <w:div w:id="903568296">
          <w:marLeft w:val="0"/>
          <w:marRight w:val="0"/>
          <w:marTop w:val="0"/>
          <w:marBottom w:val="0"/>
          <w:divBdr>
            <w:top w:val="none" w:sz="0" w:space="0" w:color="auto"/>
            <w:left w:val="none" w:sz="0" w:space="0" w:color="auto"/>
            <w:bottom w:val="none" w:sz="0" w:space="0" w:color="auto"/>
            <w:right w:val="none" w:sz="0" w:space="0" w:color="auto"/>
          </w:divBdr>
        </w:div>
        <w:div w:id="967126439">
          <w:marLeft w:val="0"/>
          <w:marRight w:val="0"/>
          <w:marTop w:val="0"/>
          <w:marBottom w:val="0"/>
          <w:divBdr>
            <w:top w:val="none" w:sz="0" w:space="0" w:color="auto"/>
            <w:left w:val="none" w:sz="0" w:space="0" w:color="auto"/>
            <w:bottom w:val="none" w:sz="0" w:space="0" w:color="auto"/>
            <w:right w:val="none" w:sz="0" w:space="0" w:color="auto"/>
          </w:divBdr>
        </w:div>
        <w:div w:id="994187427">
          <w:marLeft w:val="0"/>
          <w:marRight w:val="0"/>
          <w:marTop w:val="0"/>
          <w:marBottom w:val="0"/>
          <w:divBdr>
            <w:top w:val="none" w:sz="0" w:space="0" w:color="auto"/>
            <w:left w:val="none" w:sz="0" w:space="0" w:color="auto"/>
            <w:bottom w:val="none" w:sz="0" w:space="0" w:color="auto"/>
            <w:right w:val="none" w:sz="0" w:space="0" w:color="auto"/>
          </w:divBdr>
        </w:div>
        <w:div w:id="997076237">
          <w:marLeft w:val="0"/>
          <w:marRight w:val="0"/>
          <w:marTop w:val="0"/>
          <w:marBottom w:val="0"/>
          <w:divBdr>
            <w:top w:val="none" w:sz="0" w:space="0" w:color="auto"/>
            <w:left w:val="none" w:sz="0" w:space="0" w:color="auto"/>
            <w:bottom w:val="none" w:sz="0" w:space="0" w:color="auto"/>
            <w:right w:val="none" w:sz="0" w:space="0" w:color="auto"/>
          </w:divBdr>
        </w:div>
        <w:div w:id="1011182988">
          <w:marLeft w:val="0"/>
          <w:marRight w:val="0"/>
          <w:marTop w:val="0"/>
          <w:marBottom w:val="0"/>
          <w:divBdr>
            <w:top w:val="none" w:sz="0" w:space="0" w:color="auto"/>
            <w:left w:val="none" w:sz="0" w:space="0" w:color="auto"/>
            <w:bottom w:val="none" w:sz="0" w:space="0" w:color="auto"/>
            <w:right w:val="none" w:sz="0" w:space="0" w:color="auto"/>
          </w:divBdr>
        </w:div>
        <w:div w:id="1164584313">
          <w:marLeft w:val="0"/>
          <w:marRight w:val="0"/>
          <w:marTop w:val="0"/>
          <w:marBottom w:val="0"/>
          <w:divBdr>
            <w:top w:val="none" w:sz="0" w:space="0" w:color="auto"/>
            <w:left w:val="none" w:sz="0" w:space="0" w:color="auto"/>
            <w:bottom w:val="none" w:sz="0" w:space="0" w:color="auto"/>
            <w:right w:val="none" w:sz="0" w:space="0" w:color="auto"/>
          </w:divBdr>
        </w:div>
        <w:div w:id="1327200399">
          <w:marLeft w:val="0"/>
          <w:marRight w:val="0"/>
          <w:marTop w:val="0"/>
          <w:marBottom w:val="0"/>
          <w:divBdr>
            <w:top w:val="none" w:sz="0" w:space="0" w:color="auto"/>
            <w:left w:val="none" w:sz="0" w:space="0" w:color="auto"/>
            <w:bottom w:val="none" w:sz="0" w:space="0" w:color="auto"/>
            <w:right w:val="none" w:sz="0" w:space="0" w:color="auto"/>
          </w:divBdr>
        </w:div>
        <w:div w:id="1386373132">
          <w:marLeft w:val="0"/>
          <w:marRight w:val="0"/>
          <w:marTop w:val="0"/>
          <w:marBottom w:val="0"/>
          <w:divBdr>
            <w:top w:val="none" w:sz="0" w:space="0" w:color="auto"/>
            <w:left w:val="none" w:sz="0" w:space="0" w:color="auto"/>
            <w:bottom w:val="none" w:sz="0" w:space="0" w:color="auto"/>
            <w:right w:val="none" w:sz="0" w:space="0" w:color="auto"/>
          </w:divBdr>
        </w:div>
        <w:div w:id="1420755850">
          <w:marLeft w:val="0"/>
          <w:marRight w:val="0"/>
          <w:marTop w:val="0"/>
          <w:marBottom w:val="0"/>
          <w:divBdr>
            <w:top w:val="none" w:sz="0" w:space="0" w:color="auto"/>
            <w:left w:val="none" w:sz="0" w:space="0" w:color="auto"/>
            <w:bottom w:val="none" w:sz="0" w:space="0" w:color="auto"/>
            <w:right w:val="none" w:sz="0" w:space="0" w:color="auto"/>
          </w:divBdr>
        </w:div>
        <w:div w:id="1818061509">
          <w:marLeft w:val="0"/>
          <w:marRight w:val="0"/>
          <w:marTop w:val="0"/>
          <w:marBottom w:val="0"/>
          <w:divBdr>
            <w:top w:val="none" w:sz="0" w:space="0" w:color="auto"/>
            <w:left w:val="none" w:sz="0" w:space="0" w:color="auto"/>
            <w:bottom w:val="none" w:sz="0" w:space="0" w:color="auto"/>
            <w:right w:val="none" w:sz="0" w:space="0" w:color="auto"/>
          </w:divBdr>
        </w:div>
        <w:div w:id="1846046216">
          <w:marLeft w:val="0"/>
          <w:marRight w:val="0"/>
          <w:marTop w:val="0"/>
          <w:marBottom w:val="0"/>
          <w:divBdr>
            <w:top w:val="none" w:sz="0" w:space="0" w:color="auto"/>
            <w:left w:val="none" w:sz="0" w:space="0" w:color="auto"/>
            <w:bottom w:val="none" w:sz="0" w:space="0" w:color="auto"/>
            <w:right w:val="none" w:sz="0" w:space="0" w:color="auto"/>
          </w:divBdr>
        </w:div>
        <w:div w:id="2012370471">
          <w:marLeft w:val="0"/>
          <w:marRight w:val="0"/>
          <w:marTop w:val="0"/>
          <w:marBottom w:val="0"/>
          <w:divBdr>
            <w:top w:val="none" w:sz="0" w:space="0" w:color="auto"/>
            <w:left w:val="none" w:sz="0" w:space="0" w:color="auto"/>
            <w:bottom w:val="none" w:sz="0" w:space="0" w:color="auto"/>
            <w:right w:val="none" w:sz="0" w:space="0" w:color="auto"/>
          </w:divBdr>
        </w:div>
        <w:div w:id="2135908391">
          <w:marLeft w:val="0"/>
          <w:marRight w:val="0"/>
          <w:marTop w:val="0"/>
          <w:marBottom w:val="0"/>
          <w:divBdr>
            <w:top w:val="none" w:sz="0" w:space="0" w:color="auto"/>
            <w:left w:val="none" w:sz="0" w:space="0" w:color="auto"/>
            <w:bottom w:val="none" w:sz="0" w:space="0" w:color="auto"/>
            <w:right w:val="none" w:sz="0" w:space="0" w:color="auto"/>
          </w:divBdr>
        </w:div>
      </w:divsChild>
    </w:div>
    <w:div w:id="983437222">
      <w:bodyDiv w:val="1"/>
      <w:marLeft w:val="0"/>
      <w:marRight w:val="0"/>
      <w:marTop w:val="0"/>
      <w:marBottom w:val="0"/>
      <w:divBdr>
        <w:top w:val="none" w:sz="0" w:space="0" w:color="auto"/>
        <w:left w:val="none" w:sz="0" w:space="0" w:color="auto"/>
        <w:bottom w:val="none" w:sz="0" w:space="0" w:color="auto"/>
        <w:right w:val="none" w:sz="0" w:space="0" w:color="auto"/>
      </w:divBdr>
      <w:divsChild>
        <w:div w:id="69238671">
          <w:marLeft w:val="0"/>
          <w:marRight w:val="0"/>
          <w:marTop w:val="0"/>
          <w:marBottom w:val="0"/>
          <w:divBdr>
            <w:top w:val="none" w:sz="0" w:space="0" w:color="auto"/>
            <w:left w:val="none" w:sz="0" w:space="0" w:color="auto"/>
            <w:bottom w:val="none" w:sz="0" w:space="0" w:color="auto"/>
            <w:right w:val="none" w:sz="0" w:space="0" w:color="auto"/>
          </w:divBdr>
        </w:div>
        <w:div w:id="300815326">
          <w:marLeft w:val="0"/>
          <w:marRight w:val="0"/>
          <w:marTop w:val="0"/>
          <w:marBottom w:val="0"/>
          <w:divBdr>
            <w:top w:val="none" w:sz="0" w:space="0" w:color="auto"/>
            <w:left w:val="none" w:sz="0" w:space="0" w:color="auto"/>
            <w:bottom w:val="none" w:sz="0" w:space="0" w:color="auto"/>
            <w:right w:val="none" w:sz="0" w:space="0" w:color="auto"/>
          </w:divBdr>
        </w:div>
        <w:div w:id="397216700">
          <w:marLeft w:val="0"/>
          <w:marRight w:val="0"/>
          <w:marTop w:val="0"/>
          <w:marBottom w:val="0"/>
          <w:divBdr>
            <w:top w:val="none" w:sz="0" w:space="0" w:color="auto"/>
            <w:left w:val="none" w:sz="0" w:space="0" w:color="auto"/>
            <w:bottom w:val="none" w:sz="0" w:space="0" w:color="auto"/>
            <w:right w:val="none" w:sz="0" w:space="0" w:color="auto"/>
          </w:divBdr>
        </w:div>
        <w:div w:id="499807175">
          <w:marLeft w:val="0"/>
          <w:marRight w:val="0"/>
          <w:marTop w:val="0"/>
          <w:marBottom w:val="0"/>
          <w:divBdr>
            <w:top w:val="none" w:sz="0" w:space="0" w:color="auto"/>
            <w:left w:val="none" w:sz="0" w:space="0" w:color="auto"/>
            <w:bottom w:val="none" w:sz="0" w:space="0" w:color="auto"/>
            <w:right w:val="none" w:sz="0" w:space="0" w:color="auto"/>
          </w:divBdr>
        </w:div>
        <w:div w:id="679821326">
          <w:marLeft w:val="0"/>
          <w:marRight w:val="0"/>
          <w:marTop w:val="0"/>
          <w:marBottom w:val="0"/>
          <w:divBdr>
            <w:top w:val="none" w:sz="0" w:space="0" w:color="auto"/>
            <w:left w:val="none" w:sz="0" w:space="0" w:color="auto"/>
            <w:bottom w:val="none" w:sz="0" w:space="0" w:color="auto"/>
            <w:right w:val="none" w:sz="0" w:space="0" w:color="auto"/>
          </w:divBdr>
        </w:div>
        <w:div w:id="707220995">
          <w:marLeft w:val="0"/>
          <w:marRight w:val="0"/>
          <w:marTop w:val="0"/>
          <w:marBottom w:val="0"/>
          <w:divBdr>
            <w:top w:val="none" w:sz="0" w:space="0" w:color="auto"/>
            <w:left w:val="none" w:sz="0" w:space="0" w:color="auto"/>
            <w:bottom w:val="none" w:sz="0" w:space="0" w:color="auto"/>
            <w:right w:val="none" w:sz="0" w:space="0" w:color="auto"/>
          </w:divBdr>
        </w:div>
        <w:div w:id="756175016">
          <w:marLeft w:val="0"/>
          <w:marRight w:val="0"/>
          <w:marTop w:val="0"/>
          <w:marBottom w:val="0"/>
          <w:divBdr>
            <w:top w:val="none" w:sz="0" w:space="0" w:color="auto"/>
            <w:left w:val="none" w:sz="0" w:space="0" w:color="auto"/>
            <w:bottom w:val="none" w:sz="0" w:space="0" w:color="auto"/>
            <w:right w:val="none" w:sz="0" w:space="0" w:color="auto"/>
          </w:divBdr>
        </w:div>
        <w:div w:id="811214819">
          <w:marLeft w:val="0"/>
          <w:marRight w:val="0"/>
          <w:marTop w:val="0"/>
          <w:marBottom w:val="0"/>
          <w:divBdr>
            <w:top w:val="none" w:sz="0" w:space="0" w:color="auto"/>
            <w:left w:val="none" w:sz="0" w:space="0" w:color="auto"/>
            <w:bottom w:val="none" w:sz="0" w:space="0" w:color="auto"/>
            <w:right w:val="none" w:sz="0" w:space="0" w:color="auto"/>
          </w:divBdr>
        </w:div>
        <w:div w:id="858616928">
          <w:marLeft w:val="0"/>
          <w:marRight w:val="0"/>
          <w:marTop w:val="0"/>
          <w:marBottom w:val="0"/>
          <w:divBdr>
            <w:top w:val="none" w:sz="0" w:space="0" w:color="auto"/>
            <w:left w:val="none" w:sz="0" w:space="0" w:color="auto"/>
            <w:bottom w:val="none" w:sz="0" w:space="0" w:color="auto"/>
            <w:right w:val="none" w:sz="0" w:space="0" w:color="auto"/>
          </w:divBdr>
        </w:div>
        <w:div w:id="893128326">
          <w:marLeft w:val="0"/>
          <w:marRight w:val="0"/>
          <w:marTop w:val="0"/>
          <w:marBottom w:val="0"/>
          <w:divBdr>
            <w:top w:val="none" w:sz="0" w:space="0" w:color="auto"/>
            <w:left w:val="none" w:sz="0" w:space="0" w:color="auto"/>
            <w:bottom w:val="none" w:sz="0" w:space="0" w:color="auto"/>
            <w:right w:val="none" w:sz="0" w:space="0" w:color="auto"/>
          </w:divBdr>
        </w:div>
        <w:div w:id="924413621">
          <w:marLeft w:val="0"/>
          <w:marRight w:val="0"/>
          <w:marTop w:val="0"/>
          <w:marBottom w:val="0"/>
          <w:divBdr>
            <w:top w:val="none" w:sz="0" w:space="0" w:color="auto"/>
            <w:left w:val="none" w:sz="0" w:space="0" w:color="auto"/>
            <w:bottom w:val="none" w:sz="0" w:space="0" w:color="auto"/>
            <w:right w:val="none" w:sz="0" w:space="0" w:color="auto"/>
          </w:divBdr>
        </w:div>
        <w:div w:id="1075132676">
          <w:marLeft w:val="0"/>
          <w:marRight w:val="0"/>
          <w:marTop w:val="0"/>
          <w:marBottom w:val="0"/>
          <w:divBdr>
            <w:top w:val="none" w:sz="0" w:space="0" w:color="auto"/>
            <w:left w:val="none" w:sz="0" w:space="0" w:color="auto"/>
            <w:bottom w:val="none" w:sz="0" w:space="0" w:color="auto"/>
            <w:right w:val="none" w:sz="0" w:space="0" w:color="auto"/>
          </w:divBdr>
        </w:div>
        <w:div w:id="1208836093">
          <w:marLeft w:val="0"/>
          <w:marRight w:val="0"/>
          <w:marTop w:val="0"/>
          <w:marBottom w:val="0"/>
          <w:divBdr>
            <w:top w:val="none" w:sz="0" w:space="0" w:color="auto"/>
            <w:left w:val="none" w:sz="0" w:space="0" w:color="auto"/>
            <w:bottom w:val="none" w:sz="0" w:space="0" w:color="auto"/>
            <w:right w:val="none" w:sz="0" w:space="0" w:color="auto"/>
          </w:divBdr>
        </w:div>
        <w:div w:id="1268729385">
          <w:marLeft w:val="0"/>
          <w:marRight w:val="0"/>
          <w:marTop w:val="0"/>
          <w:marBottom w:val="0"/>
          <w:divBdr>
            <w:top w:val="none" w:sz="0" w:space="0" w:color="auto"/>
            <w:left w:val="none" w:sz="0" w:space="0" w:color="auto"/>
            <w:bottom w:val="none" w:sz="0" w:space="0" w:color="auto"/>
            <w:right w:val="none" w:sz="0" w:space="0" w:color="auto"/>
          </w:divBdr>
        </w:div>
        <w:div w:id="1284534646">
          <w:marLeft w:val="0"/>
          <w:marRight w:val="0"/>
          <w:marTop w:val="0"/>
          <w:marBottom w:val="0"/>
          <w:divBdr>
            <w:top w:val="none" w:sz="0" w:space="0" w:color="auto"/>
            <w:left w:val="none" w:sz="0" w:space="0" w:color="auto"/>
            <w:bottom w:val="none" w:sz="0" w:space="0" w:color="auto"/>
            <w:right w:val="none" w:sz="0" w:space="0" w:color="auto"/>
          </w:divBdr>
        </w:div>
        <w:div w:id="1489596728">
          <w:marLeft w:val="0"/>
          <w:marRight w:val="0"/>
          <w:marTop w:val="0"/>
          <w:marBottom w:val="0"/>
          <w:divBdr>
            <w:top w:val="none" w:sz="0" w:space="0" w:color="auto"/>
            <w:left w:val="none" w:sz="0" w:space="0" w:color="auto"/>
            <w:bottom w:val="none" w:sz="0" w:space="0" w:color="auto"/>
            <w:right w:val="none" w:sz="0" w:space="0" w:color="auto"/>
          </w:divBdr>
        </w:div>
        <w:div w:id="1823766976">
          <w:marLeft w:val="0"/>
          <w:marRight w:val="0"/>
          <w:marTop w:val="0"/>
          <w:marBottom w:val="0"/>
          <w:divBdr>
            <w:top w:val="none" w:sz="0" w:space="0" w:color="auto"/>
            <w:left w:val="none" w:sz="0" w:space="0" w:color="auto"/>
            <w:bottom w:val="none" w:sz="0" w:space="0" w:color="auto"/>
            <w:right w:val="none" w:sz="0" w:space="0" w:color="auto"/>
          </w:divBdr>
        </w:div>
        <w:div w:id="1877228963">
          <w:marLeft w:val="0"/>
          <w:marRight w:val="0"/>
          <w:marTop w:val="0"/>
          <w:marBottom w:val="0"/>
          <w:divBdr>
            <w:top w:val="none" w:sz="0" w:space="0" w:color="auto"/>
            <w:left w:val="none" w:sz="0" w:space="0" w:color="auto"/>
            <w:bottom w:val="none" w:sz="0" w:space="0" w:color="auto"/>
            <w:right w:val="none" w:sz="0" w:space="0" w:color="auto"/>
          </w:divBdr>
        </w:div>
        <w:div w:id="1982225479">
          <w:marLeft w:val="0"/>
          <w:marRight w:val="0"/>
          <w:marTop w:val="0"/>
          <w:marBottom w:val="0"/>
          <w:divBdr>
            <w:top w:val="none" w:sz="0" w:space="0" w:color="auto"/>
            <w:left w:val="none" w:sz="0" w:space="0" w:color="auto"/>
            <w:bottom w:val="none" w:sz="0" w:space="0" w:color="auto"/>
            <w:right w:val="none" w:sz="0" w:space="0" w:color="auto"/>
          </w:divBdr>
        </w:div>
      </w:divsChild>
    </w:div>
    <w:div w:id="1045064416">
      <w:bodyDiv w:val="1"/>
      <w:marLeft w:val="0"/>
      <w:marRight w:val="0"/>
      <w:marTop w:val="0"/>
      <w:marBottom w:val="0"/>
      <w:divBdr>
        <w:top w:val="none" w:sz="0" w:space="0" w:color="auto"/>
        <w:left w:val="none" w:sz="0" w:space="0" w:color="auto"/>
        <w:bottom w:val="none" w:sz="0" w:space="0" w:color="auto"/>
        <w:right w:val="none" w:sz="0" w:space="0" w:color="auto"/>
      </w:divBdr>
      <w:divsChild>
        <w:div w:id="1201848">
          <w:marLeft w:val="0"/>
          <w:marRight w:val="0"/>
          <w:marTop w:val="0"/>
          <w:marBottom w:val="0"/>
          <w:divBdr>
            <w:top w:val="none" w:sz="0" w:space="0" w:color="auto"/>
            <w:left w:val="none" w:sz="0" w:space="0" w:color="auto"/>
            <w:bottom w:val="none" w:sz="0" w:space="0" w:color="auto"/>
            <w:right w:val="none" w:sz="0" w:space="0" w:color="auto"/>
          </w:divBdr>
        </w:div>
        <w:div w:id="273907646">
          <w:marLeft w:val="0"/>
          <w:marRight w:val="0"/>
          <w:marTop w:val="0"/>
          <w:marBottom w:val="0"/>
          <w:divBdr>
            <w:top w:val="none" w:sz="0" w:space="0" w:color="auto"/>
            <w:left w:val="none" w:sz="0" w:space="0" w:color="auto"/>
            <w:bottom w:val="none" w:sz="0" w:space="0" w:color="auto"/>
            <w:right w:val="none" w:sz="0" w:space="0" w:color="auto"/>
          </w:divBdr>
        </w:div>
        <w:div w:id="560561080">
          <w:marLeft w:val="0"/>
          <w:marRight w:val="0"/>
          <w:marTop w:val="0"/>
          <w:marBottom w:val="0"/>
          <w:divBdr>
            <w:top w:val="none" w:sz="0" w:space="0" w:color="auto"/>
            <w:left w:val="none" w:sz="0" w:space="0" w:color="auto"/>
            <w:bottom w:val="none" w:sz="0" w:space="0" w:color="auto"/>
            <w:right w:val="none" w:sz="0" w:space="0" w:color="auto"/>
          </w:divBdr>
        </w:div>
        <w:div w:id="657920403">
          <w:marLeft w:val="0"/>
          <w:marRight w:val="0"/>
          <w:marTop w:val="0"/>
          <w:marBottom w:val="0"/>
          <w:divBdr>
            <w:top w:val="none" w:sz="0" w:space="0" w:color="auto"/>
            <w:left w:val="none" w:sz="0" w:space="0" w:color="auto"/>
            <w:bottom w:val="none" w:sz="0" w:space="0" w:color="auto"/>
            <w:right w:val="none" w:sz="0" w:space="0" w:color="auto"/>
          </w:divBdr>
        </w:div>
        <w:div w:id="1277638165">
          <w:marLeft w:val="0"/>
          <w:marRight w:val="0"/>
          <w:marTop w:val="0"/>
          <w:marBottom w:val="0"/>
          <w:divBdr>
            <w:top w:val="none" w:sz="0" w:space="0" w:color="auto"/>
            <w:left w:val="none" w:sz="0" w:space="0" w:color="auto"/>
            <w:bottom w:val="none" w:sz="0" w:space="0" w:color="auto"/>
            <w:right w:val="none" w:sz="0" w:space="0" w:color="auto"/>
          </w:divBdr>
        </w:div>
        <w:div w:id="1454250966">
          <w:marLeft w:val="0"/>
          <w:marRight w:val="0"/>
          <w:marTop w:val="0"/>
          <w:marBottom w:val="0"/>
          <w:divBdr>
            <w:top w:val="none" w:sz="0" w:space="0" w:color="auto"/>
            <w:left w:val="none" w:sz="0" w:space="0" w:color="auto"/>
            <w:bottom w:val="none" w:sz="0" w:space="0" w:color="auto"/>
            <w:right w:val="none" w:sz="0" w:space="0" w:color="auto"/>
          </w:divBdr>
        </w:div>
        <w:div w:id="1673607113">
          <w:marLeft w:val="0"/>
          <w:marRight w:val="0"/>
          <w:marTop w:val="0"/>
          <w:marBottom w:val="0"/>
          <w:divBdr>
            <w:top w:val="none" w:sz="0" w:space="0" w:color="auto"/>
            <w:left w:val="none" w:sz="0" w:space="0" w:color="auto"/>
            <w:bottom w:val="none" w:sz="0" w:space="0" w:color="auto"/>
            <w:right w:val="none" w:sz="0" w:space="0" w:color="auto"/>
          </w:divBdr>
        </w:div>
        <w:div w:id="1829976232">
          <w:marLeft w:val="0"/>
          <w:marRight w:val="0"/>
          <w:marTop w:val="0"/>
          <w:marBottom w:val="0"/>
          <w:divBdr>
            <w:top w:val="none" w:sz="0" w:space="0" w:color="auto"/>
            <w:left w:val="none" w:sz="0" w:space="0" w:color="auto"/>
            <w:bottom w:val="none" w:sz="0" w:space="0" w:color="auto"/>
            <w:right w:val="none" w:sz="0" w:space="0" w:color="auto"/>
          </w:divBdr>
        </w:div>
        <w:div w:id="2086563382">
          <w:marLeft w:val="0"/>
          <w:marRight w:val="0"/>
          <w:marTop w:val="0"/>
          <w:marBottom w:val="0"/>
          <w:divBdr>
            <w:top w:val="none" w:sz="0" w:space="0" w:color="auto"/>
            <w:left w:val="none" w:sz="0" w:space="0" w:color="auto"/>
            <w:bottom w:val="none" w:sz="0" w:space="0" w:color="auto"/>
            <w:right w:val="none" w:sz="0" w:space="0" w:color="auto"/>
          </w:divBdr>
        </w:div>
        <w:div w:id="2109540585">
          <w:marLeft w:val="0"/>
          <w:marRight w:val="0"/>
          <w:marTop w:val="0"/>
          <w:marBottom w:val="0"/>
          <w:divBdr>
            <w:top w:val="none" w:sz="0" w:space="0" w:color="auto"/>
            <w:left w:val="none" w:sz="0" w:space="0" w:color="auto"/>
            <w:bottom w:val="none" w:sz="0" w:space="0" w:color="auto"/>
            <w:right w:val="none" w:sz="0" w:space="0" w:color="auto"/>
          </w:divBdr>
        </w:div>
      </w:divsChild>
    </w:div>
    <w:div w:id="1100222840">
      <w:bodyDiv w:val="1"/>
      <w:marLeft w:val="0"/>
      <w:marRight w:val="0"/>
      <w:marTop w:val="0"/>
      <w:marBottom w:val="0"/>
      <w:divBdr>
        <w:top w:val="none" w:sz="0" w:space="0" w:color="auto"/>
        <w:left w:val="none" w:sz="0" w:space="0" w:color="auto"/>
        <w:bottom w:val="none" w:sz="0" w:space="0" w:color="auto"/>
        <w:right w:val="none" w:sz="0" w:space="0" w:color="auto"/>
      </w:divBdr>
    </w:div>
    <w:div w:id="1235045158">
      <w:bodyDiv w:val="1"/>
      <w:marLeft w:val="0"/>
      <w:marRight w:val="0"/>
      <w:marTop w:val="0"/>
      <w:marBottom w:val="0"/>
      <w:divBdr>
        <w:top w:val="none" w:sz="0" w:space="0" w:color="auto"/>
        <w:left w:val="none" w:sz="0" w:space="0" w:color="auto"/>
        <w:bottom w:val="none" w:sz="0" w:space="0" w:color="auto"/>
        <w:right w:val="none" w:sz="0" w:space="0" w:color="auto"/>
      </w:divBdr>
      <w:divsChild>
        <w:div w:id="753816103">
          <w:marLeft w:val="0"/>
          <w:marRight w:val="0"/>
          <w:marTop w:val="0"/>
          <w:marBottom w:val="0"/>
          <w:divBdr>
            <w:top w:val="none" w:sz="0" w:space="0" w:color="auto"/>
            <w:left w:val="none" w:sz="0" w:space="0" w:color="auto"/>
            <w:bottom w:val="none" w:sz="0" w:space="0" w:color="auto"/>
            <w:right w:val="none" w:sz="0" w:space="0" w:color="auto"/>
          </w:divBdr>
        </w:div>
        <w:div w:id="1362053867">
          <w:marLeft w:val="0"/>
          <w:marRight w:val="0"/>
          <w:marTop w:val="0"/>
          <w:marBottom w:val="0"/>
          <w:divBdr>
            <w:top w:val="none" w:sz="0" w:space="0" w:color="auto"/>
            <w:left w:val="none" w:sz="0" w:space="0" w:color="auto"/>
            <w:bottom w:val="none" w:sz="0" w:space="0" w:color="auto"/>
            <w:right w:val="none" w:sz="0" w:space="0" w:color="auto"/>
          </w:divBdr>
        </w:div>
      </w:divsChild>
    </w:div>
    <w:div w:id="1282541945">
      <w:bodyDiv w:val="1"/>
      <w:marLeft w:val="0"/>
      <w:marRight w:val="0"/>
      <w:marTop w:val="0"/>
      <w:marBottom w:val="0"/>
      <w:divBdr>
        <w:top w:val="none" w:sz="0" w:space="0" w:color="auto"/>
        <w:left w:val="none" w:sz="0" w:space="0" w:color="auto"/>
        <w:bottom w:val="none" w:sz="0" w:space="0" w:color="auto"/>
        <w:right w:val="none" w:sz="0" w:space="0" w:color="auto"/>
      </w:divBdr>
    </w:div>
    <w:div w:id="1351682501">
      <w:bodyDiv w:val="1"/>
      <w:marLeft w:val="0"/>
      <w:marRight w:val="0"/>
      <w:marTop w:val="0"/>
      <w:marBottom w:val="0"/>
      <w:divBdr>
        <w:top w:val="none" w:sz="0" w:space="0" w:color="auto"/>
        <w:left w:val="none" w:sz="0" w:space="0" w:color="auto"/>
        <w:bottom w:val="none" w:sz="0" w:space="0" w:color="auto"/>
        <w:right w:val="none" w:sz="0" w:space="0" w:color="auto"/>
      </w:divBdr>
      <w:divsChild>
        <w:div w:id="211885562">
          <w:marLeft w:val="0"/>
          <w:marRight w:val="0"/>
          <w:marTop w:val="0"/>
          <w:marBottom w:val="0"/>
          <w:divBdr>
            <w:top w:val="none" w:sz="0" w:space="0" w:color="auto"/>
            <w:left w:val="none" w:sz="0" w:space="0" w:color="auto"/>
            <w:bottom w:val="none" w:sz="0" w:space="0" w:color="auto"/>
            <w:right w:val="none" w:sz="0" w:space="0" w:color="auto"/>
          </w:divBdr>
        </w:div>
        <w:div w:id="374738825">
          <w:marLeft w:val="0"/>
          <w:marRight w:val="0"/>
          <w:marTop w:val="0"/>
          <w:marBottom w:val="0"/>
          <w:divBdr>
            <w:top w:val="none" w:sz="0" w:space="0" w:color="auto"/>
            <w:left w:val="none" w:sz="0" w:space="0" w:color="auto"/>
            <w:bottom w:val="none" w:sz="0" w:space="0" w:color="auto"/>
            <w:right w:val="none" w:sz="0" w:space="0" w:color="auto"/>
          </w:divBdr>
        </w:div>
        <w:div w:id="540827148">
          <w:marLeft w:val="0"/>
          <w:marRight w:val="0"/>
          <w:marTop w:val="0"/>
          <w:marBottom w:val="0"/>
          <w:divBdr>
            <w:top w:val="none" w:sz="0" w:space="0" w:color="auto"/>
            <w:left w:val="none" w:sz="0" w:space="0" w:color="auto"/>
            <w:bottom w:val="none" w:sz="0" w:space="0" w:color="auto"/>
            <w:right w:val="none" w:sz="0" w:space="0" w:color="auto"/>
          </w:divBdr>
        </w:div>
        <w:div w:id="1001466079">
          <w:marLeft w:val="0"/>
          <w:marRight w:val="0"/>
          <w:marTop w:val="0"/>
          <w:marBottom w:val="0"/>
          <w:divBdr>
            <w:top w:val="none" w:sz="0" w:space="0" w:color="auto"/>
            <w:left w:val="none" w:sz="0" w:space="0" w:color="auto"/>
            <w:bottom w:val="none" w:sz="0" w:space="0" w:color="auto"/>
            <w:right w:val="none" w:sz="0" w:space="0" w:color="auto"/>
          </w:divBdr>
        </w:div>
        <w:div w:id="1390418649">
          <w:marLeft w:val="0"/>
          <w:marRight w:val="0"/>
          <w:marTop w:val="0"/>
          <w:marBottom w:val="0"/>
          <w:divBdr>
            <w:top w:val="none" w:sz="0" w:space="0" w:color="auto"/>
            <w:left w:val="none" w:sz="0" w:space="0" w:color="auto"/>
            <w:bottom w:val="none" w:sz="0" w:space="0" w:color="auto"/>
            <w:right w:val="none" w:sz="0" w:space="0" w:color="auto"/>
          </w:divBdr>
        </w:div>
        <w:div w:id="1558855079">
          <w:marLeft w:val="0"/>
          <w:marRight w:val="0"/>
          <w:marTop w:val="0"/>
          <w:marBottom w:val="0"/>
          <w:divBdr>
            <w:top w:val="none" w:sz="0" w:space="0" w:color="auto"/>
            <w:left w:val="none" w:sz="0" w:space="0" w:color="auto"/>
            <w:bottom w:val="none" w:sz="0" w:space="0" w:color="auto"/>
            <w:right w:val="none" w:sz="0" w:space="0" w:color="auto"/>
          </w:divBdr>
        </w:div>
        <w:div w:id="1606112403">
          <w:marLeft w:val="0"/>
          <w:marRight w:val="0"/>
          <w:marTop w:val="0"/>
          <w:marBottom w:val="0"/>
          <w:divBdr>
            <w:top w:val="none" w:sz="0" w:space="0" w:color="auto"/>
            <w:left w:val="none" w:sz="0" w:space="0" w:color="auto"/>
            <w:bottom w:val="none" w:sz="0" w:space="0" w:color="auto"/>
            <w:right w:val="none" w:sz="0" w:space="0" w:color="auto"/>
          </w:divBdr>
        </w:div>
        <w:div w:id="1665624936">
          <w:marLeft w:val="0"/>
          <w:marRight w:val="0"/>
          <w:marTop w:val="0"/>
          <w:marBottom w:val="0"/>
          <w:divBdr>
            <w:top w:val="none" w:sz="0" w:space="0" w:color="auto"/>
            <w:left w:val="none" w:sz="0" w:space="0" w:color="auto"/>
            <w:bottom w:val="none" w:sz="0" w:space="0" w:color="auto"/>
            <w:right w:val="none" w:sz="0" w:space="0" w:color="auto"/>
          </w:divBdr>
        </w:div>
        <w:div w:id="1829588976">
          <w:marLeft w:val="0"/>
          <w:marRight w:val="0"/>
          <w:marTop w:val="0"/>
          <w:marBottom w:val="0"/>
          <w:divBdr>
            <w:top w:val="none" w:sz="0" w:space="0" w:color="auto"/>
            <w:left w:val="none" w:sz="0" w:space="0" w:color="auto"/>
            <w:bottom w:val="none" w:sz="0" w:space="0" w:color="auto"/>
            <w:right w:val="none" w:sz="0" w:space="0" w:color="auto"/>
          </w:divBdr>
        </w:div>
        <w:div w:id="1842815592">
          <w:marLeft w:val="0"/>
          <w:marRight w:val="0"/>
          <w:marTop w:val="0"/>
          <w:marBottom w:val="0"/>
          <w:divBdr>
            <w:top w:val="none" w:sz="0" w:space="0" w:color="auto"/>
            <w:left w:val="none" w:sz="0" w:space="0" w:color="auto"/>
            <w:bottom w:val="none" w:sz="0" w:space="0" w:color="auto"/>
            <w:right w:val="none" w:sz="0" w:space="0" w:color="auto"/>
          </w:divBdr>
        </w:div>
        <w:div w:id="1860510540">
          <w:marLeft w:val="0"/>
          <w:marRight w:val="0"/>
          <w:marTop w:val="0"/>
          <w:marBottom w:val="0"/>
          <w:divBdr>
            <w:top w:val="none" w:sz="0" w:space="0" w:color="auto"/>
            <w:left w:val="none" w:sz="0" w:space="0" w:color="auto"/>
            <w:bottom w:val="none" w:sz="0" w:space="0" w:color="auto"/>
            <w:right w:val="none" w:sz="0" w:space="0" w:color="auto"/>
          </w:divBdr>
        </w:div>
      </w:divsChild>
    </w:div>
    <w:div w:id="1387292736">
      <w:bodyDiv w:val="1"/>
      <w:marLeft w:val="0"/>
      <w:marRight w:val="0"/>
      <w:marTop w:val="0"/>
      <w:marBottom w:val="0"/>
      <w:divBdr>
        <w:top w:val="none" w:sz="0" w:space="0" w:color="auto"/>
        <w:left w:val="none" w:sz="0" w:space="0" w:color="auto"/>
        <w:bottom w:val="none" w:sz="0" w:space="0" w:color="auto"/>
        <w:right w:val="none" w:sz="0" w:space="0" w:color="auto"/>
      </w:divBdr>
      <w:divsChild>
        <w:div w:id="246424680">
          <w:marLeft w:val="0"/>
          <w:marRight w:val="0"/>
          <w:marTop w:val="0"/>
          <w:marBottom w:val="0"/>
          <w:divBdr>
            <w:top w:val="none" w:sz="0" w:space="0" w:color="auto"/>
            <w:left w:val="none" w:sz="0" w:space="0" w:color="auto"/>
            <w:bottom w:val="none" w:sz="0" w:space="0" w:color="auto"/>
            <w:right w:val="none" w:sz="0" w:space="0" w:color="auto"/>
          </w:divBdr>
        </w:div>
        <w:div w:id="448203685">
          <w:marLeft w:val="0"/>
          <w:marRight w:val="0"/>
          <w:marTop w:val="0"/>
          <w:marBottom w:val="0"/>
          <w:divBdr>
            <w:top w:val="none" w:sz="0" w:space="0" w:color="auto"/>
            <w:left w:val="none" w:sz="0" w:space="0" w:color="auto"/>
            <w:bottom w:val="none" w:sz="0" w:space="0" w:color="auto"/>
            <w:right w:val="none" w:sz="0" w:space="0" w:color="auto"/>
          </w:divBdr>
        </w:div>
        <w:div w:id="987827789">
          <w:marLeft w:val="0"/>
          <w:marRight w:val="0"/>
          <w:marTop w:val="0"/>
          <w:marBottom w:val="0"/>
          <w:divBdr>
            <w:top w:val="none" w:sz="0" w:space="0" w:color="auto"/>
            <w:left w:val="none" w:sz="0" w:space="0" w:color="auto"/>
            <w:bottom w:val="none" w:sz="0" w:space="0" w:color="auto"/>
            <w:right w:val="none" w:sz="0" w:space="0" w:color="auto"/>
          </w:divBdr>
        </w:div>
        <w:div w:id="1057514797">
          <w:marLeft w:val="0"/>
          <w:marRight w:val="0"/>
          <w:marTop w:val="0"/>
          <w:marBottom w:val="0"/>
          <w:divBdr>
            <w:top w:val="none" w:sz="0" w:space="0" w:color="auto"/>
            <w:left w:val="none" w:sz="0" w:space="0" w:color="auto"/>
            <w:bottom w:val="none" w:sz="0" w:space="0" w:color="auto"/>
            <w:right w:val="none" w:sz="0" w:space="0" w:color="auto"/>
          </w:divBdr>
        </w:div>
        <w:div w:id="1079402361">
          <w:marLeft w:val="0"/>
          <w:marRight w:val="0"/>
          <w:marTop w:val="0"/>
          <w:marBottom w:val="0"/>
          <w:divBdr>
            <w:top w:val="none" w:sz="0" w:space="0" w:color="auto"/>
            <w:left w:val="none" w:sz="0" w:space="0" w:color="auto"/>
            <w:bottom w:val="none" w:sz="0" w:space="0" w:color="auto"/>
            <w:right w:val="none" w:sz="0" w:space="0" w:color="auto"/>
          </w:divBdr>
        </w:div>
        <w:div w:id="1254364470">
          <w:marLeft w:val="0"/>
          <w:marRight w:val="0"/>
          <w:marTop w:val="0"/>
          <w:marBottom w:val="0"/>
          <w:divBdr>
            <w:top w:val="none" w:sz="0" w:space="0" w:color="auto"/>
            <w:left w:val="none" w:sz="0" w:space="0" w:color="auto"/>
            <w:bottom w:val="none" w:sz="0" w:space="0" w:color="auto"/>
            <w:right w:val="none" w:sz="0" w:space="0" w:color="auto"/>
          </w:divBdr>
        </w:div>
        <w:div w:id="1264264809">
          <w:marLeft w:val="0"/>
          <w:marRight w:val="0"/>
          <w:marTop w:val="0"/>
          <w:marBottom w:val="0"/>
          <w:divBdr>
            <w:top w:val="none" w:sz="0" w:space="0" w:color="auto"/>
            <w:left w:val="none" w:sz="0" w:space="0" w:color="auto"/>
            <w:bottom w:val="none" w:sz="0" w:space="0" w:color="auto"/>
            <w:right w:val="none" w:sz="0" w:space="0" w:color="auto"/>
          </w:divBdr>
        </w:div>
        <w:div w:id="1303920515">
          <w:marLeft w:val="0"/>
          <w:marRight w:val="0"/>
          <w:marTop w:val="0"/>
          <w:marBottom w:val="0"/>
          <w:divBdr>
            <w:top w:val="none" w:sz="0" w:space="0" w:color="auto"/>
            <w:left w:val="none" w:sz="0" w:space="0" w:color="auto"/>
            <w:bottom w:val="none" w:sz="0" w:space="0" w:color="auto"/>
            <w:right w:val="none" w:sz="0" w:space="0" w:color="auto"/>
          </w:divBdr>
        </w:div>
        <w:div w:id="1420254590">
          <w:marLeft w:val="0"/>
          <w:marRight w:val="0"/>
          <w:marTop w:val="0"/>
          <w:marBottom w:val="0"/>
          <w:divBdr>
            <w:top w:val="none" w:sz="0" w:space="0" w:color="auto"/>
            <w:left w:val="none" w:sz="0" w:space="0" w:color="auto"/>
            <w:bottom w:val="none" w:sz="0" w:space="0" w:color="auto"/>
            <w:right w:val="none" w:sz="0" w:space="0" w:color="auto"/>
          </w:divBdr>
        </w:div>
        <w:div w:id="1467895170">
          <w:marLeft w:val="0"/>
          <w:marRight w:val="0"/>
          <w:marTop w:val="0"/>
          <w:marBottom w:val="0"/>
          <w:divBdr>
            <w:top w:val="none" w:sz="0" w:space="0" w:color="auto"/>
            <w:left w:val="none" w:sz="0" w:space="0" w:color="auto"/>
            <w:bottom w:val="none" w:sz="0" w:space="0" w:color="auto"/>
            <w:right w:val="none" w:sz="0" w:space="0" w:color="auto"/>
          </w:divBdr>
        </w:div>
        <w:div w:id="1908757109">
          <w:marLeft w:val="0"/>
          <w:marRight w:val="0"/>
          <w:marTop w:val="0"/>
          <w:marBottom w:val="0"/>
          <w:divBdr>
            <w:top w:val="none" w:sz="0" w:space="0" w:color="auto"/>
            <w:left w:val="none" w:sz="0" w:space="0" w:color="auto"/>
            <w:bottom w:val="none" w:sz="0" w:space="0" w:color="auto"/>
            <w:right w:val="none" w:sz="0" w:space="0" w:color="auto"/>
          </w:divBdr>
        </w:div>
      </w:divsChild>
    </w:div>
    <w:div w:id="1403021799">
      <w:bodyDiv w:val="1"/>
      <w:marLeft w:val="0"/>
      <w:marRight w:val="0"/>
      <w:marTop w:val="0"/>
      <w:marBottom w:val="0"/>
      <w:divBdr>
        <w:top w:val="none" w:sz="0" w:space="0" w:color="auto"/>
        <w:left w:val="none" w:sz="0" w:space="0" w:color="auto"/>
        <w:bottom w:val="none" w:sz="0" w:space="0" w:color="auto"/>
        <w:right w:val="none" w:sz="0" w:space="0" w:color="auto"/>
      </w:divBdr>
      <w:divsChild>
        <w:div w:id="788284326">
          <w:marLeft w:val="0"/>
          <w:marRight w:val="0"/>
          <w:marTop w:val="0"/>
          <w:marBottom w:val="0"/>
          <w:divBdr>
            <w:top w:val="none" w:sz="0" w:space="0" w:color="auto"/>
            <w:left w:val="none" w:sz="0" w:space="0" w:color="auto"/>
            <w:bottom w:val="none" w:sz="0" w:space="0" w:color="auto"/>
            <w:right w:val="none" w:sz="0" w:space="0" w:color="auto"/>
          </w:divBdr>
        </w:div>
        <w:div w:id="891845823">
          <w:marLeft w:val="0"/>
          <w:marRight w:val="0"/>
          <w:marTop w:val="0"/>
          <w:marBottom w:val="0"/>
          <w:divBdr>
            <w:top w:val="none" w:sz="0" w:space="0" w:color="auto"/>
            <w:left w:val="none" w:sz="0" w:space="0" w:color="auto"/>
            <w:bottom w:val="none" w:sz="0" w:space="0" w:color="auto"/>
            <w:right w:val="none" w:sz="0" w:space="0" w:color="auto"/>
          </w:divBdr>
        </w:div>
        <w:div w:id="1367220451">
          <w:marLeft w:val="0"/>
          <w:marRight w:val="0"/>
          <w:marTop w:val="0"/>
          <w:marBottom w:val="0"/>
          <w:divBdr>
            <w:top w:val="none" w:sz="0" w:space="0" w:color="auto"/>
            <w:left w:val="none" w:sz="0" w:space="0" w:color="auto"/>
            <w:bottom w:val="none" w:sz="0" w:space="0" w:color="auto"/>
            <w:right w:val="none" w:sz="0" w:space="0" w:color="auto"/>
          </w:divBdr>
        </w:div>
      </w:divsChild>
    </w:div>
    <w:div w:id="1448812333">
      <w:bodyDiv w:val="1"/>
      <w:marLeft w:val="0"/>
      <w:marRight w:val="0"/>
      <w:marTop w:val="0"/>
      <w:marBottom w:val="0"/>
      <w:divBdr>
        <w:top w:val="none" w:sz="0" w:space="0" w:color="auto"/>
        <w:left w:val="none" w:sz="0" w:space="0" w:color="auto"/>
        <w:bottom w:val="none" w:sz="0" w:space="0" w:color="auto"/>
        <w:right w:val="none" w:sz="0" w:space="0" w:color="auto"/>
      </w:divBdr>
    </w:div>
    <w:div w:id="1780417311">
      <w:bodyDiv w:val="1"/>
      <w:marLeft w:val="0"/>
      <w:marRight w:val="0"/>
      <w:marTop w:val="0"/>
      <w:marBottom w:val="0"/>
      <w:divBdr>
        <w:top w:val="none" w:sz="0" w:space="0" w:color="auto"/>
        <w:left w:val="none" w:sz="0" w:space="0" w:color="auto"/>
        <w:bottom w:val="none" w:sz="0" w:space="0" w:color="auto"/>
        <w:right w:val="none" w:sz="0" w:space="0" w:color="auto"/>
      </w:divBdr>
    </w:div>
    <w:div w:id="1944145523">
      <w:bodyDiv w:val="1"/>
      <w:marLeft w:val="0"/>
      <w:marRight w:val="0"/>
      <w:marTop w:val="0"/>
      <w:marBottom w:val="0"/>
      <w:divBdr>
        <w:top w:val="none" w:sz="0" w:space="0" w:color="auto"/>
        <w:left w:val="none" w:sz="0" w:space="0" w:color="auto"/>
        <w:bottom w:val="none" w:sz="0" w:space="0" w:color="auto"/>
        <w:right w:val="none" w:sz="0" w:space="0" w:color="auto"/>
      </w:divBdr>
    </w:div>
    <w:div w:id="2019653313">
      <w:bodyDiv w:val="1"/>
      <w:marLeft w:val="0"/>
      <w:marRight w:val="0"/>
      <w:marTop w:val="0"/>
      <w:marBottom w:val="0"/>
      <w:divBdr>
        <w:top w:val="none" w:sz="0" w:space="0" w:color="auto"/>
        <w:left w:val="none" w:sz="0" w:space="0" w:color="auto"/>
        <w:bottom w:val="none" w:sz="0" w:space="0" w:color="auto"/>
        <w:right w:val="none" w:sz="0" w:space="0" w:color="auto"/>
      </w:divBdr>
    </w:div>
    <w:div w:id="2038237490">
      <w:bodyDiv w:val="1"/>
      <w:marLeft w:val="0"/>
      <w:marRight w:val="0"/>
      <w:marTop w:val="0"/>
      <w:marBottom w:val="0"/>
      <w:divBdr>
        <w:top w:val="none" w:sz="0" w:space="0" w:color="auto"/>
        <w:left w:val="none" w:sz="0" w:space="0" w:color="auto"/>
        <w:bottom w:val="none" w:sz="0" w:space="0" w:color="auto"/>
        <w:right w:val="none" w:sz="0" w:space="0" w:color="auto"/>
      </w:divBdr>
    </w:div>
    <w:div w:id="2127460618">
      <w:bodyDiv w:val="1"/>
      <w:marLeft w:val="0"/>
      <w:marRight w:val="0"/>
      <w:marTop w:val="0"/>
      <w:marBottom w:val="0"/>
      <w:divBdr>
        <w:top w:val="none" w:sz="0" w:space="0" w:color="auto"/>
        <w:left w:val="none" w:sz="0" w:space="0" w:color="auto"/>
        <w:bottom w:val="none" w:sz="0" w:space="0" w:color="auto"/>
        <w:right w:val="none" w:sz="0" w:space="0" w:color="auto"/>
      </w:divBdr>
      <w:divsChild>
        <w:div w:id="529954428">
          <w:marLeft w:val="0"/>
          <w:marRight w:val="0"/>
          <w:marTop w:val="0"/>
          <w:marBottom w:val="0"/>
          <w:divBdr>
            <w:top w:val="none" w:sz="0" w:space="0" w:color="auto"/>
            <w:left w:val="none" w:sz="0" w:space="0" w:color="auto"/>
            <w:bottom w:val="none" w:sz="0" w:space="0" w:color="auto"/>
            <w:right w:val="none" w:sz="0" w:space="0" w:color="auto"/>
          </w:divBdr>
        </w:div>
        <w:div w:id="550119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hyperlink" Target="https://www.hse.ie/eng/staff/resources/changeguide/" TargetMode="Externa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hyperlink" Target="https://www.hiqa.ie/sites/default/files/2024-09/Self-assessment-Tool-against-National-Standards-for-Safer-Better-Healthcare.pdf" TargetMode="External"/><Relationship Id="rId63" Type="http://schemas.openxmlformats.org/officeDocument/2006/relationships/hyperlink" Target="https://casp-uk.net/casp-tools-checklists/cohort-study-checklis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hyperlink" Target="mailto:NationalHealthServiceImprovement@hse.ie" TargetMode="External"/><Relationship Id="rId32" Type="http://schemas.openxmlformats.org/officeDocument/2006/relationships/header" Target="header11.xml"/><Relationship Id="rId37" Type="http://schemas.openxmlformats.org/officeDocument/2006/relationships/footer" Target="footer8.xml"/><Relationship Id="rId40" Type="http://schemas.openxmlformats.org/officeDocument/2006/relationships/hyperlink" Target="https://www.gov.ie/en/publication/4eda4-slaintecare-regional-health-areas-rhas/" TargetMode="External"/><Relationship Id="rId45" Type="http://schemas.openxmlformats.org/officeDocument/2006/relationships/hyperlink" Target="https://www.hse.ie/eng/about/who/healthbusinessservices/national-health-sustainability-office/climate-change-and-health/hse-climate-action-strategy-2023-50.pdf" TargetMode="External"/><Relationship Id="rId53" Type="http://schemas.openxmlformats.org/officeDocument/2006/relationships/header" Target="header21.xml"/><Relationship Id="rId58" Type="http://schemas.openxmlformats.org/officeDocument/2006/relationships/hyperlink" Target="https://s20056.pcdn.co/w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ruralhealthvalue.public-health.uiowa.edu/files/%20RHV%20Pop%20Health%20Assessment.pdf" TargetMode="External"/><Relationship Id="rId19" Type="http://schemas.openxmlformats.org/officeDocument/2006/relationships/hyperlink" Target="mailto:NationalHealthServiceImprovement@hse.ie"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image" Target="media/image2.PNG"/><Relationship Id="rId35" Type="http://schemas.openxmlformats.org/officeDocument/2006/relationships/header" Target="header13.xml"/><Relationship Id="rId43" Type="http://schemas.openxmlformats.org/officeDocument/2006/relationships/hyperlink" Target="https://assets.gov.ie/269839/eea535fe-311f-4204-8d34-866ce0e3bda6.pdf" TargetMode="External"/><Relationship Id="rId48" Type="http://schemas.openxmlformats.org/officeDocument/2006/relationships/footer" Target="footer9.xml"/><Relationship Id="rId56" Type="http://schemas.openxmlformats.org/officeDocument/2006/relationships/hyperlink" Target="https://www.hiqa.ie/sites/default/files/2017-01/IG-Self-Assessment-Form.pdf" TargetMode="External"/><Relationship Id="rId64" Type="http://schemas.openxmlformats.org/officeDocument/2006/relationships/hyperlink" Target="https://assets.gov.ie/269839/eea535fe-311f-4204-8d34-866ce0e3bda6.pdf" TargetMode="Externa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header" Target="header15.xml"/><Relationship Id="rId46" Type="http://schemas.openxmlformats.org/officeDocument/2006/relationships/header" Target="header16.xml"/><Relationship Id="rId59" Type="http://schemas.openxmlformats.org/officeDocument/2006/relationships/hyperlink" Target="https://forms.ihi.org/national-action-plan-downloads?submissionGuid=e3b22d72-f3f7-4742-8145-b568aa623c0c" TargetMode="External"/><Relationship Id="rId67"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yperlink" Target="https://www.hse.ie/eng/services/list/5/publichealth/publichealthdepts/imprhealthservice/exploration-of-population-health-across-hse-ncps-learning-report.pdf" TargetMode="External"/><Relationship Id="rId54" Type="http://schemas.openxmlformats.org/officeDocument/2006/relationships/hyperlink" Target="https://www.hiqa.ie/sites/default/files/2017-05/Self-Assessment-Tool-for-national-health-and-social-care-data-collections-May2017.pdf" TargetMode="External"/><Relationship Id="rId62" Type="http://schemas.openxmlformats.org/officeDocument/2006/relationships/hyperlink" Target="https://phminitiative.com/wp-content/uploads/2023/06/PHM-Capabilities-Assessment-Too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header" Target="header18.xml"/><Relationship Id="rId57" Type="http://schemas.openxmlformats.org/officeDocument/2006/relationships/hyperlink" Target="https://iris.who.int/handle/10665/344398" TargetMode="External"/><Relationship Id="rId10" Type="http://schemas.openxmlformats.org/officeDocument/2006/relationships/endnotes" Target="endnotes.xml"/><Relationship Id="rId31" Type="http://schemas.openxmlformats.org/officeDocument/2006/relationships/header" Target="header10.xml"/><Relationship Id="rId44" Type="http://schemas.openxmlformats.org/officeDocument/2006/relationships/hyperlink" Target="https://www.designcouncil.org.uk/our-resources/the-double-diamond/" TargetMode="External"/><Relationship Id="rId52" Type="http://schemas.openxmlformats.org/officeDocument/2006/relationships/footer" Target="footer10.xml"/><Relationship Id="rId60" Type="http://schemas.openxmlformats.org/officeDocument/2006/relationships/hyperlink" Target="https://info.virginiamasoninstitute.org/l/447922/2020-07-20/995kby/447922/257320/Culture_of_Improvement_Self_Assessment.pdf" TargetMode="External"/><Relationship Id="rId65" Type="http://schemas.openxmlformats.org/officeDocument/2006/relationships/hyperlink" Target="mailto:NationalHealthServiceImprovement@hse.i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NationalHealthServiceImprovement@hse.ie" TargetMode="External"/><Relationship Id="rId39" Type="http://schemas.openxmlformats.org/officeDocument/2006/relationships/hyperlink" Target="https://www.gov.ie/en/publication/49c5c-slaintecare-action-plan-202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se.ie/eng/about/who/national-services/partnering-with-patients/resourcesqid/hse-better-together-patient-engagement-roadmap-book.pdf" TargetMode="External"/><Relationship Id="rId3" Type="http://schemas.openxmlformats.org/officeDocument/2006/relationships/hyperlink" Target="https://publichealthscotland.scot/our-areas-of-work/public-health-approach-to-prevention/the-three-levels-of-prevention/" TargetMode="External"/><Relationship Id="rId7" Type="http://schemas.openxmlformats.org/officeDocument/2006/relationships/hyperlink" Target="https://www.citizenshandbook.org/arnsteinsladder.html" TargetMode="External"/><Relationship Id="rId2" Type="http://schemas.openxmlformats.org/officeDocument/2006/relationships/hyperlink" Target="https://knowledge4policy.ec.europa.eu/health-promotion-knowledge-gateway/promotion-prevention_en" TargetMode="External"/><Relationship Id="rId1" Type="http://schemas.openxmlformats.org/officeDocument/2006/relationships/hyperlink" Target="https://assets.hse.ie/media/documents/HSE_Quality_Improvement_Guide_and_Toolkit_2024.pdf" TargetMode="External"/><Relationship Id="rId6" Type="http://schemas.openxmlformats.org/officeDocument/2006/relationships/hyperlink" Target="https://www.hse.ie/eng/staff/resources/changeguide/resources/change-guide.pdf" TargetMode="External"/><Relationship Id="rId5" Type="http://schemas.openxmlformats.org/officeDocument/2006/relationships/hyperlink" Target="https://www.who.int/health-topics/social-determinants-of-health" TargetMode="External"/><Relationship Id="rId4" Type="http://schemas.openxmlformats.org/officeDocument/2006/relationships/hyperlink" Target="https://www.who.int/health-topics/health-equity" TargetMode="External"/><Relationship Id="rId9" Type="http://schemas.openxmlformats.org/officeDocument/2006/relationships/hyperlink" Target="https://about.hse.ie/api/v2/download-file/file_based_publications/clinical-govern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298e8f-8b8b-4265-8da7-62998c5e6fb3" xsi:nil="true"/>
    <lcf76f155ced4ddcb4097134ff3c332f xmlns="0489b12a-7090-497c-9b16-c86d4fa3c10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A4C18A8AC35749B7AC0B2DF3A49B34" ma:contentTypeVersion="13" ma:contentTypeDescription="Create a new document." ma:contentTypeScope="" ma:versionID="895729bc18f9bfd444f9caa625e4d1f0">
  <xsd:schema xmlns:xsd="http://www.w3.org/2001/XMLSchema" xmlns:xs="http://www.w3.org/2001/XMLSchema" xmlns:p="http://schemas.microsoft.com/office/2006/metadata/properties" xmlns:ns2="0489b12a-7090-497c-9b16-c86d4fa3c100" xmlns:ns3="86298e8f-8b8b-4265-8da7-62998c5e6fb3" targetNamespace="http://schemas.microsoft.com/office/2006/metadata/properties" ma:root="true" ma:fieldsID="61f6cb08039b2159565ea13148a75a72" ns2:_="" ns3:_="">
    <xsd:import namespace="0489b12a-7090-497c-9b16-c86d4fa3c100"/>
    <xsd:import namespace="86298e8f-8b8b-4265-8da7-62998c5e6f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9b12a-7090-497c-9b16-c86d4fa3c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98e8f-8b8b-4265-8da7-62998c5e6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d539aee-fc65-4eb4-bf63-798eb775ffcd}" ma:internalName="TaxCatchAll" ma:showField="CatchAllData" ma:web="86298e8f-8b8b-4265-8da7-62998c5e6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F3FA2-14F4-4FC6-BEF2-2545BD0D50DD}">
  <ds:schemaRefs>
    <ds:schemaRef ds:uri="http://schemas.microsoft.com/office/2006/metadata/properties"/>
    <ds:schemaRef ds:uri="http://schemas.microsoft.com/office/infopath/2007/PartnerControls"/>
    <ds:schemaRef ds:uri="86298e8f-8b8b-4265-8da7-62998c5e6fb3"/>
    <ds:schemaRef ds:uri="0489b12a-7090-497c-9b16-c86d4fa3c100"/>
  </ds:schemaRefs>
</ds:datastoreItem>
</file>

<file path=customXml/itemProps2.xml><?xml version="1.0" encoding="utf-8"?>
<ds:datastoreItem xmlns:ds="http://schemas.openxmlformats.org/officeDocument/2006/customXml" ds:itemID="{E5021F58-5AB5-452A-ABB0-BD61393EDCEE}">
  <ds:schemaRefs>
    <ds:schemaRef ds:uri="http://schemas.openxmlformats.org/officeDocument/2006/bibliography"/>
  </ds:schemaRefs>
</ds:datastoreItem>
</file>

<file path=customXml/itemProps3.xml><?xml version="1.0" encoding="utf-8"?>
<ds:datastoreItem xmlns:ds="http://schemas.openxmlformats.org/officeDocument/2006/customXml" ds:itemID="{29601D56-6327-436A-94FB-DA329B8FE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9b12a-7090-497c-9b16-c86d4fa3c100"/>
    <ds:schemaRef ds:uri="86298e8f-8b8b-4265-8da7-62998c5e6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20354-5EFF-4829-BA34-4A7187F108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8071</Words>
  <Characters>46008</Characters>
  <Application>Microsoft Office Word</Application>
  <DocSecurity>0</DocSecurity>
  <Lines>383</Lines>
  <Paragraphs>107</Paragraphs>
  <ScaleCrop>false</ScaleCrop>
  <Company/>
  <LinksUpToDate>false</LinksUpToDate>
  <CharactersWithSpaces>53972</CharactersWithSpaces>
  <SharedDoc>false</SharedDoc>
  <HLinks>
    <vt:vector size="390" baseType="variant">
      <vt:variant>
        <vt:i4>1310775</vt:i4>
      </vt:variant>
      <vt:variant>
        <vt:i4>252</vt:i4>
      </vt:variant>
      <vt:variant>
        <vt:i4>0</vt:i4>
      </vt:variant>
      <vt:variant>
        <vt:i4>5</vt:i4>
      </vt:variant>
      <vt:variant>
        <vt:lpwstr>mailto:NationalHealthServiceImprovement@hse.ie</vt:lpwstr>
      </vt:variant>
      <vt:variant>
        <vt:lpwstr/>
      </vt:variant>
      <vt:variant>
        <vt:i4>65600</vt:i4>
      </vt:variant>
      <vt:variant>
        <vt:i4>249</vt:i4>
      </vt:variant>
      <vt:variant>
        <vt:i4>0</vt:i4>
      </vt:variant>
      <vt:variant>
        <vt:i4>5</vt:i4>
      </vt:variant>
      <vt:variant>
        <vt:lpwstr>https://assets.gov.ie/269839/eea535fe-311f-4204-8d34-866ce0e3bda6.pdf</vt:lpwstr>
      </vt:variant>
      <vt:variant>
        <vt:lpwstr/>
      </vt:variant>
      <vt:variant>
        <vt:i4>4980741</vt:i4>
      </vt:variant>
      <vt:variant>
        <vt:i4>246</vt:i4>
      </vt:variant>
      <vt:variant>
        <vt:i4>0</vt:i4>
      </vt:variant>
      <vt:variant>
        <vt:i4>5</vt:i4>
      </vt:variant>
      <vt:variant>
        <vt:lpwstr>https://casp-uk.net/casp-tools-checklists/cohort-study-checklist/</vt:lpwstr>
      </vt:variant>
      <vt:variant>
        <vt:lpwstr/>
      </vt:variant>
      <vt:variant>
        <vt:i4>1769487</vt:i4>
      </vt:variant>
      <vt:variant>
        <vt:i4>243</vt:i4>
      </vt:variant>
      <vt:variant>
        <vt:i4>0</vt:i4>
      </vt:variant>
      <vt:variant>
        <vt:i4>5</vt:i4>
      </vt:variant>
      <vt:variant>
        <vt:lpwstr>https://phminitiative.com/wp-content/uploads/2023/06/PHM-Capabilities-Assessment-Tool.pdf</vt:lpwstr>
      </vt:variant>
      <vt:variant>
        <vt:lpwstr/>
      </vt:variant>
      <vt:variant>
        <vt:i4>4980827</vt:i4>
      </vt:variant>
      <vt:variant>
        <vt:i4>240</vt:i4>
      </vt:variant>
      <vt:variant>
        <vt:i4>0</vt:i4>
      </vt:variant>
      <vt:variant>
        <vt:i4>5</vt:i4>
      </vt:variant>
      <vt:variant>
        <vt:lpwstr>https://ruralhealthvalue.public-health.uiowa.edu/files/ RHV Pop Health Assessment.pdf</vt:lpwstr>
      </vt:variant>
      <vt:variant>
        <vt:lpwstr/>
      </vt:variant>
      <vt:variant>
        <vt:i4>2621488</vt:i4>
      </vt:variant>
      <vt:variant>
        <vt:i4>237</vt:i4>
      </vt:variant>
      <vt:variant>
        <vt:i4>0</vt:i4>
      </vt:variant>
      <vt:variant>
        <vt:i4>5</vt:i4>
      </vt:variant>
      <vt:variant>
        <vt:lpwstr>https://info.virginiamasoninstitute.org/l/447922/2020-07-20/995kby/447922/257320/Culture_of_Improvement_Self_Assessment.pdf</vt:lpwstr>
      </vt:variant>
      <vt:variant>
        <vt:lpwstr/>
      </vt:variant>
      <vt:variant>
        <vt:i4>4390916</vt:i4>
      </vt:variant>
      <vt:variant>
        <vt:i4>234</vt:i4>
      </vt:variant>
      <vt:variant>
        <vt:i4>0</vt:i4>
      </vt:variant>
      <vt:variant>
        <vt:i4>5</vt:i4>
      </vt:variant>
      <vt:variant>
        <vt:lpwstr>https://forms.ihi.org/national-action-plan-downloads?submissionGuid=e3b22d72-f3f7-4742-8145-b568aa623c0c</vt:lpwstr>
      </vt:variant>
      <vt:variant>
        <vt:lpwstr/>
      </vt:variant>
      <vt:variant>
        <vt:i4>2752553</vt:i4>
      </vt:variant>
      <vt:variant>
        <vt:i4>231</vt:i4>
      </vt:variant>
      <vt:variant>
        <vt:i4>0</vt:i4>
      </vt:variant>
      <vt:variant>
        <vt:i4>5</vt:i4>
      </vt:variant>
      <vt:variant>
        <vt:lpwstr>https://s20056.pcdn.co/wp-</vt:lpwstr>
      </vt:variant>
      <vt:variant>
        <vt:lpwstr/>
      </vt:variant>
      <vt:variant>
        <vt:i4>4587525</vt:i4>
      </vt:variant>
      <vt:variant>
        <vt:i4>228</vt:i4>
      </vt:variant>
      <vt:variant>
        <vt:i4>0</vt:i4>
      </vt:variant>
      <vt:variant>
        <vt:i4>5</vt:i4>
      </vt:variant>
      <vt:variant>
        <vt:lpwstr>https://iris.who.int/handle/10665/344398</vt:lpwstr>
      </vt:variant>
      <vt:variant>
        <vt:lpwstr/>
      </vt:variant>
      <vt:variant>
        <vt:i4>2490489</vt:i4>
      </vt:variant>
      <vt:variant>
        <vt:i4>225</vt:i4>
      </vt:variant>
      <vt:variant>
        <vt:i4>0</vt:i4>
      </vt:variant>
      <vt:variant>
        <vt:i4>5</vt:i4>
      </vt:variant>
      <vt:variant>
        <vt:lpwstr>https://www.hiqa.ie/sites/default/files/2017-01/IG-Self-Assessment-Form.pdf</vt:lpwstr>
      </vt:variant>
      <vt:variant>
        <vt:lpwstr/>
      </vt:variant>
      <vt:variant>
        <vt:i4>2752621</vt:i4>
      </vt:variant>
      <vt:variant>
        <vt:i4>222</vt:i4>
      </vt:variant>
      <vt:variant>
        <vt:i4>0</vt:i4>
      </vt:variant>
      <vt:variant>
        <vt:i4>5</vt:i4>
      </vt:variant>
      <vt:variant>
        <vt:lpwstr>https://www.hiqa.ie/sites/default/files/2024-09/Self-assessment-Tool-against-National-Standards-for-Safer-Better-Healthcare.pdf</vt:lpwstr>
      </vt:variant>
      <vt:variant>
        <vt:lpwstr/>
      </vt:variant>
      <vt:variant>
        <vt:i4>5767195</vt:i4>
      </vt:variant>
      <vt:variant>
        <vt:i4>219</vt:i4>
      </vt:variant>
      <vt:variant>
        <vt:i4>0</vt:i4>
      </vt:variant>
      <vt:variant>
        <vt:i4>5</vt:i4>
      </vt:variant>
      <vt:variant>
        <vt:lpwstr>https://www.hiqa.ie/sites/default/files/2017-05/Self-Assessment-Tool-for-national-health-and-social-care-data-collections-May2017.pdf</vt:lpwstr>
      </vt:variant>
      <vt:variant>
        <vt:lpwstr/>
      </vt:variant>
      <vt:variant>
        <vt:i4>6357091</vt:i4>
      </vt:variant>
      <vt:variant>
        <vt:i4>216</vt:i4>
      </vt:variant>
      <vt:variant>
        <vt:i4>0</vt:i4>
      </vt:variant>
      <vt:variant>
        <vt:i4>5</vt:i4>
      </vt:variant>
      <vt:variant>
        <vt:lpwstr>https://www.hse.ie/eng/about/who/healthbusinessservices/national-health-sustainability-office/climate-change-and-health/hse-climate-action-strategy-2023-50.pdf</vt:lpwstr>
      </vt:variant>
      <vt:variant>
        <vt:lpwstr/>
      </vt:variant>
      <vt:variant>
        <vt:i4>2490418</vt:i4>
      </vt:variant>
      <vt:variant>
        <vt:i4>213</vt:i4>
      </vt:variant>
      <vt:variant>
        <vt:i4>0</vt:i4>
      </vt:variant>
      <vt:variant>
        <vt:i4>5</vt:i4>
      </vt:variant>
      <vt:variant>
        <vt:lpwstr>https://www.designcouncil.org.uk/our-resources/the-double-diamond/</vt:lpwstr>
      </vt:variant>
      <vt:variant>
        <vt:lpwstr/>
      </vt:variant>
      <vt:variant>
        <vt:i4>65600</vt:i4>
      </vt:variant>
      <vt:variant>
        <vt:i4>210</vt:i4>
      </vt:variant>
      <vt:variant>
        <vt:i4>0</vt:i4>
      </vt:variant>
      <vt:variant>
        <vt:i4>5</vt:i4>
      </vt:variant>
      <vt:variant>
        <vt:lpwstr>https://assets.gov.ie/269839/eea535fe-311f-4204-8d34-866ce0e3bda6.pdf</vt:lpwstr>
      </vt:variant>
      <vt:variant>
        <vt:lpwstr/>
      </vt:variant>
      <vt:variant>
        <vt:i4>7077943</vt:i4>
      </vt:variant>
      <vt:variant>
        <vt:i4>207</vt:i4>
      </vt:variant>
      <vt:variant>
        <vt:i4>0</vt:i4>
      </vt:variant>
      <vt:variant>
        <vt:i4>5</vt:i4>
      </vt:variant>
      <vt:variant>
        <vt:lpwstr>https://www.hse.ie/eng/staff/resources/changeguide/</vt:lpwstr>
      </vt:variant>
      <vt:variant>
        <vt:lpwstr/>
      </vt:variant>
      <vt:variant>
        <vt:i4>1245269</vt:i4>
      </vt:variant>
      <vt:variant>
        <vt:i4>204</vt:i4>
      </vt:variant>
      <vt:variant>
        <vt:i4>0</vt:i4>
      </vt:variant>
      <vt:variant>
        <vt:i4>5</vt:i4>
      </vt:variant>
      <vt:variant>
        <vt:lpwstr>https://www.hse.ie/eng/services/list/5/publichealth/publichealthdepts/imprhealthservice/exploration-of-population-health-across-hse-ncps-learning-report.pdf</vt:lpwstr>
      </vt:variant>
      <vt:variant>
        <vt:lpwstr/>
      </vt:variant>
      <vt:variant>
        <vt:i4>1572937</vt:i4>
      </vt:variant>
      <vt:variant>
        <vt:i4>201</vt:i4>
      </vt:variant>
      <vt:variant>
        <vt:i4>0</vt:i4>
      </vt:variant>
      <vt:variant>
        <vt:i4>5</vt:i4>
      </vt:variant>
      <vt:variant>
        <vt:lpwstr>https://www.gov.ie/en/publication/4eda4-slaintecare-regional-health-areas-rhas/</vt:lpwstr>
      </vt:variant>
      <vt:variant>
        <vt:lpwstr>hse-health-regions-implementation-plan</vt:lpwstr>
      </vt:variant>
      <vt:variant>
        <vt:i4>6225944</vt:i4>
      </vt:variant>
      <vt:variant>
        <vt:i4>198</vt:i4>
      </vt:variant>
      <vt:variant>
        <vt:i4>0</vt:i4>
      </vt:variant>
      <vt:variant>
        <vt:i4>5</vt:i4>
      </vt:variant>
      <vt:variant>
        <vt:lpwstr>https://www.gov.ie/en/publication/49c5c-slaintecare-action-plan-2023/</vt:lpwstr>
      </vt:variant>
      <vt:variant>
        <vt:lpwstr/>
      </vt:variant>
      <vt:variant>
        <vt:i4>7995413</vt:i4>
      </vt:variant>
      <vt:variant>
        <vt:i4>195</vt:i4>
      </vt:variant>
      <vt:variant>
        <vt:i4>0</vt:i4>
      </vt:variant>
      <vt:variant>
        <vt:i4>5</vt:i4>
      </vt:variant>
      <vt:variant>
        <vt:lpwstr/>
      </vt:variant>
      <vt:variant>
        <vt:lpwstr>_Appendix_B:_Glossary</vt:lpwstr>
      </vt:variant>
      <vt:variant>
        <vt:i4>7995413</vt:i4>
      </vt:variant>
      <vt:variant>
        <vt:i4>192</vt:i4>
      </vt:variant>
      <vt:variant>
        <vt:i4>0</vt:i4>
      </vt:variant>
      <vt:variant>
        <vt:i4>5</vt:i4>
      </vt:variant>
      <vt:variant>
        <vt:lpwstr/>
      </vt:variant>
      <vt:variant>
        <vt:lpwstr>_Appendix_B:_Glossary</vt:lpwstr>
      </vt:variant>
      <vt:variant>
        <vt:i4>7995413</vt:i4>
      </vt:variant>
      <vt:variant>
        <vt:i4>189</vt:i4>
      </vt:variant>
      <vt:variant>
        <vt:i4>0</vt:i4>
      </vt:variant>
      <vt:variant>
        <vt:i4>5</vt:i4>
      </vt:variant>
      <vt:variant>
        <vt:lpwstr/>
      </vt:variant>
      <vt:variant>
        <vt:lpwstr>_Appendix_B:_Glossary</vt:lpwstr>
      </vt:variant>
      <vt:variant>
        <vt:i4>7995413</vt:i4>
      </vt:variant>
      <vt:variant>
        <vt:i4>186</vt:i4>
      </vt:variant>
      <vt:variant>
        <vt:i4>0</vt:i4>
      </vt:variant>
      <vt:variant>
        <vt:i4>5</vt:i4>
      </vt:variant>
      <vt:variant>
        <vt:lpwstr/>
      </vt:variant>
      <vt:variant>
        <vt:lpwstr>_Appendix_B:_Glossary</vt:lpwstr>
      </vt:variant>
      <vt:variant>
        <vt:i4>7995413</vt:i4>
      </vt:variant>
      <vt:variant>
        <vt:i4>183</vt:i4>
      </vt:variant>
      <vt:variant>
        <vt:i4>0</vt:i4>
      </vt:variant>
      <vt:variant>
        <vt:i4>5</vt:i4>
      </vt:variant>
      <vt:variant>
        <vt:lpwstr/>
      </vt:variant>
      <vt:variant>
        <vt:lpwstr>_Appendix_B:_Glossary</vt:lpwstr>
      </vt:variant>
      <vt:variant>
        <vt:i4>7995413</vt:i4>
      </vt:variant>
      <vt:variant>
        <vt:i4>180</vt:i4>
      </vt:variant>
      <vt:variant>
        <vt:i4>0</vt:i4>
      </vt:variant>
      <vt:variant>
        <vt:i4>5</vt:i4>
      </vt:variant>
      <vt:variant>
        <vt:lpwstr/>
      </vt:variant>
      <vt:variant>
        <vt:lpwstr>_Appendix_B:_Glossary</vt:lpwstr>
      </vt:variant>
      <vt:variant>
        <vt:i4>1966139</vt:i4>
      </vt:variant>
      <vt:variant>
        <vt:i4>173</vt:i4>
      </vt:variant>
      <vt:variant>
        <vt:i4>0</vt:i4>
      </vt:variant>
      <vt:variant>
        <vt:i4>5</vt:i4>
      </vt:variant>
      <vt:variant>
        <vt:lpwstr/>
      </vt:variant>
      <vt:variant>
        <vt:lpwstr>_Toc200697081</vt:lpwstr>
      </vt:variant>
      <vt:variant>
        <vt:i4>1966139</vt:i4>
      </vt:variant>
      <vt:variant>
        <vt:i4>167</vt:i4>
      </vt:variant>
      <vt:variant>
        <vt:i4>0</vt:i4>
      </vt:variant>
      <vt:variant>
        <vt:i4>5</vt:i4>
      </vt:variant>
      <vt:variant>
        <vt:lpwstr/>
      </vt:variant>
      <vt:variant>
        <vt:lpwstr>_Toc200697080</vt:lpwstr>
      </vt:variant>
      <vt:variant>
        <vt:i4>1114171</vt:i4>
      </vt:variant>
      <vt:variant>
        <vt:i4>161</vt:i4>
      </vt:variant>
      <vt:variant>
        <vt:i4>0</vt:i4>
      </vt:variant>
      <vt:variant>
        <vt:i4>5</vt:i4>
      </vt:variant>
      <vt:variant>
        <vt:lpwstr/>
      </vt:variant>
      <vt:variant>
        <vt:lpwstr>_Toc200697079</vt:lpwstr>
      </vt:variant>
      <vt:variant>
        <vt:i4>1114171</vt:i4>
      </vt:variant>
      <vt:variant>
        <vt:i4>155</vt:i4>
      </vt:variant>
      <vt:variant>
        <vt:i4>0</vt:i4>
      </vt:variant>
      <vt:variant>
        <vt:i4>5</vt:i4>
      </vt:variant>
      <vt:variant>
        <vt:lpwstr/>
      </vt:variant>
      <vt:variant>
        <vt:lpwstr>_Toc200697078</vt:lpwstr>
      </vt:variant>
      <vt:variant>
        <vt:i4>1114171</vt:i4>
      </vt:variant>
      <vt:variant>
        <vt:i4>149</vt:i4>
      </vt:variant>
      <vt:variant>
        <vt:i4>0</vt:i4>
      </vt:variant>
      <vt:variant>
        <vt:i4>5</vt:i4>
      </vt:variant>
      <vt:variant>
        <vt:lpwstr/>
      </vt:variant>
      <vt:variant>
        <vt:lpwstr>_Toc200697077</vt:lpwstr>
      </vt:variant>
      <vt:variant>
        <vt:i4>1114171</vt:i4>
      </vt:variant>
      <vt:variant>
        <vt:i4>143</vt:i4>
      </vt:variant>
      <vt:variant>
        <vt:i4>0</vt:i4>
      </vt:variant>
      <vt:variant>
        <vt:i4>5</vt:i4>
      </vt:variant>
      <vt:variant>
        <vt:lpwstr/>
      </vt:variant>
      <vt:variant>
        <vt:lpwstr>_Toc200697076</vt:lpwstr>
      </vt:variant>
      <vt:variant>
        <vt:i4>1114171</vt:i4>
      </vt:variant>
      <vt:variant>
        <vt:i4>137</vt:i4>
      </vt:variant>
      <vt:variant>
        <vt:i4>0</vt:i4>
      </vt:variant>
      <vt:variant>
        <vt:i4>5</vt:i4>
      </vt:variant>
      <vt:variant>
        <vt:lpwstr/>
      </vt:variant>
      <vt:variant>
        <vt:lpwstr>_Toc200697075</vt:lpwstr>
      </vt:variant>
      <vt:variant>
        <vt:i4>1114171</vt:i4>
      </vt:variant>
      <vt:variant>
        <vt:i4>131</vt:i4>
      </vt:variant>
      <vt:variant>
        <vt:i4>0</vt:i4>
      </vt:variant>
      <vt:variant>
        <vt:i4>5</vt:i4>
      </vt:variant>
      <vt:variant>
        <vt:lpwstr/>
      </vt:variant>
      <vt:variant>
        <vt:lpwstr>_Toc200697074</vt:lpwstr>
      </vt:variant>
      <vt:variant>
        <vt:i4>1114171</vt:i4>
      </vt:variant>
      <vt:variant>
        <vt:i4>125</vt:i4>
      </vt:variant>
      <vt:variant>
        <vt:i4>0</vt:i4>
      </vt:variant>
      <vt:variant>
        <vt:i4>5</vt:i4>
      </vt:variant>
      <vt:variant>
        <vt:lpwstr/>
      </vt:variant>
      <vt:variant>
        <vt:lpwstr>_Toc200697073</vt:lpwstr>
      </vt:variant>
      <vt:variant>
        <vt:i4>1114171</vt:i4>
      </vt:variant>
      <vt:variant>
        <vt:i4>119</vt:i4>
      </vt:variant>
      <vt:variant>
        <vt:i4>0</vt:i4>
      </vt:variant>
      <vt:variant>
        <vt:i4>5</vt:i4>
      </vt:variant>
      <vt:variant>
        <vt:lpwstr/>
      </vt:variant>
      <vt:variant>
        <vt:lpwstr>_Toc200697072</vt:lpwstr>
      </vt:variant>
      <vt:variant>
        <vt:i4>1114171</vt:i4>
      </vt:variant>
      <vt:variant>
        <vt:i4>113</vt:i4>
      </vt:variant>
      <vt:variant>
        <vt:i4>0</vt:i4>
      </vt:variant>
      <vt:variant>
        <vt:i4>5</vt:i4>
      </vt:variant>
      <vt:variant>
        <vt:lpwstr/>
      </vt:variant>
      <vt:variant>
        <vt:lpwstr>_Toc200697071</vt:lpwstr>
      </vt:variant>
      <vt:variant>
        <vt:i4>1114171</vt:i4>
      </vt:variant>
      <vt:variant>
        <vt:i4>107</vt:i4>
      </vt:variant>
      <vt:variant>
        <vt:i4>0</vt:i4>
      </vt:variant>
      <vt:variant>
        <vt:i4>5</vt:i4>
      </vt:variant>
      <vt:variant>
        <vt:lpwstr/>
      </vt:variant>
      <vt:variant>
        <vt:lpwstr>_Toc200697070</vt:lpwstr>
      </vt:variant>
      <vt:variant>
        <vt:i4>1048635</vt:i4>
      </vt:variant>
      <vt:variant>
        <vt:i4>101</vt:i4>
      </vt:variant>
      <vt:variant>
        <vt:i4>0</vt:i4>
      </vt:variant>
      <vt:variant>
        <vt:i4>5</vt:i4>
      </vt:variant>
      <vt:variant>
        <vt:lpwstr/>
      </vt:variant>
      <vt:variant>
        <vt:lpwstr>_Toc200697069</vt:lpwstr>
      </vt:variant>
      <vt:variant>
        <vt:i4>1048635</vt:i4>
      </vt:variant>
      <vt:variant>
        <vt:i4>95</vt:i4>
      </vt:variant>
      <vt:variant>
        <vt:i4>0</vt:i4>
      </vt:variant>
      <vt:variant>
        <vt:i4>5</vt:i4>
      </vt:variant>
      <vt:variant>
        <vt:lpwstr/>
      </vt:variant>
      <vt:variant>
        <vt:lpwstr>_Toc200697068</vt:lpwstr>
      </vt:variant>
      <vt:variant>
        <vt:i4>1048635</vt:i4>
      </vt:variant>
      <vt:variant>
        <vt:i4>89</vt:i4>
      </vt:variant>
      <vt:variant>
        <vt:i4>0</vt:i4>
      </vt:variant>
      <vt:variant>
        <vt:i4>5</vt:i4>
      </vt:variant>
      <vt:variant>
        <vt:lpwstr/>
      </vt:variant>
      <vt:variant>
        <vt:lpwstr>_Toc200697067</vt:lpwstr>
      </vt:variant>
      <vt:variant>
        <vt:i4>1048635</vt:i4>
      </vt:variant>
      <vt:variant>
        <vt:i4>83</vt:i4>
      </vt:variant>
      <vt:variant>
        <vt:i4>0</vt:i4>
      </vt:variant>
      <vt:variant>
        <vt:i4>5</vt:i4>
      </vt:variant>
      <vt:variant>
        <vt:lpwstr/>
      </vt:variant>
      <vt:variant>
        <vt:lpwstr>_Toc200697066</vt:lpwstr>
      </vt:variant>
      <vt:variant>
        <vt:i4>1048635</vt:i4>
      </vt:variant>
      <vt:variant>
        <vt:i4>77</vt:i4>
      </vt:variant>
      <vt:variant>
        <vt:i4>0</vt:i4>
      </vt:variant>
      <vt:variant>
        <vt:i4>5</vt:i4>
      </vt:variant>
      <vt:variant>
        <vt:lpwstr/>
      </vt:variant>
      <vt:variant>
        <vt:lpwstr>_Toc200697065</vt:lpwstr>
      </vt:variant>
      <vt:variant>
        <vt:i4>1048635</vt:i4>
      </vt:variant>
      <vt:variant>
        <vt:i4>71</vt:i4>
      </vt:variant>
      <vt:variant>
        <vt:i4>0</vt:i4>
      </vt:variant>
      <vt:variant>
        <vt:i4>5</vt:i4>
      </vt:variant>
      <vt:variant>
        <vt:lpwstr/>
      </vt:variant>
      <vt:variant>
        <vt:lpwstr>_Toc200697064</vt:lpwstr>
      </vt:variant>
      <vt:variant>
        <vt:i4>1048635</vt:i4>
      </vt:variant>
      <vt:variant>
        <vt:i4>65</vt:i4>
      </vt:variant>
      <vt:variant>
        <vt:i4>0</vt:i4>
      </vt:variant>
      <vt:variant>
        <vt:i4>5</vt:i4>
      </vt:variant>
      <vt:variant>
        <vt:lpwstr/>
      </vt:variant>
      <vt:variant>
        <vt:lpwstr>_Toc200697063</vt:lpwstr>
      </vt:variant>
      <vt:variant>
        <vt:i4>1048635</vt:i4>
      </vt:variant>
      <vt:variant>
        <vt:i4>59</vt:i4>
      </vt:variant>
      <vt:variant>
        <vt:i4>0</vt:i4>
      </vt:variant>
      <vt:variant>
        <vt:i4>5</vt:i4>
      </vt:variant>
      <vt:variant>
        <vt:lpwstr/>
      </vt:variant>
      <vt:variant>
        <vt:lpwstr>_Toc200697062</vt:lpwstr>
      </vt:variant>
      <vt:variant>
        <vt:i4>1048635</vt:i4>
      </vt:variant>
      <vt:variant>
        <vt:i4>53</vt:i4>
      </vt:variant>
      <vt:variant>
        <vt:i4>0</vt:i4>
      </vt:variant>
      <vt:variant>
        <vt:i4>5</vt:i4>
      </vt:variant>
      <vt:variant>
        <vt:lpwstr/>
      </vt:variant>
      <vt:variant>
        <vt:lpwstr>_Toc200697061</vt:lpwstr>
      </vt:variant>
      <vt:variant>
        <vt:i4>1048635</vt:i4>
      </vt:variant>
      <vt:variant>
        <vt:i4>47</vt:i4>
      </vt:variant>
      <vt:variant>
        <vt:i4>0</vt:i4>
      </vt:variant>
      <vt:variant>
        <vt:i4>5</vt:i4>
      </vt:variant>
      <vt:variant>
        <vt:lpwstr/>
      </vt:variant>
      <vt:variant>
        <vt:lpwstr>_Toc200697060</vt:lpwstr>
      </vt:variant>
      <vt:variant>
        <vt:i4>1245243</vt:i4>
      </vt:variant>
      <vt:variant>
        <vt:i4>41</vt:i4>
      </vt:variant>
      <vt:variant>
        <vt:i4>0</vt:i4>
      </vt:variant>
      <vt:variant>
        <vt:i4>5</vt:i4>
      </vt:variant>
      <vt:variant>
        <vt:lpwstr/>
      </vt:variant>
      <vt:variant>
        <vt:lpwstr>_Toc200697059</vt:lpwstr>
      </vt:variant>
      <vt:variant>
        <vt:i4>1245243</vt:i4>
      </vt:variant>
      <vt:variant>
        <vt:i4>35</vt:i4>
      </vt:variant>
      <vt:variant>
        <vt:i4>0</vt:i4>
      </vt:variant>
      <vt:variant>
        <vt:i4>5</vt:i4>
      </vt:variant>
      <vt:variant>
        <vt:lpwstr/>
      </vt:variant>
      <vt:variant>
        <vt:lpwstr>_Toc200697058</vt:lpwstr>
      </vt:variant>
      <vt:variant>
        <vt:i4>1245243</vt:i4>
      </vt:variant>
      <vt:variant>
        <vt:i4>29</vt:i4>
      </vt:variant>
      <vt:variant>
        <vt:i4>0</vt:i4>
      </vt:variant>
      <vt:variant>
        <vt:i4>5</vt:i4>
      </vt:variant>
      <vt:variant>
        <vt:lpwstr/>
      </vt:variant>
      <vt:variant>
        <vt:lpwstr>_Toc200697057</vt:lpwstr>
      </vt:variant>
      <vt:variant>
        <vt:i4>1245243</vt:i4>
      </vt:variant>
      <vt:variant>
        <vt:i4>23</vt:i4>
      </vt:variant>
      <vt:variant>
        <vt:i4>0</vt:i4>
      </vt:variant>
      <vt:variant>
        <vt:i4>5</vt:i4>
      </vt:variant>
      <vt:variant>
        <vt:lpwstr/>
      </vt:variant>
      <vt:variant>
        <vt:lpwstr>_Toc200697056</vt:lpwstr>
      </vt:variant>
      <vt:variant>
        <vt:i4>1245243</vt:i4>
      </vt:variant>
      <vt:variant>
        <vt:i4>17</vt:i4>
      </vt:variant>
      <vt:variant>
        <vt:i4>0</vt:i4>
      </vt:variant>
      <vt:variant>
        <vt:i4>5</vt:i4>
      </vt:variant>
      <vt:variant>
        <vt:lpwstr/>
      </vt:variant>
      <vt:variant>
        <vt:lpwstr>_Toc200697055</vt:lpwstr>
      </vt:variant>
      <vt:variant>
        <vt:i4>1245243</vt:i4>
      </vt:variant>
      <vt:variant>
        <vt:i4>11</vt:i4>
      </vt:variant>
      <vt:variant>
        <vt:i4>0</vt:i4>
      </vt:variant>
      <vt:variant>
        <vt:i4>5</vt:i4>
      </vt:variant>
      <vt:variant>
        <vt:lpwstr/>
      </vt:variant>
      <vt:variant>
        <vt:lpwstr>_Toc200697054</vt:lpwstr>
      </vt:variant>
      <vt:variant>
        <vt:i4>1310775</vt:i4>
      </vt:variant>
      <vt:variant>
        <vt:i4>6</vt:i4>
      </vt:variant>
      <vt:variant>
        <vt:i4>0</vt:i4>
      </vt:variant>
      <vt:variant>
        <vt:i4>5</vt:i4>
      </vt:variant>
      <vt:variant>
        <vt:lpwstr>mailto:NationalHealthServiceImprovement@hse.ie</vt:lpwstr>
      </vt:variant>
      <vt:variant>
        <vt:lpwstr/>
      </vt:variant>
      <vt:variant>
        <vt:i4>1310775</vt:i4>
      </vt:variant>
      <vt:variant>
        <vt:i4>3</vt:i4>
      </vt:variant>
      <vt:variant>
        <vt:i4>0</vt:i4>
      </vt:variant>
      <vt:variant>
        <vt:i4>5</vt:i4>
      </vt:variant>
      <vt:variant>
        <vt:lpwstr>mailto:NationalHealthServiceImprovement@hse.ie</vt:lpwstr>
      </vt:variant>
      <vt:variant>
        <vt:lpwstr/>
      </vt:variant>
      <vt:variant>
        <vt:i4>1310775</vt:i4>
      </vt:variant>
      <vt:variant>
        <vt:i4>0</vt:i4>
      </vt:variant>
      <vt:variant>
        <vt:i4>0</vt:i4>
      </vt:variant>
      <vt:variant>
        <vt:i4>5</vt:i4>
      </vt:variant>
      <vt:variant>
        <vt:lpwstr>mailto:NationalHealthServiceImprovement@hse.ie</vt:lpwstr>
      </vt:variant>
      <vt:variant>
        <vt:lpwstr/>
      </vt:variant>
      <vt:variant>
        <vt:i4>2883689</vt:i4>
      </vt:variant>
      <vt:variant>
        <vt:i4>24</vt:i4>
      </vt:variant>
      <vt:variant>
        <vt:i4>0</vt:i4>
      </vt:variant>
      <vt:variant>
        <vt:i4>5</vt:i4>
      </vt:variant>
      <vt:variant>
        <vt:lpwstr>https://about.hse.ie/api/v2/download-file/file_based_publications/clinical-governance.pdf/</vt:lpwstr>
      </vt:variant>
      <vt:variant>
        <vt:lpwstr/>
      </vt:variant>
      <vt:variant>
        <vt:i4>786449</vt:i4>
      </vt:variant>
      <vt:variant>
        <vt:i4>21</vt:i4>
      </vt:variant>
      <vt:variant>
        <vt:i4>0</vt:i4>
      </vt:variant>
      <vt:variant>
        <vt:i4>5</vt:i4>
      </vt:variant>
      <vt:variant>
        <vt:lpwstr>https://www.hse.ie/eng/about/who/national-services/partnering-with-patients/resourcesqid/hse-better-together-patient-engagement-roadmap-book.pdf</vt:lpwstr>
      </vt:variant>
      <vt:variant>
        <vt:lpwstr/>
      </vt:variant>
      <vt:variant>
        <vt:i4>4456454</vt:i4>
      </vt:variant>
      <vt:variant>
        <vt:i4>18</vt:i4>
      </vt:variant>
      <vt:variant>
        <vt:i4>0</vt:i4>
      </vt:variant>
      <vt:variant>
        <vt:i4>5</vt:i4>
      </vt:variant>
      <vt:variant>
        <vt:lpwstr>https://www.citizenshandbook.org/arnsteinsladder.html</vt:lpwstr>
      </vt:variant>
      <vt:variant>
        <vt:lpwstr/>
      </vt:variant>
      <vt:variant>
        <vt:i4>1769554</vt:i4>
      </vt:variant>
      <vt:variant>
        <vt:i4>15</vt:i4>
      </vt:variant>
      <vt:variant>
        <vt:i4>0</vt:i4>
      </vt:variant>
      <vt:variant>
        <vt:i4>5</vt:i4>
      </vt:variant>
      <vt:variant>
        <vt:lpwstr>https://www.hse.ie/eng/staff/resources/changeguide/resources/change-guide.pdf</vt:lpwstr>
      </vt:variant>
      <vt:variant>
        <vt:lpwstr/>
      </vt:variant>
      <vt:variant>
        <vt:i4>4587625</vt:i4>
      </vt:variant>
      <vt:variant>
        <vt:i4>12</vt:i4>
      </vt:variant>
      <vt:variant>
        <vt:i4>0</vt:i4>
      </vt:variant>
      <vt:variant>
        <vt:i4>5</vt:i4>
      </vt:variant>
      <vt:variant>
        <vt:lpwstr>https://www.who.int/health-topics/social-determinants-of-health</vt:lpwstr>
      </vt:variant>
      <vt:variant>
        <vt:lpwstr>tab=tab_1</vt:lpwstr>
      </vt:variant>
      <vt:variant>
        <vt:i4>65576</vt:i4>
      </vt:variant>
      <vt:variant>
        <vt:i4>9</vt:i4>
      </vt:variant>
      <vt:variant>
        <vt:i4>0</vt:i4>
      </vt:variant>
      <vt:variant>
        <vt:i4>5</vt:i4>
      </vt:variant>
      <vt:variant>
        <vt:lpwstr>https://www.who.int/health-topics/health-equity</vt:lpwstr>
      </vt:variant>
      <vt:variant>
        <vt:lpwstr>tab=tab_1</vt:lpwstr>
      </vt:variant>
      <vt:variant>
        <vt:i4>2031704</vt:i4>
      </vt:variant>
      <vt:variant>
        <vt:i4>6</vt:i4>
      </vt:variant>
      <vt:variant>
        <vt:i4>0</vt:i4>
      </vt:variant>
      <vt:variant>
        <vt:i4>5</vt:i4>
      </vt:variant>
      <vt:variant>
        <vt:lpwstr>https://publichealthscotland.scot/our-areas-of-work/public-health-approach-to-prevention/the-three-levels-of-prevention/</vt:lpwstr>
      </vt:variant>
      <vt:variant>
        <vt:lpwstr/>
      </vt:variant>
      <vt:variant>
        <vt:i4>7602179</vt:i4>
      </vt:variant>
      <vt:variant>
        <vt:i4>3</vt:i4>
      </vt:variant>
      <vt:variant>
        <vt:i4>0</vt:i4>
      </vt:variant>
      <vt:variant>
        <vt:i4>5</vt:i4>
      </vt:variant>
      <vt:variant>
        <vt:lpwstr>https://knowledge4policy.ec.europa.eu/health-promotion-knowledge-gateway/promotion-prevention_en</vt:lpwstr>
      </vt:variant>
      <vt:variant>
        <vt:lpwstr/>
      </vt:variant>
      <vt:variant>
        <vt:i4>4915200</vt:i4>
      </vt:variant>
      <vt:variant>
        <vt:i4>0</vt:i4>
      </vt:variant>
      <vt:variant>
        <vt:i4>0</vt:i4>
      </vt:variant>
      <vt:variant>
        <vt:i4>5</vt:i4>
      </vt:variant>
      <vt:variant>
        <vt:lpwstr>https://assets.hse.ie/media/documents/HSE_Quality_Improvement_Guide_and_Toolkit_2024.pdf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Kelly</dc:creator>
  <cp:keywords/>
  <dc:description/>
  <cp:lastModifiedBy>Ciara Kelly (4)</cp:lastModifiedBy>
  <cp:revision>574</cp:revision>
  <dcterms:created xsi:type="dcterms:W3CDTF">2025-03-09T07:19:00Z</dcterms:created>
  <dcterms:modified xsi:type="dcterms:W3CDTF">2025-07-23T10:18:00Z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0x01010010A4C18A8AC35749B7AC0B2DF3A49B34</vt:lpwstr>
  </property>
  <property fmtid="{D5CDD505-2E9C-101B-9397-08002B2CF9AE}" pid="3" name="MediaServiceImageTags">
    <vt:lpwstr/>
  </property>
</Properties>
</file>