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52" w:rsidRPr="008F53B7" w:rsidRDefault="00964E52" w:rsidP="00C507C5">
      <w:pPr>
        <w:ind w:right="567"/>
        <w:rPr>
          <w:b/>
          <w:sz w:val="8"/>
          <w:szCs w:val="8"/>
        </w:rPr>
      </w:pPr>
    </w:p>
    <w:p w:rsidR="00964E52" w:rsidRPr="0010760D" w:rsidRDefault="00C507C5" w:rsidP="00C507C5">
      <w:pPr>
        <w:ind w:right="567"/>
        <w:rPr>
          <w:rFonts w:ascii="Calibri" w:hAnsi="Calibri"/>
          <w:b/>
          <w:sz w:val="18"/>
          <w:szCs w:val="18"/>
        </w:rPr>
      </w:pPr>
      <w:r w:rsidRPr="0010760D">
        <w:rPr>
          <w:rFonts w:ascii="Calibri" w:hAnsi="Calibri"/>
          <w:b/>
          <w:sz w:val="18"/>
          <w:szCs w:val="18"/>
        </w:rPr>
        <w:t>HSE Supplementary Form 1</w:t>
      </w:r>
    </w:p>
    <w:p w:rsidR="00964E52" w:rsidRPr="00C507C5" w:rsidRDefault="00964E52" w:rsidP="008F53B7">
      <w:pPr>
        <w:ind w:left="284" w:right="567"/>
        <w:rPr>
          <w:rFonts w:ascii="Calibri" w:hAnsi="Calibri"/>
          <w:sz w:val="18"/>
          <w:szCs w:val="18"/>
        </w:rPr>
      </w:pPr>
    </w:p>
    <w:p w:rsidR="00964E52" w:rsidRPr="00C507C5" w:rsidRDefault="00964E52" w:rsidP="008F53B7">
      <w:pPr>
        <w:ind w:left="284" w:right="567"/>
        <w:rPr>
          <w:rFonts w:ascii="Calibri" w:hAnsi="Calibri"/>
          <w:sz w:val="18"/>
          <w:szCs w:val="18"/>
        </w:rPr>
      </w:pPr>
    </w:p>
    <w:p w:rsidR="00964E52" w:rsidRPr="00C507C5" w:rsidRDefault="00964E52" w:rsidP="008F53B7">
      <w:pPr>
        <w:ind w:left="284" w:right="567"/>
        <w:rPr>
          <w:rFonts w:ascii="Calibri" w:hAnsi="Calibri"/>
          <w:sz w:val="18"/>
          <w:szCs w:val="18"/>
        </w:rPr>
      </w:pPr>
    </w:p>
    <w:p w:rsidR="00964E52" w:rsidRPr="00C507C5" w:rsidRDefault="00E33C6E" w:rsidP="00C13A93">
      <w:pPr>
        <w:ind w:right="567"/>
        <w:rPr>
          <w:rFonts w:ascii="Calibri" w:hAnsi="Calibri"/>
          <w:sz w:val="18"/>
          <w:szCs w:val="18"/>
        </w:rPr>
      </w:pPr>
      <w:r w:rsidRPr="00C507C5">
        <w:rPr>
          <w:rFonts w:ascii="Calibri" w:hAnsi="Calibri"/>
          <w:sz w:val="18"/>
          <w:szCs w:val="18"/>
        </w:rPr>
        <w:t>Pension &amp; Registration details:</w:t>
      </w:r>
    </w:p>
    <w:p w:rsidR="00C13A93" w:rsidRPr="00C507C5" w:rsidRDefault="00C13A93" w:rsidP="00C13A93">
      <w:pPr>
        <w:ind w:right="567"/>
        <w:rPr>
          <w:rFonts w:ascii="Calibri" w:hAnsi="Calibri"/>
          <w:b/>
          <w:sz w:val="18"/>
          <w:szCs w:val="18"/>
          <w:u w:val="single"/>
        </w:rPr>
      </w:pPr>
    </w:p>
    <w:p w:rsidR="00C507C5" w:rsidRPr="00470575" w:rsidRDefault="00C507C5" w:rsidP="00C507C5">
      <w:pPr>
        <w:spacing w:before="100" w:beforeAutospacing="1" w:after="100" w:afterAutospacing="1"/>
        <w:rPr>
          <w:rFonts w:ascii="Calibri" w:hAnsi="Calibri" w:cs="Arial"/>
          <w:b/>
          <w:color w:val="000000"/>
          <w:sz w:val="18"/>
          <w:szCs w:val="18"/>
        </w:rPr>
      </w:pPr>
      <w:r w:rsidRPr="00C507C5">
        <w:rPr>
          <w:rFonts w:ascii="Calibri" w:hAnsi="Calibri" w:cs="Arial"/>
          <w:color w:val="000000"/>
          <w:sz w:val="18"/>
          <w:szCs w:val="18"/>
        </w:rPr>
        <w:t>This form should be downloaded from the PAC system and completed</w:t>
      </w:r>
      <w:r>
        <w:rPr>
          <w:rFonts w:ascii="Calibri" w:hAnsi="Calibri" w:cs="Arial"/>
          <w:color w:val="000000"/>
          <w:sz w:val="18"/>
          <w:szCs w:val="18"/>
        </w:rPr>
        <w:t xml:space="preserve">. It </w:t>
      </w:r>
      <w:r w:rsidR="00D07F55">
        <w:rPr>
          <w:rFonts w:ascii="Calibri" w:hAnsi="Calibri" w:cs="Arial"/>
          <w:color w:val="000000"/>
          <w:sz w:val="18"/>
          <w:szCs w:val="18"/>
        </w:rPr>
        <w:t xml:space="preserve">must </w:t>
      </w:r>
      <w:r w:rsidR="00D07F55" w:rsidRPr="0010760D">
        <w:rPr>
          <w:rFonts w:ascii="Calibri" w:hAnsi="Calibri" w:cs="Arial"/>
          <w:b/>
          <w:color w:val="000000"/>
          <w:sz w:val="18"/>
          <w:szCs w:val="18"/>
        </w:rPr>
        <w:t>uploaded with your application</w:t>
      </w:r>
      <w:r w:rsidR="00D07F55">
        <w:rPr>
          <w:rFonts w:ascii="Calibri" w:hAnsi="Calibri" w:cs="Arial"/>
          <w:color w:val="000000"/>
          <w:sz w:val="18"/>
          <w:szCs w:val="18"/>
        </w:rPr>
        <w:t xml:space="preserve"> by </w:t>
      </w:r>
      <w:r w:rsidR="00704CD4">
        <w:rPr>
          <w:rFonts w:ascii="Calibri" w:hAnsi="Calibri" w:cs="Arial"/>
          <w:b/>
          <w:color w:val="000000"/>
          <w:sz w:val="18"/>
          <w:szCs w:val="18"/>
        </w:rPr>
        <w:t>the closing date and time specified.</w:t>
      </w:r>
      <w:bookmarkStart w:id="0" w:name="_GoBack"/>
      <w:bookmarkEnd w:id="0"/>
      <w:r w:rsidR="00C75D07" w:rsidRPr="00470575">
        <w:rPr>
          <w:rFonts w:ascii="Calibri" w:hAnsi="Calibri" w:cs="Arial"/>
          <w:b/>
          <w:sz w:val="18"/>
          <w:szCs w:val="18"/>
        </w:rPr>
        <w:t xml:space="preserve"> </w:t>
      </w:r>
    </w:p>
    <w:p w:rsidR="00A941CD" w:rsidRPr="00C507C5" w:rsidRDefault="00A941CD" w:rsidP="008F53B7">
      <w:pPr>
        <w:ind w:left="284" w:right="567"/>
        <w:rPr>
          <w:rFonts w:ascii="Calibri" w:hAnsi="Calibri"/>
          <w:b/>
          <w:sz w:val="18"/>
          <w:szCs w:val="18"/>
        </w:rPr>
      </w:pPr>
    </w:p>
    <w:p w:rsidR="00964E52" w:rsidRPr="00C507C5" w:rsidRDefault="00964E52" w:rsidP="008F53B7">
      <w:pPr>
        <w:ind w:left="284" w:right="567"/>
        <w:rPr>
          <w:rFonts w:ascii="Calibri" w:hAnsi="Calibri"/>
          <w:b/>
          <w:sz w:val="18"/>
          <w:szCs w:val="18"/>
        </w:rPr>
      </w:pPr>
    </w:p>
    <w:p w:rsidR="00964E52" w:rsidRPr="00C507C5" w:rsidRDefault="00964E52" w:rsidP="008F53B7">
      <w:pPr>
        <w:ind w:left="284" w:right="567"/>
        <w:rPr>
          <w:rFonts w:ascii="Calibri" w:hAnsi="Calibri"/>
          <w:b/>
          <w:sz w:val="18"/>
          <w:szCs w:val="18"/>
        </w:rPr>
      </w:pPr>
    </w:p>
    <w:p w:rsidR="00964E52" w:rsidRPr="00C507C5" w:rsidRDefault="00964E52" w:rsidP="008F53B7">
      <w:pPr>
        <w:ind w:left="284" w:right="567"/>
        <w:rPr>
          <w:rFonts w:ascii="Calibri" w:hAnsi="Calibri"/>
          <w:b/>
          <w:sz w:val="18"/>
          <w:szCs w:val="18"/>
        </w:rPr>
      </w:pPr>
    </w:p>
    <w:p w:rsidR="00964E52" w:rsidRPr="00C507C5" w:rsidRDefault="00964E52" w:rsidP="00C13A93">
      <w:pPr>
        <w:ind w:right="567"/>
        <w:rPr>
          <w:rFonts w:ascii="Calibri" w:hAnsi="Calibri"/>
          <w:b/>
          <w:sz w:val="18"/>
          <w:szCs w:val="18"/>
        </w:rPr>
      </w:pPr>
      <w:r w:rsidRPr="00C507C5">
        <w:rPr>
          <w:rFonts w:ascii="Calibri" w:hAnsi="Calibri"/>
          <w:b/>
          <w:sz w:val="18"/>
          <w:szCs w:val="18"/>
        </w:rPr>
        <w:t>Applicant Name:   ____________</w:t>
      </w:r>
      <w:r w:rsidR="00C507C5">
        <w:rPr>
          <w:rFonts w:ascii="Calibri" w:hAnsi="Calibri"/>
          <w:b/>
          <w:sz w:val="18"/>
          <w:szCs w:val="18"/>
        </w:rPr>
        <w:t>_________________________</w:t>
      </w:r>
    </w:p>
    <w:p w:rsidR="00964E52" w:rsidRPr="00C507C5" w:rsidRDefault="00964E52" w:rsidP="008F53B7">
      <w:pPr>
        <w:ind w:left="284" w:right="567"/>
        <w:rPr>
          <w:rFonts w:ascii="Calibri" w:hAnsi="Calibri"/>
          <w:b/>
          <w:sz w:val="18"/>
          <w:szCs w:val="18"/>
        </w:rPr>
      </w:pPr>
    </w:p>
    <w:p w:rsidR="00964E52" w:rsidRPr="00C507C5" w:rsidRDefault="00964E52" w:rsidP="008F53B7">
      <w:pPr>
        <w:ind w:left="284" w:right="567"/>
        <w:rPr>
          <w:rFonts w:ascii="Calibri" w:hAnsi="Calibri"/>
          <w:b/>
          <w:sz w:val="18"/>
          <w:szCs w:val="18"/>
        </w:rPr>
      </w:pPr>
    </w:p>
    <w:p w:rsidR="00964E52" w:rsidRPr="00C507C5" w:rsidRDefault="00964E52" w:rsidP="008F53B7">
      <w:pPr>
        <w:ind w:left="284" w:right="567"/>
        <w:rPr>
          <w:rFonts w:ascii="Calibri" w:hAnsi="Calibri"/>
          <w:b/>
          <w:sz w:val="18"/>
          <w:szCs w:val="18"/>
        </w:rPr>
      </w:pPr>
    </w:p>
    <w:p w:rsidR="00964E52" w:rsidRPr="00C507C5" w:rsidRDefault="00964E52" w:rsidP="008F53B7">
      <w:pPr>
        <w:ind w:left="284" w:right="567"/>
        <w:rPr>
          <w:rFonts w:ascii="Calibri" w:hAnsi="Calibri"/>
          <w:b/>
          <w:sz w:val="18"/>
          <w:szCs w:val="18"/>
        </w:rPr>
      </w:pPr>
    </w:p>
    <w:p w:rsidR="00964E52" w:rsidRPr="00C507C5" w:rsidRDefault="00964E52" w:rsidP="008F53B7">
      <w:pPr>
        <w:ind w:left="284" w:right="567"/>
        <w:rPr>
          <w:rFonts w:ascii="Calibri" w:hAnsi="Calibri"/>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4"/>
        <w:gridCol w:w="1403"/>
        <w:gridCol w:w="1321"/>
      </w:tblGrid>
      <w:tr w:rsidR="00964E52" w:rsidRPr="00243763" w:rsidTr="00243763">
        <w:tc>
          <w:tcPr>
            <w:tcW w:w="5684" w:type="dxa"/>
          </w:tcPr>
          <w:p w:rsidR="00964E52" w:rsidRPr="00243763" w:rsidRDefault="00964E52" w:rsidP="00243763">
            <w:pPr>
              <w:ind w:left="284" w:right="567"/>
              <w:rPr>
                <w:rFonts w:ascii="Calibri" w:hAnsi="Calibri"/>
                <w:b/>
                <w:sz w:val="18"/>
                <w:szCs w:val="18"/>
              </w:rPr>
            </w:pPr>
            <w:r w:rsidRPr="00243763">
              <w:rPr>
                <w:rFonts w:ascii="Calibri" w:hAnsi="Calibri"/>
                <w:b/>
                <w:sz w:val="18"/>
                <w:szCs w:val="18"/>
              </w:rPr>
              <w:t>Are you currently in receipt of a pension from any of the following superannuation schemes?</w:t>
            </w:r>
          </w:p>
        </w:tc>
        <w:tc>
          <w:tcPr>
            <w:tcW w:w="1408" w:type="dxa"/>
          </w:tcPr>
          <w:p w:rsidR="00964E52" w:rsidRPr="00243763" w:rsidRDefault="00964E52" w:rsidP="00243763">
            <w:pPr>
              <w:ind w:left="284" w:right="567"/>
              <w:rPr>
                <w:rFonts w:ascii="Calibri" w:hAnsi="Calibri"/>
                <w:b/>
                <w:sz w:val="18"/>
                <w:szCs w:val="18"/>
              </w:rPr>
            </w:pPr>
            <w:r w:rsidRPr="00243763">
              <w:rPr>
                <w:rFonts w:ascii="Calibri" w:hAnsi="Calibri"/>
                <w:b/>
                <w:sz w:val="18"/>
                <w:szCs w:val="18"/>
              </w:rPr>
              <w:t>YES</w:t>
            </w:r>
          </w:p>
        </w:tc>
        <w:tc>
          <w:tcPr>
            <w:tcW w:w="1322" w:type="dxa"/>
          </w:tcPr>
          <w:p w:rsidR="00964E52" w:rsidRPr="00243763" w:rsidRDefault="00964E52" w:rsidP="00243763">
            <w:pPr>
              <w:ind w:left="284" w:right="567"/>
              <w:rPr>
                <w:rFonts w:ascii="Calibri" w:hAnsi="Calibri"/>
                <w:b/>
                <w:sz w:val="18"/>
                <w:szCs w:val="18"/>
              </w:rPr>
            </w:pPr>
            <w:r w:rsidRPr="00243763">
              <w:rPr>
                <w:rFonts w:ascii="Calibri" w:hAnsi="Calibri"/>
                <w:b/>
                <w:sz w:val="18"/>
                <w:szCs w:val="18"/>
              </w:rPr>
              <w:t>NO</w:t>
            </w:r>
          </w:p>
        </w:tc>
      </w:tr>
      <w:tr w:rsidR="00964E52" w:rsidRPr="00243763" w:rsidTr="00243763">
        <w:tc>
          <w:tcPr>
            <w:tcW w:w="5684" w:type="dxa"/>
          </w:tcPr>
          <w:p w:rsidR="00964E52" w:rsidRPr="00243763" w:rsidRDefault="00964E52" w:rsidP="00243763">
            <w:pPr>
              <w:ind w:left="284" w:right="567"/>
              <w:rPr>
                <w:rFonts w:ascii="Calibri" w:hAnsi="Calibri"/>
                <w:b/>
                <w:sz w:val="18"/>
                <w:szCs w:val="18"/>
              </w:rPr>
            </w:pPr>
            <w:r w:rsidRPr="00243763">
              <w:rPr>
                <w:rFonts w:ascii="Calibri" w:hAnsi="Calibri"/>
                <w:b/>
                <w:sz w:val="18"/>
                <w:szCs w:val="18"/>
              </w:rPr>
              <w:t>Local Government Superannuation Scheme (LGSS)</w:t>
            </w:r>
          </w:p>
        </w:tc>
        <w:tc>
          <w:tcPr>
            <w:tcW w:w="1408" w:type="dxa"/>
          </w:tcPr>
          <w:p w:rsidR="00964E52" w:rsidRPr="00243763" w:rsidRDefault="00964E52" w:rsidP="00243763">
            <w:pPr>
              <w:ind w:left="284" w:right="567"/>
              <w:rPr>
                <w:rFonts w:ascii="Calibri" w:hAnsi="Calibri"/>
                <w:b/>
                <w:sz w:val="18"/>
                <w:szCs w:val="18"/>
              </w:rPr>
            </w:pPr>
          </w:p>
        </w:tc>
        <w:tc>
          <w:tcPr>
            <w:tcW w:w="1322" w:type="dxa"/>
          </w:tcPr>
          <w:p w:rsidR="00964E52" w:rsidRPr="00243763" w:rsidRDefault="00964E52" w:rsidP="00243763">
            <w:pPr>
              <w:ind w:left="284" w:right="567"/>
              <w:rPr>
                <w:rFonts w:ascii="Calibri" w:hAnsi="Calibri"/>
                <w:b/>
                <w:sz w:val="18"/>
                <w:szCs w:val="18"/>
              </w:rPr>
            </w:pPr>
          </w:p>
        </w:tc>
      </w:tr>
      <w:tr w:rsidR="00964E52" w:rsidRPr="00243763" w:rsidTr="00243763">
        <w:tc>
          <w:tcPr>
            <w:tcW w:w="5684" w:type="dxa"/>
          </w:tcPr>
          <w:p w:rsidR="00964E52" w:rsidRPr="00243763" w:rsidRDefault="00964E52" w:rsidP="00243763">
            <w:pPr>
              <w:ind w:left="284" w:right="567"/>
              <w:rPr>
                <w:rFonts w:ascii="Calibri" w:hAnsi="Calibri"/>
                <w:b/>
                <w:sz w:val="18"/>
                <w:szCs w:val="18"/>
              </w:rPr>
            </w:pPr>
            <w:r w:rsidRPr="00243763">
              <w:rPr>
                <w:rFonts w:ascii="Calibri" w:hAnsi="Calibri"/>
                <w:b/>
                <w:sz w:val="18"/>
                <w:szCs w:val="18"/>
              </w:rPr>
              <w:t>Health Service Executive Employee Superannuation Scheme</w:t>
            </w:r>
          </w:p>
        </w:tc>
        <w:tc>
          <w:tcPr>
            <w:tcW w:w="1408" w:type="dxa"/>
          </w:tcPr>
          <w:p w:rsidR="00964E52" w:rsidRPr="00243763" w:rsidRDefault="00964E52" w:rsidP="00243763">
            <w:pPr>
              <w:ind w:left="284" w:right="567"/>
              <w:rPr>
                <w:rFonts w:ascii="Calibri" w:hAnsi="Calibri"/>
                <w:b/>
                <w:sz w:val="18"/>
                <w:szCs w:val="18"/>
              </w:rPr>
            </w:pPr>
          </w:p>
        </w:tc>
        <w:tc>
          <w:tcPr>
            <w:tcW w:w="1322" w:type="dxa"/>
          </w:tcPr>
          <w:p w:rsidR="00964E52" w:rsidRPr="00243763" w:rsidRDefault="00964E52" w:rsidP="00243763">
            <w:pPr>
              <w:ind w:left="284" w:right="567"/>
              <w:rPr>
                <w:rFonts w:ascii="Calibri" w:hAnsi="Calibri"/>
                <w:b/>
                <w:sz w:val="18"/>
                <w:szCs w:val="18"/>
              </w:rPr>
            </w:pPr>
          </w:p>
        </w:tc>
      </w:tr>
      <w:tr w:rsidR="00964E52" w:rsidRPr="00243763" w:rsidTr="00243763">
        <w:tc>
          <w:tcPr>
            <w:tcW w:w="5684" w:type="dxa"/>
          </w:tcPr>
          <w:p w:rsidR="00964E52" w:rsidRPr="00243763" w:rsidRDefault="00964E52" w:rsidP="00243763">
            <w:pPr>
              <w:ind w:left="284" w:right="567"/>
              <w:rPr>
                <w:rFonts w:ascii="Calibri" w:hAnsi="Calibri"/>
                <w:b/>
                <w:sz w:val="18"/>
                <w:szCs w:val="18"/>
              </w:rPr>
            </w:pPr>
            <w:r w:rsidRPr="00243763">
              <w:rPr>
                <w:rFonts w:ascii="Calibri" w:hAnsi="Calibri"/>
                <w:b/>
                <w:sz w:val="18"/>
                <w:szCs w:val="18"/>
              </w:rPr>
              <w:t>Voluntary Hospital’s Superannuation Scheme (VHSS)</w:t>
            </w:r>
          </w:p>
        </w:tc>
        <w:tc>
          <w:tcPr>
            <w:tcW w:w="1408" w:type="dxa"/>
          </w:tcPr>
          <w:p w:rsidR="00964E52" w:rsidRPr="00243763" w:rsidRDefault="00964E52" w:rsidP="00243763">
            <w:pPr>
              <w:ind w:left="284" w:right="567"/>
              <w:rPr>
                <w:rFonts w:ascii="Calibri" w:hAnsi="Calibri"/>
                <w:b/>
                <w:sz w:val="18"/>
                <w:szCs w:val="18"/>
              </w:rPr>
            </w:pPr>
          </w:p>
        </w:tc>
        <w:tc>
          <w:tcPr>
            <w:tcW w:w="1322" w:type="dxa"/>
          </w:tcPr>
          <w:p w:rsidR="00964E52" w:rsidRPr="00243763" w:rsidRDefault="00964E52" w:rsidP="00243763">
            <w:pPr>
              <w:ind w:left="284" w:right="567"/>
              <w:rPr>
                <w:rFonts w:ascii="Calibri" w:hAnsi="Calibri"/>
                <w:b/>
                <w:sz w:val="18"/>
                <w:szCs w:val="18"/>
              </w:rPr>
            </w:pPr>
          </w:p>
        </w:tc>
      </w:tr>
      <w:tr w:rsidR="00964E52" w:rsidRPr="00243763" w:rsidTr="00243763">
        <w:tc>
          <w:tcPr>
            <w:tcW w:w="5684" w:type="dxa"/>
          </w:tcPr>
          <w:p w:rsidR="00964E52" w:rsidRPr="00243763" w:rsidRDefault="00964E52" w:rsidP="00243763">
            <w:pPr>
              <w:ind w:left="284" w:right="567"/>
              <w:rPr>
                <w:rFonts w:ascii="Calibri" w:hAnsi="Calibri"/>
                <w:b/>
                <w:sz w:val="18"/>
                <w:szCs w:val="18"/>
              </w:rPr>
            </w:pPr>
            <w:r w:rsidRPr="00243763">
              <w:rPr>
                <w:rFonts w:ascii="Calibri" w:hAnsi="Calibri"/>
                <w:b/>
                <w:sz w:val="18"/>
                <w:szCs w:val="18"/>
              </w:rPr>
              <w:t>Nominated Health Agencies Superannuation Scheme (NHASS)</w:t>
            </w:r>
          </w:p>
        </w:tc>
        <w:tc>
          <w:tcPr>
            <w:tcW w:w="1408" w:type="dxa"/>
          </w:tcPr>
          <w:p w:rsidR="00964E52" w:rsidRPr="00243763" w:rsidRDefault="00964E52" w:rsidP="00243763">
            <w:pPr>
              <w:ind w:left="284" w:right="567"/>
              <w:rPr>
                <w:rFonts w:ascii="Calibri" w:hAnsi="Calibri"/>
                <w:b/>
                <w:sz w:val="18"/>
                <w:szCs w:val="18"/>
              </w:rPr>
            </w:pPr>
          </w:p>
        </w:tc>
        <w:tc>
          <w:tcPr>
            <w:tcW w:w="1322" w:type="dxa"/>
          </w:tcPr>
          <w:p w:rsidR="00964E52" w:rsidRPr="00243763" w:rsidRDefault="00964E52" w:rsidP="00243763">
            <w:pPr>
              <w:ind w:left="284" w:right="567"/>
              <w:rPr>
                <w:rFonts w:ascii="Calibri" w:hAnsi="Calibri"/>
                <w:b/>
                <w:sz w:val="18"/>
                <w:szCs w:val="18"/>
              </w:rPr>
            </w:pPr>
          </w:p>
        </w:tc>
      </w:tr>
      <w:tr w:rsidR="00D71513" w:rsidRPr="00243763" w:rsidTr="00BC5169">
        <w:tc>
          <w:tcPr>
            <w:tcW w:w="5684" w:type="dxa"/>
          </w:tcPr>
          <w:p w:rsidR="00D71513" w:rsidRPr="00243763" w:rsidRDefault="00D71513" w:rsidP="00BC5169">
            <w:pPr>
              <w:ind w:left="284" w:right="567"/>
              <w:rPr>
                <w:rFonts w:ascii="Calibri" w:hAnsi="Calibri"/>
                <w:b/>
                <w:sz w:val="18"/>
                <w:szCs w:val="18"/>
              </w:rPr>
            </w:pPr>
            <w:r>
              <w:rPr>
                <w:rFonts w:ascii="Calibri" w:hAnsi="Calibri"/>
                <w:b/>
                <w:sz w:val="18"/>
                <w:szCs w:val="18"/>
              </w:rPr>
              <w:t xml:space="preserve">Other Public Service Superannuation Scheme </w:t>
            </w:r>
          </w:p>
        </w:tc>
        <w:tc>
          <w:tcPr>
            <w:tcW w:w="1408" w:type="dxa"/>
          </w:tcPr>
          <w:p w:rsidR="00D71513" w:rsidRPr="00243763" w:rsidRDefault="00D71513" w:rsidP="00BC5169">
            <w:pPr>
              <w:ind w:left="284" w:right="567"/>
              <w:rPr>
                <w:rFonts w:ascii="Calibri" w:hAnsi="Calibri"/>
                <w:b/>
                <w:sz w:val="18"/>
                <w:szCs w:val="18"/>
              </w:rPr>
            </w:pPr>
          </w:p>
        </w:tc>
        <w:tc>
          <w:tcPr>
            <w:tcW w:w="1322" w:type="dxa"/>
          </w:tcPr>
          <w:p w:rsidR="00D71513" w:rsidRPr="00243763" w:rsidRDefault="00D71513" w:rsidP="00BC5169">
            <w:pPr>
              <w:ind w:left="284" w:right="567"/>
              <w:rPr>
                <w:rFonts w:ascii="Calibri" w:hAnsi="Calibri"/>
                <w:b/>
                <w:sz w:val="18"/>
                <w:szCs w:val="18"/>
              </w:rPr>
            </w:pPr>
          </w:p>
        </w:tc>
      </w:tr>
    </w:tbl>
    <w:p w:rsidR="00964E52" w:rsidRPr="00C507C5" w:rsidRDefault="00964E52" w:rsidP="008F53B7">
      <w:pPr>
        <w:ind w:left="284" w:right="567"/>
        <w:rPr>
          <w:rFonts w:ascii="Calibri" w:hAnsi="Calibri" w:cs="Arial"/>
          <w:b/>
          <w:sz w:val="18"/>
          <w:szCs w:val="18"/>
        </w:rPr>
      </w:pPr>
    </w:p>
    <w:p w:rsidR="00333F3E" w:rsidRPr="00C507C5" w:rsidRDefault="00333F3E" w:rsidP="00287402">
      <w:pPr>
        <w:autoSpaceDE w:val="0"/>
        <w:autoSpaceDN w:val="0"/>
        <w:adjustRightInd w:val="0"/>
        <w:spacing w:line="240" w:lineRule="atLeast"/>
        <w:ind w:left="284" w:right="567"/>
        <w:jc w:val="both"/>
        <w:rPr>
          <w:rFonts w:ascii="Calibri" w:hAnsi="Calibri" w:cs="Arial"/>
          <w:b/>
          <w:sz w:val="18"/>
          <w:szCs w:val="18"/>
          <w:lang w:val="en-GB" w:eastAsia="en-GB"/>
        </w:rPr>
      </w:pPr>
      <w:r w:rsidRPr="00C507C5">
        <w:rPr>
          <w:rFonts w:ascii="Calibri" w:hAnsi="Calibri" w:cs="Arial"/>
          <w:b/>
          <w:sz w:val="18"/>
          <w:szCs w:val="18"/>
        </w:rPr>
        <w:t xml:space="preserve">If you have answered ‘yes’ in relation to any of the above Superannuation Schemes </w:t>
      </w:r>
      <w:r w:rsidRPr="00C507C5">
        <w:rPr>
          <w:rFonts w:ascii="Calibri" w:hAnsi="Calibri" w:cs="Arial"/>
          <w:b/>
          <w:sz w:val="18"/>
          <w:szCs w:val="18"/>
          <w:u w:val="single"/>
        </w:rPr>
        <w:t>you are</w:t>
      </w:r>
      <w:r w:rsidRPr="00C507C5">
        <w:rPr>
          <w:rFonts w:ascii="Calibri" w:hAnsi="Calibri" w:cs="Arial"/>
          <w:b/>
          <w:sz w:val="18"/>
          <w:szCs w:val="18"/>
        </w:rPr>
        <w:t xml:space="preserve"> </w:t>
      </w:r>
      <w:r w:rsidRPr="00C507C5">
        <w:rPr>
          <w:rFonts w:ascii="Calibri" w:hAnsi="Calibri" w:cs="Arial"/>
          <w:b/>
          <w:sz w:val="18"/>
          <w:szCs w:val="18"/>
          <w:u w:val="single"/>
        </w:rPr>
        <w:t>not eligible to apply for this recruitment campaign</w:t>
      </w:r>
      <w:r w:rsidRPr="00C507C5">
        <w:rPr>
          <w:rFonts w:ascii="Calibri" w:hAnsi="Calibri" w:cs="Arial"/>
          <w:b/>
          <w:sz w:val="18"/>
          <w:szCs w:val="18"/>
        </w:rPr>
        <w:t xml:space="preserve">. </w:t>
      </w:r>
      <w:r w:rsidRPr="00C507C5">
        <w:rPr>
          <w:rFonts w:ascii="Calibri" w:hAnsi="Calibri" w:cs="Arial"/>
          <w:b/>
          <w:bCs/>
          <w:sz w:val="18"/>
          <w:szCs w:val="18"/>
          <w:lang w:val="en-GB" w:eastAsia="en-GB"/>
        </w:rPr>
        <w:t xml:space="preserve">Former Health Service and public sector employees must ensure that they adhere to their contractual obligations where they have previously availed of the Incentivised Scheme of Early Retirement (ISER), 2010 Voluntary Early Retirement Scheme (VER.  </w:t>
      </w:r>
      <w:r w:rsidRPr="00C507C5">
        <w:rPr>
          <w:rFonts w:ascii="Calibri" w:hAnsi="Calibri" w:cs="Arial"/>
          <w:b/>
          <w:sz w:val="18"/>
          <w:szCs w:val="18"/>
          <w:lang w:val="en-GB" w:eastAsia="en-GB"/>
        </w:rPr>
        <w:t xml:space="preserve">Please read </w:t>
      </w:r>
      <w:r w:rsidR="00040568">
        <w:rPr>
          <w:rFonts w:ascii="Calibri" w:hAnsi="Calibri" w:cs="Arial"/>
          <w:b/>
          <w:sz w:val="18"/>
          <w:szCs w:val="18"/>
          <w:lang w:val="en-GB" w:eastAsia="en-GB"/>
        </w:rPr>
        <w:t>Appendix 1</w:t>
      </w:r>
      <w:r w:rsidRPr="00C507C5">
        <w:rPr>
          <w:rFonts w:ascii="Calibri" w:hAnsi="Calibri" w:cs="Arial"/>
          <w:b/>
          <w:sz w:val="18"/>
          <w:szCs w:val="18"/>
          <w:lang w:val="en-GB" w:eastAsia="en-GB"/>
        </w:rPr>
        <w:t xml:space="preserve"> in ‘Additional Campaign Information’ for further details.</w:t>
      </w:r>
    </w:p>
    <w:p w:rsidR="00333F3E" w:rsidRPr="00C507C5" w:rsidRDefault="00333F3E" w:rsidP="008F53B7">
      <w:pPr>
        <w:ind w:left="284" w:right="567" w:hanging="1800"/>
        <w:rPr>
          <w:rFonts w:ascii="Calibri" w:hAnsi="Calibri" w:cs="Arial"/>
          <w:sz w:val="18"/>
          <w:szCs w:val="18"/>
          <w:lang w:val="en-GB" w:eastAsia="en-GB"/>
        </w:rPr>
      </w:pPr>
    </w:p>
    <w:p w:rsidR="00964E52" w:rsidRPr="00C507C5" w:rsidRDefault="00964E52" w:rsidP="008F53B7">
      <w:pPr>
        <w:ind w:left="284" w:right="567"/>
        <w:rPr>
          <w:rFonts w:ascii="Calibri" w:hAnsi="Calibri" w:cs="Arial"/>
          <w:sz w:val="18"/>
          <w:szCs w:val="18"/>
          <w:lang w:val="en-GB" w:eastAsia="en-GB"/>
        </w:rPr>
      </w:pPr>
    </w:p>
    <w:p w:rsidR="00964E52" w:rsidRPr="008F53B7" w:rsidRDefault="00964E52" w:rsidP="008F53B7">
      <w:pPr>
        <w:ind w:left="284" w:right="567"/>
        <w:rPr>
          <w:sz w:val="17"/>
          <w:szCs w:val="17"/>
        </w:rPr>
      </w:pPr>
    </w:p>
    <w:sectPr w:rsidR="00964E52" w:rsidRPr="008F53B7" w:rsidSect="005550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305"/>
    <w:multiLevelType w:val="hybridMultilevel"/>
    <w:tmpl w:val="CDD620BE"/>
    <w:lvl w:ilvl="0" w:tplc="E0129DAE">
      <w:start w:val="1"/>
      <w:numFmt w:val="decimal"/>
      <w:lvlText w:val="%1."/>
      <w:lvlJc w:val="left"/>
      <w:pPr>
        <w:tabs>
          <w:tab w:val="num" w:pos="540"/>
        </w:tabs>
        <w:ind w:left="540" w:hanging="360"/>
      </w:pPr>
      <w:rPr>
        <w:rFonts w:cs="Times New Roman" w:hint="default"/>
        <w:b/>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52"/>
    <w:rsid w:val="00040568"/>
    <w:rsid w:val="000454B0"/>
    <w:rsid w:val="0010760D"/>
    <w:rsid w:val="00243763"/>
    <w:rsid w:val="00266189"/>
    <w:rsid w:val="00287402"/>
    <w:rsid w:val="002D0C67"/>
    <w:rsid w:val="00333F3E"/>
    <w:rsid w:val="0036504F"/>
    <w:rsid w:val="00470575"/>
    <w:rsid w:val="004E6332"/>
    <w:rsid w:val="00553EE6"/>
    <w:rsid w:val="005550F1"/>
    <w:rsid w:val="005B37FA"/>
    <w:rsid w:val="00605236"/>
    <w:rsid w:val="00682B4D"/>
    <w:rsid w:val="00704CD4"/>
    <w:rsid w:val="00787EC9"/>
    <w:rsid w:val="007E7F7E"/>
    <w:rsid w:val="008325D9"/>
    <w:rsid w:val="008A03B6"/>
    <w:rsid w:val="008A3417"/>
    <w:rsid w:val="008F53B7"/>
    <w:rsid w:val="00905874"/>
    <w:rsid w:val="00950319"/>
    <w:rsid w:val="00960945"/>
    <w:rsid w:val="00964E52"/>
    <w:rsid w:val="00994979"/>
    <w:rsid w:val="009A1A07"/>
    <w:rsid w:val="00A941CD"/>
    <w:rsid w:val="00AD0750"/>
    <w:rsid w:val="00AE7298"/>
    <w:rsid w:val="00B67E53"/>
    <w:rsid w:val="00BC7FAA"/>
    <w:rsid w:val="00BD23F2"/>
    <w:rsid w:val="00C13A93"/>
    <w:rsid w:val="00C4043E"/>
    <w:rsid w:val="00C507C5"/>
    <w:rsid w:val="00C75D07"/>
    <w:rsid w:val="00D07F55"/>
    <w:rsid w:val="00D707BD"/>
    <w:rsid w:val="00D71513"/>
    <w:rsid w:val="00DE49A6"/>
    <w:rsid w:val="00E33C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61250"/>
  <w15:docId w15:val="{119DE68F-20BF-4602-AD41-89FB9570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5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964E52"/>
    <w:pPr>
      <w:autoSpaceDE w:val="0"/>
      <w:autoSpaceDN w:val="0"/>
      <w:spacing w:after="160" w:line="240" w:lineRule="exact"/>
    </w:pPr>
    <w:rPr>
      <w:rFonts w:cs="Arial"/>
      <w:lang w:val="en-US" w:eastAsia="en-US"/>
    </w:rPr>
  </w:style>
  <w:style w:type="table" w:styleId="TableGrid">
    <w:name w:val="Table Grid"/>
    <w:basedOn w:val="TableNormal"/>
    <w:rsid w:val="009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13A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Download 1</vt:lpstr>
    </vt:vector>
  </TitlesOfParts>
  <Company>hse</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1</dc:title>
  <dc:creator>hse</dc:creator>
  <cp:lastModifiedBy>Rachel O'Toole</cp:lastModifiedBy>
  <cp:revision>14</cp:revision>
  <cp:lastPrinted>2019-02-19T10:08:00Z</cp:lastPrinted>
  <dcterms:created xsi:type="dcterms:W3CDTF">2021-03-01T09:59:00Z</dcterms:created>
  <dcterms:modified xsi:type="dcterms:W3CDTF">2022-03-15T12:29:00Z</dcterms:modified>
</cp:coreProperties>
</file>