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4B" w:rsidRDefault="00435E36" w:rsidP="004679EA">
      <w:pPr>
        <w:jc w:val="center"/>
        <w:rPr>
          <w:rFonts w:cs="Arial"/>
          <w:b/>
        </w:rPr>
      </w:pPr>
      <w:r>
        <w:rPr>
          <w:rFonts w:cs="Arial"/>
          <w:b/>
          <w:noProof/>
        </w:rPr>
        <w:drawing>
          <wp:anchor distT="0" distB="0" distL="114300" distR="114300" simplePos="0" relativeHeight="251657728" behindDoc="0" locked="0" layoutInCell="1" allowOverlap="1">
            <wp:simplePos x="0" y="0"/>
            <wp:positionH relativeFrom="margin">
              <wp:posOffset>1899920</wp:posOffset>
            </wp:positionH>
            <wp:positionV relativeFrom="margin">
              <wp:posOffset>-76200</wp:posOffset>
            </wp:positionV>
            <wp:extent cx="1838325" cy="7143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p>
    <w:p w:rsidR="0058504B" w:rsidRDefault="0058504B" w:rsidP="004679EA">
      <w:pPr>
        <w:jc w:val="center"/>
        <w:rPr>
          <w:rFonts w:cs="Arial"/>
          <w:b/>
        </w:rPr>
      </w:pPr>
    </w:p>
    <w:p w:rsidR="00612F32" w:rsidRDefault="00612F32" w:rsidP="004679EA">
      <w:pPr>
        <w:jc w:val="center"/>
        <w:rPr>
          <w:rFonts w:cs="Arial"/>
          <w:b/>
        </w:rPr>
      </w:pPr>
    </w:p>
    <w:p w:rsidR="00612F32" w:rsidRDefault="00612F32" w:rsidP="004679EA">
      <w:pPr>
        <w:jc w:val="center"/>
        <w:rPr>
          <w:rFonts w:cs="Arial"/>
          <w:b/>
        </w:rPr>
      </w:pPr>
    </w:p>
    <w:p w:rsidR="00612F32" w:rsidRPr="00F05463" w:rsidRDefault="00612F32" w:rsidP="004679EA">
      <w:pPr>
        <w:jc w:val="center"/>
        <w:rPr>
          <w:rFonts w:cs="Arial"/>
          <w:b/>
        </w:rPr>
      </w:pPr>
    </w:p>
    <w:p w:rsidR="00756E5D" w:rsidRDefault="00756E5D" w:rsidP="004679EA">
      <w:pPr>
        <w:jc w:val="center"/>
        <w:rPr>
          <w:b/>
          <w:iCs/>
        </w:rPr>
      </w:pPr>
      <w:r>
        <w:rPr>
          <w:b/>
          <w:iCs/>
        </w:rPr>
        <w:t>L944 Staff Nurse</w:t>
      </w:r>
      <w:r w:rsidR="00B52A11">
        <w:rPr>
          <w:b/>
          <w:iCs/>
        </w:rPr>
        <w:t xml:space="preserve"> </w:t>
      </w:r>
      <w:r w:rsidR="00E47242">
        <w:rPr>
          <w:b/>
          <w:iCs/>
        </w:rPr>
        <w:t>Children’s</w:t>
      </w:r>
      <w:bookmarkStart w:id="0" w:name="_GoBack"/>
      <w:bookmarkEnd w:id="0"/>
    </w:p>
    <w:p w:rsidR="004679EA" w:rsidRPr="00F05463" w:rsidRDefault="00382E9E" w:rsidP="004679EA">
      <w:pPr>
        <w:jc w:val="center"/>
        <w:rPr>
          <w:rFonts w:cs="Arial"/>
          <w:b/>
        </w:rPr>
      </w:pPr>
      <w:r w:rsidRPr="00F05463">
        <w:rPr>
          <w:rFonts w:cs="Arial"/>
          <w:b/>
        </w:rPr>
        <w:t>Letterkenny University Hospital</w:t>
      </w:r>
    </w:p>
    <w:p w:rsidR="0088728C" w:rsidRDefault="0088728C" w:rsidP="00432AD0">
      <w:pPr>
        <w:jc w:val="both"/>
        <w:rPr>
          <w:rFonts w:cs="Arial"/>
        </w:rPr>
      </w:pPr>
    </w:p>
    <w:p w:rsidR="00AD0CF0"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057DB" w:rsidRPr="00643127" w:rsidRDefault="00AD0CF0" w:rsidP="00A057DB">
      <w:pPr>
        <w:jc w:val="both"/>
        <w:rPr>
          <w:rFonts w:cs="Arial"/>
          <w:iCs/>
          <w:color w:val="000000" w:themeColor="text1"/>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9" w:history="1">
        <w:r w:rsidR="0077237D" w:rsidRPr="00B1748A">
          <w:rPr>
            <w:rStyle w:val="Hyperlink"/>
            <w:rFonts w:cs="Arial"/>
          </w:rPr>
          <w:t>www.hse.ie</w:t>
        </w:r>
      </w:hyperlink>
      <w:r w:rsidR="0077237D">
        <w:rPr>
          <w:rFonts w:cs="Arial"/>
        </w:rPr>
        <w:t xml:space="preserve"> for more information on health and social care services provided by the HSE. </w:t>
      </w:r>
      <w:r w:rsidR="00A057DB">
        <w:rPr>
          <w:rFonts w:cs="Arial"/>
          <w:iCs/>
        </w:rPr>
        <w:t>It is our intention to form a panel as a result of this recruitment campaign as outlined in the Job Specification.</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4B6BBC" w:rsidRPr="00435E59" w:rsidRDefault="004B6BBC" w:rsidP="004B6BBC">
      <w:pPr>
        <w:pStyle w:val="ListParagraph"/>
        <w:numPr>
          <w:ilvl w:val="0"/>
          <w:numId w:val="43"/>
        </w:numPr>
        <w:jc w:val="both"/>
      </w:pPr>
      <w:r>
        <w:rPr>
          <w:rFonts w:ascii="Arial" w:hAnsi="Arial" w:cs="Arial"/>
        </w:rPr>
        <w:t xml:space="preserve">Please forward your Curriculum Vitae and cover letter to </w:t>
      </w:r>
      <w:hyperlink r:id="rId10" w:history="1">
        <w:r w:rsidRPr="003106E9">
          <w:rPr>
            <w:rStyle w:val="Hyperlink"/>
            <w:rFonts w:ascii="Arial" w:hAnsi="Arial" w:cs="Arial"/>
          </w:rPr>
          <w:t>luh.recruit@hse.ie</w:t>
        </w:r>
      </w:hyperlink>
      <w:r>
        <w:rPr>
          <w:rStyle w:val="Strong"/>
          <w:rFonts w:cs="Arial"/>
          <w:b w:val="0"/>
          <w:color w:val="505050"/>
        </w:rPr>
        <w:t xml:space="preserve"> </w:t>
      </w:r>
    </w:p>
    <w:p w:rsidR="004B6BBC" w:rsidRDefault="004B6BBC" w:rsidP="004B6BBC">
      <w:pPr>
        <w:jc w:val="both"/>
        <w:rPr>
          <w:rFonts w:cs="Arial"/>
        </w:rPr>
      </w:pPr>
    </w:p>
    <w:p w:rsidR="004B6BBC" w:rsidRDefault="004B6BBC" w:rsidP="004B6BBC">
      <w:pPr>
        <w:jc w:val="both"/>
        <w:rPr>
          <w:rFonts w:cs="Arial"/>
          <w:color w:val="000000"/>
        </w:rPr>
      </w:pPr>
      <w:r w:rsidRPr="00E04A6E">
        <w:rPr>
          <w:rFonts w:cs="Arial"/>
        </w:rPr>
        <w:t xml:space="preserve">If </w:t>
      </w:r>
      <w:r w:rsidRPr="00126BA7">
        <w:rPr>
          <w:rFonts w:cs="Arial"/>
          <w:color w:val="000000"/>
        </w:rPr>
        <w:t xml:space="preserve">you submit more than one </w:t>
      </w:r>
      <w:r>
        <w:rPr>
          <w:rFonts w:cs="Arial"/>
          <w:color w:val="000000"/>
        </w:rPr>
        <w:t xml:space="preserve">CV and cover letter </w:t>
      </w:r>
      <w:r w:rsidRPr="00126BA7">
        <w:rPr>
          <w:rFonts w:cs="Arial"/>
          <w:color w:val="000000"/>
        </w:rPr>
        <w:t>the last one received is the version that will be considered.</w:t>
      </w:r>
    </w:p>
    <w:p w:rsidR="004B6BBC" w:rsidRDefault="004B6BBC" w:rsidP="004B6BBC">
      <w:pPr>
        <w:ind w:left="360"/>
        <w:jc w:val="both"/>
        <w:rPr>
          <w:rFonts w:cs="Arial"/>
          <w:color w:val="000000"/>
        </w:rPr>
      </w:pPr>
    </w:p>
    <w:p w:rsidR="004B6BBC" w:rsidRPr="00126BA7" w:rsidRDefault="004B6BBC" w:rsidP="004B6BBC">
      <w:pPr>
        <w:pStyle w:val="ListParagraph"/>
        <w:numPr>
          <w:ilvl w:val="0"/>
          <w:numId w:val="42"/>
        </w:numPr>
        <w:autoSpaceDE w:val="0"/>
        <w:autoSpaceDN w:val="0"/>
        <w:adjustRightInd w:val="0"/>
        <w:jc w:val="both"/>
        <w:rPr>
          <w:rFonts w:ascii="Arial" w:hAnsi="Arial" w:cs="Arial"/>
          <w:lang w:val="en-IE" w:eastAsia="en-IE"/>
        </w:rPr>
      </w:pPr>
      <w:r w:rsidRPr="00126BA7">
        <w:rPr>
          <w:rFonts w:ascii="Arial" w:hAnsi="Arial" w:cs="Arial"/>
          <w:lang w:val="en-IE" w:eastAsia="en-IE"/>
        </w:rPr>
        <w:t xml:space="preserve">E-mail applications will receive an automated response within one working day during business hours, which will let you know that we have received your e-mail. </w:t>
      </w:r>
    </w:p>
    <w:p w:rsidR="004B6BBC" w:rsidRPr="00126BA7" w:rsidRDefault="004B6BBC" w:rsidP="004B6BBC">
      <w:pPr>
        <w:numPr>
          <w:ilvl w:val="0"/>
          <w:numId w:val="6"/>
        </w:numPr>
        <w:jc w:val="both"/>
        <w:rPr>
          <w:rFonts w:cs="Arial"/>
        </w:rPr>
      </w:pPr>
      <w:r w:rsidRPr="00126BA7">
        <w:rPr>
          <w:rFonts w:cs="Arial"/>
        </w:rPr>
        <w:t>Applications must be submitted as a Microsoft Word or PD</w:t>
      </w:r>
      <w:r>
        <w:rPr>
          <w:rFonts w:cs="Arial"/>
        </w:rPr>
        <w:t xml:space="preserve">F document format only. </w:t>
      </w:r>
      <w:r w:rsidRPr="00126BA7">
        <w:rPr>
          <w:rFonts w:cs="Arial"/>
        </w:rPr>
        <w:t xml:space="preserve">Applications stored on personal online storage sites, e.g. </w:t>
      </w:r>
      <w:proofErr w:type="spellStart"/>
      <w:r w:rsidRPr="00126BA7">
        <w:rPr>
          <w:rFonts w:cs="Arial"/>
        </w:rPr>
        <w:t>Onedrive</w:t>
      </w:r>
      <w:proofErr w:type="spellEnd"/>
      <w:r w:rsidRPr="00126BA7">
        <w:rPr>
          <w:rFonts w:cs="Arial"/>
        </w:rPr>
        <w:t xml:space="preserve">, Cloud, Dropbox, Google Drive </w:t>
      </w:r>
      <w:proofErr w:type="spellStart"/>
      <w:r w:rsidRPr="00126BA7">
        <w:rPr>
          <w:rFonts w:cs="Arial"/>
        </w:rPr>
        <w:t>etc</w:t>
      </w:r>
      <w:proofErr w:type="spellEnd"/>
      <w:r w:rsidRPr="00126BA7">
        <w:rPr>
          <w:rFonts w:cs="Arial"/>
        </w:rPr>
        <w:t xml:space="preserve"> will not be accepted, applications submitted in other file formats e.g. Google Docs will not be accepted.  Please pay particular attention to ensure that your </w:t>
      </w:r>
      <w:r>
        <w:rPr>
          <w:rFonts w:cs="Arial"/>
        </w:rPr>
        <w:t xml:space="preserve">CV and cover letter </w:t>
      </w:r>
      <w:r w:rsidRPr="00126BA7">
        <w:rPr>
          <w:rFonts w:cs="Arial"/>
        </w:rPr>
        <w:t xml:space="preserve">is attached as an attachment (not a link to an on line storage site e.g. Google Drive) when emailing your application.  </w:t>
      </w:r>
    </w:p>
    <w:p w:rsidR="004B6BBC" w:rsidRPr="00E04A6E" w:rsidRDefault="004B6BBC" w:rsidP="004B6BBC">
      <w:pPr>
        <w:ind w:left="360"/>
        <w:jc w:val="both"/>
        <w:rPr>
          <w:rFonts w:cs="Arial"/>
          <w:b/>
          <w:color w:val="000000"/>
        </w:rPr>
      </w:pPr>
    </w:p>
    <w:p w:rsidR="004B6BBC" w:rsidRPr="00126BA7" w:rsidRDefault="004B6BBC" w:rsidP="004B6BBC">
      <w:pPr>
        <w:jc w:val="both"/>
        <w:rPr>
          <w:rFonts w:cs="Arial"/>
        </w:rPr>
      </w:pPr>
      <w:r w:rsidRPr="00126BA7">
        <w:rPr>
          <w:rFonts w:cs="Arial"/>
        </w:rPr>
        <w:t xml:space="preserve">Please note that the </w:t>
      </w:r>
      <w:r>
        <w:rPr>
          <w:rFonts w:cs="Arial"/>
        </w:rPr>
        <w:t>HR Department</w:t>
      </w:r>
      <w:r w:rsidRPr="00126BA7">
        <w:rPr>
          <w:rFonts w:cs="Arial"/>
        </w:rPr>
        <w:t xml:space="preserve"> will mainly contact you by email. Some communications are sent by post (e.g. selection process results), therefore it is most important that your email address is included on your </w:t>
      </w:r>
      <w:r>
        <w:rPr>
          <w:rFonts w:cs="Arial"/>
        </w:rPr>
        <w:t>CV</w:t>
      </w:r>
      <w:r w:rsidRPr="00126BA7">
        <w:rPr>
          <w:rFonts w:cs="Arial"/>
        </w:rPr>
        <w:t xml:space="preserve"> as well as your postal address.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AD0CF0" w:rsidRPr="00E738C2" w:rsidRDefault="00AD0CF0">
      <w:pPr>
        <w:autoSpaceDE w:val="0"/>
        <w:autoSpaceDN w:val="0"/>
        <w:adjustRightInd w:val="0"/>
        <w:spacing w:line="240" w:lineRule="atLeast"/>
        <w:rPr>
          <w:rFonts w:cs="Arial"/>
          <w:lang w:val="en-US" w:eastAsia="en-US"/>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1E5336" w:rsidRDefault="001E5336" w:rsidP="001E5336">
      <w:pPr>
        <w:jc w:val="both"/>
        <w:rPr>
          <w:rFonts w:cs="Arial"/>
          <w:lang w:val="en-US" w:eastAsia="en-US"/>
        </w:rPr>
      </w:pPr>
      <w:r w:rsidRPr="008F59BA">
        <w:rPr>
          <w:rFonts w:cs="Arial"/>
          <w:lang w:val="en-US" w:eastAsia="en-US"/>
        </w:rPr>
        <w:t xml:space="preserve">We </w:t>
      </w:r>
      <w:r>
        <w:rPr>
          <w:rFonts w:cs="Arial"/>
          <w:lang w:val="en-US" w:eastAsia="en-US"/>
        </w:rPr>
        <w:t>welcome</w:t>
      </w:r>
      <w:r w:rsidRPr="008F59BA">
        <w:rPr>
          <w:rFonts w:cs="Arial"/>
          <w:lang w:val="en-US" w:eastAsia="en-US"/>
        </w:rPr>
        <w:t xml:space="preserve"> applications from all</w:t>
      </w:r>
      <w:r>
        <w:rPr>
          <w:rFonts w:cs="Arial"/>
          <w:lang w:val="en-US" w:eastAsia="en-US"/>
        </w:rPr>
        <w:t xml:space="preserve"> suitably qualified individuals who meet the eligibility criteria for this role.  Information on the eligibility criteria are available in the Job Specification. </w:t>
      </w:r>
    </w:p>
    <w:p w:rsidR="001E5336" w:rsidRDefault="001E5336" w:rsidP="001E5336">
      <w:pPr>
        <w:jc w:val="both"/>
        <w:rPr>
          <w:rFonts w:cs="Arial"/>
          <w:lang w:val="en-US" w:eastAsia="en-US"/>
        </w:rPr>
      </w:pPr>
    </w:p>
    <w:p w:rsidR="0054490B" w:rsidRPr="0054490B" w:rsidRDefault="0054490B" w:rsidP="0054490B">
      <w:pPr>
        <w:jc w:val="both"/>
        <w:rPr>
          <w:rFonts w:cs="Arial"/>
          <w:iCs/>
          <w:lang w:val="en-GB" w:eastAsia="en-GB"/>
        </w:rPr>
      </w:pPr>
      <w:r w:rsidRPr="0054490B">
        <w:rPr>
          <w:rFonts w:cs="Arial"/>
          <w:iCs/>
          <w:lang w:val="en-GB" w:eastAsia="en-GB"/>
        </w:rPr>
        <w:t>The successful candidate may be required to work in any service area within the vicinity as the need arises.</w:t>
      </w:r>
    </w:p>
    <w:p w:rsidR="00AD0CF0" w:rsidRDefault="00AD0CF0" w:rsidP="00432AD0">
      <w:pPr>
        <w:autoSpaceDE w:val="0"/>
        <w:autoSpaceDN w:val="0"/>
        <w:adjustRightInd w:val="0"/>
        <w:spacing w:line="240" w:lineRule="atLeast"/>
        <w:jc w:val="both"/>
        <w:rPr>
          <w:rFonts w:cs="Arial"/>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E64232" w:rsidRPr="00E738C2" w:rsidRDefault="00E64232" w:rsidP="00432AD0">
      <w:pPr>
        <w:autoSpaceDE w:val="0"/>
        <w:autoSpaceDN w:val="0"/>
        <w:adjustRightInd w:val="0"/>
        <w:spacing w:line="240" w:lineRule="atLeast"/>
        <w:jc w:val="both"/>
        <w:rPr>
          <w:rFonts w:cs="Arial"/>
          <w:lang w:val="en-US" w:eastAsia="en-US"/>
        </w:rPr>
      </w:pPr>
    </w:p>
    <w:p w:rsidR="00291575" w:rsidRDefault="00291575" w:rsidP="00432AD0">
      <w:pPr>
        <w:jc w:val="both"/>
        <w:rPr>
          <w:b/>
          <w:u w:val="single"/>
        </w:rPr>
      </w:pPr>
      <w:r>
        <w:rPr>
          <w:b/>
          <w:u w:val="single"/>
        </w:rPr>
        <w:t>Information for Non-European Economic Area Applicants</w:t>
      </w:r>
    </w:p>
    <w:p w:rsidR="008960E3" w:rsidRDefault="00291575" w:rsidP="00432AD0">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w:t>
      </w:r>
      <w:proofErr w:type="spellStart"/>
      <w:r w:rsidRPr="00E738C2">
        <w:t>n</w:t>
      </w:r>
      <w:r>
        <w:t>on European</w:t>
      </w:r>
      <w:proofErr w:type="spellEnd"/>
      <w:r>
        <w:t xml:space="preserve">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1" w:history="1">
        <w:r w:rsidRPr="00986710">
          <w:rPr>
            <w:rStyle w:val="Hyperlink"/>
            <w:rFonts w:cs="Arial"/>
            <w:color w:val="auto"/>
          </w:rPr>
          <w:t>www.djei.ie</w:t>
        </w:r>
      </w:hyperlink>
      <w:r w:rsidR="00986710">
        <w:rPr>
          <w:rFonts w:cs="Arial"/>
        </w:rPr>
        <w:t>.</w:t>
      </w:r>
    </w:p>
    <w:p w:rsidR="00291575" w:rsidRDefault="00291575"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lastRenderedPageBreak/>
        <w:t>The HSE welcomes applications from suitably qualified Non-EEA Nationals that have refugee status.  We would be grateful if such applicants would provide documentary evidence confirming their status.</w:t>
      </w:r>
    </w:p>
    <w:p w:rsidR="00291575" w:rsidRDefault="00291575">
      <w:pPr>
        <w:rPr>
          <w:rFonts w:cs="Arial"/>
          <w:i/>
          <w:lang w:val="en-US" w:eastAsia="en-US"/>
        </w:rPr>
      </w:pPr>
    </w:p>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3523C2"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3105C6" w:rsidRPr="00821D62" w:rsidRDefault="003105C6" w:rsidP="00432AD0">
      <w:pPr>
        <w:jc w:val="both"/>
        <w:rPr>
          <w:rFonts w:cs="Arial"/>
          <w:color w:val="FF0000"/>
        </w:rPr>
      </w:pPr>
    </w:p>
    <w:p w:rsidR="00AD0CF0" w:rsidRPr="006D7C41" w:rsidRDefault="0054490B" w:rsidP="00432AD0">
      <w:pPr>
        <w:numPr>
          <w:ilvl w:val="0"/>
          <w:numId w:val="15"/>
        </w:numPr>
        <w:jc w:val="both"/>
        <w:rPr>
          <w:rFonts w:cs="Arial"/>
          <w:b/>
        </w:rPr>
      </w:pPr>
      <w:r>
        <w:rPr>
          <w:rFonts w:cs="Arial"/>
          <w:b/>
        </w:rPr>
        <w:t>P</w:t>
      </w:r>
      <w:r w:rsidR="00AD0CF0" w:rsidRPr="006D7C41">
        <w:rPr>
          <w:rFonts w:cs="Arial"/>
          <w:b/>
        </w:rPr>
        <w:t xml:space="preserve">ersons who are </w:t>
      </w:r>
      <w:r w:rsidR="00AD0CF0" w:rsidRPr="006D7C41">
        <w:rPr>
          <w:b/>
        </w:rPr>
        <w:t>currently in receipt of a pension from any of the following superannuation schemes:</w:t>
      </w:r>
    </w:p>
    <w:p w:rsidR="00AD0CF0" w:rsidRPr="006D7C41" w:rsidRDefault="00AD0CF0" w:rsidP="00432AD0">
      <w:pPr>
        <w:jc w:val="both"/>
        <w:rPr>
          <w:rFonts w:cs="Arial"/>
          <w:b/>
        </w:rPr>
      </w:pP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432AD0">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AD0CF0"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742CBC" w:rsidRPr="006D7C41" w:rsidRDefault="00742CBC" w:rsidP="00432AD0">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AD0CF0" w:rsidRPr="006D7C41" w:rsidRDefault="00AD0CF0" w:rsidP="00432AD0">
      <w:pPr>
        <w:autoSpaceDE w:val="0"/>
        <w:autoSpaceDN w:val="0"/>
        <w:adjustRightInd w:val="0"/>
        <w:spacing w:line="240" w:lineRule="atLeast"/>
        <w:ind w:left="360"/>
        <w:jc w:val="both"/>
        <w:rPr>
          <w:rFonts w:cs="Arial"/>
          <w:bCs/>
        </w:rPr>
      </w:pPr>
      <w:r w:rsidRPr="006D7C41">
        <w:rPr>
          <w:rFonts w:cs="Arial"/>
          <w:bCs/>
        </w:rPr>
        <w:tab/>
      </w:r>
    </w:p>
    <w:p w:rsidR="00AD0CF0" w:rsidRPr="003105C6"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AD0CF0" w:rsidRPr="00AA7DB6" w:rsidRDefault="00AD0CF0">
      <w:pPr>
        <w:rPr>
          <w:rFonts w:cs="Arial"/>
          <w:lang w:eastAsia="en-US"/>
        </w:rPr>
      </w:pPr>
    </w:p>
    <w:p w:rsidR="00AD0CF0" w:rsidRPr="00E738C2" w:rsidRDefault="00AD0CF0">
      <w:pPr>
        <w:tabs>
          <w:tab w:val="num" w:pos="900"/>
        </w:tabs>
        <w:rPr>
          <w:rFonts w:cs="Arial"/>
        </w:rPr>
      </w:pPr>
    </w:p>
    <w:p w:rsidR="00BA6054" w:rsidRPr="00126BA7" w:rsidRDefault="00BA6054" w:rsidP="00BA6054">
      <w:pPr>
        <w:numPr>
          <w:ilvl w:val="0"/>
          <w:numId w:val="2"/>
        </w:numPr>
        <w:shd w:val="clear" w:color="auto" w:fill="D9D9D9"/>
        <w:jc w:val="both"/>
        <w:rPr>
          <w:rFonts w:cs="Arial"/>
        </w:rPr>
      </w:pPr>
      <w:r w:rsidRPr="00126BA7">
        <w:rPr>
          <w:rFonts w:cs="Arial"/>
          <w:b/>
        </w:rPr>
        <w:t xml:space="preserve">How will the selection process be run? </w:t>
      </w:r>
    </w:p>
    <w:p w:rsidR="00AD0CF0" w:rsidRPr="00E738C2" w:rsidRDefault="00AD0CF0">
      <w:pPr>
        <w:ind w:left="360"/>
        <w:rPr>
          <w:rFonts w:cs="Arial"/>
        </w:rPr>
      </w:pPr>
    </w:p>
    <w:p w:rsidR="004B6BBC" w:rsidRPr="00126BA7" w:rsidRDefault="004B6BBC" w:rsidP="004B6BBC">
      <w:pPr>
        <w:numPr>
          <w:ilvl w:val="0"/>
          <w:numId w:val="35"/>
        </w:numPr>
        <w:jc w:val="both"/>
        <w:rPr>
          <w:rFonts w:cs="Arial"/>
        </w:rPr>
      </w:pPr>
      <w:r w:rsidRPr="00126BA7">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4B6BBC" w:rsidRPr="00126BA7" w:rsidRDefault="004B6BBC" w:rsidP="004B6BBC">
      <w:pPr>
        <w:numPr>
          <w:ilvl w:val="0"/>
          <w:numId w:val="35"/>
        </w:numPr>
        <w:jc w:val="both"/>
        <w:rPr>
          <w:rFonts w:cs="Arial"/>
        </w:rPr>
      </w:pPr>
      <w:r w:rsidRPr="00126BA7">
        <w:rPr>
          <w:rFonts w:cs="Arial"/>
        </w:rPr>
        <w:t xml:space="preserve">A selection board of senior managers will assess your </w:t>
      </w:r>
      <w:r>
        <w:rPr>
          <w:rFonts w:cs="Arial"/>
        </w:rPr>
        <w:t>CV</w:t>
      </w:r>
      <w:r w:rsidRPr="00126BA7">
        <w:rPr>
          <w:rFonts w:cs="Arial"/>
        </w:rPr>
        <w:t xml:space="preserve"> against the eligibility criteria to see how your individual experience and skills match the needs of the post. </w:t>
      </w:r>
      <w:r w:rsidRPr="00126BA7">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4B6BBC" w:rsidRPr="00126BA7" w:rsidRDefault="004B6BBC" w:rsidP="004B6BBC">
      <w:pPr>
        <w:numPr>
          <w:ilvl w:val="0"/>
          <w:numId w:val="35"/>
        </w:numPr>
        <w:jc w:val="both"/>
        <w:rPr>
          <w:rFonts w:cs="Arial"/>
          <w:b/>
          <w:bCs/>
        </w:rPr>
      </w:pPr>
      <w:r w:rsidRPr="00126BA7">
        <w:rPr>
          <w:rFonts w:cs="Arial"/>
        </w:rPr>
        <w:t xml:space="preserve">There may be a number of stages of selection and short-listing or a ranking exercise may take place. </w:t>
      </w:r>
      <w:r w:rsidRPr="008F59BA">
        <w:rPr>
          <w:rFonts w:cs="Arial"/>
        </w:rPr>
        <w:t xml:space="preserve">A ranking exercise is an assessment that </w:t>
      </w:r>
      <w:r w:rsidRPr="008F59BA">
        <w:rPr>
          <w:rFonts w:cs="Arial"/>
          <w:color w:val="000000"/>
        </w:rPr>
        <w:t xml:space="preserve">may be carried out on the basis of information supplied in your </w:t>
      </w:r>
      <w:r>
        <w:rPr>
          <w:rFonts w:cs="Arial"/>
          <w:color w:val="000000"/>
        </w:rPr>
        <w:t>CV.</w:t>
      </w:r>
      <w:r w:rsidRPr="00126BA7">
        <w:rPr>
          <w:rFonts w:cs="Arial"/>
          <w:color w:val="000000"/>
        </w:rPr>
        <w:t xml:space="preserve">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126BA7">
        <w:rPr>
          <w:rFonts w:cs="Arial"/>
          <w:iCs/>
          <w:color w:val="000000"/>
        </w:rPr>
        <w:t>Those successful at the ranking stage of this process (where applied) will be placed on an order of merit and will be called to interview in ‘bands’ depending on the service needs of the organisation.</w:t>
      </w:r>
    </w:p>
    <w:p w:rsidR="004B6BBC" w:rsidRPr="00126BA7" w:rsidRDefault="004B6BBC" w:rsidP="004B6BBC">
      <w:pPr>
        <w:numPr>
          <w:ilvl w:val="0"/>
          <w:numId w:val="35"/>
        </w:numPr>
        <w:jc w:val="both"/>
        <w:rPr>
          <w:rFonts w:cs="Arial"/>
          <w:bCs/>
        </w:rPr>
      </w:pPr>
      <w:r w:rsidRPr="00126BA7">
        <w:rPr>
          <w:rFonts w:cs="Arial"/>
          <w:bCs/>
        </w:rPr>
        <w:t>Any applicant who does not meet the eligibility criteria/ is not shortlisted will be informed of that decision and the reason why.</w:t>
      </w:r>
    </w:p>
    <w:p w:rsidR="004B6BBC" w:rsidRPr="00126BA7" w:rsidRDefault="004B6BBC" w:rsidP="004B6BBC">
      <w:pPr>
        <w:numPr>
          <w:ilvl w:val="0"/>
          <w:numId w:val="35"/>
        </w:numPr>
        <w:jc w:val="both"/>
        <w:rPr>
          <w:rFonts w:cs="Arial"/>
          <w:bCs/>
        </w:rPr>
      </w:pPr>
      <w:r w:rsidRPr="00126BA7">
        <w:rPr>
          <w:rFonts w:cs="Arial"/>
          <w:bCs/>
        </w:rPr>
        <w:t xml:space="preserve">Candidates who are successful at interview will be placed on a panel in order of merit. </w:t>
      </w:r>
    </w:p>
    <w:p w:rsidR="004B6BBC" w:rsidRPr="00126BA7" w:rsidRDefault="004B6BBC" w:rsidP="004B6BBC">
      <w:pPr>
        <w:numPr>
          <w:ilvl w:val="0"/>
          <w:numId w:val="35"/>
        </w:numPr>
        <w:jc w:val="both"/>
        <w:rPr>
          <w:rFonts w:cs="Arial"/>
          <w:bCs/>
        </w:rPr>
      </w:pPr>
      <w:r w:rsidRPr="00126BA7">
        <w:rPr>
          <w:rFonts w:cs="Arial"/>
          <w:bCs/>
        </w:rPr>
        <w:t>Posts are offered to the candidate with the highest order of merit.   Full details on how panels operate are available in Appendix 5.</w:t>
      </w:r>
    </w:p>
    <w:p w:rsidR="004B6BBC" w:rsidRPr="00126BA7" w:rsidRDefault="004B6BBC" w:rsidP="004B6BBC">
      <w:pPr>
        <w:numPr>
          <w:ilvl w:val="0"/>
          <w:numId w:val="35"/>
        </w:numPr>
        <w:jc w:val="both"/>
        <w:rPr>
          <w:rFonts w:cs="Arial"/>
          <w:bCs/>
        </w:rPr>
      </w:pPr>
      <w:r w:rsidRPr="00126BA7">
        <w:rPr>
          <w:rFonts w:cs="Arial"/>
          <w:bCs/>
        </w:rPr>
        <w:t xml:space="preserve">We would like to highlight to you that interviews form a part of the selection process.  The </w:t>
      </w:r>
      <w:smartTag w:uri="urn:schemas-microsoft-com:office:smarttags" w:element="stockticker">
        <w:r w:rsidRPr="00126BA7">
          <w:rPr>
            <w:rFonts w:cs="Arial"/>
            <w:bCs/>
          </w:rPr>
          <w:t>HSE</w:t>
        </w:r>
      </w:smartTag>
      <w:r w:rsidRPr="00126BA7">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126BA7">
          <w:rPr>
            <w:rFonts w:cs="Arial"/>
            <w:bCs/>
          </w:rPr>
          <w:t>HSE</w:t>
        </w:r>
      </w:smartTag>
      <w:r w:rsidRPr="00126BA7">
        <w:rPr>
          <w:rFonts w:cs="Arial"/>
          <w:bCs/>
        </w:rPr>
        <w:t xml:space="preserve"> determines the merit, appropriateness and relevance of references. The </w:t>
      </w:r>
      <w:smartTag w:uri="urn:schemas-microsoft-com:office:smarttags" w:element="stockticker">
        <w:r w:rsidRPr="00126BA7">
          <w:rPr>
            <w:rFonts w:cs="Arial"/>
            <w:bCs/>
          </w:rPr>
          <w:t>HSE</w:t>
        </w:r>
      </w:smartTag>
      <w:r w:rsidRPr="00126BA7">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126BA7">
        <w:rPr>
          <w:rFonts w:cs="Arial"/>
        </w:rPr>
        <w:t xml:space="preserve">All previous employers may be contacted for reference purposes. </w:t>
      </w:r>
      <w:r w:rsidRPr="00126BA7">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126BA7">
          <w:rPr>
            <w:rFonts w:cs="Arial"/>
            <w:bCs/>
          </w:rPr>
          <w:t>HSE</w:t>
        </w:r>
      </w:smartTag>
      <w:r w:rsidRPr="00126BA7">
        <w:rPr>
          <w:rFonts w:cs="Arial"/>
          <w:bCs/>
        </w:rPr>
        <w:t xml:space="preserve"> reserves the right to retract a job offer should the successful candidate be unable to fulfil the provisions / criteria of the specific post in line with service need.</w:t>
      </w:r>
    </w:p>
    <w:p w:rsidR="0088728C" w:rsidRDefault="0088728C" w:rsidP="00432AD0">
      <w:pPr>
        <w:jc w:val="both"/>
        <w:rPr>
          <w:rFonts w:cs="Arial"/>
          <w:bCs/>
        </w:rPr>
      </w:pPr>
    </w:p>
    <w:p w:rsidR="0088728C" w:rsidRPr="0077237D" w:rsidRDefault="0088728C" w:rsidP="00432AD0">
      <w:pPr>
        <w:jc w:val="both"/>
        <w:rPr>
          <w:rFonts w:cs="Arial"/>
          <w:bCs/>
        </w:rPr>
      </w:pPr>
    </w:p>
    <w:p w:rsidR="00926E61" w:rsidRPr="0077237D" w:rsidRDefault="00926E61">
      <w:pPr>
        <w:ind w:left="17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interview placed in order of merit.  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AD0CF0" w:rsidRPr="001E5F0D" w:rsidRDefault="00AD0CF0" w:rsidP="00432AD0">
      <w:pPr>
        <w:autoSpaceDE w:val="0"/>
        <w:autoSpaceDN w:val="0"/>
        <w:adjustRightInd w:val="0"/>
        <w:spacing w:line="240" w:lineRule="atLeast"/>
        <w:jc w:val="both"/>
        <w:rPr>
          <w:rFonts w:cs="Arial"/>
          <w:color w:val="FF0000"/>
          <w:lang w:val="en-US" w:eastAsia="en-US"/>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rPr>
          <w:rFonts w:cs="Arial"/>
          <w:b/>
          <w:bCs/>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AD0CF0" w:rsidRDefault="00AD0CF0">
      <w:pPr>
        <w:rPr>
          <w:rFonts w:cs="Arial"/>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4B6BBC" w:rsidRPr="00E04A6E" w:rsidRDefault="004B6BBC" w:rsidP="004B6BBC">
      <w:pPr>
        <w:autoSpaceDE w:val="0"/>
        <w:autoSpaceDN w:val="0"/>
        <w:adjustRightInd w:val="0"/>
        <w:jc w:val="both"/>
        <w:rPr>
          <w:rFonts w:cs="Arial"/>
          <w:color w:val="000000"/>
        </w:rPr>
      </w:pPr>
      <w:r w:rsidRPr="00E04A6E">
        <w:rPr>
          <w:rFonts w:cs="Arial"/>
          <w:color w:val="000000"/>
        </w:rPr>
        <w:t xml:space="preserve">This is a ‘rolling’ recruitment campaign i.e. there is currently no closing date. We are accepting applications for this campaign on an ongoing basis.  </w:t>
      </w:r>
    </w:p>
    <w:p w:rsidR="004B6BBC" w:rsidRPr="00E04A6E" w:rsidRDefault="004B6BBC" w:rsidP="004B6BBC">
      <w:pPr>
        <w:autoSpaceDE w:val="0"/>
        <w:autoSpaceDN w:val="0"/>
        <w:adjustRightInd w:val="0"/>
        <w:jc w:val="both"/>
        <w:rPr>
          <w:rFonts w:cs="Arial"/>
          <w:color w:val="000000"/>
        </w:rPr>
      </w:pPr>
    </w:p>
    <w:p w:rsidR="004B6BBC" w:rsidRPr="00E04A6E" w:rsidRDefault="004B6BBC" w:rsidP="004B6BBC">
      <w:pPr>
        <w:autoSpaceDE w:val="0"/>
        <w:autoSpaceDN w:val="0"/>
        <w:adjustRightInd w:val="0"/>
        <w:jc w:val="both"/>
        <w:rPr>
          <w:rFonts w:cs="Arial"/>
          <w:color w:val="000000"/>
        </w:rPr>
      </w:pPr>
      <w:r w:rsidRPr="00E04A6E">
        <w:rPr>
          <w:rFonts w:cs="Arial"/>
          <w:color w:val="000000"/>
        </w:rPr>
        <w:t xml:space="preserve">It is anticipated that interviews will be scheduled every 2 weeks through Skype and Face to Face. </w:t>
      </w:r>
    </w:p>
    <w:p w:rsidR="004B6BBC" w:rsidRPr="00E04A6E" w:rsidRDefault="004B6BBC" w:rsidP="004B6BBC">
      <w:pPr>
        <w:autoSpaceDE w:val="0"/>
        <w:autoSpaceDN w:val="0"/>
        <w:adjustRightInd w:val="0"/>
        <w:jc w:val="both"/>
        <w:rPr>
          <w:rFonts w:cs="Arial"/>
          <w:color w:val="000000"/>
        </w:rPr>
      </w:pPr>
    </w:p>
    <w:p w:rsidR="004B6BBC" w:rsidRPr="00E04A6E" w:rsidRDefault="004B6BBC" w:rsidP="004B6BBC">
      <w:pPr>
        <w:autoSpaceDE w:val="0"/>
        <w:autoSpaceDN w:val="0"/>
        <w:adjustRightInd w:val="0"/>
        <w:jc w:val="both"/>
        <w:rPr>
          <w:rFonts w:cs="Arial"/>
          <w:color w:val="000000"/>
        </w:rPr>
      </w:pPr>
      <w:r w:rsidRPr="00E04A6E">
        <w:rPr>
          <w:rFonts w:cs="Arial"/>
          <w:color w:val="000000"/>
        </w:rPr>
        <w:t>Please note that you must provide recent photographic identification at interview, i.e. Driver’s Licence or Passport.  This identification will be checked on the day of interview.</w:t>
      </w:r>
    </w:p>
    <w:p w:rsidR="009D7383" w:rsidRPr="0051198F" w:rsidRDefault="009D7383" w:rsidP="009D7383">
      <w:pPr>
        <w:jc w:val="both"/>
        <w:rPr>
          <w:rFonts w:cs="Arial"/>
          <w:color w:val="FF0000"/>
        </w:rPr>
      </w:pPr>
    </w:p>
    <w:p w:rsidR="00503691" w:rsidRPr="00E738C2" w:rsidRDefault="00503691" w:rsidP="009D7383">
      <w:pPr>
        <w:jc w:val="both"/>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w:t>
      </w:r>
      <w:r w:rsidR="0058504B">
        <w:rPr>
          <w:rFonts w:ascii="Arial" w:hAnsi="Arial" w:cs="Arial"/>
          <w:sz w:val="20"/>
        </w:rPr>
        <w:t>t</w:t>
      </w:r>
      <w:r w:rsidR="0058504B" w:rsidRPr="0058504B">
        <w:rPr>
          <w:rFonts w:ascii="Arial" w:hAnsi="Arial" w:cs="Arial"/>
          <w:sz w:val="20"/>
        </w:rPr>
        <w:t>he HR Department, Letterkenny University Hospita</w:t>
      </w:r>
      <w:r w:rsidR="0058504B">
        <w:rPr>
          <w:rFonts w:ascii="Arial" w:hAnsi="Arial" w:cs="Arial"/>
          <w:sz w:val="20"/>
        </w:rPr>
        <w:t xml:space="preserve">l </w:t>
      </w:r>
      <w:r w:rsidRPr="006F3F21">
        <w:rPr>
          <w:rFonts w:ascii="Arial" w:hAnsi="Arial" w:cs="Arial"/>
          <w:sz w:val="20"/>
        </w:rPr>
        <w:t>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323299" w:rsidRDefault="00323299" w:rsidP="006F3F21">
      <w:pPr>
        <w:pStyle w:val="Footer"/>
        <w:tabs>
          <w:tab w:val="clear" w:pos="4320"/>
          <w:tab w:val="clear" w:pos="8640"/>
        </w:tabs>
        <w:jc w:val="both"/>
        <w:rPr>
          <w:rFonts w:ascii="Arial" w:hAnsi="Arial" w:cs="Arial"/>
          <w:sz w:val="20"/>
        </w:rPr>
      </w:pPr>
    </w:p>
    <w:p w:rsidR="00323299" w:rsidRPr="00E00B98" w:rsidRDefault="00323299" w:rsidP="00323299">
      <w:pPr>
        <w:numPr>
          <w:ilvl w:val="0"/>
          <w:numId w:val="2"/>
        </w:numPr>
        <w:shd w:val="clear" w:color="auto" w:fill="D9D9D9"/>
        <w:rPr>
          <w:rFonts w:cs="Arial"/>
          <w:b/>
          <w:sz w:val="22"/>
          <w:szCs w:val="22"/>
        </w:rPr>
      </w:pPr>
      <w:r w:rsidRPr="00E00B98">
        <w:rPr>
          <w:rFonts w:cs="Arial"/>
          <w:b/>
          <w:sz w:val="22"/>
          <w:szCs w:val="22"/>
        </w:rPr>
        <w:t>HSE Privacy Policy</w:t>
      </w:r>
    </w:p>
    <w:p w:rsidR="00323299" w:rsidRDefault="00323299" w:rsidP="00323299">
      <w:pPr>
        <w:autoSpaceDE w:val="0"/>
        <w:autoSpaceDN w:val="0"/>
        <w:adjustRightInd w:val="0"/>
        <w:rPr>
          <w:rFonts w:ascii="Helv" w:hAnsi="Helv" w:cs="Helv"/>
          <w:b/>
          <w:bCs/>
          <w:color w:val="000000"/>
        </w:rPr>
      </w:pPr>
    </w:p>
    <w:p w:rsidR="00323299" w:rsidRDefault="00323299" w:rsidP="00323299">
      <w:pPr>
        <w:autoSpaceDE w:val="0"/>
        <w:autoSpaceDN w:val="0"/>
        <w:adjustRightInd w:val="0"/>
        <w:spacing w:after="240"/>
        <w:rPr>
          <w:rFonts w:cs="Arial"/>
          <w:color w:val="000000"/>
        </w:rPr>
      </w:pPr>
      <w:r>
        <w:rPr>
          <w:rFonts w:cs="Arial"/>
          <w:color w:val="000000"/>
        </w:rPr>
        <w:t xml:space="preserve">The HR Office is committed to protecting your privacy and takes the security of your information very seriously. HR aims to be clear and transparent about the information we collect about you and how we use that information. For more information on the HSE Privacy Policy, please refer to </w:t>
      </w:r>
      <w:hyperlink r:id="rId12" w:history="1">
        <w:r>
          <w:rPr>
            <w:rStyle w:val="Hyperlink"/>
            <w:rFonts w:cs="Arial"/>
          </w:rPr>
          <w:t>https://www.hse.ie/eng/privacy-statement/</w:t>
        </w:r>
      </w:hyperlink>
    </w:p>
    <w:p w:rsidR="00323299" w:rsidRDefault="00323299" w:rsidP="006F3F21">
      <w:pPr>
        <w:pStyle w:val="Footer"/>
        <w:tabs>
          <w:tab w:val="clear" w:pos="4320"/>
          <w:tab w:val="clear" w:pos="8640"/>
        </w:tabs>
        <w:jc w:val="both"/>
        <w:rPr>
          <w:rFonts w:ascii="Arial" w:hAnsi="Arial" w:cs="Arial"/>
          <w:sz w:val="20"/>
        </w:rPr>
      </w:pP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rPr>
        <w:t>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0B63FD">
        <w:rPr>
          <w:rFonts w:cs="Arial"/>
          <w:iCs/>
        </w:rPr>
        <w:t>Aisling McDonald</w:t>
      </w:r>
      <w:r w:rsidRPr="00183707">
        <w:rPr>
          <w:rFonts w:cs="Arial"/>
          <w:iCs/>
        </w:rPr>
        <w:t>, Campaign Lead</w:t>
      </w:r>
      <w:r>
        <w:rPr>
          <w:rFonts w:cs="Arial"/>
          <w:iCs/>
          <w:color w:val="FF0000"/>
        </w:rPr>
        <w:t xml:space="preserve"> </w:t>
      </w:r>
      <w:r w:rsidR="005D7E28">
        <w:rPr>
          <w:rFonts w:cs="Arial"/>
          <w:iCs/>
          <w:color w:val="FF0000"/>
        </w:rPr>
        <w:t>(</w:t>
      </w:r>
      <w:proofErr w:type="gramStart"/>
      <w:r w:rsidR="005D7E28">
        <w:rPr>
          <w:rFonts w:cs="Arial"/>
          <w:iCs/>
        </w:rPr>
        <w:t>aisling.mcdonald@hse.ie</w:t>
      </w:r>
      <w:r w:rsidR="00183707">
        <w:rPr>
          <w:rFonts w:cs="Arial"/>
          <w:iCs/>
          <w:color w:val="FF0000"/>
        </w:rPr>
        <w:t xml:space="preserve"> </w:t>
      </w:r>
      <w:r w:rsidRPr="00183707">
        <w:rPr>
          <w:rFonts w:cs="Arial"/>
          <w:iCs/>
        </w:rPr>
        <w:t>)</w:t>
      </w:r>
      <w:proofErr w:type="gramEnd"/>
      <w:r w:rsidRPr="00183707">
        <w:rPr>
          <w:rFonts w:cs="Arial"/>
          <w:iCs/>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3"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0C565C" w:rsidRDefault="000C565C">
      <w:pPr>
        <w:rPr>
          <w:rFonts w:cs="Arial"/>
          <w:b/>
          <w:sz w:val="22"/>
          <w:szCs w:val="22"/>
        </w:rPr>
      </w:pPr>
    </w:p>
    <w:p w:rsidR="001E5336" w:rsidRPr="001E5336" w:rsidRDefault="001E5336">
      <w:pPr>
        <w:rPr>
          <w:rFonts w:cs="Arial"/>
          <w:b/>
        </w:rPr>
      </w:pPr>
      <w:r w:rsidRPr="001E5336">
        <w:rPr>
          <w:rFonts w:cs="Arial"/>
          <w:b/>
        </w:rPr>
        <w:tab/>
      </w:r>
      <w:r w:rsidRPr="001E5336">
        <w:rPr>
          <w:rFonts w:cs="Arial"/>
          <w:b/>
        </w:rPr>
        <w:tab/>
      </w:r>
      <w:r w:rsidRPr="001E5336">
        <w:rPr>
          <w:rFonts w:cs="Arial"/>
          <w:b/>
        </w:rPr>
        <w:tab/>
      </w:r>
      <w:r w:rsidRPr="001E5336">
        <w:rPr>
          <w:rFonts w:cs="Arial"/>
          <w:b/>
        </w:rPr>
        <w:tab/>
      </w:r>
      <w:r w:rsidRPr="001E5336">
        <w:rPr>
          <w:rFonts w:cs="Arial"/>
          <w:b/>
        </w:rPr>
        <w:tab/>
      </w:r>
      <w:r w:rsidRPr="001E5336">
        <w:rPr>
          <w:rFonts w:cs="Arial"/>
          <w:b/>
        </w:rPr>
        <w:tab/>
      </w:r>
      <w:r>
        <w:rPr>
          <w:rFonts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tblGrid>
      <w:tr w:rsidR="004632E8" w:rsidRPr="001E2637" w:rsidTr="00160F82">
        <w:tc>
          <w:tcPr>
            <w:tcW w:w="7950" w:type="dxa"/>
            <w:tcBorders>
              <w:top w:val="nil"/>
              <w:left w:val="nil"/>
              <w:bottom w:val="nil"/>
              <w:right w:val="nil"/>
            </w:tcBorders>
            <w:shd w:val="clear" w:color="auto" w:fill="auto"/>
          </w:tcPr>
          <w:p w:rsidR="005D7E28" w:rsidRPr="009577DA" w:rsidRDefault="005D7E28" w:rsidP="005D7E28">
            <w:pPr>
              <w:jc w:val="both"/>
              <w:rPr>
                <w:rFonts w:cs="Arial"/>
                <w:bCs/>
              </w:rPr>
            </w:pPr>
          </w:p>
          <w:p w:rsidR="00D354C8" w:rsidRPr="00601710" w:rsidRDefault="00D354C8" w:rsidP="00D354C8">
            <w:pPr>
              <w:rPr>
                <w:rFonts w:cs="Arial"/>
                <w:b/>
                <w:iCs/>
                <w:color w:val="000000"/>
              </w:rPr>
            </w:pPr>
            <w:r w:rsidRPr="00601710">
              <w:rPr>
                <w:rFonts w:cs="Arial"/>
                <w:b/>
                <w:iCs/>
                <w:color w:val="000000"/>
              </w:rPr>
              <w:t>Eligibility Criteria</w:t>
            </w:r>
          </w:p>
          <w:p w:rsidR="00D354C8" w:rsidRPr="00601710" w:rsidRDefault="00D354C8" w:rsidP="00D354C8">
            <w:pPr>
              <w:tabs>
                <w:tab w:val="num" w:pos="414"/>
              </w:tabs>
              <w:jc w:val="both"/>
              <w:rPr>
                <w:rFonts w:cs="Arial"/>
                <w:b/>
                <w:bCs/>
                <w:iCs/>
                <w:u w:val="single"/>
              </w:rPr>
            </w:pPr>
          </w:p>
          <w:p w:rsidR="00D354C8" w:rsidRPr="00601710" w:rsidRDefault="00D354C8" w:rsidP="00D354C8">
            <w:pPr>
              <w:pStyle w:val="BodyTextIndent"/>
              <w:ind w:left="0" w:firstLine="0"/>
              <w:rPr>
                <w:rFonts w:ascii="Arial" w:hAnsi="Arial" w:cs="Arial"/>
                <w:b/>
                <w:color w:val="000000"/>
                <w:sz w:val="20"/>
                <w:szCs w:val="20"/>
              </w:rPr>
            </w:pPr>
            <w:r w:rsidRPr="00601710">
              <w:rPr>
                <w:rFonts w:ascii="Arial" w:hAnsi="Arial" w:cs="Arial"/>
                <w:b/>
                <w:color w:val="000000"/>
                <w:sz w:val="20"/>
                <w:szCs w:val="20"/>
              </w:rPr>
              <w:t>Suitably Qualified Candidates:</w:t>
            </w:r>
          </w:p>
          <w:p w:rsidR="00D354C8" w:rsidRPr="00601710" w:rsidRDefault="00D354C8" w:rsidP="00D354C8">
            <w:pPr>
              <w:pStyle w:val="BodyTextIndent"/>
              <w:ind w:left="0" w:firstLine="0"/>
              <w:jc w:val="center"/>
              <w:rPr>
                <w:rFonts w:ascii="Arial" w:hAnsi="Arial" w:cs="Arial"/>
                <w:color w:val="000000"/>
                <w:sz w:val="20"/>
                <w:szCs w:val="20"/>
              </w:rPr>
            </w:pPr>
          </w:p>
          <w:p w:rsidR="00D354C8" w:rsidRPr="00601710" w:rsidRDefault="00D354C8" w:rsidP="00D354C8">
            <w:pPr>
              <w:rPr>
                <w:rFonts w:cs="Arial"/>
                <w:b/>
              </w:rPr>
            </w:pPr>
            <w:r w:rsidRPr="00601710">
              <w:rPr>
                <w:rFonts w:cs="Arial"/>
                <w:b/>
              </w:rPr>
              <w:t>Each candidate must, at the latest date for receipt of completed applications for the post:</w:t>
            </w:r>
          </w:p>
          <w:p w:rsidR="00D354C8" w:rsidRPr="00601710" w:rsidRDefault="00D354C8" w:rsidP="00D354C8">
            <w:pPr>
              <w:rPr>
                <w:rFonts w:cs="Arial"/>
              </w:rPr>
            </w:pPr>
          </w:p>
          <w:p w:rsidR="00D354C8" w:rsidRPr="00601710" w:rsidRDefault="00D354C8" w:rsidP="00D354C8">
            <w:pPr>
              <w:rPr>
                <w:rFonts w:cs="Arial"/>
                <w:b/>
              </w:rPr>
            </w:pPr>
            <w:r w:rsidRPr="00601710">
              <w:rPr>
                <w:rFonts w:cs="Arial"/>
                <w:b/>
              </w:rPr>
              <w:t xml:space="preserve">1. Professional Qualifications, Experience, </w:t>
            </w:r>
            <w:proofErr w:type="spellStart"/>
            <w:r w:rsidRPr="00601710">
              <w:rPr>
                <w:rFonts w:cs="Arial"/>
                <w:b/>
              </w:rPr>
              <w:t>etc</w:t>
            </w:r>
            <w:proofErr w:type="spellEnd"/>
          </w:p>
          <w:p w:rsidR="00D354C8" w:rsidRPr="00601710" w:rsidRDefault="00D354C8" w:rsidP="00D354C8">
            <w:pPr>
              <w:pStyle w:val="BodyTextIndent"/>
              <w:ind w:left="0" w:firstLine="0"/>
              <w:rPr>
                <w:rFonts w:ascii="Arial" w:hAnsi="Arial" w:cs="Arial"/>
                <w:sz w:val="20"/>
                <w:szCs w:val="20"/>
                <w:lang w:val="en-IE" w:eastAsia="en-IE"/>
              </w:rPr>
            </w:pPr>
          </w:p>
          <w:p w:rsidR="008D685C" w:rsidRPr="00240EC3" w:rsidRDefault="008D685C" w:rsidP="008D685C">
            <w:pPr>
              <w:numPr>
                <w:ilvl w:val="0"/>
                <w:numId w:val="41"/>
              </w:numPr>
              <w:jc w:val="both"/>
              <w:rPr>
                <w:rFonts w:cs="Arial"/>
              </w:rPr>
            </w:pPr>
            <w:r w:rsidRPr="00240EC3">
              <w:rPr>
                <w:rFonts w:cs="Arial"/>
              </w:rPr>
              <w:t xml:space="preserve">Be registered in the Registered Children’s Division (RCN) of the Register of Nurses &amp; Midwives maintained by </w:t>
            </w:r>
            <w:proofErr w:type="spellStart"/>
            <w:r w:rsidRPr="00240EC3">
              <w:rPr>
                <w:rFonts w:cs="Arial"/>
              </w:rPr>
              <w:t>Bord</w:t>
            </w:r>
            <w:proofErr w:type="spellEnd"/>
            <w:r w:rsidRPr="00240EC3">
              <w:rPr>
                <w:rFonts w:cs="Arial"/>
              </w:rPr>
              <w:t xml:space="preserve"> </w:t>
            </w:r>
            <w:proofErr w:type="spellStart"/>
            <w:r w:rsidRPr="00240EC3">
              <w:rPr>
                <w:rFonts w:cs="Arial"/>
              </w:rPr>
              <w:t>Altranais</w:t>
            </w:r>
            <w:proofErr w:type="spellEnd"/>
            <w:r w:rsidRPr="00240EC3">
              <w:rPr>
                <w:rFonts w:cs="Arial"/>
              </w:rPr>
              <w:t xml:space="preserve"> </w:t>
            </w:r>
            <w:proofErr w:type="spellStart"/>
            <w:r w:rsidRPr="00240EC3">
              <w:rPr>
                <w:rFonts w:cs="Arial"/>
              </w:rPr>
              <w:t>agus</w:t>
            </w:r>
            <w:proofErr w:type="spellEnd"/>
            <w:r w:rsidRPr="00240EC3">
              <w:rPr>
                <w:rFonts w:cs="Arial"/>
              </w:rPr>
              <w:t xml:space="preserve"> </w:t>
            </w:r>
            <w:proofErr w:type="spellStart"/>
            <w:r w:rsidRPr="00240EC3">
              <w:rPr>
                <w:rFonts w:cs="Arial"/>
              </w:rPr>
              <w:t>Cnáimhseachais</w:t>
            </w:r>
            <w:proofErr w:type="spellEnd"/>
            <w:r w:rsidRPr="00240EC3">
              <w:rPr>
                <w:rFonts w:cs="Arial"/>
              </w:rPr>
              <w:t xml:space="preserve"> </w:t>
            </w:r>
            <w:proofErr w:type="spellStart"/>
            <w:r w:rsidRPr="00240EC3">
              <w:rPr>
                <w:rFonts w:cs="Arial"/>
              </w:rPr>
              <w:t>na</w:t>
            </w:r>
            <w:proofErr w:type="spellEnd"/>
            <w:r w:rsidRPr="00240EC3">
              <w:rPr>
                <w:rFonts w:cs="Arial"/>
              </w:rPr>
              <w:t xml:space="preserve"> </w:t>
            </w:r>
            <w:proofErr w:type="spellStart"/>
            <w:r w:rsidRPr="00240EC3">
              <w:rPr>
                <w:rFonts w:cs="Arial"/>
              </w:rPr>
              <w:t>hÉireann</w:t>
            </w:r>
            <w:proofErr w:type="spellEnd"/>
            <w:r w:rsidRPr="00240EC3">
              <w:rPr>
                <w:rFonts w:cs="Arial"/>
              </w:rPr>
              <w:t xml:space="preserve"> (Nursing and Midwifery Board of Ireland) or be entitled to be so registered</w:t>
            </w:r>
          </w:p>
          <w:p w:rsidR="008D685C" w:rsidRPr="00240EC3" w:rsidRDefault="008D685C" w:rsidP="008D685C">
            <w:pPr>
              <w:jc w:val="both"/>
              <w:rPr>
                <w:rFonts w:cs="Arial"/>
              </w:rPr>
            </w:pPr>
          </w:p>
          <w:p w:rsidR="008D685C" w:rsidRPr="00240EC3" w:rsidRDefault="008D685C" w:rsidP="008D685C">
            <w:pPr>
              <w:jc w:val="center"/>
              <w:rPr>
                <w:rFonts w:cs="Arial"/>
              </w:rPr>
            </w:pPr>
            <w:r w:rsidRPr="00240EC3">
              <w:rPr>
                <w:rFonts w:cs="Arial"/>
              </w:rPr>
              <w:t>And</w:t>
            </w:r>
          </w:p>
          <w:p w:rsidR="008D685C" w:rsidRPr="00240EC3" w:rsidRDefault="008D685C" w:rsidP="008D685C">
            <w:pPr>
              <w:jc w:val="center"/>
              <w:rPr>
                <w:rFonts w:cs="Arial"/>
              </w:rPr>
            </w:pPr>
          </w:p>
          <w:p w:rsidR="008D685C" w:rsidRPr="00240EC3" w:rsidRDefault="008D685C" w:rsidP="008D685C">
            <w:pPr>
              <w:numPr>
                <w:ilvl w:val="0"/>
                <w:numId w:val="41"/>
              </w:numPr>
              <w:rPr>
                <w:rFonts w:cs="Arial"/>
              </w:rPr>
            </w:pPr>
            <w:r w:rsidRPr="00240EC3">
              <w:rPr>
                <w:rFonts w:cs="Arial"/>
              </w:rPr>
              <w:t>Have the clinical and administrative capacity to properly discharge the functions of the role</w:t>
            </w:r>
          </w:p>
          <w:p w:rsidR="008D685C" w:rsidRPr="00240EC3" w:rsidRDefault="008D685C" w:rsidP="008D685C">
            <w:pPr>
              <w:rPr>
                <w:rFonts w:cs="Arial"/>
                <w:i/>
                <w:iCs/>
              </w:rPr>
            </w:pPr>
          </w:p>
          <w:p w:rsidR="008D685C" w:rsidRPr="00240EC3" w:rsidRDefault="008D685C" w:rsidP="008D685C">
            <w:pPr>
              <w:shd w:val="clear" w:color="auto" w:fill="FFFFFD"/>
              <w:jc w:val="both"/>
              <w:rPr>
                <w:rFonts w:cs="Arial"/>
                <w:i/>
                <w:color w:val="000000"/>
              </w:rPr>
            </w:pPr>
            <w:r w:rsidRPr="00240EC3">
              <w:rPr>
                <w:rFonts w:cs="Arial"/>
                <w:i/>
                <w:iCs/>
                <w:color w:val="000000"/>
              </w:rPr>
              <w:t xml:space="preserve">Note: Post holders must maintain annual registration with </w:t>
            </w:r>
            <w:proofErr w:type="spellStart"/>
            <w:r w:rsidRPr="00240EC3">
              <w:rPr>
                <w:rFonts w:cs="Arial"/>
                <w:i/>
                <w:iCs/>
                <w:color w:val="000000"/>
              </w:rPr>
              <w:t>Bord</w:t>
            </w:r>
            <w:proofErr w:type="spellEnd"/>
            <w:r w:rsidRPr="00240EC3">
              <w:rPr>
                <w:rFonts w:cs="Arial"/>
                <w:i/>
                <w:iCs/>
                <w:color w:val="000000"/>
              </w:rPr>
              <w:t xml:space="preserve"> </w:t>
            </w:r>
            <w:proofErr w:type="spellStart"/>
            <w:r w:rsidRPr="00240EC3">
              <w:rPr>
                <w:rFonts w:cs="Arial"/>
                <w:i/>
                <w:iCs/>
                <w:color w:val="000000"/>
              </w:rPr>
              <w:t>Altranais</w:t>
            </w:r>
            <w:proofErr w:type="spellEnd"/>
            <w:r w:rsidRPr="00240EC3">
              <w:rPr>
                <w:rFonts w:cs="Arial"/>
                <w:i/>
                <w:iCs/>
                <w:color w:val="000000"/>
              </w:rPr>
              <w:t xml:space="preserve"> </w:t>
            </w:r>
            <w:proofErr w:type="spellStart"/>
            <w:r w:rsidRPr="00240EC3">
              <w:rPr>
                <w:rFonts w:cs="Arial"/>
                <w:i/>
                <w:iCs/>
                <w:color w:val="000000"/>
              </w:rPr>
              <w:t>agus</w:t>
            </w:r>
            <w:proofErr w:type="spellEnd"/>
            <w:r w:rsidRPr="00240EC3">
              <w:rPr>
                <w:rFonts w:cs="Arial"/>
                <w:i/>
                <w:iCs/>
                <w:color w:val="000000"/>
              </w:rPr>
              <w:t xml:space="preserve"> </w:t>
            </w:r>
            <w:proofErr w:type="spellStart"/>
            <w:r w:rsidRPr="00240EC3">
              <w:rPr>
                <w:rFonts w:cs="Arial"/>
                <w:i/>
                <w:iCs/>
                <w:color w:val="000000"/>
              </w:rPr>
              <w:t>Cnáimhseachais</w:t>
            </w:r>
            <w:proofErr w:type="spellEnd"/>
            <w:r w:rsidRPr="00240EC3">
              <w:rPr>
                <w:rFonts w:cs="Arial"/>
                <w:i/>
                <w:iCs/>
                <w:color w:val="000000"/>
              </w:rPr>
              <w:t xml:space="preserve"> </w:t>
            </w:r>
            <w:proofErr w:type="spellStart"/>
            <w:r w:rsidRPr="00240EC3">
              <w:rPr>
                <w:rFonts w:cs="Arial"/>
                <w:i/>
                <w:iCs/>
                <w:color w:val="000000"/>
              </w:rPr>
              <w:t>na</w:t>
            </w:r>
            <w:proofErr w:type="spellEnd"/>
            <w:r w:rsidRPr="00240EC3">
              <w:rPr>
                <w:rFonts w:cs="Arial"/>
                <w:i/>
                <w:iCs/>
                <w:color w:val="000000"/>
              </w:rPr>
              <w:t xml:space="preserve"> </w:t>
            </w:r>
            <w:proofErr w:type="spellStart"/>
            <w:r w:rsidRPr="00240EC3">
              <w:rPr>
                <w:rFonts w:cs="Arial"/>
                <w:i/>
                <w:iCs/>
                <w:color w:val="000000"/>
              </w:rPr>
              <w:t>hÉireann</w:t>
            </w:r>
            <w:proofErr w:type="spellEnd"/>
            <w:r w:rsidRPr="00240EC3">
              <w:rPr>
                <w:rFonts w:cs="Arial"/>
                <w:i/>
                <w:iCs/>
                <w:color w:val="000000"/>
              </w:rPr>
              <w:t xml:space="preserve"> (Nursing &amp; Midwifery Board of Ireland)</w:t>
            </w:r>
          </w:p>
          <w:p w:rsidR="00D354C8" w:rsidRPr="00601710" w:rsidRDefault="00D354C8" w:rsidP="00D354C8">
            <w:pPr>
              <w:rPr>
                <w:rFonts w:cs="Arial"/>
                <w:bCs/>
                <w:iCs/>
              </w:rPr>
            </w:pPr>
          </w:p>
          <w:p w:rsidR="00D354C8" w:rsidRPr="00601710" w:rsidRDefault="00D354C8" w:rsidP="00D354C8">
            <w:pPr>
              <w:autoSpaceDE w:val="0"/>
              <w:autoSpaceDN w:val="0"/>
              <w:adjustRightInd w:val="0"/>
              <w:rPr>
                <w:rFonts w:cs="Arial"/>
                <w:b/>
                <w:color w:val="000000"/>
              </w:rPr>
            </w:pPr>
            <w:r w:rsidRPr="00601710">
              <w:rPr>
                <w:rFonts w:cs="Arial"/>
                <w:b/>
                <w:color w:val="000000"/>
              </w:rPr>
              <w:t>Health</w:t>
            </w:r>
          </w:p>
          <w:p w:rsidR="00D354C8" w:rsidRPr="00601710" w:rsidRDefault="00D354C8" w:rsidP="00D354C8">
            <w:pPr>
              <w:autoSpaceDE w:val="0"/>
              <w:autoSpaceDN w:val="0"/>
              <w:adjustRightInd w:val="0"/>
              <w:rPr>
                <w:rFonts w:cs="Arial"/>
                <w:color w:val="000000"/>
              </w:rPr>
            </w:pPr>
            <w:r w:rsidRPr="00601710">
              <w:rPr>
                <w:rFonts w:cs="Arial"/>
                <w:color w:val="00000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D354C8" w:rsidRPr="00601710" w:rsidRDefault="00D354C8" w:rsidP="00D354C8">
            <w:pPr>
              <w:autoSpaceDE w:val="0"/>
              <w:autoSpaceDN w:val="0"/>
              <w:adjustRightInd w:val="0"/>
              <w:rPr>
                <w:rFonts w:cs="Arial"/>
                <w:color w:val="000000"/>
              </w:rPr>
            </w:pPr>
            <w:r w:rsidRPr="00601710">
              <w:rPr>
                <w:rFonts w:cs="Arial"/>
                <w:color w:val="000000"/>
              </w:rPr>
              <w:t xml:space="preserve"> </w:t>
            </w:r>
          </w:p>
          <w:p w:rsidR="00D354C8" w:rsidRPr="00601710" w:rsidRDefault="00D354C8" w:rsidP="00D354C8">
            <w:pPr>
              <w:autoSpaceDE w:val="0"/>
              <w:autoSpaceDN w:val="0"/>
              <w:adjustRightInd w:val="0"/>
              <w:rPr>
                <w:rFonts w:cs="Arial"/>
                <w:b/>
                <w:color w:val="000000"/>
              </w:rPr>
            </w:pPr>
            <w:r w:rsidRPr="00601710">
              <w:rPr>
                <w:rFonts w:cs="Arial"/>
                <w:b/>
                <w:color w:val="000000"/>
              </w:rPr>
              <w:t>Character</w:t>
            </w:r>
          </w:p>
          <w:p w:rsidR="00D354C8" w:rsidRPr="00601710" w:rsidRDefault="00D354C8" w:rsidP="00D354C8">
            <w:pPr>
              <w:rPr>
                <w:rFonts w:cs="Arial"/>
                <w:color w:val="000000"/>
              </w:rPr>
            </w:pPr>
            <w:r w:rsidRPr="00601710">
              <w:rPr>
                <w:rFonts w:cs="Arial"/>
                <w:color w:val="000000"/>
              </w:rPr>
              <w:t>Each candidate for and any person holding the office must be of good character</w:t>
            </w:r>
          </w:p>
          <w:p w:rsidR="00D354C8" w:rsidRPr="00601710" w:rsidRDefault="00D354C8" w:rsidP="00D354C8">
            <w:pPr>
              <w:rPr>
                <w:rFonts w:cs="Arial"/>
                <w:color w:val="000000"/>
              </w:rPr>
            </w:pPr>
          </w:p>
          <w:p w:rsidR="00D354C8" w:rsidRPr="00601710" w:rsidRDefault="00D354C8" w:rsidP="00D354C8">
            <w:pPr>
              <w:rPr>
                <w:rFonts w:cs="Arial"/>
                <w:b/>
              </w:rPr>
            </w:pPr>
            <w:r w:rsidRPr="00601710">
              <w:rPr>
                <w:rFonts w:cs="Arial"/>
                <w:b/>
              </w:rPr>
              <w:t>Post Specific Requirements</w:t>
            </w:r>
          </w:p>
          <w:p w:rsidR="00D354C8" w:rsidRDefault="008D685C" w:rsidP="00D354C8">
            <w:pPr>
              <w:rPr>
                <w:rFonts w:cs="Arial"/>
                <w:color w:val="000000"/>
              </w:rPr>
            </w:pPr>
            <w:r w:rsidRPr="00240EC3">
              <w:rPr>
                <w:rFonts w:cs="Arial"/>
              </w:rPr>
              <w:t>Demonstrate depth and breadth of post registration children’s nursing experience as relevant to the role</w:t>
            </w:r>
            <w:r w:rsidRPr="00601710">
              <w:rPr>
                <w:rFonts w:cs="Arial"/>
                <w:color w:val="000000"/>
              </w:rPr>
              <w:t xml:space="preserve"> </w:t>
            </w:r>
          </w:p>
          <w:p w:rsidR="008D685C" w:rsidRPr="00601710" w:rsidRDefault="008D685C" w:rsidP="00D354C8">
            <w:pPr>
              <w:rPr>
                <w:rFonts w:cs="Arial"/>
                <w:color w:val="000000"/>
              </w:rPr>
            </w:pPr>
          </w:p>
          <w:p w:rsidR="00D354C8" w:rsidRPr="00601710" w:rsidRDefault="00D354C8" w:rsidP="00D354C8">
            <w:pPr>
              <w:rPr>
                <w:rFonts w:cs="Arial"/>
                <w:b/>
              </w:rPr>
            </w:pPr>
            <w:r w:rsidRPr="00601710">
              <w:rPr>
                <w:rFonts w:cs="Arial"/>
                <w:b/>
              </w:rPr>
              <w:t>Other requirements specific to the post</w:t>
            </w:r>
          </w:p>
          <w:p w:rsidR="00D354C8" w:rsidRPr="00601710" w:rsidRDefault="00D354C8" w:rsidP="00D354C8">
            <w:pPr>
              <w:rPr>
                <w:rFonts w:cs="Arial"/>
                <w:color w:val="000000"/>
              </w:rPr>
            </w:pPr>
            <w:r w:rsidRPr="00601710">
              <w:rPr>
                <w:rFonts w:cs="Arial"/>
                <w:color w:val="000000"/>
              </w:rPr>
              <w:t>To be detailed at job offer stage.</w:t>
            </w:r>
          </w:p>
          <w:p w:rsidR="00D354C8" w:rsidRPr="00601710" w:rsidRDefault="00D354C8" w:rsidP="00D354C8">
            <w:pPr>
              <w:rPr>
                <w:rFonts w:cs="Arial"/>
                <w:color w:val="000000"/>
              </w:rPr>
            </w:pPr>
          </w:p>
          <w:p w:rsidR="00D354C8" w:rsidRPr="00601710" w:rsidRDefault="00D354C8" w:rsidP="00D354C8">
            <w:pPr>
              <w:rPr>
                <w:rFonts w:cs="Arial"/>
                <w:b/>
              </w:rPr>
            </w:pPr>
            <w:r w:rsidRPr="00601710">
              <w:rPr>
                <w:rFonts w:cs="Arial"/>
                <w:i/>
              </w:rPr>
              <w:t xml:space="preserve">Please note that appointment to and continuation in posts that require statutory registration is dependent upon the post holder maintaining annual registration in the relevant division of the register maintained by </w:t>
            </w:r>
            <w:proofErr w:type="spellStart"/>
            <w:r w:rsidRPr="00601710">
              <w:rPr>
                <w:rFonts w:cs="Arial"/>
                <w:i/>
                <w:iCs/>
              </w:rPr>
              <w:t>Bord</w:t>
            </w:r>
            <w:proofErr w:type="spellEnd"/>
            <w:r w:rsidRPr="00601710">
              <w:rPr>
                <w:rFonts w:cs="Arial"/>
                <w:i/>
                <w:iCs/>
              </w:rPr>
              <w:t xml:space="preserve"> </w:t>
            </w:r>
            <w:proofErr w:type="spellStart"/>
            <w:r w:rsidRPr="00601710">
              <w:rPr>
                <w:rFonts w:cs="Arial"/>
                <w:i/>
                <w:iCs/>
              </w:rPr>
              <w:t>Altranais</w:t>
            </w:r>
            <w:proofErr w:type="spellEnd"/>
            <w:r w:rsidRPr="00601710">
              <w:rPr>
                <w:rFonts w:cs="Arial"/>
                <w:i/>
                <w:iCs/>
              </w:rPr>
              <w:t xml:space="preserve"> </w:t>
            </w:r>
            <w:proofErr w:type="spellStart"/>
            <w:r w:rsidRPr="00601710">
              <w:rPr>
                <w:rFonts w:cs="Arial"/>
                <w:i/>
                <w:iCs/>
              </w:rPr>
              <w:t>agus</w:t>
            </w:r>
            <w:proofErr w:type="spellEnd"/>
            <w:r w:rsidRPr="00601710">
              <w:rPr>
                <w:rFonts w:cs="Arial"/>
                <w:i/>
                <w:iCs/>
              </w:rPr>
              <w:t xml:space="preserve"> </w:t>
            </w:r>
            <w:proofErr w:type="spellStart"/>
            <w:r w:rsidRPr="00601710">
              <w:rPr>
                <w:rFonts w:cs="Arial"/>
                <w:i/>
                <w:iCs/>
              </w:rPr>
              <w:t>Cnáimhseachais</w:t>
            </w:r>
            <w:proofErr w:type="spellEnd"/>
            <w:r w:rsidRPr="00601710">
              <w:rPr>
                <w:rFonts w:cs="Arial"/>
                <w:i/>
                <w:iCs/>
              </w:rPr>
              <w:t xml:space="preserve"> </w:t>
            </w:r>
            <w:proofErr w:type="spellStart"/>
            <w:r w:rsidRPr="00601710">
              <w:rPr>
                <w:rFonts w:cs="Arial"/>
                <w:i/>
                <w:iCs/>
              </w:rPr>
              <w:t>na</w:t>
            </w:r>
            <w:proofErr w:type="spellEnd"/>
            <w:r w:rsidRPr="00601710">
              <w:rPr>
                <w:rFonts w:cs="Arial"/>
                <w:i/>
                <w:iCs/>
              </w:rPr>
              <w:t xml:space="preserve"> </w:t>
            </w:r>
            <w:proofErr w:type="spellStart"/>
            <w:r w:rsidRPr="00601710">
              <w:rPr>
                <w:rFonts w:cs="Arial"/>
                <w:i/>
                <w:iCs/>
              </w:rPr>
              <w:t>hÉireann</w:t>
            </w:r>
            <w:proofErr w:type="spellEnd"/>
            <w:r w:rsidRPr="00601710">
              <w:rPr>
                <w:rFonts w:cs="Arial"/>
                <w:i/>
                <w:iCs/>
              </w:rPr>
              <w:t xml:space="preserve"> (Nursing and Midwifery Board Ireland)</w:t>
            </w:r>
          </w:p>
          <w:p w:rsidR="00D354C8" w:rsidRPr="00E04A6E" w:rsidRDefault="00D354C8" w:rsidP="00D354C8">
            <w:pPr>
              <w:rPr>
                <w:rFonts w:cs="Arial"/>
                <w:b/>
              </w:rPr>
            </w:pPr>
          </w:p>
          <w:p w:rsidR="00956E76" w:rsidRPr="00C36670" w:rsidRDefault="00956E76" w:rsidP="00D354C8">
            <w:pPr>
              <w:spacing w:after="120"/>
              <w:rPr>
                <w:rFonts w:cs="Arial"/>
              </w:rPr>
            </w:pPr>
          </w:p>
        </w:tc>
      </w:tr>
    </w:tbl>
    <w:p w:rsidR="0012197A" w:rsidRPr="0054490B" w:rsidRDefault="0012197A" w:rsidP="0012197A">
      <w:pPr>
        <w:autoSpaceDE w:val="0"/>
        <w:autoSpaceDN w:val="0"/>
        <w:adjustRightInd w:val="0"/>
        <w:rPr>
          <w:rFonts w:cs="Arial"/>
          <w:b/>
          <w:bCs/>
        </w:rPr>
      </w:pPr>
      <w:r w:rsidRPr="000C565C">
        <w:rPr>
          <w:rFonts w:cs="Arial"/>
          <w:b/>
          <w:bCs/>
        </w:rPr>
        <w:t>Qualified candidates</w:t>
      </w:r>
      <w:r w:rsidRPr="0054490B">
        <w:rPr>
          <w:rFonts w:cs="Arial"/>
          <w:b/>
          <w:bCs/>
        </w:rPr>
        <w:t xml:space="preserve"> not on the </w:t>
      </w:r>
      <w:r w:rsidR="0054490B" w:rsidRPr="0054490B">
        <w:rPr>
          <w:rFonts w:cs="Arial"/>
          <w:b/>
          <w:bCs/>
        </w:rPr>
        <w:t>General</w:t>
      </w:r>
      <w:r w:rsidRPr="0054490B">
        <w:rPr>
          <w:rFonts w:cs="Arial"/>
          <w:b/>
          <w:bCs/>
        </w:rPr>
        <w:t xml:space="preserve"> Division of the register kept by </w:t>
      </w:r>
      <w:proofErr w:type="spellStart"/>
      <w:r w:rsidRPr="0054490B">
        <w:rPr>
          <w:rFonts w:cs="Arial"/>
          <w:b/>
          <w:bCs/>
        </w:rPr>
        <w:t>Bord</w:t>
      </w:r>
      <w:proofErr w:type="spellEnd"/>
      <w:r w:rsidRPr="0054490B">
        <w:rPr>
          <w:rFonts w:cs="Arial"/>
          <w:b/>
          <w:bCs/>
        </w:rPr>
        <w:t xml:space="preserve"> </w:t>
      </w:r>
      <w:proofErr w:type="spellStart"/>
      <w:r w:rsidRPr="0054490B">
        <w:rPr>
          <w:rFonts w:cs="Arial"/>
          <w:b/>
          <w:bCs/>
        </w:rPr>
        <w:t>Altranais</w:t>
      </w:r>
      <w:proofErr w:type="spellEnd"/>
      <w:r w:rsidRPr="0054490B">
        <w:rPr>
          <w:rFonts w:cs="Arial"/>
          <w:b/>
          <w:bCs/>
        </w:rPr>
        <w:t xml:space="preserve"> </w:t>
      </w:r>
      <w:proofErr w:type="spellStart"/>
      <w:r w:rsidRPr="0054490B">
        <w:rPr>
          <w:rFonts w:cs="Arial"/>
          <w:b/>
          <w:bCs/>
        </w:rPr>
        <w:t>agus</w:t>
      </w:r>
      <w:proofErr w:type="spellEnd"/>
      <w:r w:rsidRPr="0054490B">
        <w:rPr>
          <w:rFonts w:cs="Arial"/>
          <w:b/>
          <w:bCs/>
        </w:rPr>
        <w:t xml:space="preserve"> </w:t>
      </w:r>
      <w:proofErr w:type="spellStart"/>
      <w:r w:rsidRPr="0054490B">
        <w:rPr>
          <w:rFonts w:cs="Arial"/>
          <w:b/>
          <w:bCs/>
        </w:rPr>
        <w:t>Cnáimhseachais</w:t>
      </w:r>
      <w:proofErr w:type="spellEnd"/>
      <w:r w:rsidRPr="0054490B">
        <w:rPr>
          <w:rFonts w:cs="Arial"/>
          <w:b/>
          <w:bCs/>
        </w:rPr>
        <w:t xml:space="preserve"> </w:t>
      </w:r>
      <w:proofErr w:type="spellStart"/>
      <w:r w:rsidRPr="0054490B">
        <w:rPr>
          <w:rFonts w:cs="Arial"/>
          <w:b/>
          <w:bCs/>
        </w:rPr>
        <w:t>na</w:t>
      </w:r>
      <w:proofErr w:type="spellEnd"/>
      <w:r w:rsidRPr="0054490B">
        <w:rPr>
          <w:rFonts w:cs="Arial"/>
          <w:b/>
          <w:bCs/>
        </w:rPr>
        <w:t xml:space="preserve"> </w:t>
      </w:r>
      <w:proofErr w:type="spellStart"/>
      <w:r w:rsidRPr="0054490B">
        <w:rPr>
          <w:rFonts w:cs="Arial"/>
          <w:b/>
          <w:bCs/>
        </w:rPr>
        <w:t>hÉireann</w:t>
      </w:r>
      <w:proofErr w:type="spellEnd"/>
      <w:r w:rsidRPr="0054490B">
        <w:rPr>
          <w:rFonts w:cs="Arial"/>
          <w:b/>
          <w:bCs/>
        </w:rPr>
        <w:t xml:space="preserve"> (Nursing and Midwifery Board of Ireland)</w:t>
      </w:r>
    </w:p>
    <w:p w:rsidR="0012197A" w:rsidRPr="0054490B" w:rsidRDefault="0012197A" w:rsidP="0012197A">
      <w:pPr>
        <w:autoSpaceDE w:val="0"/>
        <w:autoSpaceDN w:val="0"/>
        <w:adjustRightInd w:val="0"/>
        <w:rPr>
          <w:rFonts w:cs="Arial"/>
          <w:b/>
          <w:bCs/>
          <w:u w:val="single"/>
        </w:rPr>
      </w:pPr>
    </w:p>
    <w:p w:rsidR="0012197A" w:rsidRPr="0054490B" w:rsidRDefault="0012197A" w:rsidP="0012197A">
      <w:pPr>
        <w:numPr>
          <w:ilvl w:val="0"/>
          <w:numId w:val="20"/>
        </w:numPr>
        <w:tabs>
          <w:tab w:val="left" w:pos="0"/>
        </w:tabs>
        <w:autoSpaceDE w:val="0"/>
        <w:autoSpaceDN w:val="0"/>
        <w:adjustRightInd w:val="0"/>
        <w:jc w:val="both"/>
        <w:rPr>
          <w:rFonts w:cs="Arial"/>
        </w:rPr>
      </w:pPr>
      <w:r w:rsidRPr="0054490B">
        <w:rPr>
          <w:rFonts w:cs="Arial"/>
        </w:rPr>
        <w:t>If you are interested in pursuing a career as nurse with the HSE, we recommend that you commence the registration process now.</w:t>
      </w:r>
    </w:p>
    <w:p w:rsidR="0012197A" w:rsidRPr="0054490B" w:rsidRDefault="0012197A" w:rsidP="0012197A">
      <w:pPr>
        <w:numPr>
          <w:ilvl w:val="0"/>
          <w:numId w:val="20"/>
        </w:numPr>
        <w:tabs>
          <w:tab w:val="left" w:pos="0"/>
        </w:tabs>
        <w:autoSpaceDE w:val="0"/>
        <w:autoSpaceDN w:val="0"/>
        <w:adjustRightInd w:val="0"/>
        <w:jc w:val="both"/>
        <w:rPr>
          <w:rFonts w:cs="Arial"/>
        </w:rPr>
      </w:pPr>
      <w:r w:rsidRPr="0054490B">
        <w:rPr>
          <w:rFonts w:cs="Arial"/>
        </w:rPr>
        <w:t xml:space="preserve">If you are successful at interview and are not registered in the General Division of the Register of Nurses maintained by </w:t>
      </w:r>
      <w:proofErr w:type="spellStart"/>
      <w:r w:rsidRPr="0054490B">
        <w:rPr>
          <w:rFonts w:cs="Arial"/>
        </w:rPr>
        <w:t>Bord</w:t>
      </w:r>
      <w:proofErr w:type="spellEnd"/>
      <w:r w:rsidRPr="0054490B">
        <w:rPr>
          <w:rFonts w:cs="Arial"/>
        </w:rPr>
        <w:t xml:space="preserve"> </w:t>
      </w:r>
      <w:proofErr w:type="spellStart"/>
      <w:r w:rsidRPr="0054490B">
        <w:rPr>
          <w:rFonts w:cs="Arial"/>
        </w:rPr>
        <w:t>Altranais</w:t>
      </w:r>
      <w:proofErr w:type="spellEnd"/>
      <w:r w:rsidRPr="0054490B">
        <w:rPr>
          <w:rFonts w:cs="Arial"/>
        </w:rPr>
        <w:t xml:space="preserve"> </w:t>
      </w:r>
      <w:proofErr w:type="spellStart"/>
      <w:r w:rsidRPr="0054490B">
        <w:rPr>
          <w:rFonts w:cs="Arial"/>
        </w:rPr>
        <w:t>agus</w:t>
      </w:r>
      <w:proofErr w:type="spellEnd"/>
      <w:r w:rsidRPr="0054490B">
        <w:rPr>
          <w:rFonts w:cs="Arial"/>
        </w:rPr>
        <w:t xml:space="preserve"> </w:t>
      </w:r>
      <w:proofErr w:type="spellStart"/>
      <w:r w:rsidRPr="0054490B">
        <w:rPr>
          <w:rFonts w:cs="Arial"/>
        </w:rPr>
        <w:t>Cnáimhseachais</w:t>
      </w:r>
      <w:proofErr w:type="spellEnd"/>
      <w:r w:rsidRPr="0054490B">
        <w:rPr>
          <w:rFonts w:cs="Arial"/>
        </w:rPr>
        <w:t xml:space="preserve"> </w:t>
      </w:r>
      <w:proofErr w:type="spellStart"/>
      <w:r w:rsidRPr="0054490B">
        <w:rPr>
          <w:rFonts w:cs="Arial"/>
        </w:rPr>
        <w:t>na</w:t>
      </w:r>
      <w:proofErr w:type="spellEnd"/>
      <w:r w:rsidRPr="0054490B">
        <w:rPr>
          <w:rFonts w:cs="Arial"/>
        </w:rPr>
        <w:t xml:space="preserve"> </w:t>
      </w:r>
      <w:proofErr w:type="spellStart"/>
      <w:r w:rsidRPr="0054490B">
        <w:rPr>
          <w:rFonts w:cs="Arial"/>
        </w:rPr>
        <w:t>hÉireann</w:t>
      </w:r>
      <w:proofErr w:type="spellEnd"/>
      <w:r w:rsidRPr="0054490B">
        <w:rPr>
          <w:rFonts w:cs="Arial"/>
        </w:rPr>
        <w:t xml:space="preserve"> (Nursing and Midwifery Board of Ireland) you will remain dormant* on the panel and will not be offered any posts until you have informed </w:t>
      </w:r>
      <w:r w:rsidR="000C565C">
        <w:rPr>
          <w:rFonts w:cs="Arial"/>
        </w:rPr>
        <w:t>the HR Department, Letterkenny University Hospital</w:t>
      </w:r>
      <w:r w:rsidRPr="0054490B">
        <w:rPr>
          <w:rFonts w:cs="Arial"/>
        </w:rPr>
        <w:t xml:space="preserve"> that you are in receipt of your appropriate Nursing and Midwifery Board of Ireland registration.</w:t>
      </w:r>
    </w:p>
    <w:p w:rsidR="0012197A" w:rsidRPr="0054490B" w:rsidRDefault="0012197A" w:rsidP="0012197A">
      <w:pPr>
        <w:numPr>
          <w:ilvl w:val="0"/>
          <w:numId w:val="20"/>
        </w:numPr>
        <w:autoSpaceDE w:val="0"/>
        <w:autoSpaceDN w:val="0"/>
        <w:adjustRightInd w:val="0"/>
        <w:rPr>
          <w:rFonts w:cs="Arial"/>
          <w:b/>
          <w:bCs/>
        </w:rPr>
      </w:pPr>
      <w:r w:rsidRPr="0054490B">
        <w:rPr>
          <w:rFonts w:cs="Arial"/>
          <w:b/>
          <w:bCs/>
        </w:rPr>
        <w:t xml:space="preserve">Seeking registration is the responsibility of the candidate. </w:t>
      </w:r>
    </w:p>
    <w:p w:rsidR="0012197A" w:rsidRPr="0054490B" w:rsidRDefault="0012197A" w:rsidP="0012197A">
      <w:pPr>
        <w:numPr>
          <w:ilvl w:val="0"/>
          <w:numId w:val="20"/>
        </w:numPr>
        <w:autoSpaceDE w:val="0"/>
        <w:autoSpaceDN w:val="0"/>
        <w:adjustRightInd w:val="0"/>
        <w:rPr>
          <w:rFonts w:cs="Arial"/>
        </w:rPr>
      </w:pPr>
      <w:r w:rsidRPr="0054490B">
        <w:rPr>
          <w:rFonts w:cs="Arial"/>
        </w:rPr>
        <w:t>Please note registration can take a period of time.</w:t>
      </w:r>
    </w:p>
    <w:p w:rsidR="0012197A" w:rsidRPr="0054490B" w:rsidRDefault="0012197A" w:rsidP="0012197A">
      <w:pPr>
        <w:numPr>
          <w:ilvl w:val="0"/>
          <w:numId w:val="20"/>
        </w:numPr>
        <w:autoSpaceDE w:val="0"/>
        <w:autoSpaceDN w:val="0"/>
        <w:adjustRightInd w:val="0"/>
        <w:spacing w:line="240" w:lineRule="atLeast"/>
        <w:rPr>
          <w:rFonts w:cs="Arial"/>
          <w:iCs/>
          <w:lang w:val="en-US"/>
        </w:rPr>
      </w:pPr>
      <w:r w:rsidRPr="0054490B">
        <w:rPr>
          <w:rFonts w:cs="Arial"/>
        </w:rPr>
        <w:t xml:space="preserve">For further details on registration please see </w:t>
      </w:r>
      <w:hyperlink r:id="rId14" w:history="1">
        <w:r w:rsidRPr="0054490B">
          <w:rPr>
            <w:rFonts w:cs="Arial"/>
            <w:u w:val="single"/>
          </w:rPr>
          <w:t>www.nursingboard.ie</w:t>
        </w:r>
      </w:hyperlink>
      <w:r w:rsidRPr="0054490B">
        <w:rPr>
          <w:rFonts w:cs="Arial"/>
        </w:rPr>
        <w:t xml:space="preserve"> </w:t>
      </w:r>
    </w:p>
    <w:p w:rsidR="0012197A" w:rsidRPr="0054490B" w:rsidRDefault="0012197A" w:rsidP="0012197A">
      <w:pPr>
        <w:rPr>
          <w:rFonts w:cs="Arial"/>
        </w:rPr>
      </w:pPr>
    </w:p>
    <w:p w:rsidR="0012197A" w:rsidRPr="0054490B" w:rsidRDefault="0012197A" w:rsidP="0012197A">
      <w:pPr>
        <w:rPr>
          <w:rFonts w:cs="Arial"/>
          <w:bCs/>
        </w:rPr>
      </w:pPr>
      <w:r w:rsidRPr="0054490B">
        <w:rPr>
          <w:rFonts w:cs="Arial"/>
          <w:bCs/>
        </w:rPr>
        <w:t>* Dormant = you retain your place on the panel but you are not contacted about opportunities</w:t>
      </w:r>
    </w:p>
    <w:p w:rsidR="001878F8" w:rsidRPr="00250877" w:rsidRDefault="00026782"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lang w:val="en-US" w:eastAsia="en-US"/>
        </w:rPr>
        <w:br w:type="page"/>
      </w:r>
      <w:r w:rsidR="001878F8">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54490B" w:rsidRDefault="001878F8" w:rsidP="001878F8">
      <w:pPr>
        <w:rPr>
          <w:rFonts w:cs="Arial"/>
          <w:b/>
        </w:rPr>
      </w:pPr>
      <w:r w:rsidRPr="0054490B">
        <w:rPr>
          <w:rFonts w:cs="Arial"/>
        </w:rPr>
        <w:t>(</w:t>
      </w:r>
      <w:proofErr w:type="spellStart"/>
      <w:r w:rsidRPr="0054490B">
        <w:rPr>
          <w:rFonts w:cs="Arial"/>
        </w:rPr>
        <w:t>i</w:t>
      </w:r>
      <w:proofErr w:type="spellEnd"/>
      <w:r w:rsidRPr="0054490B">
        <w:rPr>
          <w:rFonts w:cs="Arial"/>
        </w:rPr>
        <w:t>)</w:t>
      </w:r>
      <w:r w:rsidRPr="0054490B">
        <w:rPr>
          <w:rFonts w:cs="Arial"/>
          <w:b/>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5" w:history="1">
        <w:r w:rsidRPr="001E523A">
          <w:rPr>
            <w:rStyle w:val="Hyperlink"/>
            <w:rFonts w:cs="Arial"/>
          </w:rPr>
          <w:t>www.djei.ie</w:t>
        </w:r>
      </w:hyperlink>
    </w:p>
    <w:p w:rsidR="007E11D4" w:rsidRDefault="007E11D4" w:rsidP="001878F8">
      <w:pPr>
        <w:rPr>
          <w:rFonts w:cs="Arial"/>
          <w:b/>
          <w:szCs w:val="22"/>
        </w:rPr>
      </w:pPr>
    </w:p>
    <w:p w:rsidR="001F4F5B" w:rsidRPr="007E11D4" w:rsidRDefault="001F4F5B" w:rsidP="001F4F5B">
      <w:pPr>
        <w:rPr>
          <w:rFonts w:cs="Arial"/>
          <w:b/>
          <w:szCs w:val="22"/>
        </w:rPr>
      </w:pPr>
      <w:r w:rsidRPr="007E11D4">
        <w:rPr>
          <w:rFonts w:cs="Arial"/>
          <w:b/>
          <w:szCs w:val="22"/>
        </w:rPr>
        <w:t>Personal Public Service Number (PPS Number)</w:t>
      </w:r>
    </w:p>
    <w:p w:rsidR="001F4F5B" w:rsidRDefault="001F4F5B" w:rsidP="001F4F5B">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6" w:history="1">
        <w:r w:rsidRPr="005256B0">
          <w:rPr>
            <w:rStyle w:val="Hyperlink"/>
            <w:rFonts w:ascii="Helv" w:hAnsi="Helv" w:cs="Helv"/>
          </w:rPr>
          <w:t>http://www.welfare.ie/en/Pages/ppsn.aspx</w:t>
        </w:r>
      </w:hyperlink>
    </w:p>
    <w:p w:rsidR="001F4F5B" w:rsidRPr="007E11D4" w:rsidRDefault="001F4F5B" w:rsidP="001878F8">
      <w:pPr>
        <w:rPr>
          <w:rFonts w:cs="Arial"/>
          <w:b/>
          <w:szCs w:val="22"/>
        </w:rPr>
      </w:pPr>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Default="00D2659A" w:rsidP="001878F8">
      <w:pPr>
        <w:rPr>
          <w:rFonts w:cs="Arial"/>
        </w:rPr>
      </w:pPr>
    </w:p>
    <w:p w:rsidR="00F62643" w:rsidRDefault="00F62643" w:rsidP="001878F8">
      <w:pPr>
        <w:rPr>
          <w:rFonts w:cs="Arial"/>
        </w:rPr>
      </w:pPr>
    </w:p>
    <w:p w:rsidR="00F62643" w:rsidRDefault="00F62643" w:rsidP="001878F8">
      <w:pPr>
        <w:rPr>
          <w:rFonts w:cs="Arial"/>
        </w:rPr>
      </w:pPr>
    </w:p>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Pr>
          <w:rFonts w:cs="Arial"/>
        </w:rPr>
        <w:t>etc</w:t>
      </w:r>
      <w:proofErr w:type="spellEnd"/>
      <w:r>
        <w:rPr>
          <w:rFonts w:cs="Arial"/>
        </w:rPr>
        <w:t xml:space="preserve">)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w:t>
      </w:r>
      <w:r w:rsidR="00612F32">
        <w:rPr>
          <w:rFonts w:ascii="Arial" w:hAnsi="Arial" w:cs="Arial"/>
          <w:sz w:val="20"/>
          <w:lang w:val="en-IE" w:eastAsia="en-IE"/>
        </w:rPr>
        <w:t>the HR Department, LUH,</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E47242" w:rsidP="003C41B9">
      <w:pPr>
        <w:ind w:left="-360"/>
        <w:jc w:val="both"/>
        <w:rPr>
          <w:rFonts w:cs="Arial"/>
          <w:szCs w:val="22"/>
        </w:rPr>
      </w:pPr>
      <w:hyperlink r:id="rId17" w:history="1">
        <w:r w:rsidR="007319DB" w:rsidRPr="0025178D">
          <w:rPr>
            <w:rStyle w:val="Hyperlink"/>
            <w:rFonts w:cs="Arial"/>
            <w:szCs w:val="22"/>
          </w:rPr>
          <w:t>http://content.met.police.uk/Site/infomationaboutyourself</w:t>
        </w:r>
      </w:hyperlink>
    </w:p>
    <w:p w:rsidR="007319DB" w:rsidRDefault="00E47242" w:rsidP="003C41B9">
      <w:pPr>
        <w:ind w:left="-360"/>
        <w:jc w:val="both"/>
        <w:rPr>
          <w:rFonts w:cs="Arial"/>
          <w:szCs w:val="22"/>
        </w:rPr>
      </w:pPr>
      <w:hyperlink r:id="rId18" w:history="1">
        <w:r w:rsidR="007319DB" w:rsidRPr="00125A1C">
          <w:rPr>
            <w:rStyle w:val="Hyperlink"/>
            <w:rFonts w:ascii="Helv" w:hAnsi="Helv" w:cs="Helv"/>
            <w:lang w:val="en-GB" w:eastAsia="en-GB"/>
          </w:rPr>
          <w:t>Metropolitan Police Service - Your right to information</w:t>
        </w:r>
      </w:hyperlink>
    </w:p>
    <w:p w:rsidR="007319DB" w:rsidRDefault="00E47242" w:rsidP="003C41B9">
      <w:pPr>
        <w:ind w:left="-360"/>
        <w:jc w:val="both"/>
        <w:rPr>
          <w:rFonts w:cs="Arial"/>
          <w:szCs w:val="22"/>
        </w:rPr>
      </w:pPr>
      <w:hyperlink r:id="rId19" w:history="1">
        <w:r w:rsidR="007319DB" w:rsidRPr="004D7DB9">
          <w:rPr>
            <w:rStyle w:val="Hyperlink"/>
            <w:rFonts w:cs="Arial"/>
            <w:szCs w:val="22"/>
          </w:rPr>
          <w:t>www.disclosurescotland.co.uk</w:t>
        </w:r>
      </w:hyperlink>
    </w:p>
    <w:p w:rsidR="007319DB" w:rsidRPr="004D7DB9" w:rsidRDefault="00E47242" w:rsidP="003C41B9">
      <w:pPr>
        <w:ind w:left="-360"/>
        <w:jc w:val="both"/>
        <w:rPr>
          <w:rFonts w:cs="Arial"/>
          <w:szCs w:val="22"/>
        </w:rPr>
      </w:pPr>
      <w:hyperlink r:id="rId20" w:history="1">
        <w:r w:rsidR="007319DB" w:rsidRPr="0025178D">
          <w:rPr>
            <w:rStyle w:val="Hyperlink"/>
            <w:rFonts w:cs="Arial"/>
            <w:szCs w:val="22"/>
          </w:rPr>
          <w:t>http://www.south-wales.police.uk/more-about-us/your-right-to-information/data-protection/</w:t>
        </w:r>
      </w:hyperlink>
    </w:p>
    <w:p w:rsidR="007319DB" w:rsidRPr="004D7DB9" w:rsidRDefault="00E47242" w:rsidP="003C41B9">
      <w:pPr>
        <w:ind w:left="-360"/>
        <w:jc w:val="both"/>
        <w:rPr>
          <w:rFonts w:cs="Arial"/>
          <w:szCs w:val="22"/>
        </w:rPr>
      </w:pPr>
      <w:hyperlink r:id="rId21"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2"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E47242" w:rsidP="003C41B9">
      <w:pPr>
        <w:ind w:left="-360"/>
        <w:jc w:val="both"/>
        <w:rPr>
          <w:rFonts w:cs="Arial"/>
          <w:szCs w:val="22"/>
        </w:rPr>
      </w:pPr>
      <w:hyperlink r:id="rId23"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E47242" w:rsidP="003C41B9">
      <w:pPr>
        <w:ind w:left="-360"/>
        <w:jc w:val="both"/>
        <w:rPr>
          <w:rFonts w:cs="Arial"/>
          <w:szCs w:val="22"/>
        </w:rPr>
      </w:pPr>
      <w:hyperlink r:id="rId24"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E47242" w:rsidP="003C41B9">
      <w:pPr>
        <w:ind w:left="-360"/>
        <w:jc w:val="both"/>
        <w:rPr>
          <w:rFonts w:cs="Arial"/>
          <w:szCs w:val="22"/>
        </w:rPr>
      </w:pPr>
      <w:hyperlink r:id="rId25"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lastRenderedPageBreak/>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Pr="0054490B" w:rsidRDefault="00DC712F" w:rsidP="00DC712F">
      <w:pPr>
        <w:autoSpaceDE w:val="0"/>
        <w:autoSpaceDN w:val="0"/>
        <w:adjustRightInd w:val="0"/>
        <w:spacing w:line="240" w:lineRule="atLeast"/>
        <w:rPr>
          <w:rFonts w:cs="Arial"/>
          <w:b/>
          <w:bCs/>
          <w:color w:val="000000"/>
        </w:rPr>
      </w:pPr>
    </w:p>
    <w:p w:rsidR="00183707" w:rsidRPr="00C878A0" w:rsidRDefault="00183707" w:rsidP="00183707">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183707" w:rsidRPr="00C878A0" w:rsidRDefault="00183707" w:rsidP="00183707">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183707" w:rsidRPr="00C878A0" w:rsidRDefault="00183707" w:rsidP="00183707">
      <w:pPr>
        <w:rPr>
          <w:rFonts w:cs="Arial"/>
          <w:b/>
        </w:rPr>
      </w:pPr>
    </w:p>
    <w:p w:rsidR="00183707" w:rsidRPr="00C878A0" w:rsidRDefault="00183707" w:rsidP="00183707">
      <w:pPr>
        <w:rPr>
          <w:rFonts w:cs="Arial"/>
          <w:b/>
        </w:rPr>
      </w:pPr>
      <w:r w:rsidRPr="00C878A0">
        <w:rPr>
          <w:rFonts w:cs="Arial"/>
          <w:b/>
        </w:rPr>
        <w:t>Frequently used terms:</w:t>
      </w:r>
    </w:p>
    <w:p w:rsidR="00183707" w:rsidRPr="00C878A0" w:rsidRDefault="00183707" w:rsidP="00183707">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183707" w:rsidRPr="00C878A0" w:rsidRDefault="00183707" w:rsidP="00183707">
      <w:pPr>
        <w:rPr>
          <w:rFonts w:cs="Arial"/>
          <w:b/>
        </w:rPr>
      </w:pPr>
    </w:p>
    <w:p w:rsidR="00183707" w:rsidRPr="00DE3107" w:rsidRDefault="00183707" w:rsidP="00183707">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183707" w:rsidRDefault="00183707" w:rsidP="00183707">
      <w:pPr>
        <w:rPr>
          <w:rFonts w:cs="Arial"/>
        </w:rPr>
      </w:pPr>
    </w:p>
    <w:p w:rsidR="00183707" w:rsidRPr="00C878A0" w:rsidRDefault="00183707" w:rsidP="00183707">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183707" w:rsidRPr="00CE45FC" w:rsidRDefault="00183707" w:rsidP="00183707">
      <w:pPr>
        <w:rPr>
          <w:rFonts w:cs="Arial"/>
          <w:b/>
          <w:bCs/>
        </w:rPr>
      </w:pPr>
    </w:p>
    <w:p w:rsidR="00183707" w:rsidRDefault="00183707" w:rsidP="00183707">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740538" w:rsidRDefault="00740538" w:rsidP="00183707">
      <w:pPr>
        <w:rPr>
          <w:rFonts w:cs="Arial"/>
          <w:i/>
          <w:lang w:val="en-US" w:eastAsia="en-US"/>
        </w:rPr>
      </w:pPr>
    </w:p>
    <w:p w:rsidR="009D7383" w:rsidRPr="00740538" w:rsidRDefault="00740538" w:rsidP="00183707">
      <w:pPr>
        <w:rPr>
          <w:rFonts w:cs="Arial"/>
          <w:b/>
          <w:lang w:val="en-US" w:eastAsia="en-US"/>
        </w:rPr>
      </w:pPr>
      <w:r w:rsidRPr="00740538">
        <w:rPr>
          <w:rFonts w:cs="Arial"/>
          <w:b/>
          <w:lang w:val="en-US" w:eastAsia="en-US"/>
        </w:rPr>
        <w:t>Permanent Whole Time Posts</w:t>
      </w:r>
    </w:p>
    <w:p w:rsidR="00740538" w:rsidRDefault="00740538" w:rsidP="00740538">
      <w:pPr>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740538" w:rsidRDefault="00740538" w:rsidP="00740538">
      <w:pPr>
        <w:rPr>
          <w:rFonts w:cs="Arial"/>
        </w:rPr>
      </w:pPr>
    </w:p>
    <w:p w:rsidR="00740538" w:rsidRDefault="00740538" w:rsidP="00740538">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Pr>
          <w:rFonts w:ascii="Arial" w:hAnsi="Arial" w:cs="Arial"/>
          <w:bCs/>
          <w:iCs/>
          <w:sz w:val="20"/>
          <w:lang w:val="en-US"/>
        </w:rPr>
        <w:t>pre employment</w:t>
      </w:r>
      <w:proofErr w:type="spellEnd"/>
      <w:r>
        <w:rPr>
          <w:rFonts w:ascii="Arial" w:hAnsi="Arial" w:cs="Arial"/>
          <w:bCs/>
          <w:iCs/>
          <w:sz w:val="20"/>
          <w:lang w:val="en-US"/>
        </w:rPr>
        <w:t xml:space="preserve">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40538" w:rsidRDefault="00740538" w:rsidP="00740538">
      <w:pPr>
        <w:rPr>
          <w:rFonts w:cs="Arial"/>
        </w:rPr>
      </w:pPr>
    </w:p>
    <w:p w:rsidR="00740538" w:rsidRDefault="00740538" w:rsidP="00740538">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740538" w:rsidRDefault="00740538" w:rsidP="00740538">
      <w:pPr>
        <w:rPr>
          <w:rFonts w:cs="Arial"/>
        </w:rPr>
      </w:pPr>
    </w:p>
    <w:p w:rsidR="00740538" w:rsidRDefault="00740538" w:rsidP="00740538">
      <w:pPr>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740538" w:rsidRDefault="00740538" w:rsidP="00740538">
      <w:pPr>
        <w:rPr>
          <w:rFonts w:cs="Arial"/>
        </w:rPr>
      </w:pPr>
    </w:p>
    <w:p w:rsidR="00740538" w:rsidRDefault="00740538" w:rsidP="00740538">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740538" w:rsidRDefault="00740538" w:rsidP="00740538">
      <w:pPr>
        <w:rPr>
          <w:rFonts w:cs="Arial"/>
          <w:b/>
        </w:rPr>
      </w:pPr>
    </w:p>
    <w:p w:rsidR="00740538" w:rsidRDefault="00740538" w:rsidP="00740538">
      <w:pPr>
        <w:rPr>
          <w:rFonts w:cs="Arial"/>
          <w:b/>
        </w:rPr>
      </w:pPr>
    </w:p>
    <w:p w:rsidR="00740538" w:rsidRDefault="00740538" w:rsidP="00740538">
      <w:pPr>
        <w:rPr>
          <w:rFonts w:cs="Arial"/>
          <w:b/>
        </w:rPr>
      </w:pPr>
      <w:r>
        <w:rPr>
          <w:rFonts w:cs="Arial"/>
          <w:b/>
        </w:rPr>
        <w:t>Permanent Part Time Posts</w:t>
      </w:r>
    </w:p>
    <w:p w:rsidR="00740538" w:rsidRDefault="00740538" w:rsidP="00740538">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740538" w:rsidRDefault="00740538" w:rsidP="00740538">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w:t>
      </w:r>
      <w:r>
        <w:rPr>
          <w:rFonts w:ascii="Arial" w:hAnsi="Arial" w:cs="Arial"/>
          <w:iCs/>
          <w:sz w:val="20"/>
          <w:lang w:val="en-US"/>
        </w:rPr>
        <w:lastRenderedPageBreak/>
        <w:t>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40538" w:rsidRDefault="00740538" w:rsidP="00740538">
      <w:pPr>
        <w:rPr>
          <w:rFonts w:cs="Arial"/>
        </w:rPr>
      </w:pPr>
    </w:p>
    <w:p w:rsidR="00740538" w:rsidRDefault="00740538" w:rsidP="00740538">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740538" w:rsidRDefault="00740538" w:rsidP="00740538">
      <w:pPr>
        <w:rPr>
          <w:rFonts w:cs="Arial"/>
          <w:lang w:val="en-US" w:eastAsia="en-US"/>
        </w:rPr>
      </w:pPr>
    </w:p>
    <w:p w:rsidR="00740538" w:rsidRDefault="00740538" w:rsidP="00740538">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9D7383" w:rsidRPr="00C878A0" w:rsidRDefault="009D7383" w:rsidP="00183707">
      <w:pPr>
        <w:rPr>
          <w:rFonts w:cs="Arial"/>
          <w:i/>
          <w:lang w:val="en-US" w:eastAsia="en-US"/>
        </w:rPr>
      </w:pPr>
    </w:p>
    <w:p w:rsidR="00183707" w:rsidRPr="00C878A0" w:rsidRDefault="00183707" w:rsidP="00183707">
      <w:pPr>
        <w:rPr>
          <w:rFonts w:cs="Arial"/>
        </w:rPr>
      </w:pPr>
    </w:p>
    <w:p w:rsidR="00183707" w:rsidRDefault="00183707" w:rsidP="00183707">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expression of interest email.  </w:t>
      </w:r>
      <w:r w:rsidRPr="00C878A0">
        <w:rPr>
          <w:rFonts w:cs="Arial"/>
          <w:b/>
        </w:rPr>
        <w:t>We strongly advise candidates to pay due attention to expiry times.</w:t>
      </w:r>
    </w:p>
    <w:p w:rsidR="000C565C" w:rsidRPr="00C878A0" w:rsidRDefault="000C565C" w:rsidP="00183707">
      <w:pPr>
        <w:rPr>
          <w:rFonts w:cs="Arial"/>
        </w:rPr>
      </w:pPr>
    </w:p>
    <w:p w:rsidR="00183707" w:rsidRPr="00C878A0" w:rsidRDefault="00183707" w:rsidP="00183707">
      <w:pPr>
        <w:rPr>
          <w:rFonts w:cs="Arial"/>
          <w:b/>
        </w:rPr>
      </w:pPr>
      <w:r w:rsidRPr="00C878A0">
        <w:rPr>
          <w:rFonts w:cs="Arial"/>
          <w:b/>
        </w:rPr>
        <w:t xml:space="preserve">Specified Purpose Whole Time or Part Time </w:t>
      </w:r>
    </w:p>
    <w:p w:rsidR="00183707" w:rsidRPr="00C878A0" w:rsidRDefault="00183707" w:rsidP="00183707">
      <w:pPr>
        <w:rPr>
          <w:rFonts w:cs="Arial"/>
        </w:rPr>
      </w:pPr>
      <w:r w:rsidRPr="00C878A0">
        <w:rPr>
          <w:rFonts w:cs="Arial"/>
        </w:rPr>
        <w:t xml:space="preserve">You will have 48 hours in which to express an interest in a specified purpose post.  </w:t>
      </w:r>
      <w:r w:rsidR="000C565C">
        <w:rPr>
          <w:rFonts w:cs="Arial"/>
        </w:rPr>
        <w:t>You will be notified</w:t>
      </w:r>
      <w:r w:rsidRPr="00C878A0">
        <w:rPr>
          <w:rFonts w:cs="Arial"/>
        </w:rPr>
        <w:t xml:space="preserve"> </w:t>
      </w:r>
      <w:r w:rsidR="000C565C">
        <w:rPr>
          <w:rFonts w:cs="Arial"/>
        </w:rPr>
        <w:t>by email</w:t>
      </w:r>
      <w:r w:rsidRPr="00C878A0">
        <w:rPr>
          <w:rFonts w:cs="Arial"/>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183707" w:rsidRPr="00C878A0" w:rsidRDefault="00183707" w:rsidP="00183707">
      <w:pPr>
        <w:rPr>
          <w:rFonts w:cs="Arial"/>
        </w:rPr>
      </w:pPr>
    </w:p>
    <w:p w:rsidR="00183707" w:rsidRPr="00C878A0" w:rsidRDefault="000C565C" w:rsidP="00183707">
      <w:pPr>
        <w:pStyle w:val="Footer"/>
        <w:tabs>
          <w:tab w:val="clear" w:pos="4320"/>
          <w:tab w:val="clear" w:pos="8640"/>
        </w:tabs>
        <w:rPr>
          <w:rFonts w:ascii="Arial" w:hAnsi="Arial" w:cs="Arial"/>
          <w:sz w:val="20"/>
          <w:lang w:val="en-US"/>
        </w:rPr>
      </w:pPr>
      <w:r>
        <w:rPr>
          <w:rFonts w:ascii="Arial" w:hAnsi="Arial" w:cs="Arial"/>
          <w:bCs/>
          <w:iCs/>
          <w:sz w:val="20"/>
          <w:lang w:val="en-US"/>
        </w:rPr>
        <w:t>The HR Department, LUH,</w:t>
      </w:r>
      <w:r w:rsidR="00183707"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00183707"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00183707" w:rsidRPr="001509EE">
        <w:rPr>
          <w:rFonts w:ascii="Arial" w:hAnsi="Arial" w:cs="Arial"/>
          <w:bCs/>
          <w:iCs/>
          <w:sz w:val="20"/>
          <w:lang w:val="en-US"/>
        </w:rPr>
        <w:t>pre employment</w:t>
      </w:r>
      <w:proofErr w:type="spellEnd"/>
      <w:r w:rsidR="00183707" w:rsidRPr="001509EE">
        <w:rPr>
          <w:rFonts w:ascii="Arial" w:hAnsi="Arial" w:cs="Arial"/>
          <w:bCs/>
          <w:iCs/>
          <w:sz w:val="20"/>
          <w:lang w:val="en-US"/>
        </w:rPr>
        <w:t xml:space="preserve"> clearances.  </w:t>
      </w:r>
      <w:r w:rsidR="00183707" w:rsidRPr="001509EE">
        <w:rPr>
          <w:rFonts w:ascii="Arial" w:hAnsi="Arial" w:cs="Arial"/>
          <w:iCs/>
          <w:sz w:val="20"/>
          <w:lang w:val="en-US"/>
        </w:rPr>
        <w:t xml:space="preserve">Candidates who do not express an interest </w:t>
      </w:r>
      <w:r w:rsidR="00183707" w:rsidRPr="00C878A0">
        <w:rPr>
          <w:rFonts w:ascii="Arial" w:hAnsi="Arial" w:cs="Arial"/>
          <w:b/>
          <w:iCs/>
          <w:sz w:val="20"/>
          <w:u w:val="single"/>
          <w:lang w:val="en-US"/>
        </w:rPr>
        <w:t>will not</w:t>
      </w:r>
      <w:r w:rsidR="00183707"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183707" w:rsidRPr="00C878A0" w:rsidRDefault="00183707" w:rsidP="00183707">
      <w:pPr>
        <w:rPr>
          <w:rFonts w:cs="Arial"/>
          <w:lang w:val="en-US"/>
        </w:rPr>
      </w:pPr>
    </w:p>
    <w:p w:rsidR="00612F32" w:rsidRDefault="00612F32" w:rsidP="00612F32">
      <w:pPr>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w:t>
      </w:r>
      <w:r>
        <w:rPr>
          <w:rFonts w:cs="Arial"/>
          <w:b/>
          <w:bCs/>
          <w:color w:val="000000"/>
        </w:rPr>
        <w:t xml:space="preserve">specified purpose </w:t>
      </w:r>
      <w:r w:rsidRPr="00C878A0">
        <w:rPr>
          <w:rFonts w:cs="Arial"/>
          <w:b/>
          <w:bCs/>
          <w:color w:val="000000"/>
        </w:rPr>
        <w:t>post will no longer be eligible for any further expressions of interest and will be removed from the panel</w:t>
      </w:r>
    </w:p>
    <w:p w:rsidR="00183707" w:rsidRPr="00C878A0" w:rsidRDefault="00183707" w:rsidP="00183707">
      <w:pPr>
        <w:rPr>
          <w:rFonts w:cs="Arial"/>
        </w:rPr>
      </w:pPr>
    </w:p>
    <w:p w:rsidR="00183707" w:rsidRPr="00C878A0" w:rsidRDefault="00183707" w:rsidP="00183707">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183707" w:rsidRPr="00C878A0" w:rsidRDefault="00183707" w:rsidP="00183707">
      <w:pPr>
        <w:rPr>
          <w:rFonts w:cs="Arial"/>
          <w:b/>
          <w:bCs/>
        </w:rPr>
      </w:pPr>
    </w:p>
    <w:p w:rsidR="00183707" w:rsidRDefault="00183707" w:rsidP="00F17495">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w:t>
      </w:r>
      <w:r w:rsidR="00F17495" w:rsidRPr="00F17495">
        <w:rPr>
          <w:rFonts w:eastAsia="SimSun"/>
          <w:b/>
          <w:color w:val="000000"/>
        </w:rPr>
        <w:t>References are required from an appropriate, direct line manager(s) who had clinical/ professional responsibility/ accountability for your supervision during the employment(s</w:t>
      </w:r>
      <w:r w:rsidR="00F17495" w:rsidRPr="00F6604F">
        <w:rPr>
          <w:rFonts w:eastAsia="SimSun"/>
          <w:color w:val="000000"/>
        </w:rPr>
        <w:t>)”</w:t>
      </w:r>
      <w:r w:rsidRPr="00C878A0">
        <w:rPr>
          <w:rFonts w:cs="Arial"/>
          <w:b/>
          <w:bCs/>
        </w:rPr>
        <w:t xml:space="preserve">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w:t>
      </w:r>
    </w:p>
    <w:p w:rsidR="00612F32" w:rsidRDefault="00612F32" w:rsidP="0054490B">
      <w:pPr>
        <w:rPr>
          <w:rFonts w:ascii="Helv" w:hAnsi="Helv" w:cs="Helv"/>
          <w:b/>
          <w:bCs/>
          <w:i/>
          <w:iCs/>
        </w:rPr>
        <w:sectPr w:rsidR="00612F32" w:rsidSect="00503691">
          <w:footerReference w:type="default" r:id="rId26"/>
          <w:footerReference w:type="first" r:id="rId27"/>
          <w:pgSz w:w="11906" w:h="16838" w:code="9"/>
          <w:pgMar w:top="510" w:right="1418" w:bottom="510" w:left="1418" w:header="709" w:footer="319" w:gutter="0"/>
          <w:cols w:space="708"/>
          <w:titlePg/>
          <w:docGrid w:linePitch="360"/>
        </w:sectPr>
      </w:pPr>
    </w:p>
    <w:p w:rsidR="00183707" w:rsidRDefault="00183707" w:rsidP="0054490B">
      <w:pPr>
        <w:rPr>
          <w:rFonts w:ascii="Helv" w:hAnsi="Helv" w:cs="Helv"/>
          <w:b/>
          <w:bCs/>
          <w:i/>
          <w:iCs/>
        </w:rPr>
      </w:pPr>
    </w:p>
    <w:p w:rsidR="00183707" w:rsidRDefault="00183707" w:rsidP="0054490B">
      <w:pPr>
        <w:rPr>
          <w:rFonts w:ascii="Helv" w:hAnsi="Helv" w:cs="Helv"/>
          <w:b/>
          <w:bCs/>
          <w:i/>
          <w:iCs/>
        </w:rPr>
      </w:pPr>
    </w:p>
    <w:p w:rsidR="008D1560" w:rsidRPr="00547CDF"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t xml:space="preserve">Appendix </w:t>
      </w:r>
      <w:r w:rsidR="0054490B" w:rsidRPr="0054490B">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54490B">
      <w:pPr>
        <w:pStyle w:val="Footer"/>
        <w:numPr>
          <w:ilvl w:val="0"/>
          <w:numId w:val="3"/>
        </w:numPr>
        <w:tabs>
          <w:tab w:val="clear" w:pos="1440"/>
          <w:tab w:val="clear" w:pos="4320"/>
          <w:tab w:val="clear" w:pos="8640"/>
          <w:tab w:val="num" w:pos="360"/>
        </w:tabs>
        <w:ind w:left="36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00612F32">
        <w:rPr>
          <w:rFonts w:ascii="Arial" w:hAnsi="Arial" w:cs="Arial"/>
          <w:sz w:val="20"/>
          <w:lang w:val="en-US"/>
        </w:rPr>
        <w:t>licenc</w:t>
      </w:r>
      <w:r w:rsidR="00612F32" w:rsidRPr="00E738C2">
        <w:rPr>
          <w:rFonts w:ascii="Arial" w:hAnsi="Arial" w:cs="Arial"/>
          <w:sz w:val="20"/>
          <w:lang w:val="en-US"/>
        </w:rPr>
        <w:t>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503691">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6D" w:rsidRDefault="00414E6D">
      <w:r>
        <w:separator/>
      </w:r>
    </w:p>
  </w:endnote>
  <w:endnote w:type="continuationSeparator" w:id="0">
    <w:p w:rsidR="00414E6D" w:rsidRDefault="0041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21" w:rsidRDefault="00CB4B21" w:rsidP="004679EA">
    <w:pPr>
      <w:pStyle w:val="Footer"/>
      <w:jc w:val="right"/>
      <w:rPr>
        <w:rStyle w:val="PageNumber"/>
        <w:rFonts w:ascii="Arial" w:hAnsi="Arial" w:cs="Arial"/>
        <w:sz w:val="20"/>
      </w:rPr>
    </w:pPr>
  </w:p>
  <w:p w:rsidR="00CB4B21" w:rsidRDefault="00D354C8" w:rsidP="00AB3359">
    <w:pPr>
      <w:pStyle w:val="Footer"/>
      <w:rPr>
        <w:rFonts w:ascii="Arial" w:hAnsi="Arial" w:cs="Arial"/>
        <w:sz w:val="20"/>
      </w:rPr>
    </w:pPr>
    <w:r>
      <w:rPr>
        <w:rStyle w:val="PageNumber"/>
        <w:rFonts w:ascii="Arial" w:hAnsi="Arial" w:cs="Arial"/>
        <w:sz w:val="20"/>
      </w:rPr>
      <w:t xml:space="preserve">Staff </w:t>
    </w:r>
    <w:r w:rsidR="00B52A11">
      <w:rPr>
        <w:rStyle w:val="PageNumber"/>
        <w:rFonts w:ascii="Arial" w:hAnsi="Arial" w:cs="Arial"/>
        <w:sz w:val="20"/>
      </w:rPr>
      <w:t xml:space="preserve">Nurse </w:t>
    </w:r>
    <w:proofErr w:type="gramStart"/>
    <w:r w:rsidR="00B52A11">
      <w:rPr>
        <w:rStyle w:val="PageNumber"/>
        <w:rFonts w:ascii="Arial" w:hAnsi="Arial" w:cs="Arial"/>
        <w:sz w:val="20"/>
      </w:rPr>
      <w:t xml:space="preserve">Children’s </w:t>
    </w:r>
    <w:r>
      <w:rPr>
        <w:rStyle w:val="PageNumber"/>
        <w:rFonts w:ascii="Arial" w:hAnsi="Arial" w:cs="Arial"/>
        <w:sz w:val="20"/>
      </w:rPr>
      <w:t xml:space="preserve"> Letterkenny</w:t>
    </w:r>
    <w:proofErr w:type="gramEnd"/>
    <w:r>
      <w:rPr>
        <w:rStyle w:val="PageNumber"/>
        <w:rFonts w:ascii="Arial" w:hAnsi="Arial" w:cs="Arial"/>
        <w:sz w:val="20"/>
      </w:rPr>
      <w:t xml:space="preserve"> University Hospital</w:t>
    </w:r>
    <w:r w:rsidR="00CB4B21">
      <w:rPr>
        <w:rStyle w:val="PageNumber"/>
        <w:rFonts w:ascii="Arial" w:hAnsi="Arial" w:cs="Arial"/>
        <w:sz w:val="20"/>
      </w:rPr>
      <w:tab/>
    </w:r>
    <w:r w:rsidR="00CB4B21">
      <w:rPr>
        <w:rStyle w:val="PageNumber"/>
        <w:rFonts w:ascii="Arial" w:hAnsi="Arial" w:cs="Arial"/>
        <w:sz w:val="20"/>
      </w:rPr>
      <w:tab/>
    </w:r>
    <w:r w:rsidR="00CB4B21" w:rsidRPr="004679EA">
      <w:rPr>
        <w:rFonts w:ascii="Arial" w:hAnsi="Arial" w:cs="Arial"/>
        <w:sz w:val="20"/>
      </w:rPr>
      <w:t xml:space="preserve">Page </w:t>
    </w:r>
    <w:r w:rsidR="007524A1" w:rsidRPr="004679EA">
      <w:rPr>
        <w:rFonts w:ascii="Arial" w:hAnsi="Arial" w:cs="Arial"/>
        <w:sz w:val="20"/>
      </w:rPr>
      <w:fldChar w:fldCharType="begin"/>
    </w:r>
    <w:r w:rsidR="00CB4B21" w:rsidRPr="004679EA">
      <w:rPr>
        <w:rFonts w:ascii="Arial" w:hAnsi="Arial" w:cs="Arial"/>
        <w:sz w:val="20"/>
      </w:rPr>
      <w:instrText xml:space="preserve"> PAGE </w:instrText>
    </w:r>
    <w:r w:rsidR="007524A1" w:rsidRPr="004679EA">
      <w:rPr>
        <w:rFonts w:ascii="Arial" w:hAnsi="Arial" w:cs="Arial"/>
        <w:sz w:val="20"/>
      </w:rPr>
      <w:fldChar w:fldCharType="separate"/>
    </w:r>
    <w:r w:rsidR="00E47242">
      <w:rPr>
        <w:rFonts w:ascii="Arial" w:hAnsi="Arial" w:cs="Arial"/>
        <w:noProof/>
        <w:sz w:val="20"/>
      </w:rPr>
      <w:t>11</w:t>
    </w:r>
    <w:r w:rsidR="007524A1" w:rsidRPr="004679EA">
      <w:rPr>
        <w:rFonts w:ascii="Arial" w:hAnsi="Arial" w:cs="Arial"/>
        <w:sz w:val="20"/>
      </w:rPr>
      <w:fldChar w:fldCharType="end"/>
    </w:r>
  </w:p>
  <w:p w:rsidR="00CB4B21" w:rsidRPr="004679EA" w:rsidRDefault="00CB4B21" w:rsidP="004679EA">
    <w:pPr>
      <w:pStyle w:val="Footer"/>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21" w:rsidRDefault="00CB4B21" w:rsidP="004679EA">
    <w:pPr>
      <w:pStyle w:val="Footer"/>
      <w:jc w:val="right"/>
      <w:rPr>
        <w:rStyle w:val="PageNumber"/>
        <w:rFonts w:ascii="Arial" w:hAnsi="Arial" w:cs="Arial"/>
        <w:sz w:val="20"/>
      </w:rPr>
    </w:pPr>
  </w:p>
  <w:p w:rsidR="00CB4B21" w:rsidRDefault="00D354C8" w:rsidP="00AB3359">
    <w:pPr>
      <w:pStyle w:val="Footer"/>
      <w:rPr>
        <w:rFonts w:ascii="Arial" w:hAnsi="Arial" w:cs="Arial"/>
        <w:sz w:val="20"/>
      </w:rPr>
    </w:pPr>
    <w:r>
      <w:rPr>
        <w:rStyle w:val="PageNumber"/>
        <w:rFonts w:ascii="Arial" w:hAnsi="Arial" w:cs="Arial"/>
        <w:sz w:val="20"/>
      </w:rPr>
      <w:t xml:space="preserve">Staff </w:t>
    </w:r>
    <w:r w:rsidR="00B52A11">
      <w:rPr>
        <w:rStyle w:val="PageNumber"/>
        <w:rFonts w:ascii="Arial" w:hAnsi="Arial" w:cs="Arial"/>
        <w:sz w:val="20"/>
      </w:rPr>
      <w:t xml:space="preserve">Nurse </w:t>
    </w:r>
    <w:proofErr w:type="gramStart"/>
    <w:r w:rsidR="00B52A11">
      <w:rPr>
        <w:rStyle w:val="PageNumber"/>
        <w:rFonts w:ascii="Arial" w:hAnsi="Arial" w:cs="Arial"/>
        <w:sz w:val="20"/>
      </w:rPr>
      <w:t xml:space="preserve">Children’s </w:t>
    </w:r>
    <w:r>
      <w:rPr>
        <w:rStyle w:val="PageNumber"/>
        <w:rFonts w:ascii="Arial" w:hAnsi="Arial" w:cs="Arial"/>
        <w:sz w:val="20"/>
      </w:rPr>
      <w:t xml:space="preserve"> Letterkenny</w:t>
    </w:r>
    <w:proofErr w:type="gramEnd"/>
    <w:r>
      <w:rPr>
        <w:rStyle w:val="PageNumber"/>
        <w:rFonts w:ascii="Arial" w:hAnsi="Arial" w:cs="Arial"/>
        <w:sz w:val="20"/>
      </w:rPr>
      <w:t xml:space="preserve"> University Hospital</w:t>
    </w:r>
    <w:r w:rsidR="005D7E28">
      <w:rPr>
        <w:rStyle w:val="PageNumber"/>
        <w:rFonts w:ascii="Arial" w:hAnsi="Arial" w:cs="Arial"/>
        <w:sz w:val="20"/>
      </w:rPr>
      <w:t xml:space="preserve"> </w:t>
    </w:r>
    <w:r w:rsidR="00CB4B21">
      <w:rPr>
        <w:rStyle w:val="PageNumber"/>
        <w:rFonts w:ascii="Arial" w:hAnsi="Arial" w:cs="Arial"/>
        <w:sz w:val="20"/>
      </w:rPr>
      <w:tab/>
    </w:r>
    <w:r w:rsidR="00CB4B21">
      <w:rPr>
        <w:rStyle w:val="PageNumber"/>
        <w:rFonts w:ascii="Arial" w:hAnsi="Arial" w:cs="Arial"/>
        <w:sz w:val="20"/>
      </w:rPr>
      <w:tab/>
    </w:r>
    <w:r w:rsidR="00CB4B21" w:rsidRPr="004679EA">
      <w:rPr>
        <w:rFonts w:ascii="Arial" w:hAnsi="Arial" w:cs="Arial"/>
        <w:sz w:val="20"/>
      </w:rPr>
      <w:t xml:space="preserve">Page </w:t>
    </w:r>
    <w:r w:rsidR="007524A1" w:rsidRPr="004679EA">
      <w:rPr>
        <w:rFonts w:ascii="Arial" w:hAnsi="Arial" w:cs="Arial"/>
        <w:sz w:val="20"/>
      </w:rPr>
      <w:fldChar w:fldCharType="begin"/>
    </w:r>
    <w:r w:rsidR="00CB4B21" w:rsidRPr="004679EA">
      <w:rPr>
        <w:rFonts w:ascii="Arial" w:hAnsi="Arial" w:cs="Arial"/>
        <w:sz w:val="20"/>
      </w:rPr>
      <w:instrText xml:space="preserve"> PAGE </w:instrText>
    </w:r>
    <w:r w:rsidR="007524A1" w:rsidRPr="004679EA">
      <w:rPr>
        <w:rFonts w:ascii="Arial" w:hAnsi="Arial" w:cs="Arial"/>
        <w:sz w:val="20"/>
      </w:rPr>
      <w:fldChar w:fldCharType="separate"/>
    </w:r>
    <w:r w:rsidR="00E47242">
      <w:rPr>
        <w:rFonts w:ascii="Arial" w:hAnsi="Arial" w:cs="Arial"/>
        <w:noProof/>
        <w:sz w:val="20"/>
      </w:rPr>
      <w:t>12</w:t>
    </w:r>
    <w:r w:rsidR="007524A1" w:rsidRPr="004679EA">
      <w:rPr>
        <w:rFonts w:ascii="Arial" w:hAnsi="Arial" w:cs="Arial"/>
        <w:sz w:val="20"/>
      </w:rPr>
      <w:fldChar w:fldCharType="end"/>
    </w:r>
  </w:p>
  <w:p w:rsidR="00CB4B21" w:rsidRPr="004679EA" w:rsidRDefault="00CB4B21" w:rsidP="004679EA">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6D" w:rsidRDefault="00414E6D">
      <w:r>
        <w:separator/>
      </w:r>
    </w:p>
  </w:footnote>
  <w:footnote w:type="continuationSeparator" w:id="0">
    <w:p w:rsidR="00414E6D" w:rsidRDefault="0041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1A"/>
    <w:multiLevelType w:val="hybridMultilevel"/>
    <w:tmpl w:val="B51ED2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2F0BFB"/>
    <w:multiLevelType w:val="hybridMultilevel"/>
    <w:tmpl w:val="B2946708"/>
    <w:lvl w:ilvl="0" w:tplc="18090001">
      <w:start w:val="1"/>
      <w:numFmt w:val="bullet"/>
      <w:lvlText w:val=""/>
      <w:lvlJc w:val="left"/>
      <w:pPr>
        <w:tabs>
          <w:tab w:val="num" w:pos="792"/>
        </w:tabs>
        <w:ind w:left="79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E06899"/>
    <w:multiLevelType w:val="hybridMultilevel"/>
    <w:tmpl w:val="3B5CA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0" w15:restartNumberingAfterBreak="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6" w15:restartNumberingAfterBreak="0">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15:restartNumberingAfterBreak="0">
    <w:nsid w:val="2B8B207D"/>
    <w:multiLevelType w:val="hybridMultilevel"/>
    <w:tmpl w:val="2C1800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BBD2FBB"/>
    <w:multiLevelType w:val="hybridMultilevel"/>
    <w:tmpl w:val="CC6022C4"/>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B75378C"/>
    <w:multiLevelType w:val="hybridMultilevel"/>
    <w:tmpl w:val="7838700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2" w15:restartNumberingAfterBreak="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52EDE"/>
    <w:multiLevelType w:val="hybridMultilevel"/>
    <w:tmpl w:val="D6286432"/>
    <w:lvl w:ilvl="0" w:tplc="DE76D322">
      <w:start w:val="1"/>
      <w:numFmt w:val="decimal"/>
      <w:lvlText w:val="%1."/>
      <w:lvlJc w:val="left"/>
      <w:pPr>
        <w:tabs>
          <w:tab w:val="num" w:pos="397"/>
        </w:tabs>
        <w:ind w:left="397" w:hanging="397"/>
      </w:pPr>
      <w:rPr>
        <w:rFonts w:ascii="Arial" w:hAnsi="Arial" w:cs="Arial" w:hint="default"/>
        <w:b/>
        <w:i w:val="0"/>
        <w:sz w:val="20"/>
        <w:szCs w:val="20"/>
      </w:rPr>
    </w:lvl>
    <w:lvl w:ilvl="1" w:tplc="71B80992">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13F54"/>
    <w:multiLevelType w:val="hybridMultilevel"/>
    <w:tmpl w:val="E8F0EDD2"/>
    <w:lvl w:ilvl="0" w:tplc="601ED3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C41B11"/>
    <w:multiLevelType w:val="hybridMultilevel"/>
    <w:tmpl w:val="6A469EB2"/>
    <w:lvl w:ilvl="0" w:tplc="8146FC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D123283"/>
    <w:multiLevelType w:val="hybridMultilevel"/>
    <w:tmpl w:val="13B68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1" w15:restartNumberingAfterBreak="0">
    <w:nsid w:val="62E247C8"/>
    <w:multiLevelType w:val="hybridMultilevel"/>
    <w:tmpl w:val="8F6836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661BA6"/>
    <w:multiLevelType w:val="hybridMultilevel"/>
    <w:tmpl w:val="CC86EE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7" w15:restartNumberingAfterBreak="0">
    <w:nsid w:val="6C717BA8"/>
    <w:multiLevelType w:val="hybridMultilevel"/>
    <w:tmpl w:val="08249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D6470"/>
    <w:multiLevelType w:val="hybridMultilevel"/>
    <w:tmpl w:val="6BFAC72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12"/>
  </w:num>
  <w:num w:numId="2">
    <w:abstractNumId w:val="3"/>
  </w:num>
  <w:num w:numId="3">
    <w:abstractNumId w:val="1"/>
  </w:num>
  <w:num w:numId="4">
    <w:abstractNumId w:val="2"/>
  </w:num>
  <w:num w:numId="5">
    <w:abstractNumId w:val="41"/>
  </w:num>
  <w:num w:numId="6">
    <w:abstractNumId w:val="28"/>
  </w:num>
  <w:num w:numId="7">
    <w:abstractNumId w:val="7"/>
  </w:num>
  <w:num w:numId="8">
    <w:abstractNumId w:val="36"/>
  </w:num>
  <w:num w:numId="9">
    <w:abstractNumId w:val="14"/>
  </w:num>
  <w:num w:numId="10">
    <w:abstractNumId w:val="10"/>
  </w:num>
  <w:num w:numId="11">
    <w:abstractNumId w:val="9"/>
  </w:num>
  <w:num w:numId="12">
    <w:abstractNumId w:val="30"/>
  </w:num>
  <w:num w:numId="13">
    <w:abstractNumId w:val="15"/>
  </w:num>
  <w:num w:numId="14">
    <w:abstractNumId w:val="42"/>
  </w:num>
  <w:num w:numId="15">
    <w:abstractNumId w:val="22"/>
  </w:num>
  <w:num w:numId="16">
    <w:abstractNumId w:val="21"/>
  </w:num>
  <w:num w:numId="17">
    <w:abstractNumId w:val="26"/>
  </w:num>
  <w:num w:numId="18">
    <w:abstractNumId w:val="11"/>
  </w:num>
  <w:num w:numId="19">
    <w:abstractNumId w:val="34"/>
  </w:num>
  <w:num w:numId="20">
    <w:abstractNumId w:val="24"/>
  </w:num>
  <w:num w:numId="21">
    <w:abstractNumId w:val="16"/>
  </w:num>
  <w:num w:numId="22">
    <w:abstractNumId w:val="39"/>
  </w:num>
  <w:num w:numId="23">
    <w:abstractNumId w:val="13"/>
  </w:num>
  <w:num w:numId="24">
    <w:abstractNumId w:val="19"/>
  </w:num>
  <w:num w:numId="25">
    <w:abstractNumId w:val="35"/>
  </w:num>
  <w:num w:numId="26">
    <w:abstractNumId w:val="6"/>
  </w:num>
  <w:num w:numId="27">
    <w:abstractNumId w:val="33"/>
  </w:num>
  <w:num w:numId="28">
    <w:abstractNumId w:val="25"/>
  </w:num>
  <w:num w:numId="29">
    <w:abstractNumId w:val="0"/>
  </w:num>
  <w:num w:numId="30">
    <w:abstractNumId w:val="31"/>
  </w:num>
  <w:num w:numId="31">
    <w:abstractNumId w:val="37"/>
  </w:num>
  <w:num w:numId="32">
    <w:abstractNumId w:val="29"/>
  </w:num>
  <w:num w:numId="33">
    <w:abstractNumId w:val="17"/>
  </w:num>
  <w:num w:numId="34">
    <w:abstractNumId w:val="23"/>
  </w:num>
  <w:num w:numId="35">
    <w:abstractNumId w:val="38"/>
  </w:num>
  <w:num w:numId="36">
    <w:abstractNumId w:val="32"/>
  </w:num>
  <w:num w:numId="37">
    <w:abstractNumId w:val="18"/>
  </w:num>
  <w:num w:numId="38">
    <w:abstractNumId w:val="27"/>
  </w:num>
  <w:num w:numId="39">
    <w:abstractNumId w:val="8"/>
  </w:num>
  <w:num w:numId="40">
    <w:abstractNumId w:val="20"/>
  </w:num>
  <w:num w:numId="41">
    <w:abstractNumId w:val="5"/>
  </w:num>
  <w:num w:numId="42">
    <w:abstractNumId w:val="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4121"/>
    <w:rsid w:val="000246EC"/>
    <w:rsid w:val="00026782"/>
    <w:rsid w:val="00027100"/>
    <w:rsid w:val="000301A1"/>
    <w:rsid w:val="0003505C"/>
    <w:rsid w:val="000351C5"/>
    <w:rsid w:val="000359DB"/>
    <w:rsid w:val="00036705"/>
    <w:rsid w:val="000407FE"/>
    <w:rsid w:val="00047C6A"/>
    <w:rsid w:val="00055169"/>
    <w:rsid w:val="000557A9"/>
    <w:rsid w:val="00057FD7"/>
    <w:rsid w:val="00067650"/>
    <w:rsid w:val="000760D7"/>
    <w:rsid w:val="00092441"/>
    <w:rsid w:val="000943A8"/>
    <w:rsid w:val="000A08B2"/>
    <w:rsid w:val="000A1D7B"/>
    <w:rsid w:val="000B63FD"/>
    <w:rsid w:val="000C565C"/>
    <w:rsid w:val="000C6D03"/>
    <w:rsid w:val="000D7BED"/>
    <w:rsid w:val="000E25B5"/>
    <w:rsid w:val="000E3B72"/>
    <w:rsid w:val="000E64CA"/>
    <w:rsid w:val="000E67BA"/>
    <w:rsid w:val="000F33EB"/>
    <w:rsid w:val="000F4825"/>
    <w:rsid w:val="00104696"/>
    <w:rsid w:val="00104B06"/>
    <w:rsid w:val="00111352"/>
    <w:rsid w:val="0011734C"/>
    <w:rsid w:val="0012197A"/>
    <w:rsid w:val="001316B2"/>
    <w:rsid w:val="00137B5A"/>
    <w:rsid w:val="00145364"/>
    <w:rsid w:val="00150B07"/>
    <w:rsid w:val="00151A44"/>
    <w:rsid w:val="0015485B"/>
    <w:rsid w:val="00160F82"/>
    <w:rsid w:val="00177C2C"/>
    <w:rsid w:val="00183707"/>
    <w:rsid w:val="001878F8"/>
    <w:rsid w:val="001925B9"/>
    <w:rsid w:val="001A46BD"/>
    <w:rsid w:val="001B3D32"/>
    <w:rsid w:val="001B54B3"/>
    <w:rsid w:val="001B6F92"/>
    <w:rsid w:val="001B7D39"/>
    <w:rsid w:val="001C34A9"/>
    <w:rsid w:val="001D09DA"/>
    <w:rsid w:val="001D0E76"/>
    <w:rsid w:val="001E4CDB"/>
    <w:rsid w:val="001E5336"/>
    <w:rsid w:val="001F3D89"/>
    <w:rsid w:val="001F4F5B"/>
    <w:rsid w:val="00201E5B"/>
    <w:rsid w:val="00212173"/>
    <w:rsid w:val="00215124"/>
    <w:rsid w:val="00217452"/>
    <w:rsid w:val="0024216E"/>
    <w:rsid w:val="002460E2"/>
    <w:rsid w:val="0025108D"/>
    <w:rsid w:val="0026429D"/>
    <w:rsid w:val="002660F6"/>
    <w:rsid w:val="002805AA"/>
    <w:rsid w:val="00285FB9"/>
    <w:rsid w:val="00291575"/>
    <w:rsid w:val="00291ECB"/>
    <w:rsid w:val="00296D03"/>
    <w:rsid w:val="0029703C"/>
    <w:rsid w:val="002D3323"/>
    <w:rsid w:val="00302567"/>
    <w:rsid w:val="00302C46"/>
    <w:rsid w:val="00307780"/>
    <w:rsid w:val="003104FC"/>
    <w:rsid w:val="003105C6"/>
    <w:rsid w:val="003113DB"/>
    <w:rsid w:val="003178EF"/>
    <w:rsid w:val="00323299"/>
    <w:rsid w:val="00326F5E"/>
    <w:rsid w:val="003313F5"/>
    <w:rsid w:val="00343984"/>
    <w:rsid w:val="003523C2"/>
    <w:rsid w:val="003526CF"/>
    <w:rsid w:val="00366262"/>
    <w:rsid w:val="00375E0A"/>
    <w:rsid w:val="00376979"/>
    <w:rsid w:val="00380822"/>
    <w:rsid w:val="00382E9E"/>
    <w:rsid w:val="00395AEB"/>
    <w:rsid w:val="003C41B9"/>
    <w:rsid w:val="003D3BC4"/>
    <w:rsid w:val="003D7284"/>
    <w:rsid w:val="003E1D98"/>
    <w:rsid w:val="00400EA6"/>
    <w:rsid w:val="00402254"/>
    <w:rsid w:val="0040605C"/>
    <w:rsid w:val="0040699C"/>
    <w:rsid w:val="00414862"/>
    <w:rsid w:val="00414E6D"/>
    <w:rsid w:val="00427434"/>
    <w:rsid w:val="00432AD0"/>
    <w:rsid w:val="00435E36"/>
    <w:rsid w:val="00445012"/>
    <w:rsid w:val="00455989"/>
    <w:rsid w:val="00462A0A"/>
    <w:rsid w:val="004632E8"/>
    <w:rsid w:val="004679EA"/>
    <w:rsid w:val="0047429C"/>
    <w:rsid w:val="00476F64"/>
    <w:rsid w:val="0048138C"/>
    <w:rsid w:val="00485D9C"/>
    <w:rsid w:val="00497BE2"/>
    <w:rsid w:val="004A431B"/>
    <w:rsid w:val="004B6BBC"/>
    <w:rsid w:val="004C4DAD"/>
    <w:rsid w:val="004D4066"/>
    <w:rsid w:val="004E1071"/>
    <w:rsid w:val="004E5E4B"/>
    <w:rsid w:val="004F6076"/>
    <w:rsid w:val="00503691"/>
    <w:rsid w:val="00525A77"/>
    <w:rsid w:val="00526177"/>
    <w:rsid w:val="00532B5D"/>
    <w:rsid w:val="005360D7"/>
    <w:rsid w:val="00536EF5"/>
    <w:rsid w:val="0054150E"/>
    <w:rsid w:val="0054490B"/>
    <w:rsid w:val="00564453"/>
    <w:rsid w:val="0057482C"/>
    <w:rsid w:val="005779E9"/>
    <w:rsid w:val="0058504B"/>
    <w:rsid w:val="005879A3"/>
    <w:rsid w:val="00591F3E"/>
    <w:rsid w:val="00597454"/>
    <w:rsid w:val="005A7CA1"/>
    <w:rsid w:val="005B57ED"/>
    <w:rsid w:val="005B7746"/>
    <w:rsid w:val="005C6C87"/>
    <w:rsid w:val="005C6E69"/>
    <w:rsid w:val="005D1906"/>
    <w:rsid w:val="005D33BB"/>
    <w:rsid w:val="005D7E28"/>
    <w:rsid w:val="005E38AB"/>
    <w:rsid w:val="005F26EE"/>
    <w:rsid w:val="005F28FD"/>
    <w:rsid w:val="00600DC7"/>
    <w:rsid w:val="0061247F"/>
    <w:rsid w:val="00612F32"/>
    <w:rsid w:val="00614ED5"/>
    <w:rsid w:val="00626888"/>
    <w:rsid w:val="00627F85"/>
    <w:rsid w:val="00640120"/>
    <w:rsid w:val="006563C3"/>
    <w:rsid w:val="0066238B"/>
    <w:rsid w:val="00666596"/>
    <w:rsid w:val="00675B1F"/>
    <w:rsid w:val="0067690D"/>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3483E"/>
    <w:rsid w:val="00736D72"/>
    <w:rsid w:val="00740538"/>
    <w:rsid w:val="00742CBC"/>
    <w:rsid w:val="007524A1"/>
    <w:rsid w:val="0075301A"/>
    <w:rsid w:val="00756E5D"/>
    <w:rsid w:val="0076152F"/>
    <w:rsid w:val="0077128D"/>
    <w:rsid w:val="0077237D"/>
    <w:rsid w:val="00780FBB"/>
    <w:rsid w:val="0079443C"/>
    <w:rsid w:val="007C0845"/>
    <w:rsid w:val="007C3199"/>
    <w:rsid w:val="007C7695"/>
    <w:rsid w:val="007D2763"/>
    <w:rsid w:val="007E11D4"/>
    <w:rsid w:val="007E5941"/>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77466"/>
    <w:rsid w:val="0088728C"/>
    <w:rsid w:val="008960E3"/>
    <w:rsid w:val="008B1B3E"/>
    <w:rsid w:val="008B5901"/>
    <w:rsid w:val="008D1560"/>
    <w:rsid w:val="008D59CE"/>
    <w:rsid w:val="008D656A"/>
    <w:rsid w:val="008D685C"/>
    <w:rsid w:val="008E0072"/>
    <w:rsid w:val="008E16AB"/>
    <w:rsid w:val="008E2506"/>
    <w:rsid w:val="00907FDA"/>
    <w:rsid w:val="00913EA2"/>
    <w:rsid w:val="009145FB"/>
    <w:rsid w:val="00917D9A"/>
    <w:rsid w:val="00926E61"/>
    <w:rsid w:val="00944ECE"/>
    <w:rsid w:val="00947CA3"/>
    <w:rsid w:val="00947CA6"/>
    <w:rsid w:val="00951BB5"/>
    <w:rsid w:val="00956E76"/>
    <w:rsid w:val="009640CA"/>
    <w:rsid w:val="00986710"/>
    <w:rsid w:val="00993420"/>
    <w:rsid w:val="009A2740"/>
    <w:rsid w:val="009B0647"/>
    <w:rsid w:val="009B48DB"/>
    <w:rsid w:val="009C2BF2"/>
    <w:rsid w:val="009D1AB5"/>
    <w:rsid w:val="009D30ED"/>
    <w:rsid w:val="009D3950"/>
    <w:rsid w:val="009D719C"/>
    <w:rsid w:val="009D7383"/>
    <w:rsid w:val="009E5574"/>
    <w:rsid w:val="009E636E"/>
    <w:rsid w:val="009F16D2"/>
    <w:rsid w:val="00A02C43"/>
    <w:rsid w:val="00A04535"/>
    <w:rsid w:val="00A057DB"/>
    <w:rsid w:val="00A11F85"/>
    <w:rsid w:val="00A21DE4"/>
    <w:rsid w:val="00A24233"/>
    <w:rsid w:val="00A267BD"/>
    <w:rsid w:val="00A318D2"/>
    <w:rsid w:val="00A40AA6"/>
    <w:rsid w:val="00A425AF"/>
    <w:rsid w:val="00A520F7"/>
    <w:rsid w:val="00A56075"/>
    <w:rsid w:val="00A6467A"/>
    <w:rsid w:val="00A713B0"/>
    <w:rsid w:val="00A71DCE"/>
    <w:rsid w:val="00A755C8"/>
    <w:rsid w:val="00A75DFB"/>
    <w:rsid w:val="00A81258"/>
    <w:rsid w:val="00A83413"/>
    <w:rsid w:val="00A879D1"/>
    <w:rsid w:val="00A93E51"/>
    <w:rsid w:val="00AA3EA8"/>
    <w:rsid w:val="00AA7DB6"/>
    <w:rsid w:val="00AB0CFB"/>
    <w:rsid w:val="00AB3359"/>
    <w:rsid w:val="00AB35E0"/>
    <w:rsid w:val="00AD0CF0"/>
    <w:rsid w:val="00AD4E2D"/>
    <w:rsid w:val="00AD5F16"/>
    <w:rsid w:val="00AE533F"/>
    <w:rsid w:val="00AF5D49"/>
    <w:rsid w:val="00AF66AE"/>
    <w:rsid w:val="00AF7860"/>
    <w:rsid w:val="00B006EA"/>
    <w:rsid w:val="00B00C0B"/>
    <w:rsid w:val="00B11139"/>
    <w:rsid w:val="00B1304B"/>
    <w:rsid w:val="00B14C1C"/>
    <w:rsid w:val="00B20054"/>
    <w:rsid w:val="00B24B05"/>
    <w:rsid w:val="00B27705"/>
    <w:rsid w:val="00B4413B"/>
    <w:rsid w:val="00B52A11"/>
    <w:rsid w:val="00B7108C"/>
    <w:rsid w:val="00B72174"/>
    <w:rsid w:val="00B80353"/>
    <w:rsid w:val="00B84D77"/>
    <w:rsid w:val="00B85239"/>
    <w:rsid w:val="00B92FC6"/>
    <w:rsid w:val="00BA17F9"/>
    <w:rsid w:val="00BA4AB3"/>
    <w:rsid w:val="00BA6054"/>
    <w:rsid w:val="00BB4C7C"/>
    <w:rsid w:val="00BC16C5"/>
    <w:rsid w:val="00BC4E29"/>
    <w:rsid w:val="00BF0275"/>
    <w:rsid w:val="00C02B3D"/>
    <w:rsid w:val="00C20051"/>
    <w:rsid w:val="00C22005"/>
    <w:rsid w:val="00C248CF"/>
    <w:rsid w:val="00C24D59"/>
    <w:rsid w:val="00C3080C"/>
    <w:rsid w:val="00C377B1"/>
    <w:rsid w:val="00C43757"/>
    <w:rsid w:val="00C456D3"/>
    <w:rsid w:val="00C54450"/>
    <w:rsid w:val="00C6767F"/>
    <w:rsid w:val="00C732DF"/>
    <w:rsid w:val="00C73822"/>
    <w:rsid w:val="00C74A6F"/>
    <w:rsid w:val="00C81A9C"/>
    <w:rsid w:val="00C928F9"/>
    <w:rsid w:val="00C966AF"/>
    <w:rsid w:val="00C97DCC"/>
    <w:rsid w:val="00CA23F4"/>
    <w:rsid w:val="00CA5E50"/>
    <w:rsid w:val="00CB30D7"/>
    <w:rsid w:val="00CB4B21"/>
    <w:rsid w:val="00CC153A"/>
    <w:rsid w:val="00CD2906"/>
    <w:rsid w:val="00CD5382"/>
    <w:rsid w:val="00CD59D9"/>
    <w:rsid w:val="00CE1446"/>
    <w:rsid w:val="00CE1FDE"/>
    <w:rsid w:val="00CE6488"/>
    <w:rsid w:val="00D12250"/>
    <w:rsid w:val="00D2659A"/>
    <w:rsid w:val="00D354C8"/>
    <w:rsid w:val="00D35DA8"/>
    <w:rsid w:val="00D47901"/>
    <w:rsid w:val="00D47A6F"/>
    <w:rsid w:val="00D52022"/>
    <w:rsid w:val="00D60E83"/>
    <w:rsid w:val="00D67BD0"/>
    <w:rsid w:val="00D72851"/>
    <w:rsid w:val="00D7631F"/>
    <w:rsid w:val="00D76789"/>
    <w:rsid w:val="00D91009"/>
    <w:rsid w:val="00D970C1"/>
    <w:rsid w:val="00DA7704"/>
    <w:rsid w:val="00DB5784"/>
    <w:rsid w:val="00DC07A1"/>
    <w:rsid w:val="00DC4E48"/>
    <w:rsid w:val="00DC712F"/>
    <w:rsid w:val="00DD1B51"/>
    <w:rsid w:val="00DD5B8E"/>
    <w:rsid w:val="00DD627E"/>
    <w:rsid w:val="00DF7CB8"/>
    <w:rsid w:val="00E151BC"/>
    <w:rsid w:val="00E17571"/>
    <w:rsid w:val="00E363F3"/>
    <w:rsid w:val="00E47242"/>
    <w:rsid w:val="00E530DF"/>
    <w:rsid w:val="00E64232"/>
    <w:rsid w:val="00E72FCB"/>
    <w:rsid w:val="00E80151"/>
    <w:rsid w:val="00E91378"/>
    <w:rsid w:val="00E94705"/>
    <w:rsid w:val="00EB28E7"/>
    <w:rsid w:val="00EB7EC8"/>
    <w:rsid w:val="00EE0544"/>
    <w:rsid w:val="00EE2EEA"/>
    <w:rsid w:val="00EF3EE7"/>
    <w:rsid w:val="00EF409E"/>
    <w:rsid w:val="00EF487F"/>
    <w:rsid w:val="00F00021"/>
    <w:rsid w:val="00F01C4A"/>
    <w:rsid w:val="00F035C4"/>
    <w:rsid w:val="00F05463"/>
    <w:rsid w:val="00F0676E"/>
    <w:rsid w:val="00F1737D"/>
    <w:rsid w:val="00F17495"/>
    <w:rsid w:val="00F2487E"/>
    <w:rsid w:val="00F277CF"/>
    <w:rsid w:val="00F35286"/>
    <w:rsid w:val="00F37687"/>
    <w:rsid w:val="00F45FD7"/>
    <w:rsid w:val="00F53B0B"/>
    <w:rsid w:val="00F600A9"/>
    <w:rsid w:val="00F6112F"/>
    <w:rsid w:val="00F62643"/>
    <w:rsid w:val="00F7126B"/>
    <w:rsid w:val="00F828BE"/>
    <w:rsid w:val="00F97D90"/>
    <w:rsid w:val="00FB32FF"/>
    <w:rsid w:val="00FC092F"/>
    <w:rsid w:val="00FC6614"/>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41"/>
    <o:shapelayout v:ext="edit">
      <o:idmap v:ext="edit" data="1"/>
    </o:shapelayout>
  </w:shapeDefaults>
  <w:decimalSymbol w:val="."/>
  <w:listSeparator w:val=","/>
  <w14:docId w14:val="7D41FE82"/>
  <w15:docId w15:val="{5BD9D690-9F28-49D9-BE90-CAAEDF34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character" w:customStyle="1" w:styleId="ListParagraphChar">
    <w:name w:val="List Paragraph Char"/>
    <w:aliases w:val="List Paragraph4 Char,List Paragraph3 Char"/>
    <w:link w:val="ListParagraph"/>
    <w:uiPriority w:val="34"/>
    <w:locked/>
    <w:rsid w:val="001E5336"/>
    <w:rPr>
      <w:lang w:val="en-GB" w:eastAsia="en-US"/>
    </w:rPr>
  </w:style>
  <w:style w:type="paragraph" w:customStyle="1" w:styleId="Default">
    <w:name w:val="Default"/>
    <w:rsid w:val="00395AEB"/>
    <w:pPr>
      <w:autoSpaceDE w:val="0"/>
      <w:autoSpaceDN w:val="0"/>
      <w:adjustRightInd w:val="0"/>
    </w:pPr>
    <w:rPr>
      <w:rFonts w:ascii="Verdana" w:hAnsi="Verdana" w:cs="Verdana"/>
      <w:color w:val="000000"/>
      <w:sz w:val="24"/>
      <w:szCs w:val="24"/>
      <w:lang w:val="en-GB" w:eastAsia="en-GB"/>
    </w:rPr>
  </w:style>
  <w:style w:type="paragraph" w:customStyle="1" w:styleId="default0">
    <w:name w:val="default"/>
    <w:basedOn w:val="Normal"/>
    <w:uiPriority w:val="99"/>
    <w:rsid w:val="005D7E28"/>
    <w:pPr>
      <w:autoSpaceDE w:val="0"/>
      <w:autoSpaceDN w:val="0"/>
    </w:pPr>
    <w:rPr>
      <w:rFonts w:eastAsiaTheme="minorHAnsi" w:cs="Arial"/>
      <w:color w:val="000000"/>
      <w:sz w:val="24"/>
      <w:szCs w:val="24"/>
    </w:rPr>
  </w:style>
  <w:style w:type="character" w:customStyle="1" w:styleId="BodyTextIndentChar">
    <w:name w:val="Body Text Indent Char"/>
    <w:basedOn w:val="DefaultParagraphFont"/>
    <w:link w:val="BodyTextIndent"/>
    <w:uiPriority w:val="99"/>
    <w:rsid w:val="00D354C8"/>
    <w:rPr>
      <w:sz w:val="24"/>
      <w:szCs w:val="24"/>
      <w:lang w:val="en-GB" w:eastAsia="en-US"/>
    </w:rPr>
  </w:style>
  <w:style w:type="character" w:styleId="Strong">
    <w:name w:val="Strong"/>
    <w:uiPriority w:val="22"/>
    <w:qFormat/>
    <w:rsid w:val="004B6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sa.ie" TargetMode="External"/><Relationship Id="rId18" Type="http://schemas.openxmlformats.org/officeDocument/2006/relationships/hyperlink" Target="http://www.met.police.uk/inform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orth-wales.police.uk" TargetMode="Externa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content.met.police.uk/Site/infomationaboutyourself" TargetMode="External"/><Relationship Id="rId25" Type="http://schemas.openxmlformats.org/officeDocument/2006/relationships/hyperlink" Target="http://www.courts.govt.nz" TargetMode="External"/><Relationship Id="rId2" Type="http://schemas.openxmlformats.org/officeDocument/2006/relationships/numbering" Target="numbering.xml"/><Relationship Id="rId16" Type="http://schemas.openxmlformats.org/officeDocument/2006/relationships/hyperlink" Target="http://www.welfare.ie/en/Pages/ppsn.aspx" TargetMode="External"/><Relationship Id="rId20" Type="http://schemas.openxmlformats.org/officeDocument/2006/relationships/hyperlink" Target="http://www.south-wales.police.uk/more-about-us/your-right-to-information/data-prot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24" Type="http://schemas.openxmlformats.org/officeDocument/2006/relationships/hyperlink" Target="http://www.afp.gov.au" TargetMode="Externa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hyperlink" Target="https://www.gov.uk/browse/working/finding-job" TargetMode="External"/><Relationship Id="rId28" Type="http://schemas.openxmlformats.org/officeDocument/2006/relationships/fontTable" Target="fontTable.xml"/><Relationship Id="rId10" Type="http://schemas.openxmlformats.org/officeDocument/2006/relationships/hyperlink" Target="mailto:luh.recruit@hse.ie" TargetMode="External"/><Relationship Id="rId19" Type="http://schemas.openxmlformats.org/officeDocument/2006/relationships/hyperlink" Target="http://www.disclosurescotland.co.uk" TargetMode="External"/><Relationship Id="rId4" Type="http://schemas.openxmlformats.org/officeDocument/2006/relationships/settings" Target="settings.xml"/><Relationship Id="rId9" Type="http://schemas.openxmlformats.org/officeDocument/2006/relationships/hyperlink" Target="http://www.hse.ie" TargetMode="External"/><Relationship Id="rId14" Type="http://schemas.openxmlformats.org/officeDocument/2006/relationships/hyperlink" Target="http://www.nursingboard.ie" TargetMode="External"/><Relationship Id="rId22" Type="http://schemas.openxmlformats.org/officeDocument/2006/relationships/hyperlink" Target="http://www.police.uk/forc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142F7-8EC3-48BF-8E11-6E790A6B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5245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33826</CharactersWithSpaces>
  <SharedDoc>false</SharedDoc>
  <HLinks>
    <vt:vector size="114" baseType="variant">
      <vt:variant>
        <vt:i4>3997819</vt:i4>
      </vt:variant>
      <vt:variant>
        <vt:i4>54</vt:i4>
      </vt:variant>
      <vt:variant>
        <vt:i4>0</vt:i4>
      </vt:variant>
      <vt:variant>
        <vt:i4>5</vt:i4>
      </vt:variant>
      <vt:variant>
        <vt:lpwstr>http://www.courts.govt.nz/</vt:lpwstr>
      </vt:variant>
      <vt:variant>
        <vt:lpwstr/>
      </vt:variant>
      <vt:variant>
        <vt:i4>6619180</vt:i4>
      </vt:variant>
      <vt:variant>
        <vt:i4>51</vt:i4>
      </vt:variant>
      <vt:variant>
        <vt:i4>0</vt:i4>
      </vt:variant>
      <vt:variant>
        <vt:i4>5</vt:i4>
      </vt:variant>
      <vt:variant>
        <vt:lpwstr>http://www.afp.gov.au/</vt:lpwstr>
      </vt:variant>
      <vt:variant>
        <vt:lpwstr/>
      </vt:variant>
      <vt:variant>
        <vt:i4>5701644</vt:i4>
      </vt:variant>
      <vt:variant>
        <vt:i4>48</vt:i4>
      </vt:variant>
      <vt:variant>
        <vt:i4>0</vt:i4>
      </vt:variant>
      <vt:variant>
        <vt:i4>5</vt:i4>
      </vt:variant>
      <vt:variant>
        <vt:lpwstr>https://www.gov.uk/browse/working/finding-job</vt:lpwstr>
      </vt:variant>
      <vt:variant>
        <vt:lpwstr/>
      </vt:variant>
      <vt:variant>
        <vt:i4>5177366</vt:i4>
      </vt:variant>
      <vt:variant>
        <vt:i4>45</vt:i4>
      </vt:variant>
      <vt:variant>
        <vt:i4>0</vt:i4>
      </vt:variant>
      <vt:variant>
        <vt:i4>5</vt:i4>
      </vt:variant>
      <vt:variant>
        <vt:lpwstr>http://www.police.uk/forces/</vt:lpwstr>
      </vt:variant>
      <vt:variant>
        <vt:lpwstr/>
      </vt:variant>
      <vt:variant>
        <vt:i4>852058</vt:i4>
      </vt:variant>
      <vt:variant>
        <vt:i4>42</vt:i4>
      </vt:variant>
      <vt:variant>
        <vt:i4>0</vt:i4>
      </vt:variant>
      <vt:variant>
        <vt:i4>5</vt:i4>
      </vt:variant>
      <vt:variant>
        <vt:lpwstr>http://www.north-wales.police.uk/</vt:lpwstr>
      </vt:variant>
      <vt:variant>
        <vt:lpwstr/>
      </vt:variant>
      <vt:variant>
        <vt:i4>4849731</vt:i4>
      </vt:variant>
      <vt:variant>
        <vt:i4>39</vt:i4>
      </vt:variant>
      <vt:variant>
        <vt:i4>0</vt:i4>
      </vt:variant>
      <vt:variant>
        <vt:i4>5</vt:i4>
      </vt:variant>
      <vt:variant>
        <vt:lpwstr>http://www.south-wales.police.uk/more-about-us/your-right-to-information/data-protection/</vt:lpwstr>
      </vt:variant>
      <vt:variant>
        <vt:lpwstr/>
      </vt:variant>
      <vt:variant>
        <vt:i4>5505041</vt:i4>
      </vt:variant>
      <vt:variant>
        <vt:i4>36</vt:i4>
      </vt:variant>
      <vt:variant>
        <vt:i4>0</vt:i4>
      </vt:variant>
      <vt:variant>
        <vt:i4>5</vt:i4>
      </vt:variant>
      <vt:variant>
        <vt:lpwstr>http://www.disclosurescotland.co.uk/</vt:lpwstr>
      </vt:variant>
      <vt:variant>
        <vt:lpwstr/>
      </vt:variant>
      <vt:variant>
        <vt:i4>1245269</vt:i4>
      </vt:variant>
      <vt:variant>
        <vt:i4>33</vt:i4>
      </vt:variant>
      <vt:variant>
        <vt:i4>0</vt:i4>
      </vt:variant>
      <vt:variant>
        <vt:i4>5</vt:i4>
      </vt:variant>
      <vt:variant>
        <vt:lpwstr>http://www.met.police.uk/information/</vt:lpwstr>
      </vt:variant>
      <vt:variant>
        <vt:lpwstr/>
      </vt:variant>
      <vt:variant>
        <vt:i4>6226007</vt:i4>
      </vt:variant>
      <vt:variant>
        <vt:i4>30</vt:i4>
      </vt:variant>
      <vt:variant>
        <vt:i4>0</vt:i4>
      </vt:variant>
      <vt:variant>
        <vt:i4>5</vt:i4>
      </vt:variant>
      <vt:variant>
        <vt:lpwstr>http://content.met.police.uk/Site/infomationaboutyourself</vt:lpwstr>
      </vt:variant>
      <vt:variant>
        <vt:lpwstr/>
      </vt:variant>
      <vt:variant>
        <vt:i4>6160388</vt:i4>
      </vt:variant>
      <vt:variant>
        <vt:i4>27</vt:i4>
      </vt:variant>
      <vt:variant>
        <vt:i4>0</vt:i4>
      </vt:variant>
      <vt:variant>
        <vt:i4>5</vt:i4>
      </vt:variant>
      <vt:variant>
        <vt:lpwstr>http://www.welfare.ie/en/Pages/ppsn.aspx</vt:lpwstr>
      </vt:variant>
      <vt:variant>
        <vt:lpwstr/>
      </vt:variant>
      <vt:variant>
        <vt:i4>6357050</vt:i4>
      </vt:variant>
      <vt:variant>
        <vt:i4>24</vt:i4>
      </vt:variant>
      <vt:variant>
        <vt:i4>0</vt:i4>
      </vt:variant>
      <vt:variant>
        <vt:i4>5</vt:i4>
      </vt:variant>
      <vt:variant>
        <vt:lpwstr>http://www.djei.ie/</vt:lpwstr>
      </vt:variant>
      <vt:variant>
        <vt:lpwstr/>
      </vt:variant>
      <vt:variant>
        <vt:i4>7274550</vt:i4>
      </vt:variant>
      <vt:variant>
        <vt:i4>21</vt:i4>
      </vt:variant>
      <vt:variant>
        <vt:i4>0</vt:i4>
      </vt:variant>
      <vt:variant>
        <vt:i4>5</vt:i4>
      </vt:variant>
      <vt:variant>
        <vt:lpwstr>http://www.nursingboard.ie/</vt:lpwstr>
      </vt:variant>
      <vt:variant>
        <vt:lpwstr/>
      </vt:variant>
      <vt:variant>
        <vt:i4>7340072</vt:i4>
      </vt:variant>
      <vt:variant>
        <vt:i4>18</vt:i4>
      </vt:variant>
      <vt:variant>
        <vt:i4>0</vt:i4>
      </vt:variant>
      <vt:variant>
        <vt:i4>5</vt:i4>
      </vt:variant>
      <vt:variant>
        <vt:lpwstr>http://www.cpsa.ie/</vt:lpwstr>
      </vt:variant>
      <vt:variant>
        <vt:lpwstr/>
      </vt:variant>
      <vt:variant>
        <vt:i4>7405571</vt:i4>
      </vt:variant>
      <vt:variant>
        <vt:i4>15</vt:i4>
      </vt:variant>
      <vt:variant>
        <vt:i4>0</vt:i4>
      </vt:variant>
      <vt:variant>
        <vt:i4>5</vt:i4>
      </vt:variant>
      <vt:variant>
        <vt:lpwstr>mailto:janet.doherty@hse.ie</vt:lpwstr>
      </vt:variant>
      <vt:variant>
        <vt:lpwstr/>
      </vt:variant>
      <vt:variant>
        <vt:i4>1376259</vt:i4>
      </vt:variant>
      <vt:variant>
        <vt:i4>12</vt:i4>
      </vt:variant>
      <vt:variant>
        <vt:i4>0</vt:i4>
      </vt:variant>
      <vt:variant>
        <vt:i4>5</vt:i4>
      </vt:variant>
      <vt:variant>
        <vt:lpwstr>https://www.hse.ie/eng/privacy-statement/</vt:lpwstr>
      </vt:variant>
      <vt:variant>
        <vt:lpwstr/>
      </vt:variant>
      <vt:variant>
        <vt:i4>6357050</vt:i4>
      </vt:variant>
      <vt:variant>
        <vt:i4>9</vt:i4>
      </vt:variant>
      <vt:variant>
        <vt:i4>0</vt:i4>
      </vt:variant>
      <vt:variant>
        <vt:i4>5</vt:i4>
      </vt:variant>
      <vt:variant>
        <vt:lpwstr>http://www.djei.ie/</vt:lpwstr>
      </vt:variant>
      <vt:variant>
        <vt:lpwstr/>
      </vt:variant>
      <vt:variant>
        <vt:i4>1179762</vt:i4>
      </vt:variant>
      <vt:variant>
        <vt:i4>6</vt:i4>
      </vt:variant>
      <vt:variant>
        <vt:i4>0</vt:i4>
      </vt:variant>
      <vt:variant>
        <vt:i4>5</vt:i4>
      </vt:variant>
      <vt:variant>
        <vt:lpwstr>mailto:luh.recruit@hse.ie</vt:lpwstr>
      </vt:variant>
      <vt:variant>
        <vt:lpwstr/>
      </vt:variant>
      <vt:variant>
        <vt:i4>524373</vt:i4>
      </vt:variant>
      <vt:variant>
        <vt:i4>3</vt:i4>
      </vt:variant>
      <vt:variant>
        <vt:i4>0</vt:i4>
      </vt:variant>
      <vt:variant>
        <vt:i4>5</vt:i4>
      </vt:variant>
      <vt:variant>
        <vt:lpwstr>http://www.saolta.ie/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Ann Faracli</cp:lastModifiedBy>
  <cp:revision>6</cp:revision>
  <cp:lastPrinted>2017-02-13T12:47:00Z</cp:lastPrinted>
  <dcterms:created xsi:type="dcterms:W3CDTF">2021-01-14T20:57:00Z</dcterms:created>
  <dcterms:modified xsi:type="dcterms:W3CDTF">2021-01-15T14:03:00Z</dcterms:modified>
</cp:coreProperties>
</file>