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F64B" w14:textId="58255F87" w:rsidR="00543F98" w:rsidRPr="00BE491B" w:rsidRDefault="00926A79" w:rsidP="000037FD">
      <w:pPr>
        <w:pStyle w:val="Heading7"/>
        <w:jc w:val="center"/>
        <w:rPr>
          <w:color w:val="000099"/>
        </w:rPr>
      </w:pPr>
      <w:r>
        <w:rPr>
          <w:noProof/>
          <w:color w:val="000099"/>
          <w:lang w:eastAsia="en-GB"/>
        </w:rPr>
        <mc:AlternateContent>
          <mc:Choice Requires="wps">
            <w:drawing>
              <wp:anchor distT="0" distB="0" distL="114300" distR="114300" simplePos="0" relativeHeight="251664384" behindDoc="0" locked="0" layoutInCell="1" allowOverlap="1" wp14:anchorId="2CCE9004" wp14:editId="20CD8F42">
                <wp:simplePos x="0" y="0"/>
                <wp:positionH relativeFrom="column">
                  <wp:posOffset>-609600</wp:posOffset>
                </wp:positionH>
                <wp:positionV relativeFrom="paragraph">
                  <wp:posOffset>-695325</wp:posOffset>
                </wp:positionV>
                <wp:extent cx="1438275" cy="1181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38275" cy="1181100"/>
                        </a:xfrm>
                        <a:prstGeom prst="rect">
                          <a:avLst/>
                        </a:prstGeom>
                        <a:solidFill>
                          <a:schemeClr val="lt1"/>
                        </a:solidFill>
                        <a:ln w="6350">
                          <a:noFill/>
                        </a:ln>
                      </wps:spPr>
                      <wps:txbx>
                        <w:txbxContent>
                          <w:p w14:paraId="3961E676" w14:textId="5E2FC2FF" w:rsidR="00926A79" w:rsidRDefault="00926A79">
                            <w:r>
                              <w:rPr>
                                <w:noProof/>
                              </w:rPr>
                              <w:drawing>
                                <wp:inline distT="0" distB="0" distL="0" distR="0" wp14:anchorId="6958A838" wp14:editId="5A3A5858">
                                  <wp:extent cx="134185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350982" cy="1122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E9004" id="_x0000_t202" coordsize="21600,21600" o:spt="202" path="m,l,21600r21600,l21600,xe">
                <v:stroke joinstyle="miter"/>
                <v:path gradientshapeok="t" o:connecttype="rect"/>
              </v:shapetype>
              <v:shape id="Text Box 2" o:spid="_x0000_s1026" type="#_x0000_t202" style="position:absolute;left:0;text-align:left;margin-left:-48pt;margin-top:-54.75pt;width:113.2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" fillcolor="white [3201]" stroked="f" strokeweight=".5pt">
                <v:textbox>
                  <w:txbxContent>
                    <w:p w14:paraId="3961E676" w14:textId="5E2FC2FF" w:rsidR="00926A79" w:rsidRDefault="00926A79">
                      <w:r>
                        <w:rPr>
                          <w:noProof/>
                          <w:lang w:val="en-IE" w:eastAsia="en-IE"/>
                        </w:rPr>
                        <w:drawing>
                          <wp:inline distT="0" distB="0" distL="0" distR="0" wp14:anchorId="6958A838" wp14:editId="5A3A5858">
                            <wp:extent cx="134185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email-signature-logo.png"/>
                                    <pic:cNvPicPr/>
                                  </pic:nvPicPr>
                                  <pic:blipFill>
                                    <a:blip r:embed="rId9">
                                      <a:extLst>
                                        <a:ext uri="{28A0092B-C50C-407E-A947-70E740481C1C}">
                                          <a14:useLocalDpi xmlns:a14="http://schemas.microsoft.com/office/drawing/2010/main" val="0"/>
                                        </a:ext>
                                      </a:extLst>
                                    </a:blip>
                                    <a:stretch>
                                      <a:fillRect/>
                                    </a:stretch>
                                  </pic:blipFill>
                                  <pic:spPr>
                                    <a:xfrm>
                                      <a:off x="0" y="0"/>
                                      <a:ext cx="1350982" cy="1122001"/>
                                    </a:xfrm>
                                    <a:prstGeom prst="rect">
                                      <a:avLst/>
                                    </a:prstGeom>
                                  </pic:spPr>
                                </pic:pic>
                              </a:graphicData>
                            </a:graphic>
                          </wp:inline>
                        </w:drawing>
                      </w:r>
                    </w:p>
                  </w:txbxContent>
                </v:textbox>
              </v:shape>
            </w:pict>
          </mc:Fallback>
        </mc:AlternateContent>
      </w:r>
    </w:p>
    <w:p w14:paraId="7CBF44FA" w14:textId="19D26986" w:rsidR="00543F98" w:rsidRDefault="00842808" w:rsidP="00CA104A">
      <w:pPr>
        <w:jc w:val="right"/>
        <w:rPr>
          <w:rFonts w:ascii="Arial" w:hAnsi="Arial" w:cs="Arial"/>
          <w:b/>
        </w:rPr>
      </w:pPr>
      <w:r>
        <w:rPr>
          <w:rFonts w:ascii="Arial" w:hAnsi="Arial" w:cs="Arial"/>
          <w:b/>
        </w:rPr>
        <w:t>New Graduate</w:t>
      </w:r>
      <w:r w:rsidR="00FB35AC">
        <w:rPr>
          <w:rFonts w:ascii="Arial" w:hAnsi="Arial" w:cs="Arial"/>
          <w:b/>
        </w:rPr>
        <w:t xml:space="preserve"> </w:t>
      </w:r>
      <w:r w:rsidR="00B14721">
        <w:rPr>
          <w:rFonts w:ascii="Arial" w:hAnsi="Arial" w:cs="Arial"/>
          <w:b/>
        </w:rPr>
        <w:t>Mental Health</w:t>
      </w:r>
    </w:p>
    <w:p w14:paraId="5E6D2B57" w14:textId="28D593D1" w:rsidR="00543F98" w:rsidRPr="00E766A5" w:rsidRDefault="00B90498" w:rsidP="00543F98">
      <w:pPr>
        <w:ind w:left="-1260"/>
        <w:jc w:val="right"/>
        <w:rPr>
          <w:rFonts w:ascii="Arial" w:hAnsi="Arial" w:cs="Arial"/>
          <w:b/>
        </w:rPr>
      </w:pPr>
      <w:r>
        <w:rPr>
          <w:rFonts w:ascii="Arial" w:hAnsi="Arial" w:cs="Arial"/>
          <w:b/>
        </w:rPr>
        <w:t>Job Specification,</w:t>
      </w:r>
      <w:r w:rsidR="00543F98" w:rsidRPr="00463454">
        <w:rPr>
          <w:rFonts w:ascii="Arial" w:hAnsi="Arial" w:cs="Arial"/>
          <w:b/>
        </w:rPr>
        <w:t xml:space="preserve"> Terms and Conditions</w:t>
      </w:r>
    </w:p>
    <w:p w14:paraId="1D2492DB" w14:textId="77777777" w:rsidR="00543F98" w:rsidRDefault="00543F98" w:rsidP="00543F98">
      <w:pPr>
        <w:jc w:val="both"/>
        <w:rPr>
          <w:rFonts w:ascii="Arial" w:hAnsi="Arial" w:cs="Arial"/>
          <w: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422"/>
      </w:tblGrid>
      <w:tr w:rsidR="00543F98" w:rsidRPr="00E766A5" w14:paraId="339BDCCA" w14:textId="77777777" w:rsidTr="007E2944">
        <w:tc>
          <w:tcPr>
            <w:tcW w:w="2364" w:type="dxa"/>
          </w:tcPr>
          <w:p w14:paraId="1F22A4C4" w14:textId="68B98593" w:rsidR="00543F98" w:rsidRPr="00F6254C" w:rsidRDefault="00F6254C" w:rsidP="00CA104A">
            <w:pPr>
              <w:rPr>
                <w:rFonts w:ascii="Arial" w:hAnsi="Arial" w:cs="Arial"/>
                <w:b/>
                <w:bCs/>
              </w:rPr>
            </w:pPr>
            <w:r w:rsidRPr="00F6254C">
              <w:rPr>
                <w:rFonts w:ascii="Arial" w:hAnsi="Arial" w:cs="Arial"/>
                <w:b/>
                <w:bCs/>
              </w:rPr>
              <w:t>Job Title</w:t>
            </w:r>
            <w:r w:rsidR="00CA104A">
              <w:rPr>
                <w:rFonts w:ascii="Arial" w:hAnsi="Arial" w:cs="Arial"/>
                <w:b/>
                <w:bCs/>
              </w:rPr>
              <w:t xml:space="preserve"> and</w:t>
            </w:r>
            <w:r w:rsidRPr="00F6254C">
              <w:rPr>
                <w:rFonts w:ascii="Arial" w:hAnsi="Arial" w:cs="Arial"/>
                <w:b/>
                <w:bCs/>
              </w:rPr>
              <w:t xml:space="preserve"> </w:t>
            </w:r>
            <w:r w:rsidR="00543F98" w:rsidRPr="00F6254C">
              <w:rPr>
                <w:rFonts w:ascii="Arial" w:hAnsi="Arial" w:cs="Arial"/>
                <w:b/>
                <w:bCs/>
              </w:rPr>
              <w:t>Grade</w:t>
            </w:r>
            <w:r w:rsidRPr="00F6254C">
              <w:rPr>
                <w:rFonts w:ascii="Arial" w:hAnsi="Arial" w:cs="Arial"/>
                <w:b/>
                <w:bCs/>
              </w:rPr>
              <w:t xml:space="preserve"> Code</w:t>
            </w:r>
          </w:p>
        </w:tc>
        <w:tc>
          <w:tcPr>
            <w:tcW w:w="8422" w:type="dxa"/>
          </w:tcPr>
          <w:p w14:paraId="54930655" w14:textId="28B49CD1" w:rsidR="003D5E92" w:rsidRDefault="003D5E92" w:rsidP="003D5E92">
            <w:pPr>
              <w:rPr>
                <w:rFonts w:ascii="Arial" w:hAnsi="Arial" w:cs="Arial"/>
                <w:b/>
              </w:rPr>
            </w:pPr>
            <w:r>
              <w:rPr>
                <w:rFonts w:ascii="Arial" w:hAnsi="Arial" w:cs="Arial"/>
                <w:b/>
              </w:rPr>
              <w:t>Gra</w:t>
            </w:r>
            <w:r w:rsidR="00842808">
              <w:rPr>
                <w:rFonts w:ascii="Arial" w:hAnsi="Arial" w:cs="Arial"/>
                <w:b/>
              </w:rPr>
              <w:t>duate</w:t>
            </w:r>
            <w:r w:rsidR="00DF427C">
              <w:rPr>
                <w:rFonts w:ascii="Arial" w:hAnsi="Arial" w:cs="Arial"/>
                <w:b/>
              </w:rPr>
              <w:t xml:space="preserve"> Staff Nurse</w:t>
            </w:r>
            <w:r w:rsidR="00D879B1">
              <w:rPr>
                <w:rFonts w:ascii="Arial" w:hAnsi="Arial" w:cs="Arial"/>
                <w:b/>
              </w:rPr>
              <w:t xml:space="preserve"> Mental Health </w:t>
            </w:r>
          </w:p>
          <w:p w14:paraId="75BEDFD8" w14:textId="0F975002" w:rsidR="00543F98" w:rsidRDefault="00B14721" w:rsidP="003D5E92">
            <w:pPr>
              <w:tabs>
                <w:tab w:val="left" w:pos="283"/>
              </w:tabs>
              <w:jc w:val="both"/>
              <w:rPr>
                <w:rFonts w:ascii="Arial" w:hAnsi="Arial" w:cs="Arial"/>
                <w:iCs/>
              </w:rPr>
            </w:pPr>
            <w:r>
              <w:rPr>
                <w:rFonts w:ascii="Arial" w:hAnsi="Arial" w:cs="Arial"/>
                <w:iCs/>
              </w:rPr>
              <w:t>(Grade Code: 2674</w:t>
            </w:r>
            <w:r w:rsidR="00CA104A">
              <w:rPr>
                <w:rFonts w:ascii="Arial" w:hAnsi="Arial" w:cs="Arial"/>
                <w:iCs/>
              </w:rPr>
              <w:t>)</w:t>
            </w:r>
          </w:p>
          <w:p w14:paraId="165AC748" w14:textId="0B37C64B" w:rsidR="007E2944" w:rsidRPr="00F6254C" w:rsidRDefault="007E2944" w:rsidP="00CA104A">
            <w:pPr>
              <w:tabs>
                <w:tab w:val="left" w:pos="283"/>
              </w:tabs>
              <w:jc w:val="both"/>
              <w:rPr>
                <w:rFonts w:ascii="Arial" w:hAnsi="Arial" w:cs="Arial"/>
                <w:iCs/>
              </w:rPr>
            </w:pPr>
          </w:p>
        </w:tc>
      </w:tr>
      <w:tr w:rsidR="00C57CEC" w:rsidRPr="00E766A5" w14:paraId="7C08CCBE" w14:textId="77777777" w:rsidTr="007E2944">
        <w:tc>
          <w:tcPr>
            <w:tcW w:w="2364" w:type="dxa"/>
          </w:tcPr>
          <w:p w14:paraId="191FF2A9" w14:textId="44C72AB8" w:rsidR="00C57CEC" w:rsidRPr="00F6254C" w:rsidRDefault="00C57CEC" w:rsidP="00CA104A">
            <w:pPr>
              <w:rPr>
                <w:rFonts w:ascii="Arial" w:hAnsi="Arial" w:cs="Arial"/>
                <w:b/>
                <w:bCs/>
              </w:rPr>
            </w:pPr>
            <w:r w:rsidRPr="00F6254C">
              <w:rPr>
                <w:rFonts w:ascii="Arial" w:hAnsi="Arial" w:cs="Arial"/>
                <w:b/>
                <w:bCs/>
              </w:rPr>
              <w:t>Campaign Reference</w:t>
            </w:r>
          </w:p>
        </w:tc>
        <w:tc>
          <w:tcPr>
            <w:tcW w:w="8422" w:type="dxa"/>
          </w:tcPr>
          <w:p w14:paraId="23134F23" w14:textId="59CF432C" w:rsidR="00BE491B" w:rsidRPr="007D1D80" w:rsidRDefault="001F497C" w:rsidP="00594002">
            <w:pPr>
              <w:rPr>
                <w:rFonts w:ascii="Arial" w:hAnsi="Arial" w:cs="Arial"/>
                <w:bCs/>
                <w:iCs/>
                <w:color w:val="000000" w:themeColor="text1"/>
              </w:rPr>
            </w:pPr>
            <w:r>
              <w:rPr>
                <w:rFonts w:ascii="Arial" w:hAnsi="Arial" w:cs="Arial"/>
                <w:bCs/>
                <w:iCs/>
                <w:color w:val="000000" w:themeColor="text1"/>
              </w:rPr>
              <w:t>N.007.2024</w:t>
            </w:r>
          </w:p>
          <w:p w14:paraId="7C8456F4" w14:textId="5BB3FD8F" w:rsidR="00594002" w:rsidRPr="007D1D80" w:rsidRDefault="00594002" w:rsidP="00594002">
            <w:pPr>
              <w:rPr>
                <w:rFonts w:ascii="Arial" w:hAnsi="Arial" w:cs="Arial"/>
                <w:bCs/>
                <w:iCs/>
                <w:color w:val="000000" w:themeColor="text1"/>
              </w:rPr>
            </w:pPr>
          </w:p>
        </w:tc>
      </w:tr>
      <w:tr w:rsidR="00C57CEC" w:rsidRPr="00E766A5" w14:paraId="253E530F" w14:textId="77777777" w:rsidTr="007E2944">
        <w:tc>
          <w:tcPr>
            <w:tcW w:w="2364" w:type="dxa"/>
          </w:tcPr>
          <w:p w14:paraId="34EBB77A" w14:textId="3FA76CF0" w:rsidR="00C57CEC" w:rsidRPr="00F6254C" w:rsidRDefault="00C57CEC" w:rsidP="00CA104A">
            <w:pPr>
              <w:rPr>
                <w:rFonts w:ascii="Arial" w:hAnsi="Arial" w:cs="Arial"/>
                <w:b/>
                <w:bCs/>
              </w:rPr>
            </w:pPr>
            <w:r w:rsidRPr="00F6254C">
              <w:rPr>
                <w:rFonts w:ascii="Arial" w:hAnsi="Arial" w:cs="Arial"/>
                <w:b/>
                <w:bCs/>
              </w:rPr>
              <w:t>Closing Date</w:t>
            </w:r>
          </w:p>
        </w:tc>
        <w:tc>
          <w:tcPr>
            <w:tcW w:w="8422" w:type="dxa"/>
          </w:tcPr>
          <w:p w14:paraId="2036C207" w14:textId="4F024645" w:rsidR="00C57CEC" w:rsidRPr="007D1D80" w:rsidRDefault="00E13E94" w:rsidP="00F6254C">
            <w:pPr>
              <w:rPr>
                <w:rFonts w:ascii="Arial" w:hAnsi="Arial" w:cs="Arial"/>
                <w:bCs/>
                <w:iCs/>
                <w:color w:val="000000" w:themeColor="text1"/>
              </w:rPr>
            </w:pPr>
            <w:r>
              <w:rPr>
                <w:rFonts w:ascii="Arial" w:hAnsi="Arial" w:cs="Arial"/>
                <w:bCs/>
                <w:iCs/>
                <w:color w:val="000000" w:themeColor="text1"/>
              </w:rPr>
              <w:t>Thursday 7</w:t>
            </w:r>
            <w:r w:rsidRPr="00E13E94">
              <w:rPr>
                <w:rFonts w:ascii="Arial" w:hAnsi="Arial" w:cs="Arial"/>
                <w:bCs/>
                <w:iCs/>
                <w:color w:val="000000" w:themeColor="text1"/>
                <w:vertAlign w:val="superscript"/>
              </w:rPr>
              <w:t>th</w:t>
            </w:r>
            <w:r>
              <w:rPr>
                <w:rFonts w:ascii="Arial" w:hAnsi="Arial" w:cs="Arial"/>
                <w:bCs/>
                <w:iCs/>
                <w:color w:val="000000" w:themeColor="text1"/>
              </w:rPr>
              <w:t xml:space="preserve"> </w:t>
            </w:r>
            <w:r w:rsidR="00DF427C">
              <w:rPr>
                <w:rFonts w:ascii="Arial" w:hAnsi="Arial" w:cs="Arial"/>
                <w:bCs/>
                <w:iCs/>
                <w:color w:val="000000" w:themeColor="text1"/>
              </w:rPr>
              <w:t>of March</w:t>
            </w:r>
            <w:r w:rsidR="003F55F4">
              <w:rPr>
                <w:rFonts w:ascii="Arial" w:hAnsi="Arial" w:cs="Arial"/>
                <w:bCs/>
                <w:iCs/>
                <w:color w:val="000000" w:themeColor="text1"/>
              </w:rPr>
              <w:t xml:space="preserve"> 2024</w:t>
            </w:r>
            <w:r w:rsidR="00DF427C">
              <w:rPr>
                <w:rFonts w:ascii="Arial" w:hAnsi="Arial" w:cs="Arial"/>
                <w:bCs/>
                <w:iCs/>
                <w:color w:val="000000" w:themeColor="text1"/>
              </w:rPr>
              <w:t xml:space="preserve"> </w:t>
            </w:r>
            <w:r w:rsidR="003D5E92" w:rsidRPr="003D5E92">
              <w:rPr>
                <w:rFonts w:ascii="Arial" w:hAnsi="Arial" w:cs="Arial"/>
                <w:bCs/>
                <w:iCs/>
                <w:color w:val="000000" w:themeColor="text1"/>
              </w:rPr>
              <w:t>@ 12 noon</w:t>
            </w:r>
          </w:p>
          <w:p w14:paraId="2DBC20AD" w14:textId="1B0B6BE4" w:rsidR="00BE491B" w:rsidRPr="007D1D80" w:rsidRDefault="00BE491B" w:rsidP="00F6254C">
            <w:pPr>
              <w:rPr>
                <w:rFonts w:ascii="Arial" w:hAnsi="Arial" w:cs="Arial"/>
                <w:bCs/>
                <w:iCs/>
                <w:color w:val="000000" w:themeColor="text1"/>
              </w:rPr>
            </w:pPr>
          </w:p>
        </w:tc>
      </w:tr>
      <w:tr w:rsidR="00C57CEC" w:rsidRPr="00E766A5" w14:paraId="0E81CC75" w14:textId="77777777" w:rsidTr="007E2944">
        <w:tc>
          <w:tcPr>
            <w:tcW w:w="2364" w:type="dxa"/>
          </w:tcPr>
          <w:p w14:paraId="56E2BDB5" w14:textId="77777777" w:rsidR="00C57CEC" w:rsidRPr="00F6254C" w:rsidRDefault="00C57CEC" w:rsidP="00CA104A">
            <w:pPr>
              <w:rPr>
                <w:rFonts w:ascii="Arial" w:hAnsi="Arial" w:cs="Arial"/>
                <w:b/>
                <w:bCs/>
              </w:rPr>
            </w:pPr>
            <w:r w:rsidRPr="00F6254C">
              <w:rPr>
                <w:rFonts w:ascii="Arial" w:hAnsi="Arial" w:cs="Arial"/>
                <w:b/>
                <w:bCs/>
              </w:rPr>
              <w:t>Proposed Interview Date (s)</w:t>
            </w:r>
          </w:p>
        </w:tc>
        <w:tc>
          <w:tcPr>
            <w:tcW w:w="8422" w:type="dxa"/>
          </w:tcPr>
          <w:p w14:paraId="08FA89B6" w14:textId="2A3F29F1" w:rsidR="00C57CEC" w:rsidRPr="007D1D80" w:rsidRDefault="006D1563" w:rsidP="00627ED0">
            <w:pPr>
              <w:rPr>
                <w:rFonts w:ascii="Arial" w:hAnsi="Arial" w:cs="Arial"/>
                <w:bCs/>
                <w:iCs/>
                <w:color w:val="000000" w:themeColor="text1"/>
              </w:rPr>
            </w:pPr>
            <w:r>
              <w:rPr>
                <w:rFonts w:ascii="Arial" w:hAnsi="Arial" w:cs="Arial"/>
                <w:bCs/>
                <w:iCs/>
                <w:color w:val="000000" w:themeColor="text1"/>
              </w:rPr>
              <w:t>TBC</w:t>
            </w:r>
          </w:p>
        </w:tc>
      </w:tr>
      <w:tr w:rsidR="00543F98" w:rsidRPr="00E766A5" w14:paraId="552BB40E" w14:textId="77777777" w:rsidTr="007E2944">
        <w:tc>
          <w:tcPr>
            <w:tcW w:w="2364" w:type="dxa"/>
          </w:tcPr>
          <w:p w14:paraId="248D66F8" w14:textId="77777777" w:rsidR="00543F98" w:rsidRPr="00F6254C" w:rsidRDefault="00543F98" w:rsidP="00CA104A">
            <w:pPr>
              <w:rPr>
                <w:rFonts w:ascii="Arial" w:hAnsi="Arial" w:cs="Arial"/>
                <w:b/>
                <w:bCs/>
              </w:rPr>
            </w:pPr>
            <w:r w:rsidRPr="00F6254C">
              <w:rPr>
                <w:rFonts w:ascii="Arial" w:hAnsi="Arial" w:cs="Arial"/>
                <w:b/>
                <w:bCs/>
              </w:rPr>
              <w:t>Taking up Appointment</w:t>
            </w:r>
          </w:p>
        </w:tc>
        <w:tc>
          <w:tcPr>
            <w:tcW w:w="8422" w:type="dxa"/>
          </w:tcPr>
          <w:p w14:paraId="150AAA15" w14:textId="4E262832"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7E2944">
        <w:tc>
          <w:tcPr>
            <w:tcW w:w="2364" w:type="dxa"/>
          </w:tcPr>
          <w:p w14:paraId="08A7616B" w14:textId="77777777" w:rsidR="00543F98" w:rsidRPr="00F6254C" w:rsidRDefault="00543F98" w:rsidP="00CA104A">
            <w:pPr>
              <w:rPr>
                <w:rFonts w:ascii="Arial" w:hAnsi="Arial" w:cs="Arial"/>
                <w:b/>
                <w:bCs/>
              </w:rPr>
            </w:pPr>
            <w:r w:rsidRPr="00F6254C">
              <w:rPr>
                <w:rFonts w:ascii="Arial" w:hAnsi="Arial" w:cs="Arial"/>
                <w:b/>
                <w:bCs/>
              </w:rPr>
              <w:t>Location of Post</w:t>
            </w:r>
          </w:p>
        </w:tc>
        <w:tc>
          <w:tcPr>
            <w:tcW w:w="8422" w:type="dxa"/>
          </w:tcPr>
          <w:p w14:paraId="3A384A5B" w14:textId="3E5A4622" w:rsidR="00594002" w:rsidRDefault="00D879B1" w:rsidP="00594002">
            <w:pPr>
              <w:pStyle w:val="Default"/>
              <w:rPr>
                <w:color w:val="auto"/>
                <w:sz w:val="20"/>
                <w:szCs w:val="20"/>
              </w:rPr>
            </w:pPr>
            <w:r>
              <w:rPr>
                <w:color w:val="auto"/>
                <w:sz w:val="20"/>
                <w:szCs w:val="20"/>
              </w:rPr>
              <w:t xml:space="preserve">Donegal Mental Health Service </w:t>
            </w:r>
          </w:p>
          <w:p w14:paraId="310168D9" w14:textId="0311F0A0" w:rsidR="00260C8B" w:rsidRPr="00F6254C" w:rsidRDefault="00260C8B" w:rsidP="00F6254C">
            <w:pPr>
              <w:rPr>
                <w:rFonts w:ascii="Arial" w:hAnsi="Arial" w:cs="Arial"/>
                <w:iCs/>
                <w:color w:val="000000" w:themeColor="text1"/>
              </w:rPr>
            </w:pPr>
          </w:p>
          <w:p w14:paraId="3E384353" w14:textId="33F0C303" w:rsidR="00CE5EBA" w:rsidRDefault="00260C8B" w:rsidP="00F6254C">
            <w:pPr>
              <w:rPr>
                <w:rFonts w:ascii="Arial" w:hAnsi="Arial" w:cs="Arial"/>
                <w:color w:val="000000" w:themeColor="text1"/>
              </w:rPr>
            </w:pPr>
            <w:r w:rsidRPr="00594002">
              <w:rPr>
                <w:rFonts w:ascii="Arial" w:hAnsi="Arial" w:cs="Arial"/>
                <w:color w:val="000000" w:themeColor="text1"/>
              </w:rPr>
              <w:t>A panel may be formed a</w:t>
            </w:r>
            <w:r w:rsidR="00594002" w:rsidRPr="00594002">
              <w:rPr>
                <w:rFonts w:ascii="Arial" w:hAnsi="Arial" w:cs="Arial"/>
                <w:color w:val="000000" w:themeColor="text1"/>
              </w:rPr>
              <w:t>s a result of this campaign</w:t>
            </w:r>
            <w:r w:rsidRPr="00594002">
              <w:rPr>
                <w:rFonts w:ascii="Arial" w:hAnsi="Arial" w:cs="Arial"/>
                <w:iCs/>
                <w:color w:val="000000" w:themeColor="text1"/>
              </w:rPr>
              <w:t xml:space="preserve"> </w:t>
            </w:r>
            <w:r w:rsidRPr="00594002">
              <w:rPr>
                <w:rFonts w:ascii="Arial" w:hAnsi="Arial" w:cs="Arial"/>
                <w:color w:val="000000" w:themeColor="text1"/>
              </w:rPr>
              <w:t>from which current and future, permanent and specified purpose vacancies of full or part-time duration may be filled</w:t>
            </w:r>
            <w:r w:rsidR="00CE5EBA">
              <w:rPr>
                <w:rFonts w:ascii="Arial" w:hAnsi="Arial" w:cs="Arial"/>
                <w:color w:val="000000" w:themeColor="text1"/>
              </w:rPr>
              <w:t xml:space="preserve"> </w:t>
            </w:r>
          </w:p>
          <w:p w14:paraId="4F452B03" w14:textId="1DFDF642" w:rsidR="007E2944" w:rsidRPr="00F6254C" w:rsidRDefault="007E2944" w:rsidP="00F6254C">
            <w:pPr>
              <w:rPr>
                <w:rFonts w:ascii="Arial" w:hAnsi="Arial" w:cs="Arial"/>
                <w:color w:val="000099"/>
              </w:rPr>
            </w:pPr>
            <w:r>
              <w:rPr>
                <w:rFonts w:ascii="Arial" w:hAnsi="Arial" w:cs="Arial"/>
                <w:color w:val="000000" w:themeColor="text1"/>
              </w:rPr>
              <w:t xml:space="preserve"> </w:t>
            </w:r>
          </w:p>
        </w:tc>
      </w:tr>
      <w:tr w:rsidR="00543F98" w:rsidRPr="00E766A5" w14:paraId="389595E7" w14:textId="77777777" w:rsidTr="007E2944">
        <w:tc>
          <w:tcPr>
            <w:tcW w:w="2364" w:type="dxa"/>
          </w:tcPr>
          <w:p w14:paraId="4ED3132C"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8422" w:type="dxa"/>
          </w:tcPr>
          <w:p w14:paraId="52BE79EC" w14:textId="6C36E09A" w:rsidR="00594002" w:rsidRPr="00594002" w:rsidRDefault="00594002" w:rsidP="00594002">
            <w:pPr>
              <w:pStyle w:val="Default"/>
              <w:jc w:val="both"/>
              <w:rPr>
                <w:b/>
                <w:sz w:val="20"/>
                <w:szCs w:val="20"/>
              </w:rPr>
            </w:pPr>
            <w:r w:rsidRPr="00594002">
              <w:rPr>
                <w:b/>
                <w:sz w:val="20"/>
                <w:szCs w:val="20"/>
              </w:rPr>
              <w:t>Area Director of Nursing</w:t>
            </w:r>
            <w:r w:rsidR="00AA02AA">
              <w:rPr>
                <w:b/>
                <w:sz w:val="20"/>
                <w:szCs w:val="20"/>
              </w:rPr>
              <w:t>:</w:t>
            </w:r>
          </w:p>
          <w:p w14:paraId="02A16A58" w14:textId="7789771E" w:rsidR="00594002" w:rsidRPr="00594002" w:rsidRDefault="001F497C" w:rsidP="00594002">
            <w:pPr>
              <w:pStyle w:val="Default"/>
              <w:jc w:val="both"/>
              <w:rPr>
                <w:sz w:val="20"/>
                <w:szCs w:val="20"/>
              </w:rPr>
            </w:pPr>
            <w:r>
              <w:rPr>
                <w:b/>
                <w:sz w:val="20"/>
                <w:szCs w:val="20"/>
              </w:rPr>
              <w:t>Donegal John Mc</w:t>
            </w:r>
            <w:r w:rsidR="00D879B1">
              <w:rPr>
                <w:b/>
                <w:sz w:val="20"/>
                <w:szCs w:val="20"/>
              </w:rPr>
              <w:t>Ca</w:t>
            </w:r>
            <w:r>
              <w:rPr>
                <w:b/>
                <w:sz w:val="20"/>
                <w:szCs w:val="20"/>
              </w:rPr>
              <w:t>rdle</w:t>
            </w:r>
            <w:r w:rsidR="00D879B1">
              <w:rPr>
                <w:b/>
                <w:sz w:val="20"/>
                <w:szCs w:val="20"/>
              </w:rPr>
              <w:t>- john.mccardle@hse.ie</w:t>
            </w:r>
            <w:r>
              <w:rPr>
                <w:b/>
                <w:sz w:val="20"/>
                <w:szCs w:val="20"/>
              </w:rPr>
              <w:t xml:space="preserve"> </w:t>
            </w:r>
            <w:r w:rsidR="00CE5EBA">
              <w:rPr>
                <w:sz w:val="20"/>
                <w:szCs w:val="20"/>
              </w:rPr>
              <w:t xml:space="preserve"> – Tel: </w:t>
            </w:r>
            <w:r w:rsidR="00D879B1">
              <w:rPr>
                <w:sz w:val="20"/>
                <w:szCs w:val="20"/>
              </w:rPr>
              <w:t>0872730329</w:t>
            </w:r>
            <w:r w:rsidR="00CE5EBA" w:rsidRPr="00CE5EBA">
              <w:rPr>
                <w:sz w:val="20"/>
                <w:szCs w:val="20"/>
              </w:rPr>
              <w:t xml:space="preserve"> </w:t>
            </w:r>
          </w:p>
          <w:p w14:paraId="129350F6" w14:textId="50B33741" w:rsidR="00F6254C" w:rsidRPr="00F6254C" w:rsidRDefault="00F6254C" w:rsidP="003A23CA">
            <w:pPr>
              <w:rPr>
                <w:rFonts w:ascii="Arial" w:hAnsi="Arial" w:cs="Arial"/>
                <w:color w:val="000099"/>
              </w:rPr>
            </w:pPr>
          </w:p>
        </w:tc>
      </w:tr>
      <w:tr w:rsidR="00543F98" w:rsidRPr="00E766A5" w14:paraId="0CAEA208" w14:textId="77777777" w:rsidTr="007E2944">
        <w:tc>
          <w:tcPr>
            <w:tcW w:w="2364" w:type="dxa"/>
          </w:tcPr>
          <w:p w14:paraId="5DA4A305" w14:textId="77777777" w:rsidR="00543F98" w:rsidRPr="00F6254C" w:rsidRDefault="00543F98" w:rsidP="00F6254C">
            <w:pPr>
              <w:rPr>
                <w:rFonts w:ascii="Arial" w:hAnsi="Arial" w:cs="Arial"/>
                <w:b/>
                <w:bCs/>
              </w:rPr>
            </w:pPr>
            <w:r w:rsidRPr="00F6254C">
              <w:rPr>
                <w:rFonts w:ascii="Arial" w:hAnsi="Arial" w:cs="Arial"/>
                <w:b/>
                <w:bCs/>
              </w:rPr>
              <w:t>Details of Service</w:t>
            </w:r>
          </w:p>
          <w:p w14:paraId="100EEA6F" w14:textId="77777777" w:rsidR="00543F98" w:rsidRPr="00F6254C" w:rsidRDefault="00543F98" w:rsidP="00F6254C">
            <w:pPr>
              <w:rPr>
                <w:rFonts w:ascii="Arial" w:hAnsi="Arial" w:cs="Arial"/>
                <w:b/>
                <w:bCs/>
              </w:rPr>
            </w:pPr>
          </w:p>
        </w:tc>
        <w:tc>
          <w:tcPr>
            <w:tcW w:w="8422" w:type="dxa"/>
          </w:tcPr>
          <w:p w14:paraId="138DDF1F" w14:textId="77777777" w:rsidR="00594002" w:rsidRDefault="00594002" w:rsidP="00594002">
            <w:pPr>
              <w:jc w:val="both"/>
              <w:rPr>
                <w:rFonts w:ascii="Arial" w:hAnsi="Arial" w:cs="Arial"/>
              </w:rPr>
            </w:pPr>
            <w:r>
              <w:rPr>
                <w:rFonts w:ascii="Arial" w:hAnsi="Arial" w:cs="Arial"/>
              </w:rPr>
              <w:t xml:space="preserve">The HSE provide a wide range of community and hospital based mental health services in Ireland and these services have been evolving as we continue to move from the hospital model to providing more care in communities and in clients' own homes.  It is estimated that up to one in five of us will experience some mental health problems in our lifetime and in order to meet these needs, Mental Health Services are expanding and evolving.  </w:t>
            </w:r>
          </w:p>
          <w:p w14:paraId="44B5603C" w14:textId="77777777" w:rsidR="00594002" w:rsidRDefault="00594002" w:rsidP="00594002">
            <w:pPr>
              <w:jc w:val="both"/>
              <w:rPr>
                <w:rFonts w:ascii="Arial" w:hAnsi="Arial" w:cs="Arial"/>
              </w:rPr>
            </w:pPr>
          </w:p>
          <w:p w14:paraId="7D39AB92" w14:textId="1291D180" w:rsidR="00594002" w:rsidRDefault="00594002" w:rsidP="00594002">
            <w:pPr>
              <w:jc w:val="both"/>
              <w:rPr>
                <w:rFonts w:ascii="Arial" w:hAnsi="Arial" w:cs="Arial"/>
              </w:rPr>
            </w:pPr>
            <w:r>
              <w:rPr>
                <w:rFonts w:ascii="Arial" w:hAnsi="Arial" w:cs="Arial"/>
              </w:rPr>
              <w:t xml:space="preserve">We are committed to providing progressive high standards of recovery based nursing care to clients with a wide range of mental health issues which range from basic to complex, severe psychiatric care needs. Services include Adult, Older Adult, Psychiatry of Later Life, </w:t>
            </w:r>
            <w:r w:rsidR="00B90498">
              <w:rPr>
                <w:rFonts w:ascii="Arial" w:hAnsi="Arial" w:cs="Arial"/>
              </w:rPr>
              <w:t>and ID</w:t>
            </w:r>
            <w:r>
              <w:rPr>
                <w:rFonts w:ascii="Arial" w:hAnsi="Arial" w:cs="Arial"/>
              </w:rPr>
              <w:t xml:space="preserve"> with a Mental Health Diagnosis, Child and Adolescent Mental Health Services (CAMHS).</w:t>
            </w:r>
          </w:p>
          <w:p w14:paraId="2877EEB6" w14:textId="77777777" w:rsidR="00594002" w:rsidRDefault="00594002" w:rsidP="00594002">
            <w:pPr>
              <w:jc w:val="both"/>
              <w:rPr>
                <w:rFonts w:ascii="Arial" w:hAnsi="Arial" w:cs="Arial"/>
              </w:rPr>
            </w:pPr>
          </w:p>
          <w:p w14:paraId="1C0D7A89" w14:textId="77777777" w:rsidR="00594002" w:rsidRDefault="00594002" w:rsidP="00594002">
            <w:pPr>
              <w:jc w:val="both"/>
              <w:rPr>
                <w:rFonts w:ascii="Arial" w:hAnsi="Arial" w:cs="Arial"/>
              </w:rPr>
            </w:pPr>
            <w:r>
              <w:rPr>
                <w:rFonts w:ascii="Arial" w:hAnsi="Arial" w:cs="Arial"/>
              </w:rPr>
              <w:t xml:space="preserve">CAMHS provides assessment and treatment for young people up to 18 years and their families who are experiencing mental health difficulties such as depression, anxiety, eating disorders and </w:t>
            </w:r>
            <w:r w:rsidRPr="00114660">
              <w:rPr>
                <w:rFonts w:ascii="Arial" w:hAnsi="Arial" w:cs="Arial"/>
                <w:color w:val="333333"/>
                <w:shd w:val="clear" w:color="auto" w:fill="FFFFFF"/>
              </w:rPr>
              <w:t>Attention Deficit Hyperactivity Disorder</w:t>
            </w:r>
            <w:r>
              <w:rPr>
                <w:rFonts w:ascii="Arial" w:hAnsi="Arial" w:cs="Arial"/>
                <w:color w:val="333333"/>
                <w:shd w:val="clear" w:color="auto" w:fill="FFFFFF"/>
              </w:rPr>
              <w:t xml:space="preserve"> (</w:t>
            </w:r>
            <w:r>
              <w:rPr>
                <w:rFonts w:ascii="Arial" w:hAnsi="Arial" w:cs="Arial"/>
              </w:rPr>
              <w:t xml:space="preserve">ADHD).  </w:t>
            </w:r>
          </w:p>
          <w:p w14:paraId="4C229902" w14:textId="77777777" w:rsidR="00594002" w:rsidRDefault="00594002" w:rsidP="00594002">
            <w:pPr>
              <w:jc w:val="both"/>
              <w:rPr>
                <w:rFonts w:ascii="Arial" w:hAnsi="Arial" w:cs="Arial"/>
              </w:rPr>
            </w:pPr>
          </w:p>
          <w:p w14:paraId="6654C741" w14:textId="77777777" w:rsidR="00594002" w:rsidRDefault="00594002" w:rsidP="00594002">
            <w:pPr>
              <w:jc w:val="both"/>
              <w:rPr>
                <w:rFonts w:ascii="Arial" w:hAnsi="Arial" w:cs="Arial"/>
              </w:rPr>
            </w:pPr>
            <w:r>
              <w:rPr>
                <w:rFonts w:ascii="Arial" w:hAnsi="Arial" w:cs="Arial"/>
              </w:rPr>
              <w:t>Mental Health Services offer more rewarding nursing career opportunities than you may be aware of.  Our nurse led services allow extensive opportunities to fully engage in the delivery of holistic quality care, working with many other health care professionals such as Psychiatrists, Psychologists, Behavioural Therapists, Counsellors, Occupational Therapists, General Practitioner’s, Social Workers, to ensure the best outcomes for service users and residents.</w:t>
            </w:r>
          </w:p>
          <w:p w14:paraId="5D6CE72C" w14:textId="77777777" w:rsidR="00594002" w:rsidRDefault="00594002" w:rsidP="00594002">
            <w:pPr>
              <w:jc w:val="both"/>
              <w:rPr>
                <w:rFonts w:ascii="Arial" w:hAnsi="Arial" w:cs="Arial"/>
              </w:rPr>
            </w:pPr>
          </w:p>
          <w:p w14:paraId="35ED65AA" w14:textId="77777777" w:rsidR="00594002" w:rsidRDefault="00594002" w:rsidP="00594002">
            <w:pPr>
              <w:jc w:val="both"/>
              <w:rPr>
                <w:rFonts w:ascii="Arial" w:hAnsi="Arial" w:cs="Arial"/>
              </w:rPr>
            </w:pPr>
            <w:r>
              <w:rPr>
                <w:rFonts w:ascii="Arial" w:hAnsi="Arial" w:cs="Arial"/>
              </w:rPr>
              <w:t>Mental Health Services actively encourage and support continual professional development as well as extensive access to rewarding career pathways.  Nurses with experience qualify to apply for a variety of promotional managerial roles such as Clinical Nurse Manager, while those seeking specialist pathways can develop within roles such as Advanced Nurse Practitioner, Nurse Prescriber, Clinical Nurse Specialist roles and more. Nurses joining a Mental Health Service are fully supported and mentored.</w:t>
            </w:r>
          </w:p>
          <w:p w14:paraId="5257C85E" w14:textId="487F8B61" w:rsidR="00F6254C" w:rsidRPr="00F6254C" w:rsidRDefault="00F6254C" w:rsidP="00594002">
            <w:pPr>
              <w:rPr>
                <w:rFonts w:ascii="Arial" w:hAnsi="Arial" w:cs="Arial"/>
                <w:iCs/>
                <w:color w:val="000099"/>
              </w:rPr>
            </w:pPr>
          </w:p>
        </w:tc>
      </w:tr>
      <w:tr w:rsidR="00543F98" w:rsidRPr="00E766A5" w14:paraId="43197BB1" w14:textId="77777777" w:rsidTr="007E2944">
        <w:tc>
          <w:tcPr>
            <w:tcW w:w="2364" w:type="dxa"/>
          </w:tcPr>
          <w:p w14:paraId="228AC541" w14:textId="77777777" w:rsidR="00543F98" w:rsidRPr="00F6254C" w:rsidRDefault="00543F98" w:rsidP="00F6254C">
            <w:pPr>
              <w:rPr>
                <w:rFonts w:ascii="Arial" w:hAnsi="Arial" w:cs="Arial"/>
                <w:b/>
                <w:bCs/>
              </w:rPr>
            </w:pPr>
            <w:r w:rsidRPr="00F6254C">
              <w:rPr>
                <w:rFonts w:ascii="Arial" w:hAnsi="Arial" w:cs="Arial"/>
                <w:b/>
                <w:bCs/>
              </w:rPr>
              <w:t>Reporting Relationship</w:t>
            </w:r>
          </w:p>
        </w:tc>
        <w:tc>
          <w:tcPr>
            <w:tcW w:w="8422" w:type="dxa"/>
          </w:tcPr>
          <w:p w14:paraId="0A0BECDA" w14:textId="77777777" w:rsidR="00594002" w:rsidRDefault="00594002" w:rsidP="00594002">
            <w:r>
              <w:rPr>
                <w:rFonts w:ascii="Arial" w:hAnsi="Arial" w:cs="Arial"/>
                <w:bCs/>
              </w:rPr>
              <w:t>Clinical Nurse Manager 2 or designated Officer.</w:t>
            </w:r>
          </w:p>
          <w:p w14:paraId="068A0ACA" w14:textId="77777777" w:rsidR="00594002" w:rsidRDefault="00594002" w:rsidP="00594002">
            <w:pPr>
              <w:rPr>
                <w:rFonts w:ascii="Arial" w:hAnsi="Arial" w:cs="Arial"/>
                <w:bCs/>
                <w:iCs/>
              </w:rPr>
            </w:pPr>
          </w:p>
          <w:p w14:paraId="6855EAB1" w14:textId="3CFDE66A" w:rsidR="00F6254C" w:rsidRPr="00F6254C" w:rsidRDefault="00594002" w:rsidP="00BE7267">
            <w:pPr>
              <w:rPr>
                <w:rFonts w:ascii="Arial" w:hAnsi="Arial" w:cs="Arial"/>
                <w:iCs/>
                <w:color w:val="000099"/>
              </w:rPr>
            </w:pPr>
            <w:r>
              <w:rPr>
                <w:rFonts w:ascii="Arial" w:hAnsi="Arial" w:cs="Arial"/>
                <w:bCs/>
                <w:iCs/>
              </w:rPr>
              <w:t>Responsible to Director of Nursing or designated Officer.</w:t>
            </w:r>
          </w:p>
        </w:tc>
      </w:tr>
      <w:tr w:rsidR="00543F98" w:rsidRPr="00E766A5" w14:paraId="689D5F6D" w14:textId="77777777" w:rsidTr="007E2944">
        <w:tc>
          <w:tcPr>
            <w:tcW w:w="2364" w:type="dxa"/>
          </w:tcPr>
          <w:p w14:paraId="12DE3BDC" w14:textId="33F5292B"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422" w:type="dxa"/>
          </w:tcPr>
          <w:p w14:paraId="2948CAEB" w14:textId="2498A931" w:rsidR="00F6254C" w:rsidRPr="00594002" w:rsidRDefault="007D1D80" w:rsidP="00F6254C">
            <w:pPr>
              <w:rPr>
                <w:rFonts w:ascii="Arial" w:hAnsi="Arial" w:cs="Arial"/>
                <w:iCs/>
                <w:color w:val="000099"/>
              </w:rPr>
            </w:pPr>
            <w:r>
              <w:rPr>
                <w:rFonts w:ascii="Arial" w:hAnsi="Arial" w:cs="Arial"/>
              </w:rPr>
              <w:t>The Staff Nurse (Mental Health) will assess, plan, implement and evaluate care to the highest professional and ethical standards within the model of nursing care practiced in that care setting.</w:t>
            </w:r>
          </w:p>
        </w:tc>
      </w:tr>
      <w:tr w:rsidR="00543F98" w:rsidRPr="00E766A5" w14:paraId="7BB14EE9" w14:textId="77777777" w:rsidTr="007E2944">
        <w:tc>
          <w:tcPr>
            <w:tcW w:w="2364" w:type="dxa"/>
          </w:tcPr>
          <w:p w14:paraId="7862D26E" w14:textId="77777777" w:rsidR="00543F98" w:rsidRPr="00F6254C" w:rsidRDefault="00543F98" w:rsidP="00F6254C">
            <w:pPr>
              <w:rPr>
                <w:rFonts w:ascii="Arial" w:hAnsi="Arial" w:cs="Arial"/>
                <w:b/>
                <w:bCs/>
              </w:rPr>
            </w:pPr>
            <w:r w:rsidRPr="00F6254C">
              <w:rPr>
                <w:rFonts w:ascii="Arial" w:hAnsi="Arial" w:cs="Arial"/>
                <w:b/>
                <w:bCs/>
              </w:rPr>
              <w:lastRenderedPageBreak/>
              <w:t>Principal Duties and Responsibilities</w:t>
            </w:r>
          </w:p>
          <w:p w14:paraId="6A91E147" w14:textId="77777777" w:rsidR="00543F98" w:rsidRDefault="00543F98" w:rsidP="00F6254C">
            <w:pPr>
              <w:rPr>
                <w:rFonts w:ascii="Arial" w:hAnsi="Arial" w:cs="Arial"/>
                <w:b/>
                <w:bCs/>
              </w:rPr>
            </w:pPr>
          </w:p>
          <w:p w14:paraId="022FAD24" w14:textId="0D137269" w:rsidR="00220DB7" w:rsidRPr="00F6254C" w:rsidRDefault="00220DB7" w:rsidP="00F6254C">
            <w:pPr>
              <w:rPr>
                <w:rFonts w:ascii="Arial" w:hAnsi="Arial" w:cs="Arial"/>
                <w:b/>
                <w:bCs/>
              </w:rPr>
            </w:pPr>
          </w:p>
        </w:tc>
        <w:tc>
          <w:tcPr>
            <w:tcW w:w="8422" w:type="dxa"/>
          </w:tcPr>
          <w:p w14:paraId="19EA97D6" w14:textId="740C8B3B" w:rsidR="00C2758C" w:rsidRPr="00426A3F" w:rsidRDefault="00C2758C" w:rsidP="00C2758C">
            <w:pPr>
              <w:rPr>
                <w:rFonts w:ascii="Arial" w:hAnsi="Arial" w:cs="Arial"/>
                <w:i/>
              </w:rPr>
            </w:pPr>
            <w:r w:rsidRPr="00426A3F">
              <w:rPr>
                <w:rFonts w:ascii="Arial" w:hAnsi="Arial" w:cs="Arial"/>
                <w:i/>
              </w:rPr>
              <w:t xml:space="preserve">The Staff Nurse </w:t>
            </w:r>
            <w:r w:rsidR="00B14721">
              <w:rPr>
                <w:rFonts w:ascii="Arial" w:hAnsi="Arial" w:cs="Arial"/>
                <w:i/>
              </w:rPr>
              <w:t>(Mental Health)</w:t>
            </w:r>
            <w:r>
              <w:rPr>
                <w:rFonts w:ascii="Arial" w:hAnsi="Arial" w:cs="Arial"/>
                <w:i/>
              </w:rPr>
              <w:t xml:space="preserve"> </w:t>
            </w:r>
            <w:r w:rsidRPr="00426A3F">
              <w:rPr>
                <w:rFonts w:ascii="Arial" w:hAnsi="Arial" w:cs="Arial"/>
                <w:i/>
              </w:rPr>
              <w:t>will:</w:t>
            </w:r>
          </w:p>
          <w:p w14:paraId="0F8C717E" w14:textId="1AFE3CC4" w:rsidR="00C2758C" w:rsidRDefault="00C2758C" w:rsidP="00CA104A">
            <w:pPr>
              <w:rPr>
                <w:rFonts w:ascii="Arial" w:hAnsi="Arial" w:cs="Arial"/>
                <w:b/>
                <w:u w:val="single"/>
              </w:rPr>
            </w:pPr>
          </w:p>
          <w:p w14:paraId="62A5C383" w14:textId="200233DD" w:rsidR="00CA104A" w:rsidRPr="00C2758C" w:rsidRDefault="00CA104A" w:rsidP="00AB7E9A">
            <w:pPr>
              <w:rPr>
                <w:rFonts w:ascii="Arial" w:hAnsi="Arial" w:cs="Arial"/>
                <w:u w:val="single"/>
              </w:rPr>
            </w:pPr>
            <w:r w:rsidRPr="00426A3F">
              <w:rPr>
                <w:rFonts w:ascii="Arial" w:hAnsi="Arial" w:cs="Arial"/>
                <w:b/>
                <w:u w:val="single"/>
              </w:rPr>
              <w:t>Professional Responsibilities</w:t>
            </w:r>
          </w:p>
          <w:p w14:paraId="1D9BF15B" w14:textId="77777777" w:rsidR="00CA104A" w:rsidRPr="00426A3F" w:rsidRDefault="00CA104A" w:rsidP="00AB7E9A">
            <w:pPr>
              <w:rPr>
                <w:rFonts w:ascii="Arial" w:hAnsi="Arial" w:cs="Arial"/>
              </w:rPr>
            </w:pPr>
          </w:p>
          <w:p w14:paraId="0286EAE2"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Practice Nursing according to the Code of Professional Conduct as laid down by Bord Altranais agus Cnáimhseachais na hÉireann (Nursing and Midwifery Board of Ireland) and Professional Clinical Guidelines.</w:t>
            </w:r>
          </w:p>
          <w:p w14:paraId="0CED83C5"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0EE4E1BB"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Work within their scope of practice and take measures to develop and maintain the competence necessary for professional practice.</w:t>
            </w:r>
          </w:p>
          <w:p w14:paraId="7DB48023"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Maintain a high standard of professional behaviour and be accountable for their practice.</w:t>
            </w:r>
          </w:p>
          <w:p w14:paraId="10A4BF08"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Be aware of ethical policies and procedures which pertain to their area of practice.</w:t>
            </w:r>
          </w:p>
          <w:p w14:paraId="1B415EF7"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Respect and maintain the privacy, dignity and confidentiality of the patient.</w:t>
            </w:r>
          </w:p>
          <w:p w14:paraId="35E4E107"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Follow appropriate lines of authority within the nurse management structure.</w:t>
            </w:r>
          </w:p>
          <w:p w14:paraId="2899A555" w14:textId="77777777" w:rsidR="00CA104A" w:rsidRPr="00426A3F" w:rsidRDefault="00CA104A" w:rsidP="00AB7E9A">
            <w:pPr>
              <w:ind w:left="360"/>
              <w:jc w:val="both"/>
              <w:rPr>
                <w:rFonts w:ascii="Arial" w:hAnsi="Arial" w:cs="Arial"/>
              </w:rPr>
            </w:pPr>
          </w:p>
          <w:p w14:paraId="296874EA" w14:textId="77777777" w:rsidR="00CA104A" w:rsidRPr="00426A3F" w:rsidRDefault="00CA104A" w:rsidP="00AB7E9A">
            <w:pPr>
              <w:rPr>
                <w:rFonts w:ascii="Arial" w:hAnsi="Arial" w:cs="Arial"/>
                <w:b/>
                <w:u w:val="single"/>
                <w:lang w:val="en-IE"/>
              </w:rPr>
            </w:pPr>
            <w:r w:rsidRPr="00426A3F">
              <w:rPr>
                <w:rFonts w:ascii="Arial" w:hAnsi="Arial" w:cs="Arial"/>
                <w:b/>
                <w:u w:val="single"/>
                <w:lang w:val="en-IE"/>
              </w:rPr>
              <w:t>Clinical Practice</w:t>
            </w:r>
          </w:p>
          <w:p w14:paraId="1014FF4E" w14:textId="18F2E84E" w:rsidR="00CA104A" w:rsidRPr="00426A3F" w:rsidRDefault="00CA104A" w:rsidP="00AB7E9A">
            <w:pPr>
              <w:rPr>
                <w:rFonts w:ascii="Arial" w:hAnsi="Arial" w:cs="Arial"/>
                <w:lang w:val="en-IE"/>
              </w:rPr>
            </w:pPr>
          </w:p>
          <w:p w14:paraId="2E50B51D" w14:textId="2CB589C5" w:rsidR="001C12B6" w:rsidRPr="001C12B6" w:rsidRDefault="001C12B6" w:rsidP="001C12B6">
            <w:pPr>
              <w:numPr>
                <w:ilvl w:val="0"/>
                <w:numId w:val="12"/>
              </w:numPr>
              <w:spacing w:line="276" w:lineRule="auto"/>
              <w:rPr>
                <w:rFonts w:ascii="Arial" w:hAnsi="Arial" w:cs="Arial"/>
              </w:rPr>
            </w:pPr>
            <w:r w:rsidRPr="001C12B6">
              <w:rPr>
                <w:rFonts w:ascii="Arial" w:hAnsi="Arial" w:cs="Arial"/>
              </w:rPr>
              <w:t>Staff will work in accordance with the principles and values of recovery as described in the National Framework for Recovery for Irish Mental Health Services 2018-2020.</w:t>
            </w:r>
            <w:r>
              <w:rPr>
                <w:rFonts w:ascii="Arial" w:hAnsi="Arial" w:cs="Arial"/>
              </w:rPr>
              <w:t xml:space="preserve"> </w:t>
            </w:r>
          </w:p>
          <w:p w14:paraId="1092FA4D" w14:textId="72D346D1"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Deliver the nursing care of an assigned group of patients within a best practice / evidence based framework.</w:t>
            </w:r>
          </w:p>
          <w:p w14:paraId="719920D4"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Manage a designated caseload.</w:t>
            </w:r>
          </w:p>
          <w:p w14:paraId="1A8D6273"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Promote the health, welfare and social wellbeing of patients within our services.</w:t>
            </w:r>
          </w:p>
          <w:p w14:paraId="3D068BF3" w14:textId="12D35A42"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 xml:space="preserve">Actively participate as a multi-disciplinary / inter-disciplinary team member in all aspects of service delivery including case conferences, clinical meetings, </w:t>
            </w:r>
            <w:r w:rsidR="00B90498" w:rsidRPr="00C2758C">
              <w:rPr>
                <w:rFonts w:ascii="Arial" w:hAnsi="Arial" w:cs="Arial"/>
              </w:rPr>
              <w:t>and team</w:t>
            </w:r>
            <w:r w:rsidRPr="00C2758C">
              <w:rPr>
                <w:rFonts w:ascii="Arial" w:hAnsi="Arial" w:cs="Arial"/>
              </w:rPr>
              <w:t xml:space="preserve"> meetings.</w:t>
            </w:r>
          </w:p>
          <w:p w14:paraId="3F33CFA1"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41B131F9"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45D6F92B"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6321CD0C"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22C42AD0"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5AAB4527"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7788CFF7"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Report and consult with senior nursing management on clinical issues, as appropriate.</w:t>
            </w:r>
          </w:p>
          <w:p w14:paraId="569F3F06"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3641B29B"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116DAD97"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clinical audit and review.</w:t>
            </w:r>
          </w:p>
          <w:p w14:paraId="37A9460F"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community needs assessment and ongoing community delivery of care as appropriate.</w:t>
            </w:r>
          </w:p>
          <w:p w14:paraId="73F17CDF"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iCs/>
              </w:rPr>
              <w:t>Undertake Key Worker role as appropriate.</w:t>
            </w:r>
          </w:p>
          <w:p w14:paraId="12506589"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3153E940"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Delegate to and supervise the work of other grades of staff within the remit of their role, as appropriate.</w:t>
            </w:r>
          </w:p>
          <w:p w14:paraId="7B2803BA"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492401B6"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Refer clients to other services, as required.</w:t>
            </w:r>
          </w:p>
          <w:p w14:paraId="3026C03E" w14:textId="4936C8A0" w:rsidR="00CA104A" w:rsidRPr="00426A3F" w:rsidRDefault="00CA104A" w:rsidP="00AB7E9A">
            <w:pPr>
              <w:rPr>
                <w:rFonts w:ascii="Arial" w:hAnsi="Arial" w:cs="Arial"/>
              </w:rPr>
            </w:pPr>
          </w:p>
          <w:p w14:paraId="59A9E4F6" w14:textId="77777777" w:rsidR="00CA104A" w:rsidRPr="00426A3F" w:rsidRDefault="00CA104A" w:rsidP="00AB7E9A">
            <w:pPr>
              <w:rPr>
                <w:rFonts w:ascii="Arial" w:hAnsi="Arial" w:cs="Arial"/>
                <w:b/>
                <w:u w:val="single"/>
                <w:lang w:val="en-IE"/>
              </w:rPr>
            </w:pPr>
            <w:r w:rsidRPr="00426A3F">
              <w:rPr>
                <w:rFonts w:ascii="Arial" w:hAnsi="Arial" w:cs="Arial"/>
                <w:b/>
                <w:u w:val="single"/>
                <w:lang w:val="en-IE"/>
              </w:rPr>
              <w:lastRenderedPageBreak/>
              <w:t>Clinical Governance</w:t>
            </w:r>
          </w:p>
          <w:p w14:paraId="65C1946C" w14:textId="77777777" w:rsidR="00CA104A" w:rsidRPr="00426A3F" w:rsidRDefault="00CA104A" w:rsidP="00AB7E9A">
            <w:pPr>
              <w:rPr>
                <w:rFonts w:ascii="Arial" w:hAnsi="Arial" w:cs="Arial"/>
                <w:b/>
                <w:lang w:val="en-IE"/>
              </w:rPr>
            </w:pPr>
          </w:p>
          <w:p w14:paraId="7FF0DB09"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Participate in clinical governance structures within the local / regional / national clinical governance framework.</w:t>
            </w:r>
          </w:p>
          <w:p w14:paraId="560FE493"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Contribute to ongoing monitoring, audit and evaluation of the service, as appropriate.</w:t>
            </w:r>
          </w:p>
          <w:p w14:paraId="3AC0C26E"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0FEFC670"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7C9C6D4F"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181A5980"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Observe, report and take appropriate action on any matter which may be detrimental to patient care or wellbeing.</w:t>
            </w:r>
          </w:p>
          <w:p w14:paraId="45E84942"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7B4F46EF"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2B61367C"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lang w:val="en-IE"/>
              </w:rPr>
              <w:t>Adhere to organisational dress code.</w:t>
            </w:r>
          </w:p>
          <w:p w14:paraId="4B741008"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rPr>
              <w:t>Assume responsibility for and coordinate the management of the unit / care setting in the absence of the Clinical Nurse Manager.</w:t>
            </w:r>
          </w:p>
          <w:p w14:paraId="3E97ECB5" w14:textId="77777777" w:rsidR="00CA104A" w:rsidRPr="00426A3F" w:rsidRDefault="00CA104A" w:rsidP="00AB7E9A">
            <w:pPr>
              <w:rPr>
                <w:rFonts w:ascii="Arial" w:hAnsi="Arial" w:cs="Arial"/>
                <w:b/>
              </w:rPr>
            </w:pPr>
          </w:p>
          <w:p w14:paraId="6560A183" w14:textId="77777777" w:rsidR="00CA104A" w:rsidRPr="00426A3F" w:rsidRDefault="00CA104A" w:rsidP="00AB7E9A">
            <w:pPr>
              <w:rPr>
                <w:rFonts w:ascii="Arial" w:hAnsi="Arial" w:cs="Arial"/>
                <w:lang w:val="en-IE"/>
              </w:rPr>
            </w:pPr>
            <w:r w:rsidRPr="00426A3F">
              <w:rPr>
                <w:rFonts w:ascii="Arial" w:hAnsi="Arial" w:cs="Arial"/>
                <w:b/>
                <w:u w:val="single"/>
                <w:lang w:val="en-IE"/>
              </w:rPr>
              <w:t>Education, Training &amp; Development</w:t>
            </w:r>
          </w:p>
          <w:p w14:paraId="3753913A" w14:textId="4B88F0A6" w:rsidR="00CA104A" w:rsidRPr="00426A3F" w:rsidRDefault="00CA104A" w:rsidP="00AB7E9A">
            <w:pPr>
              <w:rPr>
                <w:rFonts w:ascii="Arial" w:hAnsi="Arial" w:cs="Arial"/>
                <w:lang w:val="en-IE"/>
              </w:rPr>
            </w:pPr>
          </w:p>
          <w:p w14:paraId="1BF740E7"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7781A7CB"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440F1AB2"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performance evaluation / review with their line manager, identifying areas for improvement and appropriate plans / measures to achieve them.</w:t>
            </w:r>
          </w:p>
          <w:p w14:paraId="127FF390"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51AF8712"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55DD9A60"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317830BD"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Participate in the clinical / workplace induction of all new nursing and support staff.</w:t>
            </w:r>
          </w:p>
          <w:p w14:paraId="6AF290A9"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Contribute to the identification of training needs pertinent to the clinical area.</w:t>
            </w:r>
          </w:p>
          <w:p w14:paraId="76A4809A"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1FE692A7"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Having undergone appropriate training, act as a mentor / preceptor or clinical assessor for students.</w:t>
            </w:r>
          </w:p>
          <w:p w14:paraId="6B94CA23"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Participate in the development of performance indicators in conjunction with the Clinical Nurse Manager.</w:t>
            </w:r>
          </w:p>
          <w:p w14:paraId="461B86C4"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290DF654" w14:textId="32DD1213" w:rsidR="00CA104A" w:rsidRDefault="00CA104A" w:rsidP="00AB7E9A">
            <w:pPr>
              <w:rPr>
                <w:rFonts w:ascii="Arial" w:hAnsi="Arial" w:cs="Arial"/>
                <w:b/>
                <w:u w:val="single"/>
              </w:rPr>
            </w:pPr>
          </w:p>
          <w:p w14:paraId="660B4368" w14:textId="77777777" w:rsidR="00FB35AC" w:rsidRDefault="00FB35AC" w:rsidP="00AB7E9A">
            <w:pPr>
              <w:rPr>
                <w:rFonts w:ascii="Arial" w:hAnsi="Arial" w:cs="Arial"/>
                <w:b/>
                <w:u w:val="single"/>
              </w:rPr>
            </w:pPr>
          </w:p>
          <w:p w14:paraId="347CF471" w14:textId="77777777" w:rsidR="001C12B6" w:rsidRPr="00426A3F" w:rsidRDefault="001C12B6" w:rsidP="001C12B6">
            <w:pPr>
              <w:rPr>
                <w:rFonts w:ascii="Arial" w:hAnsi="Arial" w:cs="Arial"/>
                <w:b/>
                <w:u w:val="single"/>
                <w:lang w:val="en-IE"/>
              </w:rPr>
            </w:pPr>
            <w:r w:rsidRPr="00426A3F">
              <w:rPr>
                <w:rFonts w:ascii="Arial" w:hAnsi="Arial" w:cs="Arial"/>
                <w:b/>
                <w:u w:val="single"/>
                <w:lang w:val="en-IE"/>
              </w:rPr>
              <w:t>Health &amp; Safety</w:t>
            </w:r>
          </w:p>
          <w:p w14:paraId="6443693D" w14:textId="4B816714" w:rsidR="001C12B6" w:rsidRPr="00C2758C" w:rsidRDefault="001C12B6" w:rsidP="001C12B6">
            <w:pPr>
              <w:pStyle w:val="ListParagraph"/>
              <w:numPr>
                <w:ilvl w:val="0"/>
                <w:numId w:val="12"/>
              </w:numPr>
              <w:rPr>
                <w:rFonts w:ascii="Arial" w:hAnsi="Arial" w:cs="Arial"/>
              </w:rPr>
            </w:pPr>
            <w:r w:rsidRPr="00C2758C">
              <w:rPr>
                <w:rFonts w:ascii="Arial" w:hAnsi="Arial" w:cs="Arial"/>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w:t>
            </w:r>
            <w:r w:rsidRPr="00C2758C">
              <w:rPr>
                <w:rFonts w:ascii="Arial" w:hAnsi="Arial" w:cs="Arial"/>
                <w:lang w:val="en-IE" w:eastAsia="en-IE"/>
              </w:rPr>
              <w:lastRenderedPageBreak/>
              <w:t>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09292EFE" w14:textId="193F8BF6" w:rsidR="001C12B6" w:rsidRPr="00C2758C" w:rsidRDefault="001C12B6" w:rsidP="001C12B6">
            <w:pPr>
              <w:pStyle w:val="ListParagraph"/>
              <w:numPr>
                <w:ilvl w:val="0"/>
                <w:numId w:val="12"/>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79A11A5A" w14:textId="77777777" w:rsidR="001C12B6" w:rsidRPr="00426A3F" w:rsidRDefault="001C12B6" w:rsidP="00AB7E9A">
            <w:pPr>
              <w:rPr>
                <w:rFonts w:ascii="Arial" w:hAnsi="Arial" w:cs="Arial"/>
                <w:b/>
                <w:u w:val="single"/>
              </w:rPr>
            </w:pPr>
          </w:p>
          <w:p w14:paraId="17AFC84A" w14:textId="77777777" w:rsidR="00CA104A" w:rsidRPr="00426A3F" w:rsidRDefault="00CA104A" w:rsidP="00AB7E9A">
            <w:pPr>
              <w:rPr>
                <w:rFonts w:ascii="Arial" w:hAnsi="Arial" w:cs="Arial"/>
                <w:b/>
                <w:lang w:val="en-IE"/>
              </w:rPr>
            </w:pPr>
            <w:r w:rsidRPr="00426A3F">
              <w:rPr>
                <w:rFonts w:ascii="Arial" w:hAnsi="Arial" w:cs="Arial"/>
                <w:b/>
                <w:u w:val="single"/>
                <w:lang w:val="en-IE"/>
              </w:rPr>
              <w:t>Administration</w:t>
            </w:r>
          </w:p>
          <w:p w14:paraId="12D4402F" w14:textId="77777777" w:rsidR="00CA104A" w:rsidRPr="00426A3F" w:rsidRDefault="00CA104A" w:rsidP="00AB7E9A">
            <w:pPr>
              <w:rPr>
                <w:rFonts w:ascii="Arial" w:hAnsi="Arial" w:cs="Arial"/>
                <w:lang w:val="en-IE"/>
              </w:rPr>
            </w:pPr>
          </w:p>
          <w:p w14:paraId="73AEFAF3" w14:textId="77777777" w:rsidR="00CA104A" w:rsidRPr="00C2758C" w:rsidRDefault="00CA104A" w:rsidP="001C12B6">
            <w:pPr>
              <w:pStyle w:val="ListParagraph"/>
              <w:numPr>
                <w:ilvl w:val="0"/>
                <w:numId w:val="12"/>
              </w:numPr>
              <w:jc w:val="both"/>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1ADE3F1B"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5B27A7FA"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1B64125D"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Contribute to policy development and formulation, performance monitoring, business planning and budgetary control.</w:t>
            </w:r>
          </w:p>
          <w:p w14:paraId="69214CE1"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Maintain professional standards including patient and data confidentiality.</w:t>
            </w:r>
          </w:p>
          <w:p w14:paraId="3D8F3E70"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3B5B1B57" w14:textId="77777777" w:rsidR="00CA104A" w:rsidRPr="00C2758C" w:rsidRDefault="00CA104A" w:rsidP="001C12B6">
            <w:pPr>
              <w:pStyle w:val="ListParagraph"/>
              <w:numPr>
                <w:ilvl w:val="0"/>
                <w:numId w:val="12"/>
              </w:numPr>
              <w:jc w:val="both"/>
              <w:rPr>
                <w:rFonts w:ascii="Arial" w:hAnsi="Arial" w:cs="Arial"/>
                <w:iCs/>
              </w:rPr>
            </w:pPr>
            <w:r w:rsidRPr="00C2758C">
              <w:rPr>
                <w:rFonts w:ascii="Arial" w:hAnsi="Arial" w:cs="Arial"/>
                <w:iCs/>
              </w:rPr>
              <w:t>Contribute to ongoing monitoring, audit and evaluation of the service, as appropriate</w:t>
            </w:r>
          </w:p>
          <w:p w14:paraId="3134AB7A"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4CA33D1D" w14:textId="77777777" w:rsidR="00CA104A" w:rsidRPr="00C2758C" w:rsidRDefault="00CA104A" w:rsidP="001C12B6">
            <w:pPr>
              <w:pStyle w:val="ListParagraph"/>
              <w:numPr>
                <w:ilvl w:val="0"/>
                <w:numId w:val="12"/>
              </w:numPr>
              <w:jc w:val="both"/>
              <w:rPr>
                <w:rFonts w:ascii="Arial" w:hAnsi="Arial" w:cs="Arial"/>
                <w:lang w:val="en-IE"/>
              </w:rPr>
            </w:pPr>
            <w:r w:rsidRPr="00C2758C">
              <w:rPr>
                <w:rFonts w:ascii="Arial" w:hAnsi="Arial" w:cs="Arial"/>
              </w:rPr>
              <w:t>Ensure that equipment is safe to use and report any malfunctions in a timely manner.</w:t>
            </w:r>
          </w:p>
          <w:p w14:paraId="2D6C5A8D" w14:textId="7C6528A4" w:rsidR="00CA104A" w:rsidRPr="008149A0" w:rsidRDefault="00CA104A" w:rsidP="001C12B6">
            <w:pPr>
              <w:pStyle w:val="ListParagraph"/>
              <w:numPr>
                <w:ilvl w:val="0"/>
                <w:numId w:val="12"/>
              </w:numPr>
              <w:jc w:val="both"/>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Pr="00C2758C">
              <w:rPr>
                <w:rFonts w:ascii="Arial" w:hAnsi="Arial" w:cs="Arial"/>
                <w:lang w:val="en-IE"/>
              </w:rPr>
              <w:t>and e</w:t>
            </w:r>
            <w:r w:rsidRPr="00C2758C">
              <w:rPr>
                <w:rFonts w:ascii="Arial" w:hAnsi="Arial" w:cs="Arial"/>
              </w:rPr>
              <w:t>nsure the appropriate and efficient use of supplies is made and exercise economy in the use of consumables.</w:t>
            </w:r>
          </w:p>
          <w:p w14:paraId="0200DCF6" w14:textId="32444071" w:rsidR="00543F98" w:rsidRPr="00F6254C" w:rsidRDefault="00543F98" w:rsidP="00CA104A">
            <w:pPr>
              <w:rPr>
                <w:rFonts w:ascii="Arial" w:hAnsi="Arial" w:cs="Arial"/>
                <w:iCs/>
                <w:color w:val="000099"/>
              </w:rPr>
            </w:pPr>
          </w:p>
          <w:p w14:paraId="2DD5BC9B" w14:textId="6B059FBD" w:rsidR="0035717C" w:rsidRPr="00795998" w:rsidRDefault="00543F98" w:rsidP="00F6254C">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w:t>
            </w:r>
            <w:r w:rsidR="0035717C" w:rsidRPr="00795998">
              <w:rPr>
                <w:rFonts w:ascii="Arial" w:hAnsi="Arial" w:cs="Arial"/>
                <w:b/>
                <w:iCs/>
                <w:lang w:val="en-IE"/>
              </w:rPr>
              <w:t xml:space="preserve"> </w:t>
            </w:r>
            <w:r w:rsidRPr="00795998">
              <w:rPr>
                <w:rFonts w:ascii="Arial" w:hAnsi="Arial" w:cs="Arial"/>
                <w:b/>
                <w:iCs/>
                <w:lang w:val="en-IE"/>
              </w:rPr>
              <w:t>/</w:t>
            </w:r>
            <w:r w:rsidR="0035717C" w:rsidRPr="00795998">
              <w:rPr>
                <w:rFonts w:ascii="Arial" w:hAnsi="Arial" w:cs="Arial"/>
                <w:b/>
                <w:iCs/>
                <w:lang w:val="en-IE"/>
              </w:rPr>
              <w:t xml:space="preserve"> </w:t>
            </w:r>
            <w:r w:rsidRPr="00795998">
              <w:rPr>
                <w:rFonts w:ascii="Arial" w:hAnsi="Arial" w:cs="Arial"/>
                <w:b/>
                <w:iCs/>
                <w:lang w:val="en-IE"/>
              </w:rPr>
              <w:t>her from time to time and to contribute to the development of the post while in office.</w:t>
            </w:r>
            <w:r w:rsidRPr="00795998">
              <w:rPr>
                <w:rFonts w:ascii="Arial" w:hAnsi="Arial" w:cs="Arial"/>
                <w:b/>
              </w:rPr>
              <w:t xml:space="preserve">  </w:t>
            </w:r>
          </w:p>
        </w:tc>
      </w:tr>
      <w:tr w:rsidR="00543F98" w:rsidRPr="00E766A5" w14:paraId="05172DBB" w14:textId="77777777" w:rsidTr="007E2944">
        <w:tc>
          <w:tcPr>
            <w:tcW w:w="2364" w:type="dxa"/>
          </w:tcPr>
          <w:p w14:paraId="5C2D4138" w14:textId="77777777" w:rsidR="00543F98" w:rsidRPr="00F6254C" w:rsidRDefault="00543F98" w:rsidP="00F6254C">
            <w:pPr>
              <w:rPr>
                <w:rFonts w:ascii="Arial" w:hAnsi="Arial" w:cs="Arial"/>
                <w:b/>
                <w:bCs/>
              </w:rPr>
            </w:pPr>
            <w:r w:rsidRPr="00F6254C">
              <w:rPr>
                <w:rFonts w:ascii="Arial" w:hAnsi="Arial" w:cs="Arial"/>
                <w:b/>
                <w:bCs/>
              </w:rPr>
              <w:lastRenderedPageBreak/>
              <w:t>Eligibility Criteria</w:t>
            </w:r>
          </w:p>
          <w:p w14:paraId="4F2BF5DB" w14:textId="77777777" w:rsidR="00543F98" w:rsidRPr="00F6254C" w:rsidRDefault="00543F98" w:rsidP="00F6254C">
            <w:pPr>
              <w:rPr>
                <w:rFonts w:ascii="Arial" w:hAnsi="Arial" w:cs="Arial"/>
                <w:b/>
                <w:bCs/>
              </w:rPr>
            </w:pPr>
          </w:p>
          <w:p w14:paraId="6483BDB4" w14:textId="77777777" w:rsidR="00543F98" w:rsidRPr="00F6254C" w:rsidRDefault="00543F98" w:rsidP="00F6254C">
            <w:pPr>
              <w:rPr>
                <w:rFonts w:ascii="Arial" w:hAnsi="Arial" w:cs="Arial"/>
                <w:b/>
                <w:bCs/>
              </w:rPr>
            </w:pPr>
            <w:r w:rsidRPr="00F6254C">
              <w:rPr>
                <w:rFonts w:ascii="Arial" w:hAnsi="Arial" w:cs="Arial"/>
                <w:b/>
                <w:bCs/>
              </w:rPr>
              <w:t>Qualifications and/ or experience</w:t>
            </w:r>
          </w:p>
          <w:p w14:paraId="2D1198DB" w14:textId="77777777" w:rsidR="00543F98" w:rsidRPr="00F6254C" w:rsidRDefault="00543F98" w:rsidP="00F6254C">
            <w:pPr>
              <w:rPr>
                <w:rFonts w:ascii="Arial" w:hAnsi="Arial" w:cs="Arial"/>
                <w:b/>
                <w:bCs/>
              </w:rPr>
            </w:pPr>
          </w:p>
        </w:tc>
        <w:tc>
          <w:tcPr>
            <w:tcW w:w="8422" w:type="dxa"/>
          </w:tcPr>
          <w:p w14:paraId="4581C870" w14:textId="193CA39E" w:rsidR="007D1D80" w:rsidRDefault="00C2758C" w:rsidP="00FB35AC">
            <w:pPr>
              <w:rPr>
                <w:rFonts w:ascii="Arial" w:hAnsi="Arial" w:cs="Arial"/>
                <w:b/>
                <w:bCs/>
                <w:iCs/>
              </w:rPr>
            </w:pPr>
            <w:r w:rsidRPr="00495049">
              <w:rPr>
                <w:rFonts w:ascii="Arial" w:hAnsi="Arial" w:cs="Arial"/>
                <w:b/>
                <w:bCs/>
                <w:iCs/>
              </w:rPr>
              <w:t>Candidates must have at the latest date of application:</w:t>
            </w:r>
          </w:p>
          <w:p w14:paraId="465DA2E3" w14:textId="77777777" w:rsidR="00FB35AC" w:rsidRPr="00FB35AC" w:rsidRDefault="00FB35AC" w:rsidP="00FB35AC">
            <w:pPr>
              <w:rPr>
                <w:rFonts w:ascii="Arial" w:hAnsi="Arial" w:cs="Arial"/>
                <w:b/>
                <w:bCs/>
                <w:iCs/>
              </w:rPr>
            </w:pPr>
          </w:p>
          <w:p w14:paraId="1EF34522" w14:textId="77777777" w:rsidR="007D1D80" w:rsidRPr="007D1D80" w:rsidRDefault="007D1D80" w:rsidP="007D1D80">
            <w:pPr>
              <w:autoSpaceDE w:val="0"/>
              <w:autoSpaceDN w:val="0"/>
              <w:adjustRightInd w:val="0"/>
              <w:spacing w:line="240" w:lineRule="atLeast"/>
              <w:rPr>
                <w:rFonts w:ascii="Arial" w:hAnsi="Arial" w:cs="Arial"/>
                <w:b/>
                <w:color w:val="000099"/>
                <w:u w:val="single"/>
              </w:rPr>
            </w:pPr>
            <w:r w:rsidRPr="007D1D80">
              <w:rPr>
                <w:rFonts w:ascii="Arial" w:hAnsi="Arial" w:cs="Arial"/>
                <w:b/>
                <w:color w:val="000000" w:themeColor="text1"/>
                <w:u w:val="single"/>
              </w:rPr>
              <w:t>1. Professional Qualifications. Experience. etc</w:t>
            </w:r>
            <w:r w:rsidRPr="007D1D80">
              <w:rPr>
                <w:rFonts w:ascii="Arial" w:hAnsi="Arial" w:cs="Arial"/>
                <w:b/>
                <w:color w:val="000099"/>
                <w:u w:val="single"/>
              </w:rPr>
              <w:t>.</w:t>
            </w:r>
          </w:p>
          <w:p w14:paraId="75AFF806" w14:textId="41BCD76A" w:rsid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Candidates must:</w:t>
            </w:r>
          </w:p>
          <w:p w14:paraId="04A0E789" w14:textId="77777777" w:rsidR="007D1D80" w:rsidRPr="007D1D80" w:rsidRDefault="007D1D80" w:rsidP="007D1D80">
            <w:pPr>
              <w:autoSpaceDE w:val="0"/>
              <w:autoSpaceDN w:val="0"/>
              <w:adjustRightInd w:val="0"/>
              <w:spacing w:line="240" w:lineRule="atLeast"/>
              <w:rPr>
                <w:rFonts w:ascii="Arial" w:hAnsi="Arial" w:cs="Arial"/>
                <w:color w:val="000000" w:themeColor="text1"/>
              </w:rPr>
            </w:pPr>
          </w:p>
          <w:p w14:paraId="7ACAF3BD" w14:textId="77777777" w:rsidR="007D1D80" w:rsidRP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(a) Be registered in the Psychiatric Division of the Register of Nurses kept by An</w:t>
            </w:r>
          </w:p>
          <w:p w14:paraId="56F599B6" w14:textId="77777777" w:rsidR="007D1D80" w:rsidRP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Bord Altranais or be entitled to be so registered;</w:t>
            </w:r>
          </w:p>
          <w:p w14:paraId="2716C54B" w14:textId="02A1CFB3" w:rsidR="007D1D80" w:rsidRPr="007D1D80" w:rsidRDefault="00AA02AA" w:rsidP="007D1D80">
            <w:pPr>
              <w:autoSpaceDE w:val="0"/>
              <w:autoSpaceDN w:val="0"/>
              <w:adjustRightInd w:val="0"/>
              <w:spacing w:line="240" w:lineRule="atLeast"/>
              <w:jc w:val="center"/>
              <w:rPr>
                <w:rFonts w:ascii="Arial" w:hAnsi="Arial" w:cs="Arial"/>
                <w:b/>
                <w:color w:val="000000" w:themeColor="text1"/>
                <w:u w:val="single"/>
              </w:rPr>
            </w:pPr>
            <w:r>
              <w:rPr>
                <w:rFonts w:ascii="Arial" w:hAnsi="Arial" w:cs="Arial"/>
                <w:b/>
                <w:color w:val="000000" w:themeColor="text1"/>
                <w:u w:val="single"/>
              </w:rPr>
              <w:t>and</w:t>
            </w:r>
          </w:p>
          <w:p w14:paraId="7E02AE66" w14:textId="1C045E7E" w:rsidR="007D1D80" w:rsidRP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(b) Have the clinical and administrative cap</w:t>
            </w:r>
            <w:r>
              <w:rPr>
                <w:rFonts w:ascii="Arial" w:hAnsi="Arial" w:cs="Arial"/>
                <w:color w:val="000000" w:themeColor="text1"/>
              </w:rPr>
              <w:t xml:space="preserve">acity to properly discharge the </w:t>
            </w:r>
            <w:r w:rsidRPr="007D1D80">
              <w:rPr>
                <w:rFonts w:ascii="Arial" w:hAnsi="Arial" w:cs="Arial"/>
                <w:color w:val="000000" w:themeColor="text1"/>
              </w:rPr>
              <w:t>functions of the role.</w:t>
            </w:r>
          </w:p>
          <w:p w14:paraId="7C9D8323" w14:textId="77777777" w:rsidR="007D1D80" w:rsidRDefault="007D1D80" w:rsidP="007D1D80">
            <w:pPr>
              <w:autoSpaceDE w:val="0"/>
              <w:autoSpaceDN w:val="0"/>
              <w:adjustRightInd w:val="0"/>
              <w:spacing w:line="240" w:lineRule="atLeast"/>
              <w:rPr>
                <w:rFonts w:ascii="Arial" w:hAnsi="Arial" w:cs="Arial"/>
                <w:color w:val="000000" w:themeColor="text1"/>
              </w:rPr>
            </w:pPr>
          </w:p>
          <w:p w14:paraId="47E97897" w14:textId="53E4727F" w:rsid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i/>
                <w:color w:val="000000" w:themeColor="text1"/>
              </w:rPr>
              <w:t>Note: Post holders must maintain annual registration with An Bord Altranais</w:t>
            </w:r>
            <w:r w:rsidRPr="007D1D80">
              <w:rPr>
                <w:rFonts w:ascii="Arial" w:hAnsi="Arial" w:cs="Arial"/>
                <w:color w:val="000000" w:themeColor="text1"/>
              </w:rPr>
              <w:t>.</w:t>
            </w:r>
          </w:p>
          <w:p w14:paraId="7E09538B" w14:textId="46D6E5E5" w:rsidR="003D5E92" w:rsidRDefault="003D5E92" w:rsidP="007D1D80">
            <w:pPr>
              <w:autoSpaceDE w:val="0"/>
              <w:autoSpaceDN w:val="0"/>
              <w:adjustRightInd w:val="0"/>
              <w:spacing w:line="240" w:lineRule="atLeast"/>
              <w:rPr>
                <w:rFonts w:ascii="Arial" w:hAnsi="Arial" w:cs="Arial"/>
                <w:color w:val="000000" w:themeColor="text1"/>
              </w:rPr>
            </w:pPr>
          </w:p>
          <w:p w14:paraId="3D3E5955" w14:textId="32F9C916" w:rsidR="003D5E92" w:rsidRPr="003D5E92" w:rsidRDefault="003D5E92" w:rsidP="003D5E92">
            <w:pPr>
              <w:autoSpaceDE w:val="0"/>
              <w:autoSpaceDN w:val="0"/>
              <w:adjustRightInd w:val="0"/>
              <w:spacing w:line="240" w:lineRule="atLeast"/>
              <w:jc w:val="center"/>
              <w:rPr>
                <w:rFonts w:ascii="Arial" w:hAnsi="Arial" w:cs="Arial"/>
                <w:b/>
                <w:color w:val="000000" w:themeColor="text1"/>
                <w:u w:val="single"/>
              </w:rPr>
            </w:pPr>
            <w:r w:rsidRPr="003D5E92">
              <w:rPr>
                <w:rFonts w:ascii="Arial" w:hAnsi="Arial" w:cs="Arial"/>
                <w:b/>
                <w:color w:val="000000" w:themeColor="text1"/>
                <w:u w:val="single"/>
              </w:rPr>
              <w:t>or</w:t>
            </w:r>
          </w:p>
          <w:p w14:paraId="522F2231" w14:textId="48828469" w:rsidR="007D1D80" w:rsidRDefault="003D5E92" w:rsidP="007D1D80">
            <w:pPr>
              <w:autoSpaceDE w:val="0"/>
              <w:autoSpaceDN w:val="0"/>
              <w:adjustRightInd w:val="0"/>
              <w:spacing w:line="240" w:lineRule="atLeast"/>
              <w:rPr>
                <w:rFonts w:ascii="Arial" w:hAnsi="Arial" w:cs="Arial"/>
                <w:color w:val="000000" w:themeColor="text1"/>
              </w:rPr>
            </w:pPr>
            <w:r w:rsidRPr="003D5E92">
              <w:rPr>
                <w:rFonts w:ascii="Arial" w:hAnsi="Arial" w:cs="Arial"/>
                <w:color w:val="000000" w:themeColor="text1"/>
              </w:rPr>
              <w:t xml:space="preserve">I am a current 4th year psychiatric nursing degree student undergoing the 36-week clinical placement </w:t>
            </w:r>
            <w:r w:rsidR="00DF427C">
              <w:rPr>
                <w:rFonts w:ascii="Arial" w:hAnsi="Arial" w:cs="Arial"/>
                <w:color w:val="000000" w:themeColor="text1"/>
              </w:rPr>
              <w:t>and due to graduate in 2024</w:t>
            </w:r>
            <w:r>
              <w:rPr>
                <w:rFonts w:ascii="Arial" w:hAnsi="Arial" w:cs="Arial"/>
                <w:color w:val="000000" w:themeColor="text1"/>
              </w:rPr>
              <w:t xml:space="preserve">. </w:t>
            </w:r>
          </w:p>
          <w:p w14:paraId="1B34B3B4" w14:textId="77777777" w:rsidR="003D5E92" w:rsidRPr="007D1D80" w:rsidRDefault="003D5E92" w:rsidP="007D1D80">
            <w:pPr>
              <w:autoSpaceDE w:val="0"/>
              <w:autoSpaceDN w:val="0"/>
              <w:adjustRightInd w:val="0"/>
              <w:spacing w:line="240" w:lineRule="atLeast"/>
              <w:rPr>
                <w:rFonts w:ascii="Arial" w:hAnsi="Arial" w:cs="Arial"/>
                <w:color w:val="000000" w:themeColor="text1"/>
              </w:rPr>
            </w:pPr>
          </w:p>
          <w:p w14:paraId="62C4044E" w14:textId="084DA424" w:rsidR="007D1D80" w:rsidRPr="007D1D80" w:rsidRDefault="007D1D80" w:rsidP="007D1D80">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t>2. Age</w:t>
            </w:r>
          </w:p>
          <w:p w14:paraId="64E5CDC1" w14:textId="2CB2750C" w:rsidR="007D1D80" w:rsidRDefault="007D1D80" w:rsidP="007D1D80">
            <w:pPr>
              <w:autoSpaceDE w:val="0"/>
              <w:autoSpaceDN w:val="0"/>
              <w:adjustRightInd w:val="0"/>
              <w:spacing w:line="240" w:lineRule="atLeast"/>
              <w:jc w:val="both"/>
              <w:rPr>
                <w:rFonts w:ascii="Arial" w:hAnsi="Arial" w:cs="Arial"/>
                <w:color w:val="000000" w:themeColor="text1"/>
              </w:rPr>
            </w:pPr>
            <w:r w:rsidRPr="007D1D80">
              <w:rPr>
                <w:rFonts w:ascii="Arial" w:hAnsi="Arial" w:cs="Arial"/>
                <w:color w:val="000000" w:themeColor="text1"/>
              </w:rPr>
              <w:t>Age restriction shall only apply to a candidate where he/she is not classified as a</w:t>
            </w:r>
            <w:r>
              <w:rPr>
                <w:rFonts w:ascii="Arial" w:hAnsi="Arial" w:cs="Arial"/>
                <w:color w:val="000000" w:themeColor="text1"/>
              </w:rPr>
              <w:t xml:space="preserve"> </w:t>
            </w:r>
            <w:r w:rsidRPr="007D1D80">
              <w:rPr>
                <w:rFonts w:ascii="Arial" w:hAnsi="Arial" w:cs="Arial"/>
                <w:color w:val="000000" w:themeColor="text1"/>
              </w:rPr>
              <w:t>new entrant (within the meaning of th</w:t>
            </w:r>
            <w:r>
              <w:rPr>
                <w:rFonts w:ascii="Arial" w:hAnsi="Arial" w:cs="Arial"/>
                <w:color w:val="000000" w:themeColor="text1"/>
              </w:rPr>
              <w:t xml:space="preserve">e Public Service Superannuation </w:t>
            </w:r>
            <w:r w:rsidRPr="007D1D80">
              <w:rPr>
                <w:rFonts w:ascii="Arial" w:hAnsi="Arial" w:cs="Arial"/>
                <w:color w:val="000000" w:themeColor="text1"/>
              </w:rPr>
              <w:t>(Miscellaneous Provisions) Act, 2004). Candidate</w:t>
            </w:r>
            <w:r>
              <w:rPr>
                <w:rFonts w:ascii="Arial" w:hAnsi="Arial" w:cs="Arial"/>
                <w:color w:val="000000" w:themeColor="text1"/>
              </w:rPr>
              <w:t xml:space="preserve"> who is not classified as a new </w:t>
            </w:r>
            <w:r w:rsidRPr="007D1D80">
              <w:rPr>
                <w:rFonts w:ascii="Arial" w:hAnsi="Arial" w:cs="Arial"/>
                <w:color w:val="000000" w:themeColor="text1"/>
              </w:rPr>
              <w:t>entrant must be under 65 years of age on the firs</w:t>
            </w:r>
            <w:r>
              <w:rPr>
                <w:rFonts w:ascii="Arial" w:hAnsi="Arial" w:cs="Arial"/>
                <w:color w:val="000000" w:themeColor="text1"/>
              </w:rPr>
              <w:t xml:space="preserve">t day of the month in which the </w:t>
            </w:r>
            <w:r w:rsidRPr="007D1D80">
              <w:rPr>
                <w:rFonts w:ascii="Arial" w:hAnsi="Arial" w:cs="Arial"/>
                <w:color w:val="000000" w:themeColor="text1"/>
              </w:rPr>
              <w:t>latest date for receiving completed application forms for the office occurs.</w:t>
            </w:r>
          </w:p>
          <w:p w14:paraId="55410900" w14:textId="77777777" w:rsidR="007D1D80" w:rsidRPr="007D1D80" w:rsidRDefault="007D1D80" w:rsidP="007D1D80">
            <w:pPr>
              <w:autoSpaceDE w:val="0"/>
              <w:autoSpaceDN w:val="0"/>
              <w:adjustRightInd w:val="0"/>
              <w:spacing w:line="240" w:lineRule="atLeast"/>
              <w:jc w:val="both"/>
              <w:rPr>
                <w:rFonts w:ascii="Arial" w:hAnsi="Arial" w:cs="Arial"/>
                <w:color w:val="000000" w:themeColor="text1"/>
              </w:rPr>
            </w:pPr>
          </w:p>
          <w:p w14:paraId="5F135DF9" w14:textId="77777777" w:rsidR="007D1D80" w:rsidRPr="007D1D80" w:rsidRDefault="007D1D80" w:rsidP="007D1D80">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t>3. Health</w:t>
            </w:r>
          </w:p>
          <w:p w14:paraId="6DFB2AAA" w14:textId="50CBDCD0" w:rsidR="007D1D80" w:rsidRDefault="007D1D80" w:rsidP="007D1D80">
            <w:pPr>
              <w:autoSpaceDE w:val="0"/>
              <w:autoSpaceDN w:val="0"/>
              <w:adjustRightInd w:val="0"/>
              <w:spacing w:line="240" w:lineRule="atLeast"/>
              <w:rPr>
                <w:rFonts w:ascii="Arial" w:hAnsi="Arial" w:cs="Arial"/>
                <w:color w:val="000000" w:themeColor="text1"/>
              </w:rPr>
            </w:pPr>
            <w:r w:rsidRPr="007D1D80">
              <w:rPr>
                <w:rFonts w:ascii="Arial" w:hAnsi="Arial" w:cs="Arial"/>
                <w:color w:val="000000" w:themeColor="text1"/>
              </w:rPr>
              <w:t>Candidates for and any person holding the off</w:t>
            </w:r>
            <w:r>
              <w:rPr>
                <w:rFonts w:ascii="Arial" w:hAnsi="Arial" w:cs="Arial"/>
                <w:color w:val="000000" w:themeColor="text1"/>
              </w:rPr>
              <w:t xml:space="preserve">ice must be fully competent and </w:t>
            </w:r>
            <w:r w:rsidRPr="007D1D80">
              <w:rPr>
                <w:rFonts w:ascii="Arial" w:hAnsi="Arial" w:cs="Arial"/>
                <w:color w:val="000000" w:themeColor="text1"/>
              </w:rPr>
              <w:t>capable of undertaking the duties attached to the off</w:t>
            </w:r>
            <w:r>
              <w:rPr>
                <w:rFonts w:ascii="Arial" w:hAnsi="Arial" w:cs="Arial"/>
                <w:color w:val="000000" w:themeColor="text1"/>
              </w:rPr>
              <w:t xml:space="preserve">ice and be in a state of health </w:t>
            </w:r>
            <w:r w:rsidRPr="007D1D80">
              <w:rPr>
                <w:rFonts w:ascii="Arial" w:hAnsi="Arial" w:cs="Arial"/>
                <w:color w:val="000000" w:themeColor="text1"/>
              </w:rPr>
              <w:t>such as would indicate a reasonable prospect o</w:t>
            </w:r>
            <w:r>
              <w:rPr>
                <w:rFonts w:ascii="Arial" w:hAnsi="Arial" w:cs="Arial"/>
                <w:color w:val="000000" w:themeColor="text1"/>
              </w:rPr>
              <w:t xml:space="preserve">f ability to render regular and </w:t>
            </w:r>
            <w:r w:rsidRPr="007D1D80">
              <w:rPr>
                <w:rFonts w:ascii="Arial" w:hAnsi="Arial" w:cs="Arial"/>
                <w:color w:val="000000" w:themeColor="text1"/>
              </w:rPr>
              <w:t>efficient service.</w:t>
            </w:r>
          </w:p>
          <w:p w14:paraId="57A0A029" w14:textId="77777777" w:rsidR="007D1D80" w:rsidRPr="007D1D80" w:rsidRDefault="007D1D80" w:rsidP="007D1D80">
            <w:pPr>
              <w:autoSpaceDE w:val="0"/>
              <w:autoSpaceDN w:val="0"/>
              <w:adjustRightInd w:val="0"/>
              <w:spacing w:line="240" w:lineRule="atLeast"/>
              <w:rPr>
                <w:rFonts w:ascii="Arial" w:hAnsi="Arial" w:cs="Arial"/>
                <w:b/>
                <w:color w:val="000000" w:themeColor="text1"/>
                <w:u w:val="single"/>
              </w:rPr>
            </w:pPr>
            <w:r w:rsidRPr="007D1D80">
              <w:rPr>
                <w:rFonts w:ascii="Arial" w:hAnsi="Arial" w:cs="Arial"/>
                <w:b/>
                <w:color w:val="000000" w:themeColor="text1"/>
                <w:u w:val="single"/>
              </w:rPr>
              <w:lastRenderedPageBreak/>
              <w:t>4. Character</w:t>
            </w:r>
          </w:p>
          <w:p w14:paraId="30FFF9AD" w14:textId="77777777" w:rsidR="00BE491B" w:rsidRDefault="00C2758C" w:rsidP="00BE491B">
            <w:pPr>
              <w:rPr>
                <w:rFonts w:ascii="Arial" w:hAnsi="Arial" w:cs="Arial"/>
              </w:rPr>
            </w:pPr>
            <w:r w:rsidRPr="00495049">
              <w:rPr>
                <w:rFonts w:ascii="Arial" w:hAnsi="Arial" w:cs="Arial"/>
              </w:rPr>
              <w:t>Each candidate for and any person holding the office must be of good character.</w:t>
            </w:r>
          </w:p>
          <w:p w14:paraId="36EB89EE" w14:textId="113ECB0A" w:rsidR="00FB35AC" w:rsidRPr="007D1D80" w:rsidRDefault="00FB35AC" w:rsidP="00BE491B">
            <w:pPr>
              <w:rPr>
                <w:rFonts w:ascii="Arial" w:hAnsi="Arial" w:cs="Arial"/>
              </w:rPr>
            </w:pPr>
          </w:p>
        </w:tc>
      </w:tr>
      <w:tr w:rsidR="00543F98" w:rsidRPr="00E766A5" w14:paraId="47F8D05C" w14:textId="77777777" w:rsidTr="007E2944">
        <w:tc>
          <w:tcPr>
            <w:tcW w:w="2364" w:type="dxa"/>
            <w:tcBorders>
              <w:top w:val="single" w:sz="4" w:space="0" w:color="auto"/>
              <w:left w:val="single" w:sz="4" w:space="0" w:color="auto"/>
              <w:bottom w:val="single" w:sz="4" w:space="0" w:color="auto"/>
              <w:right w:val="single" w:sz="4" w:space="0" w:color="auto"/>
            </w:tcBorders>
          </w:tcPr>
          <w:p w14:paraId="6542103C" w14:textId="77777777" w:rsidR="00543F98" w:rsidRPr="00F6254C" w:rsidRDefault="00543F98" w:rsidP="00F6254C">
            <w:pPr>
              <w:rPr>
                <w:rFonts w:ascii="Arial" w:hAnsi="Arial" w:cs="Arial"/>
                <w:b/>
                <w:bCs/>
              </w:rPr>
            </w:pPr>
            <w:r w:rsidRPr="00F6254C">
              <w:rPr>
                <w:rFonts w:ascii="Arial" w:hAnsi="Arial" w:cs="Arial"/>
                <w:b/>
                <w:bCs/>
              </w:rPr>
              <w:lastRenderedPageBreak/>
              <w:t>Post Specific Requirements</w:t>
            </w:r>
          </w:p>
          <w:p w14:paraId="3275BB91" w14:textId="77777777" w:rsidR="00543F98" w:rsidRPr="00F6254C" w:rsidRDefault="00543F98" w:rsidP="00F6254C">
            <w:pPr>
              <w:rPr>
                <w:rFonts w:ascii="Arial" w:hAnsi="Arial" w:cs="Arial"/>
                <w:b/>
                <w:bCs/>
              </w:rPr>
            </w:pPr>
          </w:p>
        </w:tc>
        <w:tc>
          <w:tcPr>
            <w:tcW w:w="8422" w:type="dxa"/>
            <w:tcBorders>
              <w:top w:val="single" w:sz="4" w:space="0" w:color="auto"/>
              <w:left w:val="single" w:sz="4" w:space="0" w:color="auto"/>
              <w:bottom w:val="single" w:sz="4" w:space="0" w:color="auto"/>
              <w:right w:val="single" w:sz="4" w:space="0" w:color="auto"/>
            </w:tcBorders>
          </w:tcPr>
          <w:p w14:paraId="5BF7920D" w14:textId="77777777" w:rsidR="00B90498" w:rsidRPr="00B90498" w:rsidRDefault="00B90498" w:rsidP="00B90498">
            <w:pPr>
              <w:rPr>
                <w:rFonts w:ascii="Arial" w:hAnsi="Arial" w:cs="Arial"/>
              </w:rPr>
            </w:pPr>
            <w:r w:rsidRPr="00B90498">
              <w:rPr>
                <w:rFonts w:ascii="Arial" w:hAnsi="Arial" w:cs="Arial"/>
              </w:rPr>
              <w:t>Demonstrate depth and breadth of experience in the area of mental health, as relevant to the post.</w:t>
            </w:r>
          </w:p>
          <w:p w14:paraId="25625237" w14:textId="3831CCE9" w:rsidR="007C286E" w:rsidRPr="001C12B6" w:rsidRDefault="007C286E" w:rsidP="001C12B6">
            <w:pPr>
              <w:rPr>
                <w:rFonts w:ascii="Arial" w:hAnsi="Arial" w:cs="Arial"/>
                <w:lang w:val="en-IE" w:eastAsia="en-US"/>
              </w:rPr>
            </w:pPr>
          </w:p>
        </w:tc>
      </w:tr>
      <w:tr w:rsidR="00543F98" w:rsidRPr="00E766A5" w14:paraId="48C61E8D" w14:textId="77777777" w:rsidTr="007E2944">
        <w:tc>
          <w:tcPr>
            <w:tcW w:w="2364" w:type="dxa"/>
          </w:tcPr>
          <w:p w14:paraId="2F5E4518" w14:textId="77777777" w:rsidR="00543F98" w:rsidRPr="00F6254C" w:rsidRDefault="00543F98" w:rsidP="00F6254C">
            <w:pPr>
              <w:rPr>
                <w:rFonts w:ascii="Arial" w:hAnsi="Arial" w:cs="Arial"/>
                <w:b/>
                <w:bCs/>
              </w:rPr>
            </w:pPr>
            <w:r w:rsidRPr="00F6254C">
              <w:rPr>
                <w:rFonts w:ascii="Arial" w:hAnsi="Arial" w:cs="Arial"/>
                <w:b/>
                <w:bCs/>
              </w:rPr>
              <w:t>Other requirements specific to the post</w:t>
            </w:r>
          </w:p>
        </w:tc>
        <w:tc>
          <w:tcPr>
            <w:tcW w:w="8422" w:type="dxa"/>
          </w:tcPr>
          <w:p w14:paraId="0ED2D1C5" w14:textId="63B1D4CF" w:rsidR="00543F98" w:rsidRPr="009B2D77" w:rsidRDefault="009B2D77" w:rsidP="009B2D77">
            <w:pPr>
              <w:rPr>
                <w:rFonts w:ascii="Arial" w:hAnsi="Arial" w:cs="Arial"/>
                <w:b/>
                <w:iCs/>
                <w:color w:val="000099"/>
              </w:rPr>
            </w:pPr>
            <w:r>
              <w:rPr>
                <w:rFonts w:ascii="Arial" w:hAnsi="Arial" w:cs="Arial"/>
                <w:iCs/>
                <w:color w:val="000000"/>
              </w:rPr>
              <w:t xml:space="preserve">Will be indicated at expression of interest stage if applicable e.g. access to transport </w:t>
            </w:r>
            <w:r w:rsidR="00B90498">
              <w:rPr>
                <w:rFonts w:ascii="Arial" w:hAnsi="Arial" w:cs="Arial"/>
                <w:iCs/>
                <w:color w:val="000000"/>
              </w:rPr>
              <w:t>etc.</w:t>
            </w:r>
          </w:p>
        </w:tc>
      </w:tr>
      <w:tr w:rsidR="001C12B6" w:rsidRPr="00E766A5" w14:paraId="5EA5D6EF" w14:textId="77777777" w:rsidTr="007E2944">
        <w:tc>
          <w:tcPr>
            <w:tcW w:w="2364" w:type="dxa"/>
          </w:tcPr>
          <w:p w14:paraId="738ED299" w14:textId="77777777" w:rsidR="001C12B6" w:rsidRPr="00F6254C" w:rsidRDefault="001C12B6" w:rsidP="001C12B6">
            <w:pPr>
              <w:rPr>
                <w:rFonts w:ascii="Arial" w:hAnsi="Arial" w:cs="Arial"/>
                <w:b/>
                <w:bCs/>
              </w:rPr>
            </w:pPr>
            <w:r w:rsidRPr="00F6254C">
              <w:rPr>
                <w:rFonts w:ascii="Arial" w:hAnsi="Arial" w:cs="Arial"/>
                <w:b/>
                <w:bCs/>
              </w:rPr>
              <w:t>Skills, competencies and/or knowledge</w:t>
            </w:r>
          </w:p>
          <w:p w14:paraId="49322D72" w14:textId="5744CCF7" w:rsidR="001C12B6" w:rsidRDefault="001C12B6" w:rsidP="001C12B6">
            <w:pPr>
              <w:rPr>
                <w:rFonts w:ascii="Arial" w:hAnsi="Arial" w:cs="Arial"/>
                <w:b/>
                <w:bCs/>
              </w:rPr>
            </w:pPr>
          </w:p>
          <w:p w14:paraId="23AF3D4A" w14:textId="14CF07AB" w:rsidR="001C12B6" w:rsidRDefault="001C12B6" w:rsidP="001C12B6">
            <w:pPr>
              <w:rPr>
                <w:rFonts w:ascii="Arial" w:hAnsi="Arial" w:cs="Arial"/>
                <w:b/>
                <w:bCs/>
              </w:rPr>
            </w:pPr>
          </w:p>
          <w:p w14:paraId="6565F60C" w14:textId="139D1CC7" w:rsidR="001C12B6" w:rsidRDefault="001C12B6" w:rsidP="001C12B6">
            <w:pPr>
              <w:rPr>
                <w:rFonts w:ascii="Arial" w:hAnsi="Arial" w:cs="Arial"/>
                <w:b/>
                <w:bCs/>
              </w:rPr>
            </w:pPr>
          </w:p>
          <w:p w14:paraId="0D65BFC9" w14:textId="137B2C0F" w:rsidR="001C12B6" w:rsidRDefault="001C12B6" w:rsidP="001C12B6">
            <w:pPr>
              <w:rPr>
                <w:rFonts w:ascii="Arial" w:hAnsi="Arial" w:cs="Arial"/>
                <w:b/>
                <w:bCs/>
              </w:rPr>
            </w:pPr>
          </w:p>
          <w:p w14:paraId="7755EB1A" w14:textId="0E560184" w:rsidR="001C12B6" w:rsidRDefault="001C12B6" w:rsidP="001C12B6">
            <w:pPr>
              <w:rPr>
                <w:rFonts w:ascii="Arial" w:hAnsi="Arial" w:cs="Arial"/>
                <w:b/>
                <w:bCs/>
              </w:rPr>
            </w:pPr>
          </w:p>
          <w:p w14:paraId="1484E70B" w14:textId="49A04C6A" w:rsidR="001C12B6" w:rsidRDefault="001C12B6" w:rsidP="001C12B6">
            <w:pPr>
              <w:rPr>
                <w:rFonts w:ascii="Arial" w:hAnsi="Arial" w:cs="Arial"/>
                <w:b/>
                <w:bCs/>
              </w:rPr>
            </w:pPr>
          </w:p>
          <w:p w14:paraId="25A059EC" w14:textId="484DC7AE" w:rsidR="001C12B6" w:rsidRDefault="001C12B6" w:rsidP="001C12B6">
            <w:pPr>
              <w:rPr>
                <w:rFonts w:ascii="Arial" w:hAnsi="Arial" w:cs="Arial"/>
                <w:b/>
                <w:bCs/>
              </w:rPr>
            </w:pPr>
          </w:p>
          <w:p w14:paraId="6AF23C3E" w14:textId="69FE1526" w:rsidR="001C12B6" w:rsidRDefault="001C12B6" w:rsidP="001C12B6">
            <w:pPr>
              <w:rPr>
                <w:rFonts w:ascii="Arial" w:hAnsi="Arial" w:cs="Arial"/>
                <w:b/>
                <w:bCs/>
              </w:rPr>
            </w:pPr>
          </w:p>
          <w:p w14:paraId="5F91C8E7" w14:textId="2EA90935" w:rsidR="001C12B6" w:rsidRDefault="001C12B6" w:rsidP="001C12B6">
            <w:pPr>
              <w:rPr>
                <w:rFonts w:ascii="Arial" w:hAnsi="Arial" w:cs="Arial"/>
                <w:b/>
                <w:bCs/>
              </w:rPr>
            </w:pPr>
          </w:p>
          <w:p w14:paraId="69ABC196" w14:textId="7D2E7F90" w:rsidR="001C12B6" w:rsidRDefault="001C12B6" w:rsidP="001C12B6">
            <w:pPr>
              <w:rPr>
                <w:rFonts w:ascii="Arial" w:hAnsi="Arial" w:cs="Arial"/>
                <w:b/>
                <w:bCs/>
              </w:rPr>
            </w:pPr>
          </w:p>
          <w:p w14:paraId="7BE0C2FA" w14:textId="78A4E0D6" w:rsidR="001C12B6" w:rsidRDefault="001C12B6" w:rsidP="001C12B6">
            <w:pPr>
              <w:rPr>
                <w:rFonts w:ascii="Arial" w:hAnsi="Arial" w:cs="Arial"/>
                <w:b/>
                <w:bCs/>
              </w:rPr>
            </w:pPr>
          </w:p>
          <w:p w14:paraId="685260DC" w14:textId="3B5AC026" w:rsidR="001C12B6" w:rsidRDefault="001C12B6" w:rsidP="001C12B6">
            <w:pPr>
              <w:rPr>
                <w:rFonts w:ascii="Arial" w:hAnsi="Arial" w:cs="Arial"/>
                <w:b/>
                <w:bCs/>
              </w:rPr>
            </w:pPr>
          </w:p>
          <w:p w14:paraId="238A3EAF" w14:textId="099380FE" w:rsidR="001C12B6" w:rsidRDefault="001C12B6" w:rsidP="001C12B6">
            <w:pPr>
              <w:rPr>
                <w:rFonts w:ascii="Arial" w:hAnsi="Arial" w:cs="Arial"/>
                <w:b/>
                <w:bCs/>
              </w:rPr>
            </w:pPr>
          </w:p>
          <w:p w14:paraId="7AC83356" w14:textId="77777777" w:rsidR="001C12B6" w:rsidRDefault="001C12B6" w:rsidP="001C12B6">
            <w:pPr>
              <w:rPr>
                <w:rFonts w:ascii="Arial" w:hAnsi="Arial" w:cs="Arial"/>
                <w:b/>
                <w:bCs/>
              </w:rPr>
            </w:pPr>
          </w:p>
          <w:p w14:paraId="797B2611" w14:textId="0B6E0C25" w:rsidR="001C12B6" w:rsidRDefault="001C12B6" w:rsidP="001C12B6">
            <w:pPr>
              <w:rPr>
                <w:rFonts w:ascii="Arial" w:hAnsi="Arial" w:cs="Arial"/>
                <w:b/>
                <w:bCs/>
              </w:rPr>
            </w:pPr>
          </w:p>
          <w:p w14:paraId="657E059B" w14:textId="1A018DBE" w:rsidR="001C12B6" w:rsidRDefault="001C12B6" w:rsidP="001C12B6">
            <w:pPr>
              <w:rPr>
                <w:rFonts w:ascii="Arial" w:hAnsi="Arial" w:cs="Arial"/>
                <w:b/>
                <w:bCs/>
              </w:rPr>
            </w:pPr>
          </w:p>
          <w:p w14:paraId="50C3C747" w14:textId="01C0CFD4" w:rsidR="001C12B6" w:rsidRDefault="001C12B6" w:rsidP="001C12B6">
            <w:pPr>
              <w:rPr>
                <w:rFonts w:ascii="Arial" w:hAnsi="Arial" w:cs="Arial"/>
                <w:b/>
                <w:bCs/>
              </w:rPr>
            </w:pPr>
          </w:p>
          <w:p w14:paraId="5CF1B41B" w14:textId="77777777" w:rsidR="001C12B6" w:rsidRDefault="001C12B6" w:rsidP="001C12B6">
            <w:pPr>
              <w:rPr>
                <w:rFonts w:ascii="Arial" w:hAnsi="Arial" w:cs="Arial"/>
                <w:b/>
                <w:bCs/>
              </w:rPr>
            </w:pPr>
          </w:p>
          <w:p w14:paraId="108ED099" w14:textId="51E529B7" w:rsidR="001C12B6" w:rsidRDefault="001C12B6" w:rsidP="001C12B6">
            <w:pPr>
              <w:rPr>
                <w:rFonts w:ascii="Arial" w:hAnsi="Arial" w:cs="Arial"/>
                <w:b/>
                <w:bCs/>
              </w:rPr>
            </w:pPr>
          </w:p>
          <w:p w14:paraId="6E9DC70F" w14:textId="35EA7393" w:rsidR="001C12B6" w:rsidRDefault="001C12B6" w:rsidP="001C12B6">
            <w:pPr>
              <w:rPr>
                <w:rFonts w:ascii="Arial" w:hAnsi="Arial" w:cs="Arial"/>
                <w:b/>
                <w:bCs/>
              </w:rPr>
            </w:pPr>
          </w:p>
          <w:p w14:paraId="7E60A23E" w14:textId="5C3D2E8A" w:rsidR="001C12B6" w:rsidRDefault="001C12B6" w:rsidP="001C12B6">
            <w:pPr>
              <w:rPr>
                <w:rFonts w:ascii="Arial" w:hAnsi="Arial" w:cs="Arial"/>
                <w:b/>
                <w:bCs/>
              </w:rPr>
            </w:pPr>
          </w:p>
          <w:p w14:paraId="322F5474" w14:textId="77777777" w:rsidR="001C12B6" w:rsidRDefault="001C12B6" w:rsidP="001C12B6">
            <w:pPr>
              <w:rPr>
                <w:rFonts w:ascii="Arial" w:hAnsi="Arial" w:cs="Arial"/>
                <w:b/>
                <w:bCs/>
              </w:rPr>
            </w:pPr>
          </w:p>
          <w:p w14:paraId="23F77CE2" w14:textId="17F8D7F9" w:rsidR="001C12B6" w:rsidRDefault="001C12B6" w:rsidP="001C12B6">
            <w:pPr>
              <w:rPr>
                <w:rFonts w:ascii="Arial" w:hAnsi="Arial" w:cs="Arial"/>
                <w:b/>
                <w:bCs/>
              </w:rPr>
            </w:pPr>
          </w:p>
          <w:p w14:paraId="50F7AA2C" w14:textId="77777777" w:rsidR="001C12B6" w:rsidRDefault="001C12B6" w:rsidP="001C12B6">
            <w:pPr>
              <w:rPr>
                <w:rFonts w:ascii="Arial" w:hAnsi="Arial" w:cs="Arial"/>
                <w:b/>
                <w:bCs/>
              </w:rPr>
            </w:pPr>
          </w:p>
          <w:p w14:paraId="182C3278" w14:textId="77777777" w:rsidR="001C12B6" w:rsidRDefault="001C12B6" w:rsidP="001C12B6">
            <w:pPr>
              <w:rPr>
                <w:rFonts w:ascii="Arial" w:hAnsi="Arial" w:cs="Arial"/>
                <w:b/>
                <w:bCs/>
              </w:rPr>
            </w:pPr>
          </w:p>
          <w:p w14:paraId="6EF16082" w14:textId="77777777" w:rsidR="001C12B6" w:rsidRDefault="001C12B6" w:rsidP="001C12B6">
            <w:pPr>
              <w:rPr>
                <w:rFonts w:ascii="Arial" w:hAnsi="Arial" w:cs="Arial"/>
                <w:b/>
                <w:bCs/>
              </w:rPr>
            </w:pPr>
          </w:p>
          <w:p w14:paraId="34883FA0" w14:textId="77777777" w:rsidR="001C12B6" w:rsidRDefault="001C12B6" w:rsidP="001C12B6">
            <w:pPr>
              <w:rPr>
                <w:rFonts w:ascii="Arial" w:hAnsi="Arial" w:cs="Arial"/>
                <w:b/>
                <w:bCs/>
              </w:rPr>
            </w:pPr>
          </w:p>
          <w:p w14:paraId="4660C7E4" w14:textId="77777777" w:rsidR="001C12B6" w:rsidRDefault="001C12B6" w:rsidP="001C12B6">
            <w:pPr>
              <w:rPr>
                <w:rFonts w:ascii="Arial" w:hAnsi="Arial" w:cs="Arial"/>
                <w:b/>
                <w:bCs/>
              </w:rPr>
            </w:pPr>
          </w:p>
          <w:p w14:paraId="262FA879" w14:textId="77777777" w:rsidR="001C12B6" w:rsidRDefault="001C12B6" w:rsidP="001C12B6">
            <w:pPr>
              <w:rPr>
                <w:rFonts w:ascii="Arial" w:hAnsi="Arial" w:cs="Arial"/>
                <w:b/>
                <w:bCs/>
              </w:rPr>
            </w:pPr>
          </w:p>
          <w:p w14:paraId="0E0AFE59" w14:textId="77777777" w:rsidR="001C12B6" w:rsidRDefault="001C12B6" w:rsidP="001C12B6">
            <w:pPr>
              <w:rPr>
                <w:rFonts w:ascii="Arial" w:hAnsi="Arial" w:cs="Arial"/>
                <w:b/>
                <w:bCs/>
              </w:rPr>
            </w:pPr>
          </w:p>
          <w:p w14:paraId="7A2986D2" w14:textId="77777777" w:rsidR="001C12B6" w:rsidRDefault="001C12B6" w:rsidP="001C12B6">
            <w:pPr>
              <w:rPr>
                <w:rFonts w:ascii="Arial" w:hAnsi="Arial" w:cs="Arial"/>
                <w:b/>
                <w:bCs/>
              </w:rPr>
            </w:pPr>
          </w:p>
          <w:p w14:paraId="1FEA6998" w14:textId="77777777" w:rsidR="001C12B6" w:rsidRDefault="001C12B6" w:rsidP="001C12B6">
            <w:pPr>
              <w:rPr>
                <w:rFonts w:ascii="Arial" w:hAnsi="Arial" w:cs="Arial"/>
                <w:b/>
                <w:bCs/>
              </w:rPr>
            </w:pPr>
          </w:p>
          <w:p w14:paraId="3510AF4A" w14:textId="77777777" w:rsidR="001C12B6" w:rsidRDefault="001C12B6" w:rsidP="001C12B6">
            <w:pPr>
              <w:rPr>
                <w:rFonts w:ascii="Arial" w:hAnsi="Arial" w:cs="Arial"/>
                <w:b/>
                <w:bCs/>
              </w:rPr>
            </w:pPr>
          </w:p>
          <w:p w14:paraId="36CCC06A" w14:textId="258CD4F5" w:rsidR="001C12B6" w:rsidRDefault="001C12B6" w:rsidP="001C12B6">
            <w:pPr>
              <w:rPr>
                <w:rFonts w:ascii="Arial" w:hAnsi="Arial" w:cs="Arial"/>
                <w:b/>
                <w:bCs/>
              </w:rPr>
            </w:pPr>
          </w:p>
          <w:p w14:paraId="28B316FB" w14:textId="77777777" w:rsidR="001C12B6" w:rsidRDefault="001C12B6" w:rsidP="001C12B6">
            <w:pPr>
              <w:rPr>
                <w:rFonts w:ascii="Arial" w:hAnsi="Arial" w:cs="Arial"/>
                <w:b/>
                <w:bCs/>
              </w:rPr>
            </w:pPr>
          </w:p>
          <w:p w14:paraId="67C8A818" w14:textId="0E37331F" w:rsidR="001C12B6" w:rsidRDefault="001C12B6" w:rsidP="001C12B6">
            <w:pPr>
              <w:rPr>
                <w:rFonts w:ascii="Arial" w:hAnsi="Arial" w:cs="Arial"/>
                <w:b/>
                <w:bCs/>
              </w:rPr>
            </w:pPr>
          </w:p>
          <w:p w14:paraId="5EE21A85" w14:textId="18E9519D" w:rsidR="001C12B6" w:rsidRDefault="001C12B6" w:rsidP="001C12B6">
            <w:pPr>
              <w:ind w:left="360"/>
              <w:rPr>
                <w:rFonts w:ascii="Arial" w:hAnsi="Arial" w:cs="Arial"/>
                <w:color w:val="000000"/>
              </w:rPr>
            </w:pPr>
          </w:p>
          <w:p w14:paraId="25063D9E" w14:textId="315190DF" w:rsidR="001C12B6" w:rsidRPr="00F6254C" w:rsidRDefault="001C12B6" w:rsidP="001C12B6">
            <w:pPr>
              <w:rPr>
                <w:rFonts w:ascii="Arial" w:hAnsi="Arial" w:cs="Arial"/>
                <w:b/>
                <w:bCs/>
              </w:rPr>
            </w:pPr>
          </w:p>
        </w:tc>
        <w:tc>
          <w:tcPr>
            <w:tcW w:w="8422" w:type="dxa"/>
          </w:tcPr>
          <w:p w14:paraId="123CC0FF" w14:textId="77777777" w:rsidR="001C12B6" w:rsidRPr="001C12B6" w:rsidRDefault="001C12B6" w:rsidP="001C12B6">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 xml:space="preserve">Professional Knowledge &amp; Experience </w:t>
            </w:r>
          </w:p>
          <w:p w14:paraId="3FC4B43A" w14:textId="77777777" w:rsidR="001C12B6" w:rsidRPr="001C12B6" w:rsidRDefault="001C12B6" w:rsidP="001C12B6">
            <w:pPr>
              <w:spacing w:line="259" w:lineRule="auto"/>
              <w:rPr>
                <w:rFonts w:ascii="Arial" w:eastAsia="Arial" w:hAnsi="Arial" w:cs="Arial"/>
                <w:bCs/>
                <w:i/>
                <w:color w:val="000000" w:themeColor="text1"/>
                <w:lang w:val="en-US"/>
              </w:rPr>
            </w:pPr>
            <w:r w:rsidRPr="001C12B6">
              <w:rPr>
                <w:rFonts w:ascii="Arial" w:eastAsia="Arial" w:hAnsi="Arial" w:cs="Arial"/>
                <w:bCs/>
                <w:i/>
                <w:color w:val="000000" w:themeColor="text1"/>
                <w:lang w:val="en-US"/>
              </w:rPr>
              <w:t>For example:</w:t>
            </w:r>
          </w:p>
          <w:p w14:paraId="7842FABF" w14:textId="77777777" w:rsidR="001C12B6" w:rsidRPr="001C12B6" w:rsidRDefault="001C12B6" w:rsidP="001C12B6">
            <w:pPr>
              <w:numPr>
                <w:ilvl w:val="0"/>
                <w:numId w:val="14"/>
              </w:numPr>
              <w:jc w:val="both"/>
              <w:rPr>
                <w:rFonts w:ascii="Arial" w:hAnsi="Arial" w:cs="Arial"/>
              </w:rPr>
            </w:pPr>
            <w:r w:rsidRPr="001C12B6">
              <w:rPr>
                <w:rFonts w:ascii="Arial" w:hAnsi="Arial" w:cs="Arial"/>
              </w:rPr>
              <w:t xml:space="preserve">Demonstrates practitioner competence and professionalism in order to carry out the duties and responsibilities of the role. </w:t>
            </w:r>
          </w:p>
          <w:p w14:paraId="3C9A5DE2" w14:textId="77777777" w:rsidR="001C12B6" w:rsidRPr="001C12B6" w:rsidRDefault="001C12B6" w:rsidP="001C12B6">
            <w:pPr>
              <w:numPr>
                <w:ilvl w:val="0"/>
                <w:numId w:val="14"/>
              </w:numPr>
              <w:jc w:val="both"/>
              <w:rPr>
                <w:rFonts w:ascii="Arial" w:hAnsi="Arial" w:cs="Arial"/>
              </w:rPr>
            </w:pPr>
            <w:r w:rsidRPr="001C12B6">
              <w:rPr>
                <w:rFonts w:ascii="Arial" w:hAnsi="Arial" w:cs="Arial"/>
              </w:rPr>
              <w:t>Practices nursing care safely and effectively, fulfilling their professional responsibility within their scope of practice.</w:t>
            </w:r>
          </w:p>
          <w:p w14:paraId="0910818B" w14:textId="77777777" w:rsidR="001C12B6" w:rsidRPr="001C12B6" w:rsidRDefault="001C12B6" w:rsidP="001C12B6">
            <w:pPr>
              <w:pStyle w:val="ListParagraph"/>
              <w:numPr>
                <w:ilvl w:val="0"/>
                <w:numId w:val="14"/>
              </w:numPr>
              <w:jc w:val="both"/>
              <w:rPr>
                <w:rFonts w:ascii="Arial" w:hAnsi="Arial" w:cs="Arial"/>
              </w:rPr>
            </w:pPr>
            <w:r w:rsidRPr="001C12B6">
              <w:rPr>
                <w:rFonts w:ascii="Arial" w:hAnsi="Arial" w:cs="Arial"/>
              </w:rPr>
              <w:t>Practices in accordance with legislation affecting nursing practice.</w:t>
            </w:r>
          </w:p>
          <w:p w14:paraId="59466E30" w14:textId="77777777" w:rsidR="001C12B6" w:rsidRPr="001C12B6" w:rsidRDefault="001C12B6" w:rsidP="001C12B6">
            <w:pPr>
              <w:numPr>
                <w:ilvl w:val="0"/>
                <w:numId w:val="14"/>
              </w:numPr>
              <w:rPr>
                <w:rFonts w:ascii="Arial" w:hAnsi="Arial" w:cs="Arial"/>
                <w:i/>
                <w:iCs/>
              </w:rPr>
            </w:pPr>
            <w:r w:rsidRPr="001C12B6">
              <w:rPr>
                <w:rFonts w:ascii="Arial" w:hAnsi="Arial" w:cs="Arial"/>
                <w:iCs/>
              </w:rPr>
              <w:t>Displays evidence-based clinical knowledge in making decisions regarding client care.</w:t>
            </w:r>
          </w:p>
          <w:p w14:paraId="154189EF" w14:textId="77777777" w:rsidR="001C12B6" w:rsidRPr="001C12B6" w:rsidRDefault="001C12B6" w:rsidP="001C12B6">
            <w:pPr>
              <w:numPr>
                <w:ilvl w:val="0"/>
                <w:numId w:val="14"/>
              </w:numPr>
              <w:rPr>
                <w:rFonts w:ascii="Arial" w:hAnsi="Arial" w:cs="Arial"/>
              </w:rPr>
            </w:pPr>
            <w:r w:rsidRPr="001C12B6">
              <w:rPr>
                <w:rFonts w:ascii="Arial" w:hAnsi="Arial" w:cs="Arial"/>
              </w:rPr>
              <w:t>Demonstrates a commitment to continuing professional development.</w:t>
            </w:r>
          </w:p>
          <w:p w14:paraId="0E554568" w14:textId="77777777" w:rsidR="001C12B6" w:rsidRPr="001C12B6" w:rsidRDefault="001C12B6" w:rsidP="001C12B6">
            <w:pPr>
              <w:numPr>
                <w:ilvl w:val="0"/>
                <w:numId w:val="14"/>
              </w:numPr>
              <w:rPr>
                <w:rFonts w:ascii="Arial" w:hAnsi="Arial" w:cs="Arial"/>
              </w:rPr>
            </w:pPr>
            <w:r w:rsidRPr="001C12B6">
              <w:rPr>
                <w:rFonts w:ascii="Arial" w:hAnsi="Arial" w:cs="Arial"/>
              </w:rPr>
              <w:t>Demonstrates a willingness to develop IT skills relevant to the role.</w:t>
            </w:r>
          </w:p>
          <w:p w14:paraId="7854675E" w14:textId="77777777" w:rsidR="001C12B6" w:rsidRPr="001C12B6" w:rsidRDefault="001C12B6" w:rsidP="001C12B6">
            <w:pPr>
              <w:jc w:val="both"/>
              <w:rPr>
                <w:rFonts w:ascii="Arial" w:hAnsi="Arial" w:cs="Arial"/>
              </w:rPr>
            </w:pPr>
          </w:p>
          <w:p w14:paraId="590E7104" w14:textId="77777777" w:rsidR="001C12B6" w:rsidRPr="001C12B6" w:rsidRDefault="001C12B6" w:rsidP="001C12B6">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Planning and Organising Skills</w:t>
            </w:r>
          </w:p>
          <w:p w14:paraId="1A1287A3" w14:textId="77777777" w:rsidR="001C12B6" w:rsidRPr="001C12B6" w:rsidRDefault="001C12B6" w:rsidP="001C12B6">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53EA423E" w14:textId="77777777" w:rsidR="001C12B6" w:rsidRPr="001C12B6" w:rsidRDefault="001C12B6" w:rsidP="001C12B6">
            <w:pPr>
              <w:numPr>
                <w:ilvl w:val="0"/>
                <w:numId w:val="14"/>
              </w:numPr>
              <w:rPr>
                <w:rFonts w:ascii="Arial" w:hAnsi="Arial" w:cs="Arial"/>
                <w:iCs/>
              </w:rPr>
            </w:pPr>
            <w:r w:rsidRPr="001C12B6">
              <w:rPr>
                <w:rFonts w:ascii="Arial" w:hAnsi="Arial" w:cs="Arial"/>
                <w:iCs/>
              </w:rPr>
              <w:t>Demonstrate evidence of effective planning and organising skills.</w:t>
            </w:r>
          </w:p>
          <w:p w14:paraId="5CFC300B" w14:textId="77777777" w:rsidR="001C12B6" w:rsidRPr="001C12B6" w:rsidRDefault="001C12B6" w:rsidP="001C12B6">
            <w:pPr>
              <w:pStyle w:val="ListParagraph"/>
              <w:numPr>
                <w:ilvl w:val="0"/>
                <w:numId w:val="14"/>
              </w:numPr>
              <w:rPr>
                <w:rFonts w:ascii="Arial" w:eastAsia="Arial" w:hAnsi="Arial" w:cs="Arial"/>
                <w:b/>
                <w:bCs/>
                <w:color w:val="000000" w:themeColor="text1"/>
                <w:lang w:val="en-US"/>
              </w:rPr>
            </w:pPr>
            <w:r w:rsidRPr="001C12B6">
              <w:rPr>
                <w:rFonts w:ascii="Arial" w:hAnsi="Arial" w:cs="Arial"/>
                <w:iCs/>
                <w:color w:val="000000"/>
              </w:rPr>
              <w:t>Demonstrate the ability to manage deadlines and effectively handle multiple tasks.</w:t>
            </w:r>
          </w:p>
          <w:p w14:paraId="51CC08EF" w14:textId="77777777" w:rsidR="001C12B6" w:rsidRPr="001C12B6" w:rsidRDefault="001C12B6" w:rsidP="001C12B6">
            <w:pPr>
              <w:numPr>
                <w:ilvl w:val="0"/>
                <w:numId w:val="14"/>
              </w:numPr>
              <w:rPr>
                <w:rFonts w:ascii="Arial" w:hAnsi="Arial" w:cs="Arial"/>
                <w:i/>
                <w:iCs/>
                <w:color w:val="000000"/>
              </w:rPr>
            </w:pPr>
            <w:r w:rsidRPr="001C12B6">
              <w:rPr>
                <w:rFonts w:ascii="Arial" w:hAnsi="Arial" w:cs="Arial"/>
                <w:iCs/>
                <w:color w:val="000000"/>
              </w:rPr>
              <w:t>Demonstrate an awareness of resource management and the importance of value for money.</w:t>
            </w:r>
          </w:p>
          <w:p w14:paraId="1B7FAB18" w14:textId="77777777" w:rsidR="001C12B6" w:rsidRPr="001C12B6" w:rsidRDefault="001C12B6" w:rsidP="001C12B6">
            <w:pPr>
              <w:numPr>
                <w:ilvl w:val="0"/>
                <w:numId w:val="14"/>
              </w:numPr>
              <w:rPr>
                <w:rFonts w:ascii="Arial" w:hAnsi="Arial" w:cs="Arial"/>
                <w:i/>
                <w:iCs/>
                <w:color w:val="000000"/>
              </w:rPr>
            </w:pPr>
            <w:r w:rsidRPr="001C12B6">
              <w:rPr>
                <w:rFonts w:ascii="Arial" w:hAnsi="Arial" w:cs="Arial"/>
                <w:iCs/>
                <w:color w:val="000000"/>
              </w:rPr>
              <w:t>Demonstrates flexibility and adaptability in their approach to work, is open to change and new ways of working.</w:t>
            </w:r>
          </w:p>
          <w:p w14:paraId="0BD36B46" w14:textId="77777777" w:rsidR="001C12B6" w:rsidRPr="001C12B6" w:rsidRDefault="001C12B6" w:rsidP="001C12B6">
            <w:pPr>
              <w:spacing w:line="259" w:lineRule="auto"/>
              <w:rPr>
                <w:rFonts w:ascii="Arial" w:eastAsia="Arial" w:hAnsi="Arial" w:cs="Arial"/>
                <w:b/>
                <w:bCs/>
                <w:color w:val="000000" w:themeColor="text1"/>
                <w:lang w:val="en-US"/>
              </w:rPr>
            </w:pPr>
          </w:p>
          <w:p w14:paraId="48C70EB5" w14:textId="77777777" w:rsidR="001C12B6" w:rsidRPr="001C12B6" w:rsidRDefault="001C12B6" w:rsidP="001C12B6">
            <w:pPr>
              <w:spacing w:line="259" w:lineRule="auto"/>
              <w:rPr>
                <w:rFonts w:ascii="Arial" w:eastAsia="Arial" w:hAnsi="Arial" w:cs="Arial"/>
                <w:b/>
                <w:bCs/>
                <w:i/>
                <w:color w:val="000000" w:themeColor="text1"/>
                <w:lang w:val="en-US"/>
              </w:rPr>
            </w:pPr>
            <w:r w:rsidRPr="001C12B6">
              <w:rPr>
                <w:rFonts w:ascii="Arial" w:eastAsia="Arial" w:hAnsi="Arial" w:cs="Arial"/>
                <w:b/>
                <w:bCs/>
                <w:color w:val="000000" w:themeColor="text1"/>
                <w:lang w:val="en-US"/>
              </w:rPr>
              <w:t>Building and Maintaining Relationships</w:t>
            </w:r>
            <w:r w:rsidRPr="001C12B6">
              <w:rPr>
                <w:rFonts w:ascii="Arial" w:eastAsia="Arial" w:hAnsi="Arial" w:cs="Arial"/>
                <w:b/>
                <w:bCs/>
                <w:i/>
                <w:color w:val="000000" w:themeColor="text1"/>
                <w:lang w:val="en-US"/>
              </w:rPr>
              <w:t xml:space="preserve"> </w:t>
            </w:r>
          </w:p>
          <w:p w14:paraId="178C0B06" w14:textId="77777777" w:rsidR="001C12B6" w:rsidRPr="001C12B6" w:rsidRDefault="001C12B6" w:rsidP="001C12B6">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728FB3C7"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Demonstrate the ability to work on own initiative as well as part of a team.</w:t>
            </w:r>
          </w:p>
          <w:p w14:paraId="0DF0C7E4" w14:textId="77777777" w:rsidR="001C12B6" w:rsidRPr="001C12B6" w:rsidRDefault="001C12B6" w:rsidP="001C12B6">
            <w:pPr>
              <w:pStyle w:val="ListParagraph"/>
              <w:numPr>
                <w:ilvl w:val="0"/>
                <w:numId w:val="14"/>
              </w:numPr>
              <w:rPr>
                <w:rFonts w:ascii="Arial" w:eastAsia="Arial" w:hAnsi="Arial" w:cs="Arial"/>
                <w:b/>
                <w:bCs/>
                <w:color w:val="000000" w:themeColor="text1"/>
                <w:lang w:val="en-US"/>
              </w:rPr>
            </w:pPr>
            <w:r w:rsidRPr="001C12B6">
              <w:rPr>
                <w:rFonts w:ascii="Arial" w:hAnsi="Arial" w:cs="Arial"/>
                <w:iCs/>
              </w:rPr>
              <w:t>Demonstrate the ability to build and maintain relationships including the ability to work effectively as part of a multi-disciplinary team.</w:t>
            </w:r>
          </w:p>
          <w:p w14:paraId="69312D33"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Demonstrate an awareness and appreciation of the patient / client and their families</w:t>
            </w:r>
          </w:p>
          <w:p w14:paraId="1E9FE049"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Uses diplomacy and tact in fraught situations and can diffuse tense situations comfortably.</w:t>
            </w:r>
          </w:p>
          <w:p w14:paraId="766C136D"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Ensures that care is carried out in an empathetic and ethical manner</w:t>
            </w:r>
          </w:p>
          <w:p w14:paraId="2B3244AB" w14:textId="77777777" w:rsidR="001C12B6" w:rsidRPr="001C12B6" w:rsidRDefault="001C12B6" w:rsidP="001C12B6">
            <w:pPr>
              <w:spacing w:line="259" w:lineRule="auto"/>
              <w:ind w:firstLine="720"/>
              <w:rPr>
                <w:rFonts w:ascii="Arial" w:eastAsia="Arial" w:hAnsi="Arial" w:cs="Arial"/>
                <w:b/>
                <w:bCs/>
                <w:color w:val="000000" w:themeColor="text1"/>
                <w:lang w:val="en-US"/>
              </w:rPr>
            </w:pPr>
          </w:p>
          <w:p w14:paraId="42812891" w14:textId="77777777" w:rsidR="001C12B6" w:rsidRPr="001C12B6" w:rsidRDefault="001C12B6" w:rsidP="001C12B6">
            <w:pPr>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Analysis, Problem Solving and Decision-Making Skills</w:t>
            </w:r>
          </w:p>
          <w:p w14:paraId="6FFE1159" w14:textId="77777777" w:rsidR="001C12B6" w:rsidRPr="001C12B6" w:rsidRDefault="001C12B6" w:rsidP="001C12B6">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00EC78E6" w14:textId="77777777" w:rsidR="001C12B6" w:rsidRPr="001C12B6" w:rsidRDefault="001C12B6" w:rsidP="001C12B6">
            <w:pPr>
              <w:numPr>
                <w:ilvl w:val="0"/>
                <w:numId w:val="14"/>
              </w:numPr>
              <w:rPr>
                <w:rFonts w:ascii="Arial" w:hAnsi="Arial" w:cs="Arial"/>
                <w:iCs/>
              </w:rPr>
            </w:pPr>
            <w:r w:rsidRPr="001C12B6">
              <w:rPr>
                <w:rFonts w:ascii="Arial" w:hAnsi="Arial" w:cs="Arial"/>
                <w:iCs/>
              </w:rPr>
              <w:t>Demonstrates</w:t>
            </w:r>
            <w:r w:rsidRPr="001C12B6">
              <w:rPr>
                <w:rFonts w:ascii="Arial" w:hAnsi="Arial" w:cs="Arial"/>
              </w:rPr>
              <w:t xml:space="preserve"> evidence-based decision-making and shows</w:t>
            </w:r>
            <w:r w:rsidRPr="001C12B6">
              <w:rPr>
                <w:rFonts w:ascii="Arial" w:hAnsi="Arial" w:cs="Arial"/>
                <w:iCs/>
              </w:rPr>
              <w:t xml:space="preserve"> effective analytical and problem solving skills.</w:t>
            </w:r>
          </w:p>
          <w:p w14:paraId="0AE6C2E2"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Uses a range of information sources and knows how to access relevant information to address issues.</w:t>
            </w:r>
          </w:p>
          <w:p w14:paraId="51CF1BD6"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Takes an overview of complex problems before generating solutions; anticipates implications / consequences of different solutions.</w:t>
            </w:r>
          </w:p>
          <w:p w14:paraId="116BCDE1"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Demonstrates a quality focus to their work</w:t>
            </w:r>
          </w:p>
          <w:p w14:paraId="6FC5E689" w14:textId="77777777" w:rsidR="001C12B6" w:rsidRPr="001C12B6" w:rsidRDefault="001C12B6" w:rsidP="001C12B6">
            <w:pPr>
              <w:pStyle w:val="ListParagraph"/>
              <w:numPr>
                <w:ilvl w:val="0"/>
                <w:numId w:val="14"/>
              </w:numPr>
              <w:jc w:val="both"/>
              <w:rPr>
                <w:rFonts w:ascii="Arial" w:hAnsi="Arial" w:cs="Arial"/>
              </w:rPr>
            </w:pPr>
            <w:r w:rsidRPr="001C12B6">
              <w:rPr>
                <w:rFonts w:ascii="Arial" w:hAnsi="Arial" w:cs="Arial"/>
                <w:iCs/>
                <w:color w:val="000000"/>
              </w:rPr>
              <w:t>Demonstrate resilience and composure.</w:t>
            </w:r>
          </w:p>
          <w:p w14:paraId="1629FFA5" w14:textId="77777777" w:rsidR="001C12B6" w:rsidRPr="001C12B6" w:rsidRDefault="001C12B6" w:rsidP="001C12B6">
            <w:pPr>
              <w:tabs>
                <w:tab w:val="num" w:pos="432"/>
              </w:tabs>
              <w:spacing w:line="259" w:lineRule="auto"/>
              <w:rPr>
                <w:rFonts w:ascii="Arial" w:eastAsia="Arial" w:hAnsi="Arial" w:cs="Arial"/>
                <w:b/>
                <w:bCs/>
                <w:color w:val="000000" w:themeColor="text1"/>
                <w:lang w:val="en-US"/>
              </w:rPr>
            </w:pPr>
          </w:p>
          <w:p w14:paraId="644129BE" w14:textId="77777777" w:rsidR="001C12B6" w:rsidRPr="001C12B6" w:rsidRDefault="001C12B6" w:rsidP="001C12B6">
            <w:pPr>
              <w:tabs>
                <w:tab w:val="num" w:pos="432"/>
              </w:tabs>
              <w:spacing w:line="259" w:lineRule="auto"/>
              <w:rPr>
                <w:rFonts w:ascii="Arial" w:eastAsia="Arial" w:hAnsi="Arial" w:cs="Arial"/>
                <w:b/>
                <w:bCs/>
                <w:color w:val="000000" w:themeColor="text1"/>
                <w:lang w:val="en-US"/>
              </w:rPr>
            </w:pPr>
            <w:r w:rsidRPr="001C12B6">
              <w:rPr>
                <w:rFonts w:ascii="Arial" w:eastAsia="Arial" w:hAnsi="Arial" w:cs="Arial"/>
                <w:b/>
                <w:bCs/>
                <w:color w:val="000000" w:themeColor="text1"/>
                <w:lang w:val="en-US"/>
              </w:rPr>
              <w:t>Communication Skills</w:t>
            </w:r>
          </w:p>
          <w:p w14:paraId="32EB3ED5" w14:textId="77777777" w:rsidR="001C12B6" w:rsidRPr="001C12B6" w:rsidRDefault="001C12B6" w:rsidP="001C12B6">
            <w:pPr>
              <w:spacing w:line="259" w:lineRule="auto"/>
              <w:rPr>
                <w:rFonts w:ascii="Arial" w:eastAsia="Arial" w:hAnsi="Arial" w:cs="Arial"/>
                <w:i/>
                <w:color w:val="000000" w:themeColor="text1"/>
              </w:rPr>
            </w:pPr>
            <w:r w:rsidRPr="001C12B6">
              <w:rPr>
                <w:rFonts w:ascii="Arial" w:eastAsia="Arial" w:hAnsi="Arial" w:cs="Arial"/>
                <w:bCs/>
                <w:i/>
                <w:color w:val="000000" w:themeColor="text1"/>
                <w:lang w:val="en-US"/>
              </w:rPr>
              <w:t>For example:</w:t>
            </w:r>
          </w:p>
          <w:p w14:paraId="05D63EEF" w14:textId="77777777" w:rsidR="001C12B6" w:rsidRPr="001C12B6" w:rsidRDefault="001C12B6" w:rsidP="001C12B6">
            <w:pPr>
              <w:numPr>
                <w:ilvl w:val="0"/>
                <w:numId w:val="14"/>
              </w:numPr>
              <w:rPr>
                <w:rFonts w:ascii="Arial" w:hAnsi="Arial" w:cs="Arial"/>
              </w:rPr>
            </w:pPr>
            <w:r w:rsidRPr="001C12B6">
              <w:rPr>
                <w:rFonts w:ascii="Arial" w:hAnsi="Arial" w:cs="Arial"/>
              </w:rPr>
              <w:t>Demonstrate excellent communication skills (written and verbal) so as to effectively carry out the duties and responsibilities of the role.</w:t>
            </w:r>
          </w:p>
          <w:p w14:paraId="07390A3B" w14:textId="77777777" w:rsidR="001C12B6" w:rsidRPr="001C12B6" w:rsidRDefault="001C12B6" w:rsidP="001C12B6">
            <w:pPr>
              <w:numPr>
                <w:ilvl w:val="0"/>
                <w:numId w:val="14"/>
              </w:numPr>
              <w:rPr>
                <w:rFonts w:ascii="Arial" w:hAnsi="Arial" w:cs="Arial"/>
                <w:color w:val="000000"/>
              </w:rPr>
            </w:pPr>
            <w:r w:rsidRPr="001C12B6">
              <w:rPr>
                <w:rFonts w:ascii="Arial" w:hAnsi="Arial" w:cs="Arial"/>
                <w:color w:val="000000"/>
              </w:rPr>
              <w:t>Communicates in a clear, effective and sensitive manner, listening and ensuring that messages are clearly understood / tailors the method as appropriate.</w:t>
            </w:r>
          </w:p>
          <w:p w14:paraId="324A1DC6" w14:textId="77777777" w:rsidR="001C12B6" w:rsidRPr="001C12B6" w:rsidRDefault="001C12B6" w:rsidP="001C12B6">
            <w:pPr>
              <w:numPr>
                <w:ilvl w:val="0"/>
                <w:numId w:val="14"/>
              </w:numPr>
              <w:rPr>
                <w:rFonts w:ascii="Arial" w:hAnsi="Arial" w:cs="Arial"/>
                <w:color w:val="000000"/>
              </w:rPr>
            </w:pPr>
            <w:r w:rsidRPr="001C12B6">
              <w:rPr>
                <w:rFonts w:ascii="Arial" w:hAnsi="Arial" w:cs="Arial"/>
                <w:color w:val="000000"/>
              </w:rPr>
              <w:t>Anticipates and recognises the emotional reactions of others when delivering sensitive messages.</w:t>
            </w:r>
          </w:p>
          <w:p w14:paraId="60651270" w14:textId="7777777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Demonstrates the ability to influence others effectively.</w:t>
            </w:r>
          </w:p>
          <w:p w14:paraId="48361A90" w14:textId="208146E7" w:rsidR="001C12B6" w:rsidRPr="001C12B6" w:rsidRDefault="001C12B6" w:rsidP="001C12B6">
            <w:pPr>
              <w:numPr>
                <w:ilvl w:val="0"/>
                <w:numId w:val="14"/>
              </w:numPr>
              <w:rPr>
                <w:rFonts w:ascii="Arial" w:hAnsi="Arial" w:cs="Arial"/>
                <w:iCs/>
                <w:color w:val="000000"/>
              </w:rPr>
            </w:pPr>
            <w:r w:rsidRPr="001C12B6">
              <w:rPr>
                <w:rFonts w:ascii="Arial" w:hAnsi="Arial" w:cs="Arial"/>
                <w:iCs/>
                <w:color w:val="000000"/>
              </w:rPr>
              <w:t>Is assertive as appropriate</w:t>
            </w:r>
          </w:p>
        </w:tc>
      </w:tr>
      <w:tr w:rsidR="00C2758C" w:rsidRPr="00E766A5" w14:paraId="44ED7C14" w14:textId="77777777" w:rsidTr="007E2944">
        <w:tc>
          <w:tcPr>
            <w:tcW w:w="2364" w:type="dxa"/>
          </w:tcPr>
          <w:p w14:paraId="1B3379C0" w14:textId="77777777" w:rsidR="00C2758C" w:rsidRPr="00F6254C" w:rsidRDefault="00C2758C" w:rsidP="00C2758C">
            <w:pPr>
              <w:rPr>
                <w:rFonts w:ascii="Arial" w:hAnsi="Arial" w:cs="Arial"/>
                <w:b/>
                <w:bCs/>
              </w:rPr>
            </w:pPr>
            <w:r w:rsidRPr="00F6254C">
              <w:rPr>
                <w:rFonts w:ascii="Arial" w:hAnsi="Arial" w:cs="Arial"/>
                <w:b/>
                <w:bCs/>
              </w:rPr>
              <w:lastRenderedPageBreak/>
              <w:t>Campaign Specific Selection Process</w:t>
            </w:r>
          </w:p>
          <w:p w14:paraId="20D275F2" w14:textId="77777777" w:rsidR="00C2758C" w:rsidRPr="00F6254C" w:rsidRDefault="00C2758C" w:rsidP="00C2758C">
            <w:pPr>
              <w:rPr>
                <w:rFonts w:ascii="Arial" w:hAnsi="Arial" w:cs="Arial"/>
                <w:b/>
                <w:bCs/>
              </w:rPr>
            </w:pPr>
          </w:p>
          <w:p w14:paraId="45038B6C" w14:textId="77777777" w:rsidR="00C2758C" w:rsidRPr="00F6254C" w:rsidRDefault="00C2758C" w:rsidP="00C2758C">
            <w:pPr>
              <w:rPr>
                <w:rFonts w:ascii="Arial" w:hAnsi="Arial" w:cs="Arial"/>
                <w:b/>
                <w:bCs/>
              </w:rPr>
            </w:pPr>
            <w:r w:rsidRPr="00F6254C">
              <w:rPr>
                <w:rFonts w:ascii="Arial" w:hAnsi="Arial" w:cs="Arial"/>
                <w:b/>
                <w:bCs/>
              </w:rPr>
              <w:t>Ranking/Shortlisting / Interview</w:t>
            </w:r>
          </w:p>
        </w:tc>
        <w:tc>
          <w:tcPr>
            <w:tcW w:w="8422" w:type="dxa"/>
          </w:tcPr>
          <w:p w14:paraId="34088527" w14:textId="77777777" w:rsidR="00C2758C" w:rsidRPr="00F6254C" w:rsidRDefault="00C2758C" w:rsidP="00C2758C">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C2758C" w:rsidRPr="00F6254C" w:rsidRDefault="00C2758C" w:rsidP="00C2758C">
            <w:pPr>
              <w:rPr>
                <w:rFonts w:ascii="Arial" w:hAnsi="Arial" w:cs="Arial"/>
              </w:rPr>
            </w:pPr>
          </w:p>
          <w:p w14:paraId="1570490F" w14:textId="77777777" w:rsidR="00C2758C" w:rsidRPr="00F6254C" w:rsidRDefault="00C2758C" w:rsidP="00C2758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C2758C" w:rsidRPr="00F6254C" w:rsidRDefault="00C2758C" w:rsidP="00C2758C">
            <w:pPr>
              <w:rPr>
                <w:rFonts w:ascii="Arial" w:hAnsi="Arial" w:cs="Arial"/>
                <w:iCs/>
              </w:rPr>
            </w:pPr>
          </w:p>
          <w:p w14:paraId="1585B13F" w14:textId="5D1F4CC1" w:rsidR="00C2758C" w:rsidRPr="00F6254C" w:rsidRDefault="00C2758C" w:rsidP="00C2758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C2758C" w:rsidRPr="00E766A5" w14:paraId="27C393BA" w14:textId="77777777" w:rsidTr="007E2944">
        <w:tc>
          <w:tcPr>
            <w:tcW w:w="2364" w:type="dxa"/>
          </w:tcPr>
          <w:p w14:paraId="65BDDBF6" w14:textId="77777777" w:rsidR="00C2758C" w:rsidRPr="00F6254C" w:rsidRDefault="00C2758C" w:rsidP="00C2758C">
            <w:pPr>
              <w:rPr>
                <w:rFonts w:ascii="Arial" w:hAnsi="Arial" w:cs="Arial"/>
                <w:b/>
                <w:bCs/>
              </w:rPr>
            </w:pPr>
            <w:r w:rsidRPr="00F6254C">
              <w:rPr>
                <w:rFonts w:ascii="Arial" w:hAnsi="Arial" w:cs="Arial"/>
                <w:b/>
                <w:bCs/>
              </w:rPr>
              <w:t>Code of Practice</w:t>
            </w:r>
          </w:p>
        </w:tc>
        <w:tc>
          <w:tcPr>
            <w:tcW w:w="8422" w:type="dxa"/>
          </w:tcPr>
          <w:p w14:paraId="3FAC5E42" w14:textId="77777777" w:rsidR="00C2758C" w:rsidRPr="00F6254C" w:rsidRDefault="00C2758C" w:rsidP="00C2758C">
            <w:pPr>
              <w:rPr>
                <w:rFonts w:ascii="Arial" w:hAnsi="Arial" w:cs="Arial"/>
              </w:rPr>
            </w:pPr>
            <w:r w:rsidRPr="00F6254C">
              <w:rPr>
                <w:rFonts w:ascii="Arial" w:hAnsi="Arial" w:cs="Arial"/>
              </w:rPr>
              <w:t xml:space="preserve">The </w:t>
            </w:r>
            <w:r w:rsidRPr="00F6254C">
              <w:rPr>
                <w:rFonts w:ascii="Arial" w:hAnsi="Arial" w:cs="Arial"/>
                <w:lang w:val="en-IE"/>
              </w:rPr>
              <w:t>Health Service Executive</w:t>
            </w:r>
            <w:r w:rsidRPr="00F6254C">
              <w:rPr>
                <w:rFonts w:ascii="Arial" w:hAnsi="Arial" w:cs="Arial"/>
                <w:color w:val="FF0000"/>
                <w:lang w:val="en-IE"/>
              </w:rPr>
              <w:t xml:space="preserve"> </w:t>
            </w:r>
            <w:r w:rsidRPr="00F6254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254C">
              <w:rPr>
                <w:rFonts w:ascii="Arial" w:hAnsi="Arial" w:cs="Arial"/>
                <w:iCs/>
              </w:rPr>
              <w:t xml:space="preserve">facilities for feedback to applicants </w:t>
            </w:r>
            <w:r w:rsidRPr="00F6254C">
              <w:rPr>
                <w:rFonts w:ascii="Arial" w:hAnsi="Arial" w:cs="Arial"/>
              </w:rPr>
              <w:t xml:space="preserve">on matters relating to their application when requested, and </w:t>
            </w:r>
            <w:r w:rsidRPr="00F6254C">
              <w:rPr>
                <w:rFonts w:ascii="Arial" w:hAnsi="Arial" w:cs="Arial"/>
                <w:lang w:val="en-US"/>
              </w:rPr>
              <w:t xml:space="preserve">outlines procedures in relation to requests for a review of the recruitment and selection process and review in relation to allegations of a breach of the Code of Practice. </w:t>
            </w:r>
            <w:r w:rsidRPr="00F6254C">
              <w:rPr>
                <w:rFonts w:ascii="Arial" w:hAnsi="Arial" w:cs="Arial"/>
              </w:rPr>
              <w:t xml:space="preserve"> Additional information on the </w:t>
            </w:r>
            <w:smartTag w:uri="urn:schemas-microsoft-com:office:smarttags" w:element="stockticker">
              <w:r w:rsidRPr="00F6254C">
                <w:rPr>
                  <w:rFonts w:ascii="Arial" w:hAnsi="Arial" w:cs="Arial"/>
                </w:rPr>
                <w:t>HSE</w:t>
              </w:r>
            </w:smartTag>
            <w:r w:rsidRPr="00F6254C">
              <w:rPr>
                <w:rFonts w:ascii="Arial" w:hAnsi="Arial" w:cs="Arial"/>
              </w:rPr>
              <w:t>’s review process is available in the document posted with each vacancy entitled “Code of Practice, Information for Candidates”.</w:t>
            </w:r>
          </w:p>
          <w:p w14:paraId="52A8E769" w14:textId="77777777" w:rsidR="00C2758C" w:rsidRPr="00F6254C" w:rsidRDefault="00C2758C" w:rsidP="00C2758C">
            <w:pPr>
              <w:ind w:firstLine="720"/>
              <w:rPr>
                <w:rFonts w:ascii="Arial" w:hAnsi="Arial" w:cs="Arial"/>
              </w:rPr>
            </w:pPr>
          </w:p>
          <w:p w14:paraId="34C29464" w14:textId="01350D19" w:rsidR="00C2758C" w:rsidRPr="00F6254C" w:rsidRDefault="00C2758C" w:rsidP="00C2758C">
            <w:pPr>
              <w:rPr>
                <w:rFonts w:ascii="Arial" w:hAnsi="Arial" w:cs="Arial"/>
              </w:rPr>
            </w:pPr>
            <w:r w:rsidRPr="00591EC5">
              <w:rPr>
                <w:rFonts w:ascii="Arial" w:hAnsi="Arial" w:cs="Arial"/>
              </w:rPr>
              <w:t xml:space="preserve">Codes of practice are published by the CPSA and are available on </w:t>
            </w:r>
            <w:hyperlink r:id="rId10"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11" w:history="1">
              <w:r w:rsidRPr="00591EC5">
                <w:rPr>
                  <w:rStyle w:val="Hyperlink"/>
                  <w:rFonts w:ascii="Arial" w:hAnsi="Arial" w:cs="Arial"/>
                </w:rPr>
                <w:t>https://www.cpsa.ie/</w:t>
              </w:r>
            </w:hyperlink>
            <w:r w:rsidRPr="00591EC5">
              <w:rPr>
                <w:rFonts w:ascii="Arial" w:hAnsi="Arial" w:cs="Arial"/>
              </w:rPr>
              <w:t>.</w:t>
            </w:r>
          </w:p>
        </w:tc>
      </w:tr>
      <w:tr w:rsidR="00C2758C" w:rsidRPr="00E766A5" w14:paraId="72E41F11" w14:textId="77777777" w:rsidTr="007E2944">
        <w:tc>
          <w:tcPr>
            <w:tcW w:w="10786" w:type="dxa"/>
            <w:gridSpan w:val="2"/>
          </w:tcPr>
          <w:p w14:paraId="1507006B" w14:textId="79F48771" w:rsidR="00C2758C" w:rsidRPr="00F6254C" w:rsidRDefault="00C2758C" w:rsidP="00C2758C">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8A7C50A" w14:textId="77777777" w:rsidR="00C2758C" w:rsidRPr="00F6254C" w:rsidRDefault="00C2758C" w:rsidP="00C2758C">
            <w:pPr>
              <w:rPr>
                <w:rFonts w:ascii="Arial" w:hAnsi="Arial" w:cs="Arial"/>
              </w:rPr>
            </w:pPr>
          </w:p>
          <w:p w14:paraId="673EE500" w14:textId="7A34A75B" w:rsidR="00C2758C" w:rsidRPr="00F6254C" w:rsidRDefault="00C2758C" w:rsidP="00C2758C">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B97C831" w14:textId="180EFB96" w:rsidR="00DA7FD3" w:rsidRDefault="00DA7FD3" w:rsidP="00543F98">
      <w:pPr>
        <w:jc w:val="both"/>
        <w:rPr>
          <w:rFonts w:ascii="Arial" w:hAnsi="Arial" w:cs="Arial"/>
        </w:rPr>
      </w:pPr>
    </w:p>
    <w:p w14:paraId="72C9FBFA" w14:textId="22750A07" w:rsidR="00AB7E9A" w:rsidRDefault="00AB7E9A" w:rsidP="00543F98">
      <w:pPr>
        <w:jc w:val="both"/>
        <w:rPr>
          <w:rFonts w:ascii="Arial" w:hAnsi="Arial" w:cs="Arial"/>
        </w:rPr>
      </w:pPr>
    </w:p>
    <w:p w14:paraId="7F0E8395" w14:textId="6ADAF18C" w:rsidR="007D1D80" w:rsidRDefault="007D1D80" w:rsidP="00543F98">
      <w:pPr>
        <w:jc w:val="both"/>
        <w:rPr>
          <w:rFonts w:ascii="Arial" w:hAnsi="Arial" w:cs="Arial"/>
        </w:rPr>
      </w:pPr>
    </w:p>
    <w:p w14:paraId="6C7182F7" w14:textId="59BA285A" w:rsidR="007D1D80" w:rsidRDefault="007D1D80" w:rsidP="00543F98">
      <w:pPr>
        <w:jc w:val="both"/>
        <w:rPr>
          <w:rFonts w:ascii="Arial" w:hAnsi="Arial" w:cs="Arial"/>
        </w:rPr>
      </w:pPr>
    </w:p>
    <w:p w14:paraId="55AAF0D1" w14:textId="19E55FE3" w:rsidR="007D1D80" w:rsidRDefault="007D1D80" w:rsidP="00543F98">
      <w:pPr>
        <w:jc w:val="both"/>
        <w:rPr>
          <w:rFonts w:ascii="Arial" w:hAnsi="Arial" w:cs="Arial"/>
        </w:rPr>
      </w:pPr>
    </w:p>
    <w:p w14:paraId="0F9C58C4" w14:textId="03224C5D" w:rsidR="00B90498" w:rsidRDefault="00B90498">
      <w:pPr>
        <w:spacing w:after="200" w:line="276" w:lineRule="auto"/>
        <w:rPr>
          <w:rFonts w:ascii="Arial" w:hAnsi="Arial" w:cs="Arial"/>
        </w:rPr>
      </w:pPr>
      <w:r>
        <w:rPr>
          <w:rFonts w:ascii="Arial" w:hAnsi="Arial" w:cs="Arial"/>
        </w:rPr>
        <w:br w:type="page"/>
      </w:r>
    </w:p>
    <w:p w14:paraId="0456C8F4" w14:textId="1EEDA12A" w:rsidR="007D639C" w:rsidRDefault="00926A79" w:rsidP="00543F98">
      <w:pPr>
        <w:jc w:val="center"/>
        <w:rPr>
          <w:rFonts w:ascii="Arial" w:hAnsi="Arial" w:cs="Arial"/>
          <w:b/>
          <w:color w:val="000099"/>
        </w:rPr>
      </w:pPr>
      <w:r>
        <w:rPr>
          <w:rFonts w:ascii="Arial" w:hAnsi="Arial" w:cs="Arial"/>
          <w:b/>
          <w:noProof/>
          <w:color w:val="000099"/>
        </w:rPr>
        <w:lastRenderedPageBreak/>
        <mc:AlternateContent>
          <mc:Choice Requires="wps">
            <w:drawing>
              <wp:anchor distT="0" distB="0" distL="114300" distR="114300" simplePos="0" relativeHeight="251665408" behindDoc="0" locked="0" layoutInCell="1" allowOverlap="1" wp14:anchorId="1D4C9297" wp14:editId="77BEF748">
                <wp:simplePos x="0" y="0"/>
                <wp:positionH relativeFrom="column">
                  <wp:posOffset>-523875</wp:posOffset>
                </wp:positionH>
                <wp:positionV relativeFrom="paragraph">
                  <wp:posOffset>-552450</wp:posOffset>
                </wp:positionV>
                <wp:extent cx="1466850"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6850" cy="1095375"/>
                        </a:xfrm>
                        <a:prstGeom prst="rect">
                          <a:avLst/>
                        </a:prstGeom>
                        <a:noFill/>
                        <a:ln w="6350">
                          <a:noFill/>
                        </a:ln>
                      </wps:spPr>
                      <wps:txbx>
                        <w:txbxContent>
                          <w:p w14:paraId="6336141D" w14:textId="35AE0B4A" w:rsidR="00926A79" w:rsidRDefault="00926A79">
                            <w:r>
                              <w:rPr>
                                <w:noProof/>
                              </w:rPr>
                              <w:drawing>
                                <wp:inline distT="0" distB="0" distL="0" distR="0" wp14:anchorId="70F3F317" wp14:editId="5623AD1D">
                                  <wp:extent cx="1192763"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mail-signature-logo.png"/>
                                          <pic:cNvPicPr/>
                                        </pic:nvPicPr>
                                        <pic:blipFill>
                                          <a:blip r:embed="rId8">
                                            <a:extLst>
                                              <a:ext uri="{28A0092B-C50C-407E-A947-70E740481C1C}">
                                                <a14:useLocalDpi xmlns:a14="http://schemas.microsoft.com/office/drawing/2010/main" val="0"/>
                                              </a:ext>
                                            </a:extLst>
                                          </a:blip>
                                          <a:stretch>
                                            <a:fillRect/>
                                          </a:stretch>
                                        </pic:blipFill>
                                        <pic:spPr>
                                          <a:xfrm>
                                            <a:off x="0" y="0"/>
                                            <a:ext cx="1201540" cy="997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C9297" id="Text Box 5" o:spid="_x0000_s1027" type="#_x0000_t202" style="position:absolute;left:0;text-align:left;margin-left:-41.25pt;margin-top:-43.5pt;width:115.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" filled="f" stroked="f" strokeweight=".5pt">
                <v:textbox>
                  <w:txbxContent>
                    <w:p w14:paraId="6336141D" w14:textId="35AE0B4A" w:rsidR="00926A79" w:rsidRDefault="00926A79">
                      <w:r>
                        <w:rPr>
                          <w:noProof/>
                          <w:lang w:val="en-IE" w:eastAsia="en-IE"/>
                        </w:rPr>
                        <w:drawing>
                          <wp:inline distT="0" distB="0" distL="0" distR="0" wp14:anchorId="70F3F317" wp14:editId="5623AD1D">
                            <wp:extent cx="1192763"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mail-signature-logo.png"/>
                                    <pic:cNvPicPr/>
                                  </pic:nvPicPr>
                                  <pic:blipFill>
                                    <a:blip r:embed="rId9">
                                      <a:extLst>
                                        <a:ext uri="{28A0092B-C50C-407E-A947-70E740481C1C}">
                                          <a14:useLocalDpi xmlns:a14="http://schemas.microsoft.com/office/drawing/2010/main" val="0"/>
                                        </a:ext>
                                      </a:extLst>
                                    </a:blip>
                                    <a:stretch>
                                      <a:fillRect/>
                                    </a:stretch>
                                  </pic:blipFill>
                                  <pic:spPr>
                                    <a:xfrm>
                                      <a:off x="0" y="0"/>
                                      <a:ext cx="1201540" cy="997889"/>
                                    </a:xfrm>
                                    <a:prstGeom prst="rect">
                                      <a:avLst/>
                                    </a:prstGeom>
                                  </pic:spPr>
                                </pic:pic>
                              </a:graphicData>
                            </a:graphic>
                          </wp:inline>
                        </w:drawing>
                      </w:r>
                    </w:p>
                  </w:txbxContent>
                </v:textbox>
              </v:shape>
            </w:pict>
          </mc:Fallback>
        </mc:AlternateContent>
      </w:r>
    </w:p>
    <w:p w14:paraId="18E0CF02" w14:textId="262D7B45" w:rsidR="00543F98" w:rsidRPr="00C2758C" w:rsidRDefault="00D879B1" w:rsidP="00543F98">
      <w:pPr>
        <w:jc w:val="center"/>
        <w:rPr>
          <w:rFonts w:ascii="Arial" w:hAnsi="Arial" w:cs="Arial"/>
          <w:b/>
        </w:rPr>
      </w:pPr>
      <w:r>
        <w:rPr>
          <w:rFonts w:ascii="Arial" w:hAnsi="Arial" w:cs="Arial"/>
          <w:b/>
        </w:rPr>
        <w:t>New Graduate</w:t>
      </w:r>
      <w:bookmarkStart w:id="0" w:name="_GoBack"/>
      <w:bookmarkEnd w:id="0"/>
      <w:r w:rsidR="003D5E92">
        <w:rPr>
          <w:rFonts w:ascii="Arial" w:hAnsi="Arial" w:cs="Arial"/>
          <w:b/>
        </w:rPr>
        <w:t xml:space="preserve"> Staff Nurse Mental Health</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080275D5" w14:textId="78713BD7" w:rsidR="00543F98" w:rsidRDefault="009B2D77" w:rsidP="005F595E">
            <w:pPr>
              <w:tabs>
                <w:tab w:val="left" w:pos="-720"/>
                <w:tab w:val="left" w:pos="0"/>
                <w:tab w:val="left" w:pos="720"/>
              </w:tabs>
              <w:suppressAutoHyphens/>
              <w:jc w:val="both"/>
              <w:rPr>
                <w:rFonts w:ascii="Arial" w:hAnsi="Arial" w:cs="Arial"/>
                <w:spacing w:val="-3"/>
              </w:rPr>
            </w:pPr>
            <w:r w:rsidRPr="00594002">
              <w:rPr>
                <w:rFonts w:ascii="Arial" w:hAnsi="Arial" w:cs="Arial"/>
                <w:color w:val="000000" w:themeColor="text1"/>
              </w:rPr>
              <w:t>A panel may be formed as a result of this campaign</w:t>
            </w:r>
            <w:r w:rsidRPr="00594002">
              <w:rPr>
                <w:rFonts w:ascii="Arial" w:hAnsi="Arial" w:cs="Arial"/>
                <w:iCs/>
                <w:color w:val="000000" w:themeColor="text1"/>
              </w:rPr>
              <w:t xml:space="preserve"> </w:t>
            </w:r>
            <w:r w:rsidRPr="00594002">
              <w:rPr>
                <w:rFonts w:ascii="Arial" w:hAnsi="Arial" w:cs="Arial"/>
                <w:color w:val="000000" w:themeColor="text1"/>
              </w:rPr>
              <w:t>from which current and future, permanent and specified purpose vacancies of full or part-time duration may be filled.</w:t>
            </w:r>
          </w:p>
          <w:p w14:paraId="616F31FC" w14:textId="1902B45C"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The tenure of these posts will be indicated at “expression of interest” stage. </w:t>
            </w:r>
          </w:p>
          <w:p w14:paraId="01DD86F0" w14:textId="284150E8"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59C1FDF2" w14:textId="6394CDC9" w:rsidR="00E46F0F" w:rsidRDefault="00543F98" w:rsidP="009B2D77">
            <w:pPr>
              <w:jc w:val="both"/>
              <w:rPr>
                <w:rFonts w:ascii="Arial" w:hAnsi="Arial" w:cs="Arial"/>
              </w:rPr>
            </w:pPr>
            <w:r w:rsidRPr="00E766A5">
              <w:rPr>
                <w:rFonts w:ascii="Arial" w:hAnsi="Arial" w:cs="Arial"/>
              </w:rPr>
              <w:t>The Salary scale for the post is</w:t>
            </w:r>
            <w:r w:rsidR="00A15CCD">
              <w:rPr>
                <w:rFonts w:ascii="Arial" w:hAnsi="Arial" w:cs="Arial"/>
              </w:rPr>
              <w:t xml:space="preserve"> as at 1/10/2023</w:t>
            </w:r>
            <w:r w:rsidR="009B2D77">
              <w:rPr>
                <w:rFonts w:ascii="Arial" w:hAnsi="Arial" w:cs="Arial"/>
              </w:rPr>
              <w:t>:</w:t>
            </w:r>
          </w:p>
          <w:p w14:paraId="28482803" w14:textId="7333D2D4" w:rsidR="009B2D77" w:rsidRDefault="009B2D77" w:rsidP="009B2D77">
            <w:pPr>
              <w:jc w:val="both"/>
              <w:rPr>
                <w:rFonts w:ascii="Arial" w:hAnsi="Arial" w:cs="Arial"/>
              </w:rPr>
            </w:pPr>
          </w:p>
          <w:p w14:paraId="0AA51684" w14:textId="3FD38B50" w:rsidR="00543F98" w:rsidRDefault="00A15CCD" w:rsidP="005F595E">
            <w:pPr>
              <w:jc w:val="both"/>
              <w:rPr>
                <w:rFonts w:ascii="Arial" w:hAnsi="Arial" w:cs="Arial"/>
                <w:bCs/>
                <w:color w:val="000000" w:themeColor="text1"/>
              </w:rPr>
            </w:pPr>
            <w:r>
              <w:rPr>
                <w:rFonts w:ascii="Arial" w:hAnsi="Arial" w:cs="Arial"/>
                <w:bCs/>
                <w:color w:val="000000" w:themeColor="text1"/>
              </w:rPr>
              <w:t>€</w:t>
            </w:r>
            <w:r w:rsidR="00DF427C" w:rsidRPr="00DF427C">
              <w:rPr>
                <w:rFonts w:ascii="Arial" w:hAnsi="Arial" w:cs="Arial"/>
                <w:bCs/>
                <w:color w:val="000000" w:themeColor="text1"/>
              </w:rPr>
              <w:t xml:space="preserve">34,664 </w:t>
            </w:r>
            <w:r>
              <w:rPr>
                <w:rFonts w:ascii="Arial" w:hAnsi="Arial" w:cs="Arial"/>
                <w:bCs/>
                <w:color w:val="000000" w:themeColor="text1"/>
              </w:rPr>
              <w:t>€</w:t>
            </w:r>
            <w:r w:rsidR="00DF427C" w:rsidRPr="00DF427C">
              <w:rPr>
                <w:rFonts w:ascii="Arial" w:hAnsi="Arial" w:cs="Arial"/>
                <w:bCs/>
                <w:color w:val="000000" w:themeColor="text1"/>
              </w:rPr>
              <w:t xml:space="preserve">36,341 </w:t>
            </w:r>
            <w:r>
              <w:rPr>
                <w:rFonts w:ascii="Arial" w:hAnsi="Arial" w:cs="Arial"/>
                <w:bCs/>
                <w:color w:val="000000" w:themeColor="text1"/>
              </w:rPr>
              <w:t>€</w:t>
            </w:r>
            <w:r w:rsidR="00DF427C" w:rsidRPr="00DF427C">
              <w:rPr>
                <w:rFonts w:ascii="Arial" w:hAnsi="Arial" w:cs="Arial"/>
                <w:bCs/>
                <w:color w:val="000000" w:themeColor="text1"/>
              </w:rPr>
              <w:t xml:space="preserve">37,653 </w:t>
            </w:r>
            <w:r>
              <w:rPr>
                <w:rFonts w:ascii="Arial" w:hAnsi="Arial" w:cs="Arial"/>
                <w:bCs/>
                <w:color w:val="000000" w:themeColor="text1"/>
              </w:rPr>
              <w:t>€</w:t>
            </w:r>
            <w:r w:rsidR="00DF427C" w:rsidRPr="00DF427C">
              <w:rPr>
                <w:rFonts w:ascii="Arial" w:hAnsi="Arial" w:cs="Arial"/>
                <w:bCs/>
                <w:color w:val="000000" w:themeColor="text1"/>
              </w:rPr>
              <w:t xml:space="preserve">38,989 </w:t>
            </w:r>
            <w:r>
              <w:rPr>
                <w:rFonts w:ascii="Arial" w:hAnsi="Arial" w:cs="Arial"/>
                <w:bCs/>
                <w:color w:val="000000" w:themeColor="text1"/>
              </w:rPr>
              <w:t>€</w:t>
            </w:r>
            <w:r w:rsidR="00DF427C" w:rsidRPr="00DF427C">
              <w:rPr>
                <w:rFonts w:ascii="Arial" w:hAnsi="Arial" w:cs="Arial"/>
                <w:bCs/>
                <w:color w:val="000000" w:themeColor="text1"/>
              </w:rPr>
              <w:t xml:space="preserve">40,389 </w:t>
            </w:r>
            <w:r>
              <w:rPr>
                <w:rFonts w:ascii="Arial" w:hAnsi="Arial" w:cs="Arial"/>
                <w:bCs/>
                <w:color w:val="000000" w:themeColor="text1"/>
              </w:rPr>
              <w:t>€</w:t>
            </w:r>
            <w:r w:rsidR="00DF427C" w:rsidRPr="00DF427C">
              <w:rPr>
                <w:rFonts w:ascii="Arial" w:hAnsi="Arial" w:cs="Arial"/>
                <w:bCs/>
                <w:color w:val="000000" w:themeColor="text1"/>
              </w:rPr>
              <w:t xml:space="preserve">41,707 </w:t>
            </w:r>
            <w:r>
              <w:rPr>
                <w:rFonts w:ascii="Arial" w:hAnsi="Arial" w:cs="Arial"/>
                <w:bCs/>
                <w:color w:val="000000" w:themeColor="text1"/>
              </w:rPr>
              <w:t>€</w:t>
            </w:r>
            <w:r w:rsidR="00DF427C" w:rsidRPr="00DF427C">
              <w:rPr>
                <w:rFonts w:ascii="Arial" w:hAnsi="Arial" w:cs="Arial"/>
                <w:bCs/>
                <w:color w:val="000000" w:themeColor="text1"/>
              </w:rPr>
              <w:t xml:space="preserve">43,083 </w:t>
            </w:r>
            <w:r>
              <w:rPr>
                <w:rFonts w:ascii="Arial" w:hAnsi="Arial" w:cs="Arial"/>
                <w:bCs/>
                <w:color w:val="000000" w:themeColor="text1"/>
              </w:rPr>
              <w:t>€</w:t>
            </w:r>
            <w:r w:rsidR="00DF427C" w:rsidRPr="00DF427C">
              <w:rPr>
                <w:rFonts w:ascii="Arial" w:hAnsi="Arial" w:cs="Arial"/>
                <w:bCs/>
                <w:color w:val="000000" w:themeColor="text1"/>
              </w:rPr>
              <w:t xml:space="preserve">44,153 </w:t>
            </w:r>
            <w:r>
              <w:rPr>
                <w:rFonts w:ascii="Arial" w:hAnsi="Arial" w:cs="Arial"/>
                <w:bCs/>
                <w:color w:val="000000" w:themeColor="text1"/>
              </w:rPr>
              <w:t>€</w:t>
            </w:r>
            <w:r w:rsidR="00DF427C" w:rsidRPr="00DF427C">
              <w:rPr>
                <w:rFonts w:ascii="Arial" w:hAnsi="Arial" w:cs="Arial"/>
                <w:bCs/>
                <w:color w:val="000000" w:themeColor="text1"/>
              </w:rPr>
              <w:t xml:space="preserve">45,323 </w:t>
            </w:r>
            <w:r>
              <w:rPr>
                <w:rFonts w:ascii="Arial" w:hAnsi="Arial" w:cs="Arial"/>
                <w:bCs/>
                <w:color w:val="000000" w:themeColor="text1"/>
              </w:rPr>
              <w:t>€</w:t>
            </w:r>
            <w:r w:rsidR="00DF427C" w:rsidRPr="00DF427C">
              <w:rPr>
                <w:rFonts w:ascii="Arial" w:hAnsi="Arial" w:cs="Arial"/>
                <w:bCs/>
                <w:color w:val="000000" w:themeColor="text1"/>
              </w:rPr>
              <w:t xml:space="preserve">46,839 </w:t>
            </w:r>
            <w:r>
              <w:rPr>
                <w:rFonts w:ascii="Arial" w:hAnsi="Arial" w:cs="Arial"/>
                <w:bCs/>
                <w:color w:val="000000" w:themeColor="text1"/>
              </w:rPr>
              <w:t>€</w:t>
            </w:r>
            <w:r w:rsidR="00DF427C" w:rsidRPr="00DF427C">
              <w:rPr>
                <w:rFonts w:ascii="Arial" w:hAnsi="Arial" w:cs="Arial"/>
                <w:bCs/>
                <w:color w:val="000000" w:themeColor="text1"/>
              </w:rPr>
              <w:t xml:space="preserve">48,329 </w:t>
            </w:r>
            <w:r>
              <w:rPr>
                <w:rFonts w:ascii="Arial" w:hAnsi="Arial" w:cs="Arial"/>
                <w:bCs/>
                <w:color w:val="000000" w:themeColor="text1"/>
              </w:rPr>
              <w:t>€</w:t>
            </w:r>
            <w:r w:rsidR="00DF427C" w:rsidRPr="00DF427C">
              <w:rPr>
                <w:rFonts w:ascii="Arial" w:hAnsi="Arial" w:cs="Arial"/>
                <w:bCs/>
                <w:color w:val="000000" w:themeColor="text1"/>
              </w:rPr>
              <w:t xml:space="preserve">50,453 </w:t>
            </w:r>
            <w:r>
              <w:rPr>
                <w:rFonts w:ascii="Arial" w:hAnsi="Arial" w:cs="Arial"/>
                <w:bCs/>
                <w:color w:val="000000" w:themeColor="text1"/>
              </w:rPr>
              <w:t>€</w:t>
            </w:r>
            <w:r w:rsidR="00DF427C" w:rsidRPr="00DF427C">
              <w:rPr>
                <w:rFonts w:ascii="Arial" w:hAnsi="Arial" w:cs="Arial"/>
                <w:bCs/>
                <w:color w:val="000000" w:themeColor="text1"/>
              </w:rPr>
              <w:t>51,952 LSI</w:t>
            </w:r>
          </w:p>
          <w:p w14:paraId="319460C4" w14:textId="77777777" w:rsidR="00A15CCD" w:rsidRDefault="00A15CCD"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5661E64D" w14:textId="49604C28" w:rsidR="00543F98" w:rsidRPr="009B2D77"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56E29D9" w14:textId="772BDE4A" w:rsidR="00543F98" w:rsidRPr="00E766A5" w:rsidRDefault="00543F98" w:rsidP="005F595E">
            <w:pPr>
              <w:jc w:val="both"/>
              <w:rPr>
                <w:rFonts w:ascii="Arial" w:hAnsi="Arial" w:cs="Arial"/>
              </w:rPr>
            </w:pP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53F5B49" w14:textId="26ABA040" w:rsidR="00543F98" w:rsidRPr="00E766A5" w:rsidRDefault="000010EE" w:rsidP="00BE7267">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6562BE6F" w14:textId="77777777" w:rsidTr="005F595E">
        <w:trPr>
          <w:trHeight w:val="1976"/>
        </w:trPr>
        <w:tc>
          <w:tcPr>
            <w:tcW w:w="1985" w:type="dxa"/>
          </w:tcPr>
          <w:p w14:paraId="7239D69C"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67DBC243" w14:textId="4914077D" w:rsidR="00543F98" w:rsidRPr="00E766A5" w:rsidRDefault="00543F98" w:rsidP="00F8393C">
            <w:pPr>
              <w:rPr>
                <w:rFonts w:ascii="Arial" w:hAnsi="Arial" w:cs="Arial"/>
                <w:b/>
                <w:bCs/>
              </w:rPr>
            </w:pPr>
          </w:p>
        </w:tc>
        <w:tc>
          <w:tcPr>
            <w:tcW w:w="7655" w:type="dxa"/>
          </w:tcPr>
          <w:p w14:paraId="74B88211"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47B8FD1D" w14:textId="77777777" w:rsidTr="005F595E">
        <w:trPr>
          <w:trHeight w:val="416"/>
        </w:trPr>
        <w:tc>
          <w:tcPr>
            <w:tcW w:w="1985" w:type="dxa"/>
          </w:tcPr>
          <w:p w14:paraId="183096B2" w14:textId="77777777" w:rsidR="00543F98" w:rsidRPr="007018A6" w:rsidRDefault="00543F98" w:rsidP="00F8393C">
            <w:pPr>
              <w:rPr>
                <w:rFonts w:ascii="Arial" w:hAnsi="Arial" w:cs="Arial"/>
                <w:b/>
                <w:bCs/>
              </w:rPr>
            </w:pPr>
            <w:r w:rsidRPr="007018A6">
              <w:rPr>
                <w:rFonts w:ascii="Arial" w:hAnsi="Arial" w:cs="Arial"/>
                <w:b/>
                <w:bCs/>
              </w:rPr>
              <w:lastRenderedPageBreak/>
              <w:t>Mandated Person Children First Act 2015</w:t>
            </w:r>
          </w:p>
          <w:p w14:paraId="1B11F37F" w14:textId="77777777" w:rsidR="00543F98" w:rsidRPr="007018A6" w:rsidRDefault="00543F98" w:rsidP="00F8393C">
            <w:pPr>
              <w:rPr>
                <w:rFonts w:ascii="Arial" w:hAnsi="Arial" w:cs="Arial"/>
                <w:b/>
                <w:bCs/>
              </w:rPr>
            </w:pPr>
          </w:p>
          <w:p w14:paraId="1AB717E5" w14:textId="204E8DA5" w:rsidR="00543F98" w:rsidRPr="00A66DDD" w:rsidRDefault="00543F98" w:rsidP="00C2758C">
            <w:pPr>
              <w:rPr>
                <w:rFonts w:ascii="Arial" w:hAnsi="Arial" w:cs="Arial"/>
                <w:b/>
                <w:bCs/>
                <w:highlight w:val="yellow"/>
              </w:rPr>
            </w:pPr>
          </w:p>
        </w:tc>
        <w:tc>
          <w:tcPr>
            <w:tcW w:w="7655" w:type="dxa"/>
          </w:tcPr>
          <w:p w14:paraId="7D1C6DFA"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46B3FC17"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01DAEA55"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7FB46CA5" w14:textId="207F1115" w:rsidR="00543F98" w:rsidRPr="009B2D77" w:rsidRDefault="00543F98" w:rsidP="009B2D77">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14439B4B" w14:textId="6F631C39" w:rsidR="00543F98" w:rsidRDefault="00543F98" w:rsidP="009B2D7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83EA214" w14:textId="77777777" w:rsidR="009B2D77" w:rsidRPr="007978A2" w:rsidRDefault="009B2D77" w:rsidP="009B2D77">
            <w:pPr>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4B38EC20" w14:textId="7703FC7E"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19EC2B51" w14:textId="19471F6C" w:rsidR="001C12B6" w:rsidRDefault="001C12B6" w:rsidP="009B2D77">
      <w:pPr>
        <w:spacing w:after="200" w:line="276" w:lineRule="auto"/>
        <w:rPr>
          <w:rFonts w:ascii="Arial" w:hAnsi="Arial" w:cs="Arial"/>
          <w:b/>
          <w:color w:val="000099"/>
        </w:rPr>
      </w:pPr>
    </w:p>
    <w:sectPr w:rsidR="001C12B6"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65E7" w14:textId="77777777" w:rsidR="006815FA" w:rsidRDefault="006815FA" w:rsidP="00543F98">
      <w:r>
        <w:separator/>
      </w:r>
    </w:p>
  </w:endnote>
  <w:endnote w:type="continuationSeparator" w:id="0">
    <w:p w14:paraId="7EB6A624" w14:textId="77777777" w:rsidR="006815FA" w:rsidRDefault="006815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6815FA" w:rsidRDefault="006815FA">
    <w:pPr>
      <w:pStyle w:val="Footer"/>
      <w:framePr w:wrap="around" w:vAnchor="text" w:hAnchor="margin" w:xAlign="center" w:y="1"/>
      <w:rPr>
        <w:rStyle w:val="PageNumber"/>
      </w:rPr>
    </w:pPr>
  </w:p>
  <w:p w14:paraId="590D9A73" w14:textId="77777777" w:rsidR="006815FA" w:rsidRDefault="006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208DE03C" w:rsidR="006815FA" w:rsidRDefault="006815FA">
    <w:pPr>
      <w:pStyle w:val="Footer"/>
      <w:jc w:val="right"/>
    </w:pPr>
  </w:p>
  <w:p w14:paraId="4AA0F246" w14:textId="30A18761" w:rsidR="006815FA" w:rsidRPr="007F6BBE" w:rsidRDefault="006815FA"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CA6B" w14:textId="77777777" w:rsidR="006815FA" w:rsidRDefault="006815FA" w:rsidP="00543F98">
      <w:r>
        <w:separator/>
      </w:r>
    </w:p>
  </w:footnote>
  <w:footnote w:type="continuationSeparator" w:id="0">
    <w:p w14:paraId="6FC49D0F" w14:textId="77777777" w:rsidR="006815FA" w:rsidRDefault="006815FA" w:rsidP="00543F98">
      <w:r>
        <w:continuationSeparator/>
      </w:r>
    </w:p>
  </w:footnote>
  <w:footnote w:id="1">
    <w:p w14:paraId="6EF64323" w14:textId="77777777" w:rsidR="006815FA" w:rsidRPr="00F84940" w:rsidRDefault="006815FA" w:rsidP="00BE491B">
      <w:pPr>
        <w:rPr>
          <w:rFonts w:ascii="Arial" w:hAnsi="Arial" w:cs="Arial"/>
        </w:rPr>
      </w:pPr>
    </w:p>
    <w:p w14:paraId="2A248A0D" w14:textId="1D5EA629" w:rsidR="006815FA" w:rsidRDefault="006815FA" w:rsidP="00543F98">
      <w:pPr>
        <w:pStyle w:val="FootnoteText"/>
      </w:pPr>
    </w:p>
  </w:footnote>
  <w:footnote w:id="2">
    <w:p w14:paraId="56D0EDE3" w14:textId="55A01E04" w:rsidR="006815FA" w:rsidRPr="00DD13C2" w:rsidRDefault="006815FA"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931980"/>
    <w:multiLevelType w:val="hybridMultilevel"/>
    <w:tmpl w:val="D2E88B90"/>
    <w:lvl w:ilvl="0" w:tplc="D65AC85A">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0"/>
        </w:tabs>
        <w:ind w:left="360" w:hanging="360"/>
      </w:pPr>
      <w:rPr>
        <w:rFonts w:ascii="Courier New" w:hAnsi="Courier New" w:cs="Times New Roman" w:hint="default"/>
      </w:rPr>
    </w:lvl>
    <w:lvl w:ilvl="5" w:tplc="08090005">
      <w:start w:val="1"/>
      <w:numFmt w:val="bullet"/>
      <w:lvlText w:val=""/>
      <w:lvlJc w:val="left"/>
      <w:pPr>
        <w:tabs>
          <w:tab w:val="num" w:pos="1080"/>
        </w:tabs>
        <w:ind w:left="1080" w:hanging="360"/>
      </w:pPr>
      <w:rPr>
        <w:rFonts w:ascii="Wingdings" w:hAnsi="Wingdings" w:hint="default"/>
      </w:rPr>
    </w:lvl>
    <w:lvl w:ilvl="6" w:tplc="08090001">
      <w:start w:val="1"/>
      <w:numFmt w:val="bullet"/>
      <w:lvlText w:val=""/>
      <w:lvlJc w:val="left"/>
      <w:pPr>
        <w:tabs>
          <w:tab w:val="num" w:pos="1800"/>
        </w:tabs>
        <w:ind w:left="1800" w:hanging="360"/>
      </w:pPr>
      <w:rPr>
        <w:rFonts w:ascii="Symbol" w:hAnsi="Symbol" w:hint="default"/>
      </w:rPr>
    </w:lvl>
    <w:lvl w:ilvl="7" w:tplc="08090003">
      <w:start w:val="1"/>
      <w:numFmt w:val="bullet"/>
      <w:lvlText w:val="o"/>
      <w:lvlJc w:val="left"/>
      <w:pPr>
        <w:tabs>
          <w:tab w:val="num" w:pos="2520"/>
        </w:tabs>
        <w:ind w:left="2520" w:hanging="360"/>
      </w:pPr>
      <w:rPr>
        <w:rFonts w:ascii="Courier New" w:hAnsi="Courier New" w:cs="Times New Roman" w:hint="default"/>
      </w:rPr>
    </w:lvl>
    <w:lvl w:ilvl="8" w:tplc="08090005">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5A215F"/>
    <w:multiLevelType w:val="hybridMultilevel"/>
    <w:tmpl w:val="ABBCD716"/>
    <w:lvl w:ilvl="0" w:tplc="23746252">
      <w:start w:val="1"/>
      <w:numFmt w:val="bullet"/>
      <w:lvlText w:val=""/>
      <w:lvlJc w:val="left"/>
      <w:pPr>
        <w:tabs>
          <w:tab w:val="num" w:pos="360"/>
        </w:tabs>
        <w:ind w:left="360" w:hanging="360"/>
      </w:pPr>
      <w:rPr>
        <w:rFonts w:ascii="Symbol" w:hAnsi="Symbol" w:hint="default"/>
        <w:color w:val="000099"/>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21B75BA"/>
    <w:multiLevelType w:val="hybridMultilevel"/>
    <w:tmpl w:val="E0A25728"/>
    <w:lvl w:ilvl="0" w:tplc="18090001">
      <w:start w:val="1"/>
      <w:numFmt w:val="bullet"/>
      <w:lvlText w:val=""/>
      <w:lvlJc w:val="left"/>
      <w:pPr>
        <w:ind w:left="360" w:hanging="360"/>
      </w:pPr>
      <w:rPr>
        <w:rFonts w:ascii="Symbol" w:hAnsi="Symbol" w:hint="default"/>
      </w:rPr>
    </w:lvl>
    <w:lvl w:ilvl="1" w:tplc="F54E6124">
      <w:numFmt w:val="bullet"/>
      <w:lvlText w:val="•"/>
      <w:lvlJc w:val="left"/>
      <w:pPr>
        <w:ind w:left="1080" w:hanging="360"/>
      </w:pPr>
      <w:rPr>
        <w:rFonts w:ascii="Calibri" w:eastAsia="Calibri"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65E55BD"/>
    <w:multiLevelType w:val="hybridMultilevel"/>
    <w:tmpl w:val="1C065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95295"/>
    <w:multiLevelType w:val="hybridMultilevel"/>
    <w:tmpl w:val="8FD6884E"/>
    <w:lvl w:ilvl="0" w:tplc="7AE078F4">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06A2B82"/>
    <w:multiLevelType w:val="hybridMultilevel"/>
    <w:tmpl w:val="F56AA752"/>
    <w:lvl w:ilvl="0" w:tplc="8A76413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7963AB"/>
    <w:multiLevelType w:val="hybridMultilevel"/>
    <w:tmpl w:val="C3AA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B0509"/>
    <w:multiLevelType w:val="hybridMultilevel"/>
    <w:tmpl w:val="42B45656"/>
    <w:lvl w:ilvl="0" w:tplc="8F229944">
      <w:start w:val="1"/>
      <w:numFmt w:val="bullet"/>
      <w:lvlText w:val=""/>
      <w:lvlJc w:val="left"/>
      <w:pPr>
        <w:ind w:left="360" w:hanging="360"/>
      </w:pPr>
      <w:rPr>
        <w:rFonts w:ascii="Symbol" w:hAnsi="Symbol"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7B325D"/>
    <w:multiLevelType w:val="hybridMultilevel"/>
    <w:tmpl w:val="988C9D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720"/>
        </w:tabs>
        <w:ind w:left="720" w:hanging="360"/>
      </w:pPr>
      <w:rPr>
        <w:rFonts w:ascii="Courier New" w:hAnsi="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21"/>
  </w:num>
  <w:num w:numId="5">
    <w:abstractNumId w:val="18"/>
  </w:num>
  <w:num w:numId="6">
    <w:abstractNumId w:val="0"/>
  </w:num>
  <w:num w:numId="7">
    <w:abstractNumId w:val="16"/>
  </w:num>
  <w:num w:numId="8">
    <w:abstractNumId w:val="20"/>
  </w:num>
  <w:num w:numId="9">
    <w:abstractNumId w:val="11"/>
  </w:num>
  <w:num w:numId="10">
    <w:abstractNumId w:val="6"/>
  </w:num>
  <w:num w:numId="11">
    <w:abstractNumId w:val="15"/>
  </w:num>
  <w:num w:numId="12">
    <w:abstractNumId w:val="17"/>
  </w:num>
  <w:num w:numId="13">
    <w:abstractNumId w:val="7"/>
  </w:num>
  <w:num w:numId="14">
    <w:abstractNumId w:val="10"/>
  </w:num>
  <w:num w:numId="15">
    <w:abstractNumId w:val="5"/>
  </w:num>
  <w:num w:numId="16">
    <w:abstractNumId w:val="9"/>
  </w:num>
  <w:num w:numId="17">
    <w:abstractNumId w:val="3"/>
  </w:num>
  <w:num w:numId="18">
    <w:abstractNumId w:val="10"/>
  </w:num>
  <w:num w:numId="19">
    <w:abstractNumId w:val="8"/>
  </w:num>
  <w:num w:numId="20">
    <w:abstractNumId w:val="13"/>
  </w:num>
  <w:num w:numId="21">
    <w:abstractNumId w:val="19"/>
  </w:num>
  <w:num w:numId="22">
    <w:abstractNumId w:val="17"/>
  </w:num>
  <w:num w:numId="23">
    <w:abstractNumId w:val="1"/>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63F8A"/>
    <w:rsid w:val="000711A3"/>
    <w:rsid w:val="00091D46"/>
    <w:rsid w:val="00095C1D"/>
    <w:rsid w:val="000A7350"/>
    <w:rsid w:val="000B2E2D"/>
    <w:rsid w:val="000F271C"/>
    <w:rsid w:val="001142DE"/>
    <w:rsid w:val="00117CD7"/>
    <w:rsid w:val="001555E0"/>
    <w:rsid w:val="0016311F"/>
    <w:rsid w:val="00163957"/>
    <w:rsid w:val="00177D2A"/>
    <w:rsid w:val="0018179A"/>
    <w:rsid w:val="0018210F"/>
    <w:rsid w:val="0018387C"/>
    <w:rsid w:val="00185EBC"/>
    <w:rsid w:val="00195968"/>
    <w:rsid w:val="001A7F9A"/>
    <w:rsid w:val="001C12B6"/>
    <w:rsid w:val="001F497C"/>
    <w:rsid w:val="00220DB7"/>
    <w:rsid w:val="00227F15"/>
    <w:rsid w:val="0023552F"/>
    <w:rsid w:val="0024231B"/>
    <w:rsid w:val="00256382"/>
    <w:rsid w:val="00257231"/>
    <w:rsid w:val="00260C8B"/>
    <w:rsid w:val="00286130"/>
    <w:rsid w:val="0029014C"/>
    <w:rsid w:val="002A1DEB"/>
    <w:rsid w:val="00312DD3"/>
    <w:rsid w:val="003237BB"/>
    <w:rsid w:val="00331995"/>
    <w:rsid w:val="0035435D"/>
    <w:rsid w:val="0035717C"/>
    <w:rsid w:val="00387421"/>
    <w:rsid w:val="0039155A"/>
    <w:rsid w:val="003A23CA"/>
    <w:rsid w:val="003C69A1"/>
    <w:rsid w:val="003C707B"/>
    <w:rsid w:val="003D5E92"/>
    <w:rsid w:val="003D68F7"/>
    <w:rsid w:val="003F55F4"/>
    <w:rsid w:val="003F586D"/>
    <w:rsid w:val="0041250A"/>
    <w:rsid w:val="0044373F"/>
    <w:rsid w:val="004537C3"/>
    <w:rsid w:val="00463454"/>
    <w:rsid w:val="004748BC"/>
    <w:rsid w:val="00475884"/>
    <w:rsid w:val="004831DD"/>
    <w:rsid w:val="004C78F8"/>
    <w:rsid w:val="004E04B5"/>
    <w:rsid w:val="004F2F73"/>
    <w:rsid w:val="005150A5"/>
    <w:rsid w:val="00521CFC"/>
    <w:rsid w:val="00533179"/>
    <w:rsid w:val="00543F98"/>
    <w:rsid w:val="00593D2E"/>
    <w:rsid w:val="00594002"/>
    <w:rsid w:val="005B29E2"/>
    <w:rsid w:val="005F10AC"/>
    <w:rsid w:val="005F595E"/>
    <w:rsid w:val="00627ED0"/>
    <w:rsid w:val="0064026D"/>
    <w:rsid w:val="006544F8"/>
    <w:rsid w:val="00671C9E"/>
    <w:rsid w:val="006815FA"/>
    <w:rsid w:val="006A2668"/>
    <w:rsid w:val="006A54F6"/>
    <w:rsid w:val="006D1563"/>
    <w:rsid w:val="006F6EB4"/>
    <w:rsid w:val="00705C73"/>
    <w:rsid w:val="00735A21"/>
    <w:rsid w:val="00795998"/>
    <w:rsid w:val="007C1165"/>
    <w:rsid w:val="007C135E"/>
    <w:rsid w:val="007C286E"/>
    <w:rsid w:val="007D1D80"/>
    <w:rsid w:val="007D2E37"/>
    <w:rsid w:val="007D43A7"/>
    <w:rsid w:val="007D639C"/>
    <w:rsid w:val="007E2944"/>
    <w:rsid w:val="007F6BBE"/>
    <w:rsid w:val="008149A0"/>
    <w:rsid w:val="00835025"/>
    <w:rsid w:val="00842808"/>
    <w:rsid w:val="008710C8"/>
    <w:rsid w:val="00890A2B"/>
    <w:rsid w:val="008950F1"/>
    <w:rsid w:val="008A6CFF"/>
    <w:rsid w:val="008F1DFC"/>
    <w:rsid w:val="00926A79"/>
    <w:rsid w:val="009335AD"/>
    <w:rsid w:val="009441FF"/>
    <w:rsid w:val="00955918"/>
    <w:rsid w:val="00970DFB"/>
    <w:rsid w:val="00970F97"/>
    <w:rsid w:val="009713C6"/>
    <w:rsid w:val="009B2D77"/>
    <w:rsid w:val="009B6BF8"/>
    <w:rsid w:val="00A15CCD"/>
    <w:rsid w:val="00A31CE6"/>
    <w:rsid w:val="00A33245"/>
    <w:rsid w:val="00A35B00"/>
    <w:rsid w:val="00A36FE9"/>
    <w:rsid w:val="00A847E5"/>
    <w:rsid w:val="00A8573A"/>
    <w:rsid w:val="00A85FAD"/>
    <w:rsid w:val="00AA02AA"/>
    <w:rsid w:val="00AA27A7"/>
    <w:rsid w:val="00AB4063"/>
    <w:rsid w:val="00AB7E9A"/>
    <w:rsid w:val="00AC325C"/>
    <w:rsid w:val="00B13527"/>
    <w:rsid w:val="00B14721"/>
    <w:rsid w:val="00B45750"/>
    <w:rsid w:val="00B70A6C"/>
    <w:rsid w:val="00B71E28"/>
    <w:rsid w:val="00B85A4B"/>
    <w:rsid w:val="00B85ADC"/>
    <w:rsid w:val="00B90498"/>
    <w:rsid w:val="00BD5194"/>
    <w:rsid w:val="00BE2087"/>
    <w:rsid w:val="00BE491B"/>
    <w:rsid w:val="00BE7267"/>
    <w:rsid w:val="00BE7FA7"/>
    <w:rsid w:val="00C2758C"/>
    <w:rsid w:val="00C27EBA"/>
    <w:rsid w:val="00C36670"/>
    <w:rsid w:val="00C438C1"/>
    <w:rsid w:val="00C57CEC"/>
    <w:rsid w:val="00CA104A"/>
    <w:rsid w:val="00CA12C1"/>
    <w:rsid w:val="00CB2C3A"/>
    <w:rsid w:val="00CC082D"/>
    <w:rsid w:val="00CE3011"/>
    <w:rsid w:val="00CE499C"/>
    <w:rsid w:val="00CE5EBA"/>
    <w:rsid w:val="00D34192"/>
    <w:rsid w:val="00D345CA"/>
    <w:rsid w:val="00D71001"/>
    <w:rsid w:val="00D844B6"/>
    <w:rsid w:val="00D879B1"/>
    <w:rsid w:val="00DA48B7"/>
    <w:rsid w:val="00DA7FD3"/>
    <w:rsid w:val="00DF427C"/>
    <w:rsid w:val="00DF65BF"/>
    <w:rsid w:val="00E13E94"/>
    <w:rsid w:val="00E2086C"/>
    <w:rsid w:val="00E45386"/>
    <w:rsid w:val="00E46F0F"/>
    <w:rsid w:val="00E53F9F"/>
    <w:rsid w:val="00E64E67"/>
    <w:rsid w:val="00E66535"/>
    <w:rsid w:val="00E77239"/>
    <w:rsid w:val="00EB3C67"/>
    <w:rsid w:val="00EB5E72"/>
    <w:rsid w:val="00EB7809"/>
    <w:rsid w:val="00EC3C8E"/>
    <w:rsid w:val="00EF5A89"/>
    <w:rsid w:val="00F105D9"/>
    <w:rsid w:val="00F1158C"/>
    <w:rsid w:val="00F20301"/>
    <w:rsid w:val="00F43C83"/>
    <w:rsid w:val="00F6104A"/>
    <w:rsid w:val="00F6254C"/>
    <w:rsid w:val="00F63857"/>
    <w:rsid w:val="00F758BF"/>
    <w:rsid w:val="00F8393C"/>
    <w:rsid w:val="00F83B46"/>
    <w:rsid w:val="00F8655C"/>
    <w:rsid w:val="00F928ED"/>
    <w:rsid w:val="00FB35AC"/>
    <w:rsid w:val="00FC12B2"/>
    <w:rsid w:val="00FD7DA1"/>
    <w:rsid w:val="00FF664B"/>
    <w:rsid w:val="00FF6C8D"/>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71681"/>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unhideWhenUsed/>
    <w:qFormat/>
    <w:rsid w:val="009B2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F43C83"/>
    <w:rPr>
      <w:rFonts w:cs="Calibri"/>
      <w:color w:val="000000"/>
      <w:sz w:val="22"/>
      <w:szCs w:val="22"/>
    </w:rPr>
  </w:style>
  <w:style w:type="character" w:styleId="Emphasis">
    <w:name w:val="Emphasis"/>
    <w:basedOn w:val="DefaultParagraphFont"/>
    <w:uiPriority w:val="20"/>
    <w:qFormat/>
    <w:rsid w:val="007C135E"/>
    <w:rPr>
      <w:i/>
      <w:iCs/>
    </w:rPr>
  </w:style>
  <w:style w:type="character" w:customStyle="1" w:styleId="Heading3Char">
    <w:name w:val="Heading 3 Char"/>
    <w:basedOn w:val="DefaultParagraphFont"/>
    <w:link w:val="Heading3"/>
    <w:uiPriority w:val="9"/>
    <w:rsid w:val="009B2D77"/>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2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438331862">
      <w:bodyDiv w:val="1"/>
      <w:marLeft w:val="0"/>
      <w:marRight w:val="0"/>
      <w:marTop w:val="0"/>
      <w:marBottom w:val="0"/>
      <w:divBdr>
        <w:top w:val="none" w:sz="0" w:space="0" w:color="auto"/>
        <w:left w:val="none" w:sz="0" w:space="0" w:color="auto"/>
        <w:bottom w:val="none" w:sz="0" w:space="0" w:color="auto"/>
        <w:right w:val="none" w:sz="0" w:space="0" w:color="auto"/>
      </w:divBdr>
    </w:div>
    <w:div w:id="500463466">
      <w:bodyDiv w:val="1"/>
      <w:marLeft w:val="0"/>
      <w:marRight w:val="0"/>
      <w:marTop w:val="0"/>
      <w:marBottom w:val="0"/>
      <w:divBdr>
        <w:top w:val="none" w:sz="0" w:space="0" w:color="auto"/>
        <w:left w:val="none" w:sz="0" w:space="0" w:color="auto"/>
        <w:bottom w:val="none" w:sz="0" w:space="0" w:color="auto"/>
        <w:right w:val="none" w:sz="0" w:space="0" w:color="auto"/>
      </w:divBdr>
    </w:div>
    <w:div w:id="1262420548">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747416760">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taff/job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A7B6-2CCF-49BF-988D-0418A598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Tara Devine</cp:lastModifiedBy>
  <cp:revision>5</cp:revision>
  <cp:lastPrinted>2021-03-03T14:33:00Z</cp:lastPrinted>
  <dcterms:created xsi:type="dcterms:W3CDTF">2024-02-20T15:19:00Z</dcterms:created>
  <dcterms:modified xsi:type="dcterms:W3CDTF">2024-02-22T09:08:00Z</dcterms:modified>
</cp:coreProperties>
</file>