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9C3" w:rsidRPr="007C20BF" w:rsidRDefault="00126F4C" w:rsidP="00CD334A">
      <w:pPr>
        <w:spacing w:after="0" w:line="240" w:lineRule="auto"/>
        <w:rPr>
          <w:rFonts w:cs="Calibri"/>
          <w:b/>
          <w:color w:val="0070C0"/>
          <w:sz w:val="26"/>
          <w:szCs w:val="26"/>
        </w:rPr>
      </w:pPr>
      <w:r w:rsidRPr="007C20BF">
        <w:rPr>
          <w:rFonts w:cs="Calibri"/>
          <w:b/>
          <w:color w:val="0070C0"/>
          <w:sz w:val="26"/>
          <w:szCs w:val="26"/>
        </w:rPr>
        <w:t>C</w:t>
      </w:r>
      <w:r w:rsidR="00E139C3" w:rsidRPr="007C20BF">
        <w:rPr>
          <w:rFonts w:cs="Calibri"/>
          <w:b/>
          <w:color w:val="0070C0"/>
          <w:sz w:val="26"/>
          <w:szCs w:val="26"/>
        </w:rPr>
        <w:t>ontext</w:t>
      </w:r>
    </w:p>
    <w:p w:rsidR="00CD334A" w:rsidRPr="00E139C3" w:rsidRDefault="00CD334A" w:rsidP="00CD334A">
      <w:pPr>
        <w:spacing w:after="0" w:line="240" w:lineRule="auto"/>
        <w:rPr>
          <w:rFonts w:asciiTheme="minorHAnsi" w:hAnsiTheme="minorHAnsi" w:cs="Calibri"/>
          <w:b/>
          <w:bCs/>
          <w:color w:val="0070C0"/>
          <w:sz w:val="26"/>
          <w:szCs w:val="26"/>
        </w:rPr>
      </w:pPr>
      <w:r w:rsidRPr="00195A9B">
        <w:rPr>
          <w:rFonts w:asciiTheme="minorHAnsi" w:hAnsiTheme="minorHAnsi" w:cstheme="minorHAnsi"/>
          <w:b/>
          <w:sz w:val="23"/>
          <w:szCs w:val="23"/>
        </w:rPr>
        <w:t xml:space="preserve">Health and social care is a </w:t>
      </w:r>
      <w:r w:rsidRPr="00CD334A">
        <w:rPr>
          <w:rFonts w:asciiTheme="minorHAnsi" w:hAnsiTheme="minorHAnsi" w:cstheme="minorHAnsi"/>
          <w:b/>
          <w:color w:val="0070C0"/>
          <w:sz w:val="23"/>
          <w:szCs w:val="23"/>
        </w:rPr>
        <w:t xml:space="preserve">complex system </w:t>
      </w:r>
      <w:r w:rsidRPr="00195A9B">
        <w:rPr>
          <w:rFonts w:asciiTheme="minorHAnsi" w:hAnsiTheme="minorHAnsi" w:cstheme="minorHAnsi"/>
          <w:b/>
          <w:sz w:val="23"/>
          <w:szCs w:val="23"/>
        </w:rPr>
        <w:t>– change comes about when:</w:t>
      </w:r>
    </w:p>
    <w:p w:rsidR="00CD334A" w:rsidRPr="00195A9B" w:rsidRDefault="00CD334A" w:rsidP="00E7768A">
      <w:pPr>
        <w:pStyle w:val="ListParagraph"/>
        <w:numPr>
          <w:ilvl w:val="0"/>
          <w:numId w:val="2"/>
        </w:numPr>
        <w:rPr>
          <w:rFonts w:asciiTheme="minorHAnsi" w:hAnsiTheme="minorHAnsi" w:cstheme="minorHAnsi"/>
          <w:sz w:val="23"/>
          <w:szCs w:val="23"/>
        </w:rPr>
      </w:pPr>
      <w:r w:rsidRPr="00195A9B">
        <w:rPr>
          <w:rFonts w:asciiTheme="minorHAnsi" w:hAnsiTheme="minorHAnsi" w:cstheme="minorHAnsi"/>
          <w:sz w:val="23"/>
          <w:szCs w:val="23"/>
        </w:rPr>
        <w:t>The need for change is clearly</w:t>
      </w:r>
      <w:r w:rsidRPr="00CD334A">
        <w:rPr>
          <w:rFonts w:asciiTheme="minorHAnsi" w:hAnsiTheme="minorHAnsi" w:cstheme="minorHAnsi"/>
          <w:color w:val="0070C0"/>
          <w:sz w:val="23"/>
          <w:szCs w:val="23"/>
        </w:rPr>
        <w:t xml:space="preserve"> </w:t>
      </w:r>
      <w:r w:rsidRPr="00CD334A">
        <w:rPr>
          <w:rFonts w:asciiTheme="minorHAnsi" w:hAnsiTheme="minorHAnsi" w:cstheme="minorHAnsi"/>
          <w:b/>
          <w:color w:val="0070C0"/>
          <w:sz w:val="23"/>
          <w:szCs w:val="23"/>
        </w:rPr>
        <w:t>defined</w:t>
      </w:r>
      <w:r w:rsidRPr="00CD334A">
        <w:rPr>
          <w:rFonts w:asciiTheme="minorHAnsi" w:hAnsiTheme="minorHAnsi" w:cstheme="minorHAnsi"/>
          <w:color w:val="0070C0"/>
          <w:sz w:val="23"/>
          <w:szCs w:val="23"/>
        </w:rPr>
        <w:t xml:space="preserve"> </w:t>
      </w:r>
      <w:r w:rsidRPr="00195A9B">
        <w:rPr>
          <w:rFonts w:asciiTheme="minorHAnsi" w:hAnsiTheme="minorHAnsi" w:cstheme="minorHAnsi"/>
          <w:sz w:val="23"/>
          <w:szCs w:val="23"/>
        </w:rPr>
        <w:t xml:space="preserve">and people are given the opportunity to </w:t>
      </w:r>
      <w:r w:rsidR="007229CE">
        <w:rPr>
          <w:rFonts w:asciiTheme="minorHAnsi" w:hAnsiTheme="minorHAnsi" w:cstheme="minorHAnsi"/>
          <w:sz w:val="23"/>
          <w:szCs w:val="23"/>
        </w:rPr>
        <w:t>‘</w:t>
      </w:r>
      <w:r w:rsidRPr="00195A9B">
        <w:rPr>
          <w:rFonts w:asciiTheme="minorHAnsi" w:hAnsiTheme="minorHAnsi" w:cstheme="minorHAnsi"/>
          <w:sz w:val="23"/>
          <w:szCs w:val="23"/>
        </w:rPr>
        <w:t>get their head around it</w:t>
      </w:r>
      <w:r w:rsidR="007229CE">
        <w:rPr>
          <w:rFonts w:asciiTheme="minorHAnsi" w:hAnsiTheme="minorHAnsi" w:cstheme="minorHAnsi"/>
          <w:sz w:val="23"/>
          <w:szCs w:val="23"/>
        </w:rPr>
        <w:t>’</w:t>
      </w:r>
      <w:r w:rsidR="00DA54F1">
        <w:rPr>
          <w:rFonts w:asciiTheme="minorHAnsi" w:hAnsiTheme="minorHAnsi" w:cstheme="minorHAnsi"/>
          <w:sz w:val="23"/>
          <w:szCs w:val="23"/>
        </w:rPr>
        <w:t xml:space="preserve"> – staff, service users and communities</w:t>
      </w:r>
      <w:r w:rsidRPr="00195A9B">
        <w:rPr>
          <w:rFonts w:asciiTheme="minorHAnsi" w:hAnsiTheme="minorHAnsi" w:cstheme="minorHAnsi"/>
          <w:sz w:val="23"/>
          <w:szCs w:val="23"/>
        </w:rPr>
        <w:t>.</w:t>
      </w:r>
    </w:p>
    <w:p w:rsidR="00CD334A" w:rsidRPr="00195A9B" w:rsidRDefault="00CD334A" w:rsidP="00E7768A">
      <w:pPr>
        <w:pStyle w:val="ListParagraph"/>
        <w:numPr>
          <w:ilvl w:val="0"/>
          <w:numId w:val="2"/>
        </w:numPr>
        <w:rPr>
          <w:rFonts w:asciiTheme="minorHAnsi" w:hAnsiTheme="minorHAnsi" w:cstheme="minorHAnsi"/>
          <w:sz w:val="23"/>
          <w:szCs w:val="23"/>
        </w:rPr>
      </w:pPr>
      <w:r w:rsidRPr="00195A9B">
        <w:rPr>
          <w:rFonts w:asciiTheme="minorHAnsi" w:hAnsiTheme="minorHAnsi" w:cstheme="minorHAnsi"/>
          <w:sz w:val="23"/>
          <w:szCs w:val="23"/>
        </w:rPr>
        <w:t xml:space="preserve">People are actively engaged in </w:t>
      </w:r>
      <w:r w:rsidRPr="00CD334A">
        <w:rPr>
          <w:rFonts w:asciiTheme="minorHAnsi" w:hAnsiTheme="minorHAnsi" w:cstheme="minorHAnsi"/>
          <w:b/>
          <w:color w:val="0070C0"/>
          <w:sz w:val="23"/>
          <w:szCs w:val="23"/>
        </w:rPr>
        <w:t>designing</w:t>
      </w:r>
      <w:r w:rsidRPr="00195A9B">
        <w:rPr>
          <w:rFonts w:asciiTheme="minorHAnsi" w:hAnsiTheme="minorHAnsi" w:cstheme="minorHAnsi"/>
          <w:color w:val="00B050"/>
          <w:sz w:val="23"/>
          <w:szCs w:val="23"/>
        </w:rPr>
        <w:t xml:space="preserve"> </w:t>
      </w:r>
      <w:r w:rsidRPr="00195A9B">
        <w:rPr>
          <w:rFonts w:asciiTheme="minorHAnsi" w:hAnsiTheme="minorHAnsi" w:cstheme="minorHAnsi"/>
          <w:sz w:val="23"/>
          <w:szCs w:val="23"/>
        </w:rPr>
        <w:t>a better service – framing and reframing the issues, connecting with people on both an emoti</w:t>
      </w:r>
      <w:r w:rsidR="007C20BF">
        <w:rPr>
          <w:rFonts w:asciiTheme="minorHAnsi" w:hAnsiTheme="minorHAnsi" w:cstheme="minorHAnsi"/>
          <w:sz w:val="23"/>
          <w:szCs w:val="23"/>
        </w:rPr>
        <w:t xml:space="preserve">onal and intellectual level - </w:t>
      </w:r>
      <w:r w:rsidRPr="00195A9B">
        <w:rPr>
          <w:rFonts w:asciiTheme="minorHAnsi" w:hAnsiTheme="minorHAnsi" w:cstheme="minorHAnsi"/>
          <w:sz w:val="23"/>
          <w:szCs w:val="23"/>
        </w:rPr>
        <w:t>tapp</w:t>
      </w:r>
      <w:r w:rsidR="007C20BF">
        <w:rPr>
          <w:rFonts w:asciiTheme="minorHAnsi" w:hAnsiTheme="minorHAnsi" w:cstheme="minorHAnsi"/>
          <w:sz w:val="23"/>
          <w:szCs w:val="23"/>
        </w:rPr>
        <w:t xml:space="preserve">ing in to people’s core </w:t>
      </w:r>
      <w:r w:rsidR="00A6390A">
        <w:rPr>
          <w:rFonts w:asciiTheme="minorHAnsi" w:hAnsiTheme="minorHAnsi" w:cstheme="minorHAnsi"/>
          <w:sz w:val="23"/>
          <w:szCs w:val="23"/>
        </w:rPr>
        <w:t xml:space="preserve">needs and </w:t>
      </w:r>
      <w:r w:rsidR="007C20BF">
        <w:rPr>
          <w:rFonts w:asciiTheme="minorHAnsi" w:hAnsiTheme="minorHAnsi" w:cstheme="minorHAnsi"/>
          <w:sz w:val="23"/>
          <w:szCs w:val="23"/>
        </w:rPr>
        <w:t xml:space="preserve">values </w:t>
      </w:r>
      <w:r w:rsidR="00A6390A">
        <w:rPr>
          <w:rFonts w:asciiTheme="minorHAnsi" w:hAnsiTheme="minorHAnsi" w:cstheme="minorHAnsi"/>
          <w:sz w:val="23"/>
          <w:szCs w:val="23"/>
        </w:rPr>
        <w:t xml:space="preserve">- </w:t>
      </w:r>
      <w:r w:rsidRPr="00195A9B">
        <w:rPr>
          <w:rFonts w:asciiTheme="minorHAnsi" w:hAnsiTheme="minorHAnsi" w:cstheme="minorHAnsi"/>
          <w:sz w:val="23"/>
          <w:szCs w:val="23"/>
        </w:rPr>
        <w:t>what is important</w:t>
      </w:r>
      <w:r w:rsidR="00DA54F1">
        <w:rPr>
          <w:rFonts w:asciiTheme="minorHAnsi" w:hAnsiTheme="minorHAnsi" w:cstheme="minorHAnsi"/>
          <w:sz w:val="23"/>
          <w:szCs w:val="23"/>
        </w:rPr>
        <w:t xml:space="preserve"> to them.</w:t>
      </w:r>
      <w:r w:rsidR="00A6390A">
        <w:rPr>
          <w:rFonts w:asciiTheme="minorHAnsi" w:hAnsiTheme="minorHAnsi" w:cstheme="minorHAnsi"/>
          <w:sz w:val="23"/>
          <w:szCs w:val="23"/>
        </w:rPr>
        <w:t xml:space="preserve"> </w:t>
      </w:r>
      <w:r w:rsidR="00DA54F1">
        <w:rPr>
          <w:rFonts w:asciiTheme="minorHAnsi" w:hAnsiTheme="minorHAnsi" w:cstheme="minorHAnsi"/>
          <w:sz w:val="23"/>
          <w:szCs w:val="23"/>
        </w:rPr>
        <w:t xml:space="preserve"> </w:t>
      </w:r>
      <w:r w:rsidR="00A6390A">
        <w:rPr>
          <w:rFonts w:asciiTheme="minorHAnsi" w:hAnsiTheme="minorHAnsi" w:cstheme="minorHAnsi"/>
          <w:sz w:val="23"/>
          <w:szCs w:val="23"/>
        </w:rPr>
        <w:t xml:space="preserve">Developing </w:t>
      </w:r>
      <w:r w:rsidR="00A6390A" w:rsidRPr="00A6390A">
        <w:rPr>
          <w:rFonts w:asciiTheme="minorHAnsi" w:hAnsiTheme="minorHAnsi" w:cstheme="minorHAnsi"/>
          <w:b/>
          <w:sz w:val="23"/>
          <w:szCs w:val="23"/>
        </w:rPr>
        <w:t>insights</w:t>
      </w:r>
      <w:r w:rsidR="007229CE">
        <w:rPr>
          <w:rFonts w:asciiTheme="minorHAnsi" w:hAnsiTheme="minorHAnsi" w:cstheme="minorHAnsi"/>
          <w:sz w:val="23"/>
          <w:szCs w:val="23"/>
        </w:rPr>
        <w:t xml:space="preserve"> to inform</w:t>
      </w:r>
      <w:r w:rsidR="00A6390A">
        <w:rPr>
          <w:rFonts w:asciiTheme="minorHAnsi" w:hAnsiTheme="minorHAnsi" w:cstheme="minorHAnsi"/>
          <w:sz w:val="23"/>
          <w:szCs w:val="23"/>
        </w:rPr>
        <w:t xml:space="preserve"> the change. </w:t>
      </w:r>
    </w:p>
    <w:p w:rsidR="00CD334A" w:rsidRPr="00195A9B" w:rsidRDefault="00CD334A" w:rsidP="00E7768A">
      <w:pPr>
        <w:pStyle w:val="ListParagraph"/>
        <w:numPr>
          <w:ilvl w:val="0"/>
          <w:numId w:val="2"/>
        </w:numPr>
        <w:rPr>
          <w:rFonts w:asciiTheme="minorHAnsi" w:hAnsiTheme="minorHAnsi" w:cstheme="minorHAnsi"/>
          <w:sz w:val="23"/>
          <w:szCs w:val="23"/>
        </w:rPr>
      </w:pPr>
      <w:r w:rsidRPr="00195A9B">
        <w:rPr>
          <w:rFonts w:asciiTheme="minorHAnsi" w:hAnsiTheme="minorHAnsi" w:cstheme="minorHAnsi"/>
          <w:sz w:val="23"/>
          <w:szCs w:val="23"/>
        </w:rPr>
        <w:t>Change is</w:t>
      </w:r>
      <w:r w:rsidRPr="00195A9B">
        <w:rPr>
          <w:rFonts w:asciiTheme="minorHAnsi" w:hAnsiTheme="minorHAnsi" w:cstheme="minorHAnsi"/>
          <w:b/>
          <w:sz w:val="23"/>
          <w:szCs w:val="23"/>
        </w:rPr>
        <w:t xml:space="preserve"> </w:t>
      </w:r>
      <w:r w:rsidRPr="00CD334A">
        <w:rPr>
          <w:rFonts w:asciiTheme="minorHAnsi" w:hAnsiTheme="minorHAnsi" w:cstheme="minorHAnsi"/>
          <w:b/>
          <w:color w:val="0070C0"/>
          <w:sz w:val="23"/>
          <w:szCs w:val="23"/>
        </w:rPr>
        <w:t>delivered</w:t>
      </w:r>
      <w:r w:rsidRPr="00195A9B">
        <w:rPr>
          <w:rFonts w:asciiTheme="minorHAnsi" w:hAnsiTheme="minorHAnsi" w:cstheme="minorHAnsi"/>
          <w:color w:val="00B050"/>
          <w:sz w:val="23"/>
          <w:szCs w:val="23"/>
        </w:rPr>
        <w:t xml:space="preserve"> </w:t>
      </w:r>
      <w:r w:rsidRPr="00195A9B">
        <w:rPr>
          <w:rFonts w:asciiTheme="minorHAnsi" w:hAnsiTheme="minorHAnsi" w:cstheme="minorHAnsi"/>
          <w:sz w:val="23"/>
          <w:szCs w:val="23"/>
        </w:rPr>
        <w:t xml:space="preserve">across multiple processes and there are </w:t>
      </w:r>
      <w:r w:rsidRPr="003A6B84">
        <w:rPr>
          <w:rFonts w:asciiTheme="minorHAnsi" w:hAnsiTheme="minorHAnsi" w:cstheme="minorHAnsi"/>
          <w:b/>
          <w:sz w:val="23"/>
          <w:szCs w:val="23"/>
        </w:rPr>
        <w:t>many phases of engagement</w:t>
      </w:r>
      <w:r w:rsidRPr="00195A9B">
        <w:rPr>
          <w:rFonts w:asciiTheme="minorHAnsi" w:hAnsiTheme="minorHAnsi" w:cstheme="minorHAnsi"/>
          <w:sz w:val="23"/>
          <w:szCs w:val="23"/>
        </w:rPr>
        <w:t xml:space="preserve"> – some changes are sustained, others are not and the process of engagement begins again. </w:t>
      </w:r>
      <w:r w:rsidRPr="007C20BF">
        <w:rPr>
          <w:rFonts w:asciiTheme="minorHAnsi" w:hAnsiTheme="minorHAnsi" w:cstheme="minorHAnsi"/>
          <w:b/>
          <w:color w:val="0070C0"/>
          <w:sz w:val="23"/>
          <w:szCs w:val="23"/>
        </w:rPr>
        <w:t>Patience and resilience are required.</w:t>
      </w:r>
    </w:p>
    <w:p w:rsidR="00CD334A" w:rsidRPr="00CF5C07" w:rsidRDefault="00CD334A" w:rsidP="00CD334A">
      <w:pPr>
        <w:spacing w:after="0" w:line="240" w:lineRule="auto"/>
        <w:rPr>
          <w:rFonts w:asciiTheme="minorHAnsi" w:hAnsiTheme="minorHAnsi" w:cstheme="minorHAnsi"/>
          <w:b/>
          <w:sz w:val="16"/>
          <w:szCs w:val="16"/>
        </w:rPr>
      </w:pPr>
    </w:p>
    <w:p w:rsidR="00F40593" w:rsidRDefault="00CD334A" w:rsidP="007C20BF">
      <w:pPr>
        <w:spacing w:after="0" w:line="240" w:lineRule="auto"/>
        <w:rPr>
          <w:rFonts w:asciiTheme="minorHAnsi" w:hAnsiTheme="minorHAnsi" w:cstheme="minorHAnsi"/>
          <w:sz w:val="23"/>
          <w:szCs w:val="23"/>
        </w:rPr>
      </w:pPr>
      <w:r w:rsidRPr="00195A9B">
        <w:rPr>
          <w:rFonts w:asciiTheme="minorHAnsi" w:hAnsiTheme="minorHAnsi" w:cstheme="minorHAnsi"/>
          <w:b/>
          <w:sz w:val="23"/>
          <w:szCs w:val="23"/>
        </w:rPr>
        <w:t>Creating the conditions for change</w:t>
      </w:r>
      <w:r w:rsidRPr="00195A9B">
        <w:rPr>
          <w:rFonts w:asciiTheme="minorHAnsi" w:hAnsiTheme="minorHAnsi" w:cstheme="minorHAnsi"/>
          <w:sz w:val="23"/>
          <w:szCs w:val="23"/>
        </w:rPr>
        <w:t xml:space="preserve"> will help you address </w:t>
      </w:r>
      <w:r w:rsidRPr="007C20BF">
        <w:rPr>
          <w:rFonts w:asciiTheme="minorHAnsi" w:hAnsiTheme="minorHAnsi" w:cstheme="minorHAnsi"/>
          <w:sz w:val="23"/>
          <w:szCs w:val="23"/>
        </w:rPr>
        <w:t xml:space="preserve">complex challenges through the lens of </w:t>
      </w:r>
      <w:r w:rsidRPr="00647447">
        <w:rPr>
          <w:rFonts w:asciiTheme="minorHAnsi" w:hAnsiTheme="minorHAnsi" w:cstheme="minorHAnsi"/>
          <w:b/>
          <w:sz w:val="23"/>
          <w:szCs w:val="23"/>
        </w:rPr>
        <w:t>systems change.</w:t>
      </w:r>
      <w:r w:rsidRPr="007C20BF">
        <w:rPr>
          <w:rFonts w:asciiTheme="minorHAnsi" w:hAnsiTheme="minorHAnsi" w:cstheme="minorHAnsi"/>
          <w:sz w:val="23"/>
          <w:szCs w:val="23"/>
        </w:rPr>
        <w:t xml:space="preserve"> </w:t>
      </w:r>
      <w:r w:rsidR="007C20BF" w:rsidRPr="007C20BF">
        <w:rPr>
          <w:rFonts w:asciiTheme="minorHAnsi" w:hAnsiTheme="minorHAnsi" w:cstheme="minorHAnsi"/>
          <w:sz w:val="23"/>
          <w:szCs w:val="23"/>
        </w:rPr>
        <w:t>Change is not linear and dealing with emergent and constant change requires flexibility and adaptability at all stages.</w:t>
      </w:r>
      <w:r w:rsidR="00CA3F74">
        <w:rPr>
          <w:rFonts w:asciiTheme="minorHAnsi" w:hAnsiTheme="minorHAnsi" w:cstheme="minorHAnsi"/>
          <w:sz w:val="23"/>
          <w:szCs w:val="23"/>
        </w:rPr>
        <w:t xml:space="preserve"> Also remember staff have to manage </w:t>
      </w:r>
      <w:r w:rsidR="00CA3F74" w:rsidRPr="00CA3F74">
        <w:rPr>
          <w:rFonts w:asciiTheme="minorHAnsi" w:hAnsiTheme="minorHAnsi" w:cstheme="minorHAnsi"/>
          <w:b/>
          <w:sz w:val="23"/>
          <w:szCs w:val="23"/>
        </w:rPr>
        <w:t>service continuity</w:t>
      </w:r>
      <w:r w:rsidR="00CA3F74">
        <w:rPr>
          <w:rFonts w:asciiTheme="minorHAnsi" w:hAnsiTheme="minorHAnsi" w:cstheme="minorHAnsi"/>
          <w:sz w:val="23"/>
          <w:szCs w:val="23"/>
        </w:rPr>
        <w:t xml:space="preserve"> while at the </w:t>
      </w:r>
      <w:r w:rsidR="00CA7534">
        <w:rPr>
          <w:rFonts w:asciiTheme="minorHAnsi" w:hAnsiTheme="minorHAnsi" w:cstheme="minorHAnsi"/>
          <w:sz w:val="23"/>
          <w:szCs w:val="23"/>
        </w:rPr>
        <w:t>same time deliver</w:t>
      </w:r>
      <w:r w:rsidR="00CA3F74">
        <w:rPr>
          <w:rFonts w:asciiTheme="minorHAnsi" w:hAnsiTheme="minorHAnsi" w:cstheme="minorHAnsi"/>
          <w:sz w:val="23"/>
          <w:szCs w:val="23"/>
        </w:rPr>
        <w:t xml:space="preserve"> ‘change’ – change is constant and we need to see it as an inherent part of our roles – something we deal with every day.  </w:t>
      </w:r>
    </w:p>
    <w:p w:rsidR="007C20BF" w:rsidRPr="003A6B84" w:rsidRDefault="007C20BF" w:rsidP="007C20BF">
      <w:pPr>
        <w:spacing w:after="0" w:line="240" w:lineRule="auto"/>
        <w:rPr>
          <w:rFonts w:asciiTheme="minorHAnsi" w:hAnsiTheme="minorHAnsi" w:cstheme="minorHAnsi"/>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885"/>
      </w:tblGrid>
      <w:tr w:rsidR="00D86505" w:rsidTr="00D86505">
        <w:tc>
          <w:tcPr>
            <w:tcW w:w="8931" w:type="dxa"/>
          </w:tcPr>
          <w:p w:rsidR="00D86505" w:rsidRPr="00A62CB3" w:rsidRDefault="00D86505" w:rsidP="00D86505">
            <w:pPr>
              <w:rPr>
                <w:rFonts w:cs="Calibri"/>
                <w:b/>
                <w:color w:val="0070C0"/>
                <w:sz w:val="26"/>
                <w:szCs w:val="26"/>
              </w:rPr>
            </w:pPr>
            <w:r w:rsidRPr="00ED1745">
              <w:rPr>
                <w:rFonts w:cs="Calibri"/>
                <w:b/>
                <w:color w:val="0070C0"/>
                <w:sz w:val="26"/>
                <w:szCs w:val="26"/>
              </w:rPr>
              <w:t>Purpose</w:t>
            </w:r>
          </w:p>
          <w:p w:rsidR="00D86505" w:rsidRPr="007C20BF" w:rsidRDefault="00D86505" w:rsidP="00D86505">
            <w:pPr>
              <w:rPr>
                <w:sz w:val="23"/>
                <w:szCs w:val="23"/>
              </w:rPr>
            </w:pPr>
            <w:r w:rsidRPr="007C20BF">
              <w:rPr>
                <w:bCs/>
                <w:sz w:val="23"/>
                <w:szCs w:val="23"/>
              </w:rPr>
              <w:t>This Template</w:t>
            </w:r>
            <w:r w:rsidRPr="007C20BF">
              <w:rPr>
                <w:b/>
                <w:bCs/>
                <w:sz w:val="23"/>
                <w:szCs w:val="23"/>
              </w:rPr>
              <w:t xml:space="preserve"> </w:t>
            </w:r>
            <w:r w:rsidRPr="007C20BF">
              <w:rPr>
                <w:sz w:val="23"/>
                <w:szCs w:val="23"/>
              </w:rPr>
              <w:t>com</w:t>
            </w:r>
            <w:r w:rsidR="007C20BF">
              <w:rPr>
                <w:sz w:val="23"/>
                <w:szCs w:val="23"/>
              </w:rPr>
              <w:t xml:space="preserve">bines all the elements of the </w:t>
            </w:r>
            <w:r w:rsidR="007C20BF" w:rsidRPr="007C20BF">
              <w:rPr>
                <w:b/>
                <w:sz w:val="23"/>
                <w:szCs w:val="23"/>
              </w:rPr>
              <w:t>People and Culture Change Platform</w:t>
            </w:r>
            <w:r w:rsidR="003A6B84">
              <w:rPr>
                <w:sz w:val="23"/>
                <w:szCs w:val="23"/>
              </w:rPr>
              <w:t xml:space="preserve"> as a complementary offering to </w:t>
            </w:r>
            <w:r w:rsidR="003A6B84" w:rsidRPr="00860218">
              <w:rPr>
                <w:rFonts w:asciiTheme="minorHAnsi" w:hAnsiTheme="minorHAnsi" w:cstheme="minorHAnsi"/>
                <w:i/>
                <w:sz w:val="23"/>
                <w:szCs w:val="23"/>
              </w:rPr>
              <w:t>Creating Conditions for Change and Innovation: How to get ready for change</w:t>
            </w:r>
            <w:r w:rsidR="00DD4107">
              <w:rPr>
                <w:rFonts w:asciiTheme="minorHAnsi" w:hAnsiTheme="minorHAnsi" w:cstheme="minorHAnsi"/>
                <w:i/>
                <w:sz w:val="23"/>
                <w:szCs w:val="23"/>
              </w:rPr>
              <w:t xml:space="preserve"> </w:t>
            </w:r>
            <w:r w:rsidR="00DD4107" w:rsidRPr="00DD4107">
              <w:rPr>
                <w:rFonts w:asciiTheme="minorHAnsi" w:hAnsiTheme="minorHAnsi" w:cstheme="minorHAnsi"/>
                <w:sz w:val="23"/>
                <w:szCs w:val="23"/>
              </w:rPr>
              <w:t>booklet</w:t>
            </w:r>
            <w:r w:rsidR="003A6B84" w:rsidRPr="00DD4107">
              <w:rPr>
                <w:rFonts w:asciiTheme="minorHAnsi" w:hAnsiTheme="minorHAnsi" w:cstheme="minorHAnsi"/>
                <w:sz w:val="23"/>
                <w:szCs w:val="23"/>
              </w:rPr>
              <w:t>.</w:t>
            </w:r>
            <w:r w:rsidR="003A6B84" w:rsidRPr="00860218">
              <w:rPr>
                <w:rFonts w:asciiTheme="minorHAnsi" w:hAnsiTheme="minorHAnsi" w:cstheme="minorHAnsi"/>
                <w:sz w:val="23"/>
                <w:szCs w:val="23"/>
              </w:rPr>
              <w:t xml:space="preserve"> </w:t>
            </w:r>
            <w:r w:rsidR="007C20BF">
              <w:rPr>
                <w:sz w:val="23"/>
                <w:szCs w:val="23"/>
              </w:rPr>
              <w:t xml:space="preserve">It provides 20 </w:t>
            </w:r>
            <w:r w:rsidRPr="007C20BF">
              <w:rPr>
                <w:sz w:val="23"/>
                <w:szCs w:val="23"/>
              </w:rPr>
              <w:t xml:space="preserve">prompts </w:t>
            </w:r>
            <w:r w:rsidR="007C20BF">
              <w:rPr>
                <w:sz w:val="23"/>
                <w:szCs w:val="23"/>
              </w:rPr>
              <w:t xml:space="preserve">to assist your early </w:t>
            </w:r>
            <w:r w:rsidRPr="007C20BF">
              <w:rPr>
                <w:sz w:val="23"/>
                <w:szCs w:val="23"/>
              </w:rPr>
              <w:t xml:space="preserve">thinking </w:t>
            </w:r>
            <w:r w:rsidR="007C20BF">
              <w:rPr>
                <w:sz w:val="23"/>
                <w:szCs w:val="23"/>
              </w:rPr>
              <w:t>when you are planning change – the prompts can also be r</w:t>
            </w:r>
            <w:r w:rsidR="00BB2361">
              <w:rPr>
                <w:sz w:val="23"/>
                <w:szCs w:val="23"/>
              </w:rPr>
              <w:t xml:space="preserve">eviewed at regular intervals. You </w:t>
            </w:r>
            <w:r w:rsidR="007C20BF">
              <w:rPr>
                <w:sz w:val="23"/>
                <w:szCs w:val="23"/>
              </w:rPr>
              <w:t xml:space="preserve">may need to revisit key elements of your plan to support you along the way and to sustain the changes. </w:t>
            </w:r>
          </w:p>
          <w:p w:rsidR="007C20BF" w:rsidRPr="003A6B84" w:rsidRDefault="007C20BF" w:rsidP="00D86505">
            <w:pPr>
              <w:rPr>
                <w:b/>
                <w:bCs/>
                <w:sz w:val="16"/>
                <w:szCs w:val="16"/>
              </w:rPr>
            </w:pPr>
          </w:p>
          <w:p w:rsidR="00D86505" w:rsidRPr="007C20BF" w:rsidRDefault="00D86505" w:rsidP="00D86505">
            <w:pPr>
              <w:rPr>
                <w:rFonts w:cs="Calibri"/>
                <w:b/>
                <w:color w:val="0070C0"/>
                <w:sz w:val="26"/>
                <w:szCs w:val="26"/>
              </w:rPr>
            </w:pPr>
            <w:r w:rsidRPr="007C20BF">
              <w:rPr>
                <w:rFonts w:cs="Calibri"/>
                <w:b/>
                <w:color w:val="0070C0"/>
                <w:sz w:val="26"/>
                <w:szCs w:val="26"/>
              </w:rPr>
              <w:t>Who</w:t>
            </w:r>
            <w:r w:rsidR="007C20BF">
              <w:rPr>
                <w:rFonts w:cs="Calibri"/>
                <w:b/>
                <w:color w:val="0070C0"/>
                <w:sz w:val="26"/>
                <w:szCs w:val="26"/>
              </w:rPr>
              <w:t xml:space="preserve"> might use it</w:t>
            </w:r>
            <w:r w:rsidRPr="007C20BF">
              <w:rPr>
                <w:rFonts w:cs="Calibri"/>
                <w:b/>
                <w:color w:val="0070C0"/>
                <w:sz w:val="26"/>
                <w:szCs w:val="26"/>
              </w:rPr>
              <w:t>?</w:t>
            </w:r>
          </w:p>
          <w:p w:rsidR="0027188A" w:rsidRDefault="00336E40" w:rsidP="00D86505">
            <w:pPr>
              <w:rPr>
                <w:sz w:val="23"/>
                <w:szCs w:val="23"/>
              </w:rPr>
            </w:pPr>
            <w:r w:rsidRPr="00DA54F1">
              <w:rPr>
                <w:b/>
                <w:color w:val="0070C0"/>
                <w:sz w:val="23"/>
                <w:szCs w:val="23"/>
              </w:rPr>
              <w:t>We all h</w:t>
            </w:r>
            <w:r w:rsidR="00DA54F1">
              <w:rPr>
                <w:b/>
                <w:color w:val="0070C0"/>
                <w:sz w:val="23"/>
                <w:szCs w:val="23"/>
              </w:rPr>
              <w:t>ave a responsibility for change</w:t>
            </w:r>
            <w:r w:rsidR="007C20BF" w:rsidRPr="00336E40">
              <w:rPr>
                <w:color w:val="00B050"/>
                <w:sz w:val="23"/>
                <w:szCs w:val="23"/>
              </w:rPr>
              <w:t xml:space="preserve"> </w:t>
            </w:r>
            <w:r w:rsidR="007C20BF">
              <w:rPr>
                <w:sz w:val="23"/>
                <w:szCs w:val="23"/>
              </w:rPr>
              <w:t>–</w:t>
            </w:r>
            <w:r w:rsidR="00BB2361">
              <w:rPr>
                <w:sz w:val="23"/>
                <w:szCs w:val="23"/>
              </w:rPr>
              <w:t xml:space="preserve"> change is an inherent part of our roles. </w:t>
            </w:r>
            <w:r w:rsidR="0027188A">
              <w:rPr>
                <w:sz w:val="23"/>
                <w:szCs w:val="23"/>
              </w:rPr>
              <w:t>This Template is particularly relevant for those leading out on a specific change programme / initiati</w:t>
            </w:r>
            <w:r w:rsidR="00EF0179">
              <w:rPr>
                <w:sz w:val="23"/>
                <w:szCs w:val="23"/>
              </w:rPr>
              <w:t xml:space="preserve">ve at any level in the system. </w:t>
            </w:r>
            <w:r w:rsidR="0027188A">
              <w:rPr>
                <w:sz w:val="23"/>
                <w:szCs w:val="23"/>
              </w:rPr>
              <w:t xml:space="preserve">Also remember we cannot deliver change on our own </w:t>
            </w:r>
            <w:r w:rsidR="008C5CD1">
              <w:rPr>
                <w:sz w:val="23"/>
                <w:szCs w:val="23"/>
              </w:rPr>
              <w:t>–</w:t>
            </w:r>
            <w:r w:rsidR="0027188A">
              <w:rPr>
                <w:sz w:val="23"/>
                <w:szCs w:val="23"/>
              </w:rPr>
              <w:t xml:space="preserve"> so</w:t>
            </w:r>
            <w:r w:rsidR="008C5CD1">
              <w:rPr>
                <w:sz w:val="23"/>
                <w:szCs w:val="23"/>
              </w:rPr>
              <w:t xml:space="preserve"> </w:t>
            </w:r>
            <w:r w:rsidR="0027188A">
              <w:rPr>
                <w:sz w:val="23"/>
                <w:szCs w:val="23"/>
              </w:rPr>
              <w:t>think about who you need to engage with at an early stage</w:t>
            </w:r>
            <w:r w:rsidR="00A6390A">
              <w:rPr>
                <w:sz w:val="23"/>
                <w:szCs w:val="23"/>
              </w:rPr>
              <w:t xml:space="preserve"> to help develop insights and support the change</w:t>
            </w:r>
            <w:r w:rsidR="0027188A">
              <w:rPr>
                <w:sz w:val="23"/>
                <w:szCs w:val="23"/>
              </w:rPr>
              <w:t xml:space="preserve">.  </w:t>
            </w:r>
          </w:p>
          <w:p w:rsidR="0027188A" w:rsidRPr="003A6B84" w:rsidRDefault="0027188A" w:rsidP="00D86505">
            <w:pPr>
              <w:rPr>
                <w:sz w:val="16"/>
                <w:szCs w:val="16"/>
              </w:rPr>
            </w:pPr>
          </w:p>
          <w:p w:rsidR="00E139C3" w:rsidRPr="00E139C3" w:rsidRDefault="00E139C3" w:rsidP="00E139C3">
            <w:pPr>
              <w:rPr>
                <w:rFonts w:cs="Calibri"/>
                <w:b/>
                <w:color w:val="0070C0"/>
                <w:sz w:val="26"/>
                <w:szCs w:val="26"/>
              </w:rPr>
            </w:pPr>
            <w:r w:rsidRPr="00E139C3">
              <w:rPr>
                <w:rFonts w:cs="Calibri"/>
                <w:b/>
                <w:color w:val="0070C0"/>
                <w:sz w:val="26"/>
                <w:szCs w:val="26"/>
              </w:rPr>
              <w:t>How to use it?</w:t>
            </w:r>
          </w:p>
          <w:p w:rsidR="0027188A" w:rsidRDefault="00E139C3" w:rsidP="00E7768A">
            <w:pPr>
              <w:pStyle w:val="ListParagraph"/>
              <w:numPr>
                <w:ilvl w:val="0"/>
                <w:numId w:val="5"/>
              </w:numPr>
              <w:rPr>
                <w:rFonts w:ascii="Calibri" w:eastAsia="Calibri" w:hAnsi="Calibri"/>
                <w:sz w:val="23"/>
                <w:szCs w:val="23"/>
                <w:lang w:eastAsia="en-US"/>
              </w:rPr>
            </w:pPr>
            <w:r w:rsidRPr="0027188A">
              <w:rPr>
                <w:rFonts w:ascii="Calibri" w:eastAsia="Calibri" w:hAnsi="Calibri"/>
                <w:sz w:val="23"/>
                <w:szCs w:val="23"/>
                <w:lang w:eastAsia="en-US"/>
              </w:rPr>
              <w:t>Use this Template to support</w:t>
            </w:r>
            <w:r w:rsidR="0027188A" w:rsidRPr="0027188A">
              <w:rPr>
                <w:rFonts w:ascii="Calibri" w:eastAsia="Calibri" w:hAnsi="Calibri"/>
                <w:sz w:val="23"/>
                <w:szCs w:val="23"/>
                <w:lang w:eastAsia="en-US"/>
              </w:rPr>
              <w:t xml:space="preserve"> individual or </w:t>
            </w:r>
            <w:r w:rsidR="0027188A">
              <w:rPr>
                <w:rFonts w:ascii="Calibri" w:eastAsia="Calibri" w:hAnsi="Calibri"/>
                <w:sz w:val="23"/>
                <w:szCs w:val="23"/>
                <w:lang w:eastAsia="en-US"/>
              </w:rPr>
              <w:t>team reflection</w:t>
            </w:r>
            <w:r w:rsidR="008C5CD1">
              <w:rPr>
                <w:rFonts w:ascii="Calibri" w:eastAsia="Calibri" w:hAnsi="Calibri"/>
                <w:sz w:val="23"/>
                <w:szCs w:val="23"/>
                <w:lang w:eastAsia="en-US"/>
              </w:rPr>
              <w:t>.</w:t>
            </w:r>
          </w:p>
          <w:p w:rsidR="003A6B84" w:rsidRDefault="00E139C3" w:rsidP="00E7768A">
            <w:pPr>
              <w:pStyle w:val="ListParagraph"/>
              <w:numPr>
                <w:ilvl w:val="0"/>
                <w:numId w:val="5"/>
              </w:numPr>
              <w:rPr>
                <w:rFonts w:ascii="Calibri" w:eastAsia="Calibri" w:hAnsi="Calibri"/>
                <w:sz w:val="23"/>
                <w:szCs w:val="23"/>
                <w:lang w:eastAsia="en-US"/>
              </w:rPr>
            </w:pPr>
            <w:r w:rsidRPr="003A6B84">
              <w:rPr>
                <w:rFonts w:ascii="Calibri" w:eastAsia="Calibri" w:hAnsi="Calibri"/>
                <w:sz w:val="23"/>
                <w:szCs w:val="23"/>
                <w:lang w:eastAsia="en-US"/>
              </w:rPr>
              <w:t xml:space="preserve">Think about how best to create a reflective / learning culture – a safe place to share insights, concerns and hopes based on your </w:t>
            </w:r>
            <w:r w:rsidR="00647447">
              <w:rPr>
                <w:rFonts w:ascii="Calibri" w:eastAsia="Calibri" w:hAnsi="Calibri"/>
                <w:sz w:val="23"/>
                <w:szCs w:val="23"/>
                <w:lang w:eastAsia="en-US"/>
              </w:rPr>
              <w:t xml:space="preserve">collective </w:t>
            </w:r>
            <w:r w:rsidRPr="003A6B84">
              <w:rPr>
                <w:rFonts w:ascii="Calibri" w:eastAsia="Calibri" w:hAnsi="Calibri"/>
                <w:sz w:val="23"/>
                <w:szCs w:val="23"/>
                <w:lang w:eastAsia="en-US"/>
              </w:rPr>
              <w:t xml:space="preserve">experiences. </w:t>
            </w:r>
          </w:p>
          <w:p w:rsidR="0027188A" w:rsidRDefault="00E139C3" w:rsidP="00E7768A">
            <w:pPr>
              <w:pStyle w:val="ListParagraph"/>
              <w:numPr>
                <w:ilvl w:val="0"/>
                <w:numId w:val="5"/>
              </w:numPr>
              <w:rPr>
                <w:rFonts w:ascii="Calibri" w:eastAsia="Calibri" w:hAnsi="Calibri"/>
                <w:sz w:val="23"/>
                <w:szCs w:val="23"/>
                <w:lang w:eastAsia="en-US"/>
              </w:rPr>
            </w:pPr>
            <w:r w:rsidRPr="003A6B84">
              <w:rPr>
                <w:rFonts w:ascii="Calibri" w:eastAsia="Calibri" w:hAnsi="Calibri"/>
                <w:sz w:val="23"/>
                <w:szCs w:val="23"/>
                <w:lang w:eastAsia="en-US"/>
              </w:rPr>
              <w:t xml:space="preserve">Agree how you will share the learning and put an action plan in place. </w:t>
            </w:r>
          </w:p>
          <w:p w:rsidR="003A6B84" w:rsidRPr="003A6B84" w:rsidRDefault="003A6B84" w:rsidP="009A310C">
            <w:pPr>
              <w:pStyle w:val="ListParagraph"/>
              <w:ind w:left="0"/>
              <w:rPr>
                <w:rFonts w:ascii="Calibri" w:eastAsia="Calibri" w:hAnsi="Calibri"/>
                <w:sz w:val="23"/>
                <w:szCs w:val="23"/>
                <w:lang w:eastAsia="en-US"/>
              </w:rPr>
            </w:pPr>
          </w:p>
          <w:p w:rsidR="003A6B84" w:rsidRPr="00CA3F74" w:rsidRDefault="00E139C3" w:rsidP="003A794E">
            <w:pPr>
              <w:jc w:val="both"/>
              <w:rPr>
                <w:rFonts w:asciiTheme="minorHAnsi" w:hAnsiTheme="minorHAnsi" w:cstheme="minorHAnsi"/>
                <w:sz w:val="20"/>
                <w:szCs w:val="20"/>
              </w:rPr>
            </w:pPr>
            <w:r w:rsidRPr="003A6B84">
              <w:rPr>
                <w:rFonts w:asciiTheme="minorHAnsi" w:hAnsiTheme="minorHAnsi" w:cs="Calibri"/>
                <w:b/>
                <w:color w:val="0070C0"/>
                <w:sz w:val="20"/>
                <w:szCs w:val="20"/>
              </w:rPr>
              <w:t xml:space="preserve">Note: </w:t>
            </w:r>
            <w:r w:rsidRPr="003A6B84">
              <w:rPr>
                <w:rFonts w:asciiTheme="minorHAnsi" w:hAnsiTheme="minorHAnsi" w:cs="Calibri"/>
                <w:sz w:val="20"/>
                <w:szCs w:val="20"/>
              </w:rPr>
              <w:t xml:space="preserve">This Template is aligned to the </w:t>
            </w:r>
            <w:hyperlink r:id="rId8" w:history="1">
              <w:r w:rsidRPr="000B7CE7">
                <w:rPr>
                  <w:rStyle w:val="Hyperlink"/>
                  <w:rFonts w:asciiTheme="minorHAnsi" w:hAnsiTheme="minorHAnsi" w:cs="Calibri"/>
                  <w:i/>
                  <w:sz w:val="20"/>
                  <w:szCs w:val="20"/>
                </w:rPr>
                <w:t>Health Services Change Guide</w:t>
              </w:r>
            </w:hyperlink>
            <w:r w:rsidR="000B7CE7">
              <w:rPr>
                <w:rFonts w:asciiTheme="minorHAnsi" w:hAnsiTheme="minorHAnsi" w:cs="Calibri"/>
                <w:sz w:val="20"/>
                <w:szCs w:val="20"/>
              </w:rPr>
              <w:t xml:space="preserve"> </w:t>
            </w:r>
            <w:r w:rsidR="003A6B84" w:rsidRPr="003A6B84">
              <w:rPr>
                <w:rFonts w:asciiTheme="minorHAnsi" w:hAnsiTheme="minorHAnsi" w:cs="Calibri"/>
                <w:sz w:val="20"/>
                <w:szCs w:val="20"/>
              </w:rPr>
              <w:t xml:space="preserve">and to </w:t>
            </w:r>
            <w:r w:rsidR="003A6B84" w:rsidRPr="003A6B84">
              <w:rPr>
                <w:rFonts w:asciiTheme="minorHAnsi" w:hAnsiTheme="minorHAnsi" w:cstheme="minorHAnsi"/>
                <w:i/>
                <w:sz w:val="20"/>
                <w:szCs w:val="20"/>
              </w:rPr>
              <w:t>Creating Conditions for Change and In</w:t>
            </w:r>
            <w:r w:rsidR="00B80054">
              <w:rPr>
                <w:rFonts w:asciiTheme="minorHAnsi" w:hAnsiTheme="minorHAnsi" w:cstheme="minorHAnsi"/>
                <w:i/>
                <w:sz w:val="20"/>
                <w:szCs w:val="20"/>
              </w:rPr>
              <w:t>tegration</w:t>
            </w:r>
            <w:r w:rsidR="0043266B">
              <w:rPr>
                <w:rFonts w:asciiTheme="minorHAnsi" w:hAnsiTheme="minorHAnsi" w:cstheme="minorHAnsi"/>
                <w:i/>
                <w:sz w:val="20"/>
                <w:szCs w:val="20"/>
              </w:rPr>
              <w:t xml:space="preserve"> </w:t>
            </w:r>
            <w:hyperlink r:id="rId9" w:history="1">
              <w:r w:rsidR="003A794E" w:rsidRPr="006E5E1F">
                <w:rPr>
                  <w:rStyle w:val="Hyperlink"/>
                  <w:rFonts w:asciiTheme="minorHAnsi" w:hAnsiTheme="minorHAnsi" w:cs="Calibri"/>
                  <w:sz w:val="20"/>
                  <w:szCs w:val="20"/>
                </w:rPr>
                <w:t>click here to access</w:t>
              </w:r>
            </w:hyperlink>
            <w:bookmarkStart w:id="0" w:name="_GoBack"/>
            <w:bookmarkEnd w:id="0"/>
            <w:r w:rsidR="003A794E">
              <w:rPr>
                <w:rFonts w:asciiTheme="minorHAnsi" w:hAnsiTheme="minorHAnsi" w:cs="Calibri"/>
                <w:color w:val="0070C0"/>
                <w:sz w:val="20"/>
                <w:szCs w:val="20"/>
              </w:rPr>
              <w:t>.</w:t>
            </w:r>
          </w:p>
        </w:tc>
        <w:tc>
          <w:tcPr>
            <w:tcW w:w="5885" w:type="dxa"/>
          </w:tcPr>
          <w:p w:rsidR="00D86505" w:rsidRDefault="00CF5C07" w:rsidP="006031A9">
            <w:pPr>
              <w:spacing w:after="120"/>
              <w:jc w:val="both"/>
              <w:rPr>
                <w:rFonts w:asciiTheme="minorHAnsi" w:hAnsiTheme="minorHAnsi" w:cs="Calibri"/>
                <w:b/>
                <w:bCs/>
                <w:color w:val="0070C0"/>
                <w:sz w:val="26"/>
                <w:szCs w:val="26"/>
              </w:rPr>
            </w:pPr>
            <w:r w:rsidRPr="006455E0">
              <w:rPr>
                <w:noProof/>
                <w:lang w:eastAsia="en-IE"/>
              </w:rPr>
              <w:drawing>
                <wp:anchor distT="0" distB="0" distL="114300" distR="114300" simplePos="0" relativeHeight="251682816" behindDoc="0" locked="0" layoutInCell="1" allowOverlap="1" wp14:anchorId="27BAB771" wp14:editId="411C3C79">
                  <wp:simplePos x="0" y="0"/>
                  <wp:positionH relativeFrom="column">
                    <wp:posOffset>433070</wp:posOffset>
                  </wp:positionH>
                  <wp:positionV relativeFrom="paragraph">
                    <wp:posOffset>31115</wp:posOffset>
                  </wp:positionV>
                  <wp:extent cx="3057525" cy="3801110"/>
                  <wp:effectExtent l="0" t="0" r="9525" b="8890"/>
                  <wp:wrapNone/>
                  <wp:docPr id="2172" name="Picture 217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Peoples Needs Defining Change Framework A4 Portrait withou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525" cy="3801110"/>
                          </a:xfrm>
                          <a:prstGeom prst="rect">
                            <a:avLst/>
                          </a:prstGeom>
                        </pic:spPr>
                      </pic:pic>
                    </a:graphicData>
                  </a:graphic>
                  <wp14:sizeRelH relativeFrom="page">
                    <wp14:pctWidth>0</wp14:pctWidth>
                  </wp14:sizeRelH>
                  <wp14:sizeRelV relativeFrom="page">
                    <wp14:pctHeight>0</wp14:pctHeight>
                  </wp14:sizeRelV>
                </wp:anchor>
              </w:drawing>
            </w:r>
          </w:p>
        </w:tc>
      </w:tr>
    </w:tbl>
    <w:p w:rsidR="00D86505" w:rsidRPr="00AB4003" w:rsidRDefault="003A6B84" w:rsidP="000B0629">
      <w:pPr>
        <w:tabs>
          <w:tab w:val="left" w:pos="984"/>
        </w:tabs>
        <w:spacing w:after="0" w:line="240" w:lineRule="auto"/>
        <w:rPr>
          <w:rFonts w:asciiTheme="minorHAnsi" w:hAnsiTheme="minorHAnsi" w:cs="Calibri"/>
          <w:b/>
          <w:color w:val="0070C0"/>
          <w:sz w:val="26"/>
          <w:szCs w:val="26"/>
        </w:rPr>
      </w:pPr>
      <w:r>
        <w:rPr>
          <w:rFonts w:asciiTheme="minorHAnsi" w:hAnsiTheme="minorHAnsi" w:cs="Calibri"/>
          <w:b/>
          <w:color w:val="0070C0"/>
          <w:sz w:val="26"/>
          <w:szCs w:val="26"/>
        </w:rPr>
        <w:lastRenderedPageBreak/>
        <w:t xml:space="preserve">Creating </w:t>
      </w:r>
      <w:r w:rsidR="00BB2361">
        <w:rPr>
          <w:rFonts w:asciiTheme="minorHAnsi" w:hAnsiTheme="minorHAnsi" w:cs="Calibri"/>
          <w:b/>
          <w:color w:val="0070C0"/>
          <w:sz w:val="26"/>
          <w:szCs w:val="26"/>
        </w:rPr>
        <w:t>Conditions for Change</w:t>
      </w:r>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096"/>
        <w:gridCol w:w="6662"/>
        <w:gridCol w:w="3828"/>
      </w:tblGrid>
      <w:tr w:rsidR="00D86505" w:rsidRPr="00ED1745" w:rsidTr="006E1BC2">
        <w:tc>
          <w:tcPr>
            <w:tcW w:w="14586" w:type="dxa"/>
            <w:gridSpan w:val="3"/>
            <w:shd w:val="clear" w:color="auto" w:fill="auto"/>
          </w:tcPr>
          <w:p w:rsidR="00D86505" w:rsidRPr="00ED1745" w:rsidRDefault="00D86505" w:rsidP="006E1BC2">
            <w:pPr>
              <w:spacing w:after="0" w:line="360" w:lineRule="auto"/>
              <w:rPr>
                <w:rFonts w:cs="Calibri"/>
                <w:b/>
                <w:sz w:val="24"/>
                <w:szCs w:val="24"/>
              </w:rPr>
            </w:pPr>
            <w:r w:rsidRPr="00ED1745">
              <w:rPr>
                <w:rFonts w:cs="Calibri"/>
                <w:b/>
                <w:color w:val="0070C0"/>
              </w:rPr>
              <w:t xml:space="preserve">Name of </w:t>
            </w:r>
            <w:r w:rsidR="0027188A">
              <w:rPr>
                <w:rFonts w:cs="Calibri"/>
                <w:b/>
                <w:color w:val="0070C0"/>
              </w:rPr>
              <w:t xml:space="preserve">individual / </w:t>
            </w:r>
            <w:r w:rsidRPr="00ED1745">
              <w:rPr>
                <w:rFonts w:cs="Calibri"/>
                <w:b/>
                <w:color w:val="0070C0"/>
              </w:rPr>
              <w:t>service</w:t>
            </w:r>
            <w:r w:rsidR="0027188A">
              <w:rPr>
                <w:rFonts w:cs="Calibri"/>
                <w:b/>
                <w:color w:val="0070C0"/>
              </w:rPr>
              <w:t xml:space="preserve"> </w:t>
            </w:r>
            <w:r w:rsidRPr="00ED1745">
              <w:rPr>
                <w:rFonts w:cs="Calibri"/>
                <w:b/>
                <w:color w:val="0070C0"/>
              </w:rPr>
              <w:t>/</w:t>
            </w:r>
            <w:r w:rsidR="0027188A">
              <w:rPr>
                <w:rFonts w:cs="Calibri"/>
                <w:b/>
                <w:color w:val="0070C0"/>
              </w:rPr>
              <w:t xml:space="preserve"> </w:t>
            </w:r>
            <w:r w:rsidRPr="00ED1745">
              <w:rPr>
                <w:rFonts w:cs="Calibri"/>
                <w:b/>
                <w:color w:val="0070C0"/>
              </w:rPr>
              <w:t xml:space="preserve">team:                                                                                                                                    </w:t>
            </w:r>
            <w:r w:rsidR="00AB4003">
              <w:rPr>
                <w:rFonts w:cs="Calibri"/>
                <w:b/>
                <w:color w:val="0070C0"/>
              </w:rPr>
              <w:t xml:space="preserve">               </w:t>
            </w:r>
            <w:r w:rsidRPr="00ED1745">
              <w:rPr>
                <w:rFonts w:cs="Calibri"/>
                <w:b/>
                <w:color w:val="0070C0"/>
              </w:rPr>
              <w:t xml:space="preserve"> Date:</w:t>
            </w:r>
          </w:p>
        </w:tc>
      </w:tr>
      <w:tr w:rsidR="00AB4003" w:rsidRPr="00AB4003" w:rsidTr="0088698E">
        <w:tc>
          <w:tcPr>
            <w:tcW w:w="4096" w:type="dxa"/>
            <w:shd w:val="clear" w:color="auto" w:fill="auto"/>
          </w:tcPr>
          <w:p w:rsidR="00D86505" w:rsidRPr="00AB4003" w:rsidRDefault="00AB4003" w:rsidP="003E6A94">
            <w:pPr>
              <w:spacing w:after="0" w:line="360" w:lineRule="auto"/>
              <w:jc w:val="center"/>
              <w:rPr>
                <w:rFonts w:cs="Calibri"/>
                <w:b/>
                <w:color w:val="0070C0"/>
                <w:sz w:val="24"/>
                <w:szCs w:val="24"/>
              </w:rPr>
            </w:pPr>
            <w:r>
              <w:rPr>
                <w:rFonts w:cs="Calibri"/>
                <w:b/>
                <w:color w:val="0070C0"/>
                <w:sz w:val="24"/>
                <w:szCs w:val="24"/>
              </w:rPr>
              <w:t>Checklist</w:t>
            </w:r>
          </w:p>
        </w:tc>
        <w:tc>
          <w:tcPr>
            <w:tcW w:w="6662" w:type="dxa"/>
            <w:shd w:val="clear" w:color="auto" w:fill="auto"/>
          </w:tcPr>
          <w:p w:rsidR="00D86505" w:rsidRPr="00AB4003" w:rsidRDefault="00BB2361" w:rsidP="00BB2361">
            <w:pPr>
              <w:spacing w:after="0" w:line="360" w:lineRule="auto"/>
              <w:jc w:val="center"/>
              <w:rPr>
                <w:rFonts w:cs="Calibri"/>
                <w:b/>
                <w:color w:val="0070C0"/>
                <w:sz w:val="24"/>
                <w:szCs w:val="24"/>
              </w:rPr>
            </w:pPr>
            <w:r>
              <w:rPr>
                <w:rFonts w:cs="Calibri"/>
                <w:b/>
                <w:color w:val="0070C0"/>
                <w:sz w:val="24"/>
                <w:szCs w:val="24"/>
              </w:rPr>
              <w:t xml:space="preserve">Top Tips and </w:t>
            </w:r>
            <w:r w:rsidR="00AB4003">
              <w:rPr>
                <w:rFonts w:cs="Calibri"/>
                <w:b/>
                <w:color w:val="0070C0"/>
                <w:sz w:val="24"/>
                <w:szCs w:val="24"/>
              </w:rPr>
              <w:t xml:space="preserve">Additional </w:t>
            </w:r>
            <w:r w:rsidR="00E139C3" w:rsidRPr="00AB4003">
              <w:rPr>
                <w:rFonts w:cs="Calibri"/>
                <w:b/>
                <w:color w:val="0070C0"/>
                <w:sz w:val="24"/>
                <w:szCs w:val="24"/>
              </w:rPr>
              <w:t xml:space="preserve">Prompts  </w:t>
            </w:r>
          </w:p>
        </w:tc>
        <w:tc>
          <w:tcPr>
            <w:tcW w:w="3828" w:type="dxa"/>
            <w:shd w:val="clear" w:color="auto" w:fill="auto"/>
          </w:tcPr>
          <w:p w:rsidR="00D86505" w:rsidRPr="00AB4003" w:rsidRDefault="00E139C3" w:rsidP="006E1BC2">
            <w:pPr>
              <w:spacing w:after="0" w:line="360" w:lineRule="auto"/>
              <w:jc w:val="center"/>
              <w:rPr>
                <w:rFonts w:cs="Calibri"/>
                <w:b/>
                <w:color w:val="0070C0"/>
                <w:sz w:val="24"/>
                <w:szCs w:val="24"/>
              </w:rPr>
            </w:pPr>
            <w:r w:rsidRPr="00AB4003">
              <w:rPr>
                <w:rFonts w:cs="Calibri"/>
                <w:b/>
                <w:color w:val="0070C0"/>
                <w:sz w:val="24"/>
                <w:szCs w:val="24"/>
              </w:rPr>
              <w:t xml:space="preserve">Identify </w:t>
            </w:r>
            <w:r w:rsidR="00D86505" w:rsidRPr="00AB4003">
              <w:rPr>
                <w:rFonts w:cs="Calibri"/>
                <w:b/>
                <w:color w:val="0070C0"/>
                <w:sz w:val="24"/>
                <w:szCs w:val="24"/>
              </w:rPr>
              <w:t>Actions</w:t>
            </w:r>
          </w:p>
        </w:tc>
      </w:tr>
      <w:tr w:rsidR="00CD334A" w:rsidRPr="00CD334A" w:rsidTr="00EF0179">
        <w:tc>
          <w:tcPr>
            <w:tcW w:w="14586" w:type="dxa"/>
            <w:gridSpan w:val="3"/>
            <w:tcBorders>
              <w:bottom w:val="single" w:sz="12" w:space="0" w:color="0070C0"/>
            </w:tcBorders>
            <w:shd w:val="clear" w:color="auto" w:fill="DEEAF6"/>
          </w:tcPr>
          <w:p w:rsidR="00CD334A" w:rsidRPr="00BA6222" w:rsidRDefault="00CD334A" w:rsidP="00E7768A">
            <w:pPr>
              <w:pStyle w:val="ListParagraph"/>
              <w:numPr>
                <w:ilvl w:val="0"/>
                <w:numId w:val="17"/>
              </w:numPr>
              <w:spacing w:before="60" w:after="60"/>
              <w:ind w:left="447" w:hanging="447"/>
              <w:rPr>
                <w:rFonts w:asciiTheme="minorHAnsi" w:hAnsiTheme="minorHAnsi" w:cstheme="minorHAnsi"/>
                <w:b/>
                <w:sz w:val="28"/>
                <w:szCs w:val="28"/>
              </w:rPr>
            </w:pPr>
            <w:r w:rsidRPr="00BA6222">
              <w:rPr>
                <w:rFonts w:asciiTheme="minorHAnsi" w:hAnsiTheme="minorHAnsi" w:cstheme="minorHAnsi"/>
                <w:b/>
                <w:sz w:val="28"/>
                <w:szCs w:val="28"/>
              </w:rPr>
              <w:t xml:space="preserve">Collective Leadership &amp; Values </w:t>
            </w:r>
          </w:p>
        </w:tc>
      </w:tr>
      <w:tr w:rsidR="00D86505" w:rsidRPr="00ED1745" w:rsidTr="00EF0179">
        <w:tc>
          <w:tcPr>
            <w:tcW w:w="4096" w:type="dxa"/>
            <w:shd w:val="clear" w:color="auto" w:fill="auto"/>
          </w:tcPr>
          <w:p w:rsidR="00D86505" w:rsidRPr="00BA6222" w:rsidRDefault="00CD334A" w:rsidP="00633731">
            <w:pPr>
              <w:pStyle w:val="ListParagraph"/>
              <w:numPr>
                <w:ilvl w:val="1"/>
                <w:numId w:val="19"/>
              </w:numPr>
              <w:ind w:left="447" w:hanging="447"/>
              <w:rPr>
                <w:rFonts w:cs="Calibri"/>
                <w:sz w:val="23"/>
                <w:szCs w:val="23"/>
              </w:rPr>
            </w:pPr>
            <w:r w:rsidRPr="00BA6222">
              <w:rPr>
                <w:rFonts w:asciiTheme="minorHAnsi" w:hAnsiTheme="minorHAnsi" w:cstheme="minorHAnsi"/>
                <w:color w:val="000000" w:themeColor="text1"/>
                <w:sz w:val="23"/>
                <w:szCs w:val="23"/>
              </w:rPr>
              <w:t>Secure</w:t>
            </w:r>
            <w:r w:rsidRPr="00BA6222">
              <w:rPr>
                <w:rFonts w:asciiTheme="minorHAnsi" w:hAnsiTheme="minorHAnsi" w:cstheme="minorHAnsi"/>
                <w:b/>
                <w:color w:val="000000" w:themeColor="text1"/>
                <w:sz w:val="23"/>
                <w:szCs w:val="23"/>
              </w:rPr>
              <w:t xml:space="preserve"> sponsorship from senior leader/s </w:t>
            </w:r>
            <w:r w:rsidRPr="00BA6222">
              <w:rPr>
                <w:rFonts w:asciiTheme="minorHAnsi" w:hAnsiTheme="minorHAnsi" w:cstheme="minorHAnsi"/>
                <w:color w:val="000000" w:themeColor="text1"/>
                <w:sz w:val="23"/>
                <w:szCs w:val="23"/>
              </w:rPr>
              <w:t>to provide the</w:t>
            </w:r>
            <w:r w:rsidRPr="00BA6222">
              <w:rPr>
                <w:rFonts w:asciiTheme="minorHAnsi" w:hAnsiTheme="minorHAnsi" w:cstheme="minorHAnsi"/>
                <w:b/>
                <w:color w:val="000000" w:themeColor="text1"/>
                <w:sz w:val="23"/>
                <w:szCs w:val="23"/>
              </w:rPr>
              <w:t xml:space="preserve"> mandate </w:t>
            </w:r>
            <w:r w:rsidRPr="00647447">
              <w:rPr>
                <w:rFonts w:asciiTheme="minorHAnsi" w:hAnsiTheme="minorHAnsi" w:cstheme="minorHAnsi"/>
                <w:color w:val="000000" w:themeColor="text1"/>
                <w:sz w:val="23"/>
                <w:szCs w:val="23"/>
              </w:rPr>
              <w:t>and</w:t>
            </w:r>
            <w:r w:rsidRPr="00BA6222">
              <w:rPr>
                <w:rFonts w:asciiTheme="minorHAnsi" w:hAnsiTheme="minorHAnsi" w:cstheme="minorHAnsi"/>
                <w:b/>
                <w:color w:val="000000" w:themeColor="text1"/>
                <w:sz w:val="23"/>
                <w:szCs w:val="23"/>
              </w:rPr>
              <w:t xml:space="preserve"> resources</w:t>
            </w:r>
            <w:r w:rsidRPr="00BA6222">
              <w:rPr>
                <w:rFonts w:asciiTheme="minorHAnsi" w:hAnsiTheme="minorHAnsi" w:cstheme="minorHAnsi"/>
                <w:color w:val="000000" w:themeColor="text1"/>
                <w:sz w:val="23"/>
                <w:szCs w:val="23"/>
              </w:rPr>
              <w:t xml:space="preserve"> for the change.</w:t>
            </w:r>
            <w:r w:rsidR="00CF5C07">
              <w:rPr>
                <w:rFonts w:asciiTheme="minorHAnsi" w:hAnsiTheme="minorHAnsi" w:cstheme="minorHAnsi"/>
                <w:color w:val="000000" w:themeColor="text1"/>
                <w:sz w:val="23"/>
                <w:szCs w:val="23"/>
              </w:rPr>
              <w:t xml:space="preserve"> </w:t>
            </w:r>
            <w:r w:rsidR="00CA3F74">
              <w:rPr>
                <w:rFonts w:asciiTheme="minorHAnsi" w:hAnsiTheme="minorHAnsi" w:cstheme="minorHAnsi"/>
                <w:color w:val="000000" w:themeColor="text1"/>
                <w:sz w:val="23"/>
                <w:szCs w:val="23"/>
              </w:rPr>
              <w:t xml:space="preserve">How will </w:t>
            </w:r>
            <w:r w:rsidR="00CA3F74" w:rsidRPr="00CA3F74">
              <w:rPr>
                <w:rFonts w:asciiTheme="minorHAnsi" w:hAnsiTheme="minorHAnsi" w:cstheme="minorHAnsi"/>
                <w:color w:val="000000" w:themeColor="text1"/>
                <w:sz w:val="23"/>
                <w:szCs w:val="23"/>
              </w:rPr>
              <w:t>they</w:t>
            </w:r>
            <w:r w:rsidR="00CA3F74" w:rsidRPr="00CA3F74">
              <w:rPr>
                <w:rFonts w:asciiTheme="minorHAnsi" w:hAnsiTheme="minorHAnsi" w:cstheme="minorHAnsi"/>
                <w:b/>
                <w:color w:val="000000" w:themeColor="text1"/>
                <w:sz w:val="23"/>
                <w:szCs w:val="23"/>
              </w:rPr>
              <w:t xml:space="preserve"> incentivise</w:t>
            </w:r>
            <w:r w:rsidR="00CA3F74">
              <w:rPr>
                <w:rFonts w:asciiTheme="minorHAnsi" w:hAnsiTheme="minorHAnsi" w:cstheme="minorHAnsi"/>
                <w:color w:val="000000" w:themeColor="text1"/>
                <w:sz w:val="23"/>
                <w:szCs w:val="23"/>
              </w:rPr>
              <w:t xml:space="preserve"> the changes? </w:t>
            </w:r>
          </w:p>
        </w:tc>
        <w:tc>
          <w:tcPr>
            <w:tcW w:w="6662" w:type="dxa"/>
            <w:shd w:val="clear" w:color="auto" w:fill="auto"/>
          </w:tcPr>
          <w:p w:rsidR="005A195F" w:rsidRPr="0084067C" w:rsidRDefault="0027188A" w:rsidP="004803BE">
            <w:pPr>
              <w:spacing w:after="60" w:line="240" w:lineRule="auto"/>
              <w:rPr>
                <w:rFonts w:asciiTheme="minorHAnsi" w:hAnsiTheme="minorHAnsi" w:cstheme="minorHAnsi"/>
                <w:sz w:val="23"/>
                <w:szCs w:val="23"/>
              </w:rPr>
            </w:pPr>
            <w:r w:rsidRPr="0084067C">
              <w:rPr>
                <w:rFonts w:asciiTheme="minorHAnsi" w:hAnsiTheme="minorHAnsi" w:cstheme="minorHAnsi"/>
                <w:sz w:val="23"/>
                <w:szCs w:val="23"/>
              </w:rPr>
              <w:t>Think carefully abo</w:t>
            </w:r>
            <w:r w:rsidR="005A195F" w:rsidRPr="0084067C">
              <w:rPr>
                <w:rFonts w:asciiTheme="minorHAnsi" w:hAnsiTheme="minorHAnsi" w:cstheme="minorHAnsi"/>
                <w:sz w:val="23"/>
                <w:szCs w:val="23"/>
              </w:rPr>
              <w:t>ut who you need to engage with to lever support:</w:t>
            </w:r>
          </w:p>
          <w:p w:rsidR="005A195F" w:rsidRPr="00CA3F74" w:rsidRDefault="005A195F" w:rsidP="00633731">
            <w:pPr>
              <w:pStyle w:val="ListParagraph"/>
              <w:numPr>
                <w:ilvl w:val="0"/>
                <w:numId w:val="6"/>
              </w:numPr>
              <w:rPr>
                <w:rFonts w:asciiTheme="minorHAnsi" w:hAnsiTheme="minorHAnsi" w:cstheme="minorHAnsi"/>
                <w:sz w:val="23"/>
                <w:szCs w:val="23"/>
              </w:rPr>
            </w:pPr>
            <w:r w:rsidRPr="007C7A0C">
              <w:rPr>
                <w:rFonts w:asciiTheme="minorHAnsi" w:hAnsiTheme="minorHAnsi" w:cstheme="minorHAnsi"/>
                <w:b/>
                <w:sz w:val="23"/>
                <w:szCs w:val="23"/>
              </w:rPr>
              <w:t>K</w:t>
            </w:r>
            <w:r w:rsidRPr="007C7A0C">
              <w:rPr>
                <w:rFonts w:asciiTheme="minorHAnsi" w:eastAsia="Calibri" w:hAnsiTheme="minorHAnsi" w:cstheme="minorHAnsi"/>
                <w:b/>
                <w:sz w:val="23"/>
                <w:szCs w:val="23"/>
              </w:rPr>
              <w:t>ey influencers and decision makers</w:t>
            </w:r>
            <w:r w:rsidR="00CA3F74">
              <w:rPr>
                <w:rFonts w:asciiTheme="minorHAnsi" w:eastAsia="Calibri" w:hAnsiTheme="minorHAnsi" w:cstheme="minorHAnsi"/>
                <w:sz w:val="23"/>
                <w:szCs w:val="23"/>
              </w:rPr>
              <w:t xml:space="preserve"> </w:t>
            </w:r>
            <w:r w:rsidR="00CF5C07">
              <w:rPr>
                <w:rFonts w:asciiTheme="minorHAnsi" w:eastAsia="Calibri" w:hAnsiTheme="minorHAnsi" w:cstheme="minorHAnsi"/>
                <w:sz w:val="23"/>
                <w:szCs w:val="23"/>
              </w:rPr>
              <w:t>–</w:t>
            </w:r>
            <w:r w:rsidR="00CA3F74">
              <w:rPr>
                <w:rFonts w:asciiTheme="minorHAnsi" w:eastAsia="Calibri" w:hAnsiTheme="minorHAnsi" w:cstheme="minorHAnsi"/>
                <w:sz w:val="23"/>
                <w:szCs w:val="23"/>
              </w:rPr>
              <w:t xml:space="preserve"> p</w:t>
            </w:r>
            <w:r w:rsidRPr="00CA3F74">
              <w:rPr>
                <w:rFonts w:asciiTheme="minorHAnsi" w:eastAsia="Calibri" w:hAnsiTheme="minorHAnsi" w:cstheme="minorHAnsi"/>
                <w:sz w:val="23"/>
                <w:szCs w:val="23"/>
              </w:rPr>
              <w:t xml:space="preserve">eople who will influence change at different </w:t>
            </w:r>
            <w:r w:rsidRPr="00CA3F74">
              <w:rPr>
                <w:rFonts w:asciiTheme="minorHAnsi" w:hAnsiTheme="minorHAnsi" w:cstheme="minorHAnsi"/>
                <w:sz w:val="23"/>
                <w:szCs w:val="23"/>
              </w:rPr>
              <w:t>levels in the system</w:t>
            </w:r>
            <w:r w:rsidR="00BA6222" w:rsidRPr="00CA3F74">
              <w:rPr>
                <w:rFonts w:asciiTheme="minorHAnsi" w:hAnsiTheme="minorHAnsi" w:cstheme="minorHAnsi"/>
                <w:sz w:val="23"/>
                <w:szCs w:val="23"/>
              </w:rPr>
              <w:t>.</w:t>
            </w:r>
          </w:p>
          <w:p w:rsidR="00CA3F74" w:rsidRPr="00CA3F74" w:rsidRDefault="00DC1105" w:rsidP="00633731">
            <w:pPr>
              <w:pStyle w:val="ListParagraph"/>
              <w:numPr>
                <w:ilvl w:val="0"/>
                <w:numId w:val="6"/>
              </w:numPr>
              <w:rPr>
                <w:rFonts w:asciiTheme="minorHAnsi" w:eastAsia="Calibri" w:hAnsiTheme="minorHAnsi" w:cstheme="minorHAnsi"/>
                <w:sz w:val="23"/>
                <w:szCs w:val="23"/>
              </w:rPr>
            </w:pPr>
            <w:r w:rsidRPr="0084067C">
              <w:rPr>
                <w:rFonts w:asciiTheme="minorHAnsi" w:hAnsiTheme="minorHAnsi" w:cstheme="minorHAnsi"/>
                <w:sz w:val="23"/>
                <w:szCs w:val="23"/>
              </w:rPr>
              <w:t xml:space="preserve">How visible are they? </w:t>
            </w:r>
            <w:r w:rsidR="00647447" w:rsidRPr="0084067C">
              <w:rPr>
                <w:rFonts w:asciiTheme="minorHAnsi" w:hAnsiTheme="minorHAnsi" w:cstheme="minorHAnsi"/>
                <w:sz w:val="23"/>
                <w:szCs w:val="23"/>
              </w:rPr>
              <w:t xml:space="preserve">How engaged are they? </w:t>
            </w:r>
            <w:r w:rsidR="0084067C">
              <w:rPr>
                <w:rFonts w:asciiTheme="minorHAnsi" w:hAnsiTheme="minorHAnsi" w:cstheme="minorHAnsi"/>
                <w:sz w:val="23"/>
                <w:szCs w:val="23"/>
              </w:rPr>
              <w:t xml:space="preserve"> </w:t>
            </w:r>
          </w:p>
          <w:p w:rsidR="00633731" w:rsidRPr="00633731" w:rsidRDefault="00CA3F74" w:rsidP="00633731">
            <w:pPr>
              <w:pStyle w:val="ListParagraph"/>
              <w:numPr>
                <w:ilvl w:val="0"/>
                <w:numId w:val="6"/>
              </w:numPr>
              <w:rPr>
                <w:rFonts w:asciiTheme="minorHAnsi" w:eastAsia="Calibri" w:hAnsiTheme="minorHAnsi" w:cstheme="minorHAnsi"/>
                <w:sz w:val="23"/>
                <w:szCs w:val="23"/>
              </w:rPr>
            </w:pPr>
            <w:r>
              <w:rPr>
                <w:rFonts w:asciiTheme="minorHAnsi" w:hAnsiTheme="minorHAnsi" w:cstheme="minorHAnsi"/>
                <w:sz w:val="23"/>
                <w:szCs w:val="23"/>
              </w:rPr>
              <w:t xml:space="preserve">How will they demonstrate their support? </w:t>
            </w:r>
            <w:r w:rsidR="0084067C">
              <w:rPr>
                <w:rFonts w:asciiTheme="minorHAnsi" w:hAnsiTheme="minorHAnsi" w:cstheme="minorHAnsi"/>
                <w:sz w:val="23"/>
                <w:szCs w:val="23"/>
              </w:rPr>
              <w:t xml:space="preserve">       </w:t>
            </w:r>
          </w:p>
          <w:p w:rsidR="00D86505" w:rsidRPr="00633731" w:rsidRDefault="0084067C" w:rsidP="00633731">
            <w:pPr>
              <w:spacing w:after="0"/>
              <w:jc w:val="right"/>
              <w:rPr>
                <w:rFonts w:asciiTheme="minorHAnsi" w:hAnsiTheme="minorHAnsi" w:cstheme="minorHAnsi"/>
                <w:sz w:val="23"/>
                <w:szCs w:val="23"/>
              </w:rPr>
            </w:pPr>
            <w:r w:rsidRPr="00633731">
              <w:rPr>
                <w:rFonts w:asciiTheme="minorHAnsi" w:hAnsiTheme="minorHAnsi" w:cstheme="minorHAnsi"/>
                <w:sz w:val="18"/>
                <w:szCs w:val="18"/>
              </w:rPr>
              <w:t xml:space="preserve">CG </w:t>
            </w:r>
            <w:proofErr w:type="spellStart"/>
            <w:r w:rsidRPr="00633731">
              <w:rPr>
                <w:rFonts w:asciiTheme="minorHAnsi" w:hAnsiTheme="minorHAnsi" w:cstheme="minorHAnsi"/>
                <w:sz w:val="18"/>
                <w:szCs w:val="18"/>
              </w:rPr>
              <w:t>pgs</w:t>
            </w:r>
            <w:proofErr w:type="spellEnd"/>
            <w:r w:rsidRPr="00633731">
              <w:rPr>
                <w:rFonts w:asciiTheme="minorHAnsi" w:hAnsiTheme="minorHAnsi" w:cstheme="minorHAnsi"/>
                <w:sz w:val="18"/>
                <w:szCs w:val="18"/>
              </w:rPr>
              <w:t xml:space="preserve"> 68-70</w:t>
            </w:r>
          </w:p>
        </w:tc>
        <w:tc>
          <w:tcPr>
            <w:tcW w:w="3828" w:type="dxa"/>
            <w:shd w:val="clear" w:color="auto" w:fill="auto"/>
          </w:tcPr>
          <w:p w:rsidR="00647447" w:rsidRPr="00DA54F1" w:rsidRDefault="00647447" w:rsidP="00633731">
            <w:pPr>
              <w:spacing w:after="0" w:line="240" w:lineRule="auto"/>
              <w:rPr>
                <w:rFonts w:cs="Calibri"/>
                <w:color w:val="FF0000"/>
                <w:sz w:val="18"/>
                <w:szCs w:val="18"/>
              </w:rPr>
            </w:pPr>
          </w:p>
          <w:p w:rsidR="00647447" w:rsidRPr="00647447" w:rsidRDefault="00647447" w:rsidP="00633731">
            <w:pPr>
              <w:spacing w:after="0" w:line="240" w:lineRule="auto"/>
              <w:rPr>
                <w:rFonts w:cs="Calibri"/>
                <w:sz w:val="18"/>
                <w:szCs w:val="18"/>
              </w:rPr>
            </w:pPr>
          </w:p>
          <w:p w:rsidR="00647447" w:rsidRPr="00647447" w:rsidRDefault="00647447" w:rsidP="00633731">
            <w:pPr>
              <w:spacing w:after="0" w:line="240" w:lineRule="auto"/>
              <w:rPr>
                <w:rFonts w:cs="Calibri"/>
                <w:sz w:val="18"/>
                <w:szCs w:val="18"/>
              </w:rPr>
            </w:pPr>
          </w:p>
          <w:p w:rsidR="004574A1" w:rsidRDefault="004574A1" w:rsidP="00633731">
            <w:pPr>
              <w:spacing w:after="0" w:line="240" w:lineRule="auto"/>
              <w:rPr>
                <w:rFonts w:cs="Calibri"/>
                <w:sz w:val="18"/>
                <w:szCs w:val="18"/>
              </w:rPr>
            </w:pPr>
          </w:p>
          <w:p w:rsidR="00D86505" w:rsidRPr="00647447" w:rsidRDefault="00D86505" w:rsidP="00633731">
            <w:pPr>
              <w:spacing w:after="0" w:line="240" w:lineRule="auto"/>
              <w:rPr>
                <w:rFonts w:cs="Calibri"/>
                <w:sz w:val="18"/>
                <w:szCs w:val="18"/>
              </w:rPr>
            </w:pPr>
          </w:p>
        </w:tc>
      </w:tr>
      <w:tr w:rsidR="00D86505" w:rsidRPr="00ED1745" w:rsidTr="0088698E">
        <w:tc>
          <w:tcPr>
            <w:tcW w:w="4096" w:type="dxa"/>
            <w:shd w:val="clear" w:color="auto" w:fill="DEEAF6"/>
          </w:tcPr>
          <w:p w:rsidR="00D86505" w:rsidRPr="00BA6222" w:rsidRDefault="00CD334A" w:rsidP="00633731">
            <w:pPr>
              <w:pStyle w:val="ListParagraph"/>
              <w:numPr>
                <w:ilvl w:val="1"/>
                <w:numId w:val="17"/>
              </w:numPr>
              <w:ind w:left="447" w:hanging="425"/>
              <w:rPr>
                <w:rFonts w:asciiTheme="minorHAnsi" w:hAnsiTheme="minorHAnsi" w:cstheme="minorHAnsi"/>
                <w:color w:val="000000" w:themeColor="text1"/>
                <w:sz w:val="23"/>
                <w:szCs w:val="23"/>
              </w:rPr>
            </w:pPr>
            <w:r w:rsidRPr="00BA6222">
              <w:rPr>
                <w:rFonts w:asciiTheme="minorHAnsi" w:hAnsiTheme="minorHAnsi" w:cstheme="minorHAnsi"/>
                <w:b/>
                <w:color w:val="000000" w:themeColor="text1"/>
                <w:sz w:val="23"/>
                <w:szCs w:val="23"/>
              </w:rPr>
              <w:t>Connect and align</w:t>
            </w:r>
            <w:r w:rsidRPr="00BA6222">
              <w:rPr>
                <w:rFonts w:asciiTheme="minorHAnsi" w:hAnsiTheme="minorHAnsi" w:cstheme="minorHAnsi"/>
                <w:color w:val="000000" w:themeColor="text1"/>
                <w:sz w:val="23"/>
                <w:szCs w:val="23"/>
              </w:rPr>
              <w:t xml:space="preserve"> your change </w:t>
            </w:r>
            <w:r w:rsidR="005A195F" w:rsidRPr="00BA6222">
              <w:rPr>
                <w:rFonts w:asciiTheme="minorHAnsi" w:hAnsiTheme="minorHAnsi" w:cstheme="minorHAnsi"/>
                <w:sz w:val="23"/>
                <w:szCs w:val="23"/>
              </w:rPr>
              <w:t>efforts.</w:t>
            </w:r>
          </w:p>
        </w:tc>
        <w:tc>
          <w:tcPr>
            <w:tcW w:w="6662" w:type="dxa"/>
            <w:shd w:val="clear" w:color="auto" w:fill="DEEAF6"/>
          </w:tcPr>
          <w:p w:rsidR="005A195F" w:rsidRPr="0084067C" w:rsidRDefault="005A195F" w:rsidP="004803BE">
            <w:pPr>
              <w:spacing w:after="60" w:line="240" w:lineRule="auto"/>
              <w:rPr>
                <w:rFonts w:asciiTheme="minorHAnsi" w:hAnsiTheme="minorHAnsi" w:cstheme="minorHAnsi"/>
                <w:sz w:val="23"/>
                <w:szCs w:val="23"/>
              </w:rPr>
            </w:pPr>
            <w:r w:rsidRPr="0084067C">
              <w:rPr>
                <w:rFonts w:asciiTheme="minorHAnsi" w:hAnsiTheme="minorHAnsi" w:cstheme="minorHAnsi"/>
                <w:b/>
                <w:sz w:val="23"/>
                <w:szCs w:val="23"/>
              </w:rPr>
              <w:t xml:space="preserve">Alignment </w:t>
            </w:r>
            <w:r w:rsidRPr="0084067C">
              <w:rPr>
                <w:rFonts w:asciiTheme="minorHAnsi" w:hAnsiTheme="minorHAnsi" w:cstheme="minorHAnsi"/>
                <w:sz w:val="23"/>
                <w:szCs w:val="23"/>
              </w:rPr>
              <w:t>is key –</w:t>
            </w:r>
            <w:r w:rsidR="003A36D8">
              <w:rPr>
                <w:rFonts w:asciiTheme="minorHAnsi" w:hAnsiTheme="minorHAnsi" w:cstheme="minorHAnsi"/>
                <w:sz w:val="23"/>
                <w:szCs w:val="23"/>
              </w:rPr>
              <w:t xml:space="preserve"> </w:t>
            </w:r>
            <w:r w:rsidRPr="0084067C">
              <w:rPr>
                <w:rFonts w:asciiTheme="minorHAnsi" w:hAnsiTheme="minorHAnsi" w:cstheme="minorHAnsi"/>
                <w:sz w:val="23"/>
                <w:szCs w:val="23"/>
              </w:rPr>
              <w:t>where this ch</w:t>
            </w:r>
            <w:r w:rsidR="003A36D8">
              <w:rPr>
                <w:rFonts w:asciiTheme="minorHAnsi" w:hAnsiTheme="minorHAnsi" w:cstheme="minorHAnsi"/>
                <w:sz w:val="23"/>
                <w:szCs w:val="23"/>
              </w:rPr>
              <w:t>ange fits in the bigger context?</w:t>
            </w:r>
          </w:p>
          <w:p w:rsidR="00A6390A" w:rsidRDefault="0088698E" w:rsidP="00633731">
            <w:pPr>
              <w:pStyle w:val="ListParagraph"/>
              <w:numPr>
                <w:ilvl w:val="0"/>
                <w:numId w:val="10"/>
              </w:numPr>
              <w:rPr>
                <w:rFonts w:asciiTheme="minorHAnsi" w:hAnsiTheme="minorHAnsi" w:cstheme="minorHAnsi"/>
                <w:sz w:val="23"/>
                <w:szCs w:val="23"/>
              </w:rPr>
            </w:pPr>
            <w:r w:rsidRPr="0084067C">
              <w:rPr>
                <w:rFonts w:asciiTheme="minorHAnsi" w:eastAsia="Calibri" w:hAnsiTheme="minorHAnsi" w:cstheme="minorHAnsi"/>
                <w:sz w:val="23"/>
                <w:szCs w:val="23"/>
                <w:lang w:eastAsia="en-US"/>
              </w:rPr>
              <w:t>Do people understand the need for change – the WHY?</w:t>
            </w:r>
            <w:r w:rsidRPr="0084067C">
              <w:rPr>
                <w:rFonts w:asciiTheme="minorHAnsi" w:hAnsiTheme="minorHAnsi" w:cstheme="minorHAnsi"/>
                <w:sz w:val="23"/>
                <w:szCs w:val="23"/>
              </w:rPr>
              <w:t xml:space="preserve"> </w:t>
            </w:r>
            <w:r w:rsidR="0084067C">
              <w:rPr>
                <w:rFonts w:asciiTheme="minorHAnsi" w:hAnsiTheme="minorHAnsi" w:cstheme="minorHAnsi"/>
                <w:sz w:val="23"/>
                <w:szCs w:val="23"/>
              </w:rPr>
              <w:t xml:space="preserve">    </w:t>
            </w:r>
          </w:p>
          <w:p w:rsidR="00A6390A" w:rsidRPr="0084067C" w:rsidRDefault="00A6390A" w:rsidP="00633731">
            <w:pPr>
              <w:pStyle w:val="ListParagraph"/>
              <w:numPr>
                <w:ilvl w:val="0"/>
                <w:numId w:val="10"/>
              </w:numPr>
              <w:rPr>
                <w:rFonts w:asciiTheme="minorHAnsi" w:eastAsia="Calibri" w:hAnsiTheme="minorHAnsi" w:cstheme="minorHAnsi"/>
                <w:sz w:val="23"/>
                <w:szCs w:val="23"/>
                <w:lang w:eastAsia="en-US"/>
              </w:rPr>
            </w:pPr>
            <w:r w:rsidRPr="0084067C">
              <w:rPr>
                <w:rFonts w:asciiTheme="minorHAnsi" w:eastAsia="Calibri" w:hAnsiTheme="minorHAnsi" w:cstheme="minorHAnsi"/>
                <w:sz w:val="23"/>
                <w:szCs w:val="23"/>
                <w:lang w:eastAsia="en-US"/>
              </w:rPr>
              <w:t>How does it fit with your service and organisations priorities?</w:t>
            </w:r>
          </w:p>
          <w:p w:rsidR="0088698E" w:rsidRPr="0084067C" w:rsidRDefault="00CA3F74" w:rsidP="00633731">
            <w:pPr>
              <w:pStyle w:val="ListParagraph"/>
              <w:jc w:val="right"/>
              <w:rPr>
                <w:rFonts w:asciiTheme="minorHAnsi" w:hAnsiTheme="minorHAnsi" w:cstheme="minorHAnsi"/>
                <w:sz w:val="23"/>
                <w:szCs w:val="23"/>
              </w:rPr>
            </w:pPr>
            <w:r>
              <w:rPr>
                <w:rFonts w:asciiTheme="minorHAnsi" w:hAnsiTheme="minorHAnsi" w:cstheme="minorHAnsi"/>
                <w:sz w:val="23"/>
                <w:szCs w:val="23"/>
              </w:rPr>
              <w:t xml:space="preserve">  </w:t>
            </w:r>
            <w:hyperlink r:id="rId12" w:history="1">
              <w:r w:rsidR="0084067C" w:rsidRPr="000B7CE7">
                <w:rPr>
                  <w:rStyle w:val="Hyperlink"/>
                  <w:rFonts w:asciiTheme="minorHAnsi" w:hAnsiTheme="minorHAnsi" w:cstheme="minorHAnsi"/>
                  <w:sz w:val="18"/>
                  <w:szCs w:val="18"/>
                </w:rPr>
                <w:t>Template 6.2.2: Context f</w:t>
              </w:r>
              <w:r w:rsidR="000B7CE7" w:rsidRPr="000B7CE7">
                <w:rPr>
                  <w:rStyle w:val="Hyperlink"/>
                  <w:rFonts w:asciiTheme="minorHAnsi" w:hAnsiTheme="minorHAnsi" w:cstheme="minorHAnsi"/>
                  <w:sz w:val="18"/>
                  <w:szCs w:val="18"/>
                </w:rPr>
                <w:t>or Change – Why What How Method</w:t>
              </w:r>
            </w:hyperlink>
          </w:p>
        </w:tc>
        <w:tc>
          <w:tcPr>
            <w:tcW w:w="3828" w:type="dxa"/>
            <w:shd w:val="clear" w:color="auto" w:fill="DEEAF6"/>
          </w:tcPr>
          <w:p w:rsidR="00647447" w:rsidRPr="00647447" w:rsidRDefault="00647447" w:rsidP="00633731">
            <w:pPr>
              <w:spacing w:after="0" w:line="240" w:lineRule="auto"/>
              <w:rPr>
                <w:rFonts w:cs="Calibri"/>
                <w:sz w:val="18"/>
                <w:szCs w:val="18"/>
              </w:rPr>
            </w:pPr>
          </w:p>
          <w:p w:rsidR="00647447" w:rsidRDefault="00647447" w:rsidP="00633731">
            <w:pPr>
              <w:spacing w:after="0" w:line="240" w:lineRule="auto"/>
              <w:rPr>
                <w:rFonts w:cs="Calibri"/>
                <w:sz w:val="18"/>
                <w:szCs w:val="18"/>
              </w:rPr>
            </w:pPr>
          </w:p>
          <w:p w:rsidR="004574A1" w:rsidRPr="00647447" w:rsidRDefault="004574A1" w:rsidP="00633731">
            <w:pPr>
              <w:spacing w:after="0" w:line="240" w:lineRule="auto"/>
              <w:rPr>
                <w:rFonts w:cs="Calibri"/>
                <w:sz w:val="18"/>
                <w:szCs w:val="18"/>
              </w:rPr>
            </w:pPr>
          </w:p>
          <w:p w:rsidR="00D86505" w:rsidRPr="004574A1" w:rsidRDefault="00D86505" w:rsidP="00633731">
            <w:pPr>
              <w:spacing w:after="0"/>
              <w:rPr>
                <w:rFonts w:asciiTheme="minorHAnsi" w:hAnsiTheme="minorHAnsi" w:cstheme="minorHAnsi"/>
                <w:sz w:val="18"/>
                <w:szCs w:val="18"/>
              </w:rPr>
            </w:pPr>
          </w:p>
        </w:tc>
      </w:tr>
      <w:tr w:rsidR="00D86505" w:rsidRPr="00ED1745" w:rsidTr="00EF0179">
        <w:tc>
          <w:tcPr>
            <w:tcW w:w="4096" w:type="dxa"/>
            <w:tcBorders>
              <w:bottom w:val="single" w:sz="12" w:space="0" w:color="0070C0"/>
            </w:tcBorders>
            <w:shd w:val="clear" w:color="auto" w:fill="auto"/>
          </w:tcPr>
          <w:p w:rsidR="00CD334A" w:rsidRPr="00BA6222" w:rsidRDefault="00CD334A" w:rsidP="00633731">
            <w:pPr>
              <w:pStyle w:val="ListParagraph"/>
              <w:numPr>
                <w:ilvl w:val="1"/>
                <w:numId w:val="17"/>
              </w:numPr>
              <w:ind w:left="447" w:hanging="425"/>
              <w:rPr>
                <w:rFonts w:asciiTheme="minorHAnsi" w:hAnsiTheme="minorHAnsi" w:cstheme="minorHAnsi"/>
                <w:color w:val="000000" w:themeColor="text1"/>
                <w:sz w:val="23"/>
                <w:szCs w:val="23"/>
              </w:rPr>
            </w:pPr>
            <w:r w:rsidRPr="00BA6222">
              <w:rPr>
                <w:rFonts w:asciiTheme="minorHAnsi" w:hAnsiTheme="minorHAnsi" w:cstheme="minorHAnsi"/>
                <w:color w:val="000000" w:themeColor="text1"/>
                <w:sz w:val="23"/>
                <w:szCs w:val="23"/>
              </w:rPr>
              <w:t xml:space="preserve">Keep focused on a </w:t>
            </w:r>
            <w:r w:rsidRPr="00BA6222">
              <w:rPr>
                <w:rFonts w:asciiTheme="minorHAnsi" w:hAnsiTheme="minorHAnsi" w:cstheme="minorHAnsi"/>
                <w:b/>
                <w:color w:val="000000" w:themeColor="text1"/>
                <w:sz w:val="23"/>
                <w:szCs w:val="23"/>
              </w:rPr>
              <w:t>shared purpose</w:t>
            </w:r>
            <w:r w:rsidRPr="00BA6222">
              <w:rPr>
                <w:rFonts w:asciiTheme="minorHAnsi" w:hAnsiTheme="minorHAnsi" w:cstheme="minorHAnsi"/>
                <w:color w:val="000000" w:themeColor="text1"/>
                <w:sz w:val="23"/>
                <w:szCs w:val="23"/>
              </w:rPr>
              <w:t xml:space="preserve"> – a noble goal – that adds value for the people you serve. </w:t>
            </w:r>
          </w:p>
          <w:p w:rsidR="00D86505" w:rsidRPr="00BA6222" w:rsidRDefault="00D86505" w:rsidP="00633731">
            <w:pPr>
              <w:spacing w:after="0" w:line="240" w:lineRule="auto"/>
              <w:rPr>
                <w:rFonts w:cs="Calibri"/>
                <w:b/>
                <w:sz w:val="23"/>
                <w:szCs w:val="23"/>
              </w:rPr>
            </w:pPr>
          </w:p>
        </w:tc>
        <w:tc>
          <w:tcPr>
            <w:tcW w:w="6662" w:type="dxa"/>
            <w:tcBorders>
              <w:bottom w:val="single" w:sz="12" w:space="0" w:color="0070C0"/>
            </w:tcBorders>
            <w:shd w:val="clear" w:color="auto" w:fill="auto"/>
          </w:tcPr>
          <w:p w:rsidR="0088698E" w:rsidRPr="0084067C" w:rsidRDefault="00CD334A" w:rsidP="004803BE">
            <w:pPr>
              <w:spacing w:after="60" w:line="240" w:lineRule="auto"/>
              <w:rPr>
                <w:rFonts w:asciiTheme="minorHAnsi" w:hAnsiTheme="minorHAnsi" w:cstheme="minorHAnsi"/>
                <w:sz w:val="23"/>
                <w:szCs w:val="23"/>
              </w:rPr>
            </w:pPr>
            <w:r w:rsidRPr="0084067C">
              <w:rPr>
                <w:rFonts w:asciiTheme="minorHAnsi" w:hAnsiTheme="minorHAnsi" w:cstheme="minorHAnsi"/>
                <w:sz w:val="23"/>
                <w:szCs w:val="23"/>
              </w:rPr>
              <w:t xml:space="preserve">Keep re-framing the messages to </w:t>
            </w:r>
            <w:r w:rsidRPr="0084067C">
              <w:rPr>
                <w:rFonts w:asciiTheme="minorHAnsi" w:hAnsiTheme="minorHAnsi" w:cstheme="minorHAnsi"/>
                <w:b/>
                <w:sz w:val="23"/>
                <w:szCs w:val="23"/>
              </w:rPr>
              <w:t>build commitment</w:t>
            </w:r>
            <w:r w:rsidR="003A6B84" w:rsidRPr="0084067C">
              <w:rPr>
                <w:rFonts w:asciiTheme="minorHAnsi" w:hAnsiTheme="minorHAnsi" w:cstheme="minorHAnsi"/>
                <w:b/>
                <w:sz w:val="23"/>
                <w:szCs w:val="23"/>
              </w:rPr>
              <w:t xml:space="preserve"> </w:t>
            </w:r>
            <w:r w:rsidR="003A6B84" w:rsidRPr="0084067C">
              <w:rPr>
                <w:rFonts w:asciiTheme="minorHAnsi" w:hAnsiTheme="minorHAnsi" w:cstheme="minorHAnsi"/>
                <w:sz w:val="23"/>
                <w:szCs w:val="23"/>
              </w:rPr>
              <w:t>towards a</w:t>
            </w:r>
            <w:r w:rsidR="003A6B84" w:rsidRPr="0084067C">
              <w:rPr>
                <w:rFonts w:asciiTheme="minorHAnsi" w:hAnsiTheme="minorHAnsi" w:cstheme="minorHAnsi"/>
                <w:b/>
                <w:sz w:val="23"/>
                <w:szCs w:val="23"/>
              </w:rPr>
              <w:t xml:space="preserve"> </w:t>
            </w:r>
            <w:r w:rsidR="003A36D8">
              <w:rPr>
                <w:rFonts w:asciiTheme="minorHAnsi" w:hAnsiTheme="minorHAnsi" w:cstheme="minorHAnsi"/>
                <w:b/>
                <w:sz w:val="23"/>
                <w:szCs w:val="23"/>
              </w:rPr>
              <w:t xml:space="preserve">compelling </w:t>
            </w:r>
            <w:r w:rsidR="003A6B84" w:rsidRPr="0084067C">
              <w:rPr>
                <w:rFonts w:asciiTheme="minorHAnsi" w:hAnsiTheme="minorHAnsi" w:cstheme="minorHAnsi"/>
                <w:b/>
                <w:sz w:val="23"/>
                <w:szCs w:val="23"/>
              </w:rPr>
              <w:t>purpose</w:t>
            </w:r>
            <w:r w:rsidRPr="0084067C">
              <w:rPr>
                <w:rFonts w:asciiTheme="minorHAnsi" w:hAnsiTheme="minorHAnsi" w:cstheme="minorHAnsi"/>
                <w:b/>
                <w:sz w:val="23"/>
                <w:szCs w:val="23"/>
              </w:rPr>
              <w:t>.</w:t>
            </w:r>
            <w:r w:rsidR="0088698E" w:rsidRPr="0084067C">
              <w:rPr>
                <w:rFonts w:asciiTheme="minorHAnsi" w:hAnsiTheme="minorHAnsi" w:cstheme="minorHAnsi"/>
                <w:sz w:val="23"/>
                <w:szCs w:val="23"/>
              </w:rPr>
              <w:t xml:space="preserve"> </w:t>
            </w:r>
          </w:p>
          <w:p w:rsidR="003A36D8" w:rsidRDefault="003A36D8" w:rsidP="00633731">
            <w:pPr>
              <w:pStyle w:val="ListParagraph"/>
              <w:numPr>
                <w:ilvl w:val="0"/>
                <w:numId w:val="10"/>
              </w:numPr>
              <w:rPr>
                <w:rFonts w:asciiTheme="minorHAnsi" w:hAnsiTheme="minorHAnsi" w:cstheme="minorHAnsi"/>
                <w:sz w:val="23"/>
                <w:szCs w:val="23"/>
              </w:rPr>
            </w:pPr>
            <w:r>
              <w:rPr>
                <w:rFonts w:asciiTheme="minorHAnsi" w:hAnsiTheme="minorHAnsi" w:cstheme="minorHAnsi"/>
                <w:sz w:val="23"/>
                <w:szCs w:val="23"/>
              </w:rPr>
              <w:t>What will help people find meaning and purpose?</w:t>
            </w:r>
          </w:p>
          <w:p w:rsidR="00633731" w:rsidRDefault="003A6B84" w:rsidP="00633731">
            <w:pPr>
              <w:pStyle w:val="ListParagraph"/>
              <w:numPr>
                <w:ilvl w:val="0"/>
                <w:numId w:val="10"/>
              </w:numPr>
              <w:rPr>
                <w:rFonts w:asciiTheme="minorHAnsi" w:hAnsiTheme="minorHAnsi" w:cstheme="minorHAnsi"/>
                <w:sz w:val="23"/>
                <w:szCs w:val="23"/>
              </w:rPr>
            </w:pPr>
            <w:r w:rsidRPr="0084067C">
              <w:rPr>
                <w:rFonts w:asciiTheme="minorHAnsi" w:hAnsiTheme="minorHAnsi" w:cstheme="minorHAnsi"/>
                <w:sz w:val="23"/>
                <w:szCs w:val="23"/>
              </w:rPr>
              <w:t>Remember w</w:t>
            </w:r>
            <w:r w:rsidR="00CD334A" w:rsidRPr="0084067C">
              <w:rPr>
                <w:rFonts w:asciiTheme="minorHAnsi" w:hAnsiTheme="minorHAnsi" w:cstheme="minorHAnsi"/>
                <w:sz w:val="23"/>
                <w:szCs w:val="23"/>
              </w:rPr>
              <w:t>hat motivates and inspires you might be different for others.</w:t>
            </w:r>
            <w:r w:rsidR="0084067C" w:rsidRPr="0084067C">
              <w:rPr>
                <w:rFonts w:asciiTheme="minorHAnsi" w:hAnsiTheme="minorHAnsi" w:cstheme="minorHAnsi"/>
                <w:sz w:val="23"/>
                <w:szCs w:val="23"/>
              </w:rPr>
              <w:t xml:space="preserve"> </w:t>
            </w:r>
            <w:r w:rsidR="0084067C">
              <w:rPr>
                <w:rFonts w:asciiTheme="minorHAnsi" w:hAnsiTheme="minorHAnsi" w:cstheme="minorHAnsi"/>
                <w:sz w:val="23"/>
                <w:szCs w:val="23"/>
              </w:rPr>
              <w:t xml:space="preserve">                                                  </w:t>
            </w:r>
          </w:p>
          <w:p w:rsidR="00D86505" w:rsidRPr="00633731" w:rsidRDefault="00633731" w:rsidP="00633731">
            <w:pPr>
              <w:spacing w:after="0"/>
              <w:jc w:val="right"/>
              <w:rPr>
                <w:rFonts w:asciiTheme="minorHAnsi" w:hAnsiTheme="minorHAnsi" w:cstheme="minorHAnsi"/>
                <w:sz w:val="23"/>
                <w:szCs w:val="23"/>
              </w:rPr>
            </w:pPr>
            <w:r>
              <w:rPr>
                <w:rFonts w:asciiTheme="minorHAnsi" w:hAnsiTheme="minorHAnsi" w:cstheme="minorHAnsi"/>
                <w:sz w:val="18"/>
                <w:szCs w:val="18"/>
              </w:rPr>
              <w:t>CG</w:t>
            </w:r>
            <w:r w:rsidR="0084067C" w:rsidRPr="00633731">
              <w:rPr>
                <w:rFonts w:asciiTheme="minorHAnsi" w:hAnsiTheme="minorHAnsi" w:cstheme="minorHAnsi"/>
                <w:sz w:val="18"/>
                <w:szCs w:val="18"/>
              </w:rPr>
              <w:t xml:space="preserve"> </w:t>
            </w:r>
            <w:proofErr w:type="spellStart"/>
            <w:r w:rsidR="0084067C" w:rsidRPr="00633731">
              <w:rPr>
                <w:rFonts w:asciiTheme="minorHAnsi" w:hAnsiTheme="minorHAnsi" w:cstheme="minorHAnsi"/>
                <w:sz w:val="18"/>
                <w:szCs w:val="18"/>
              </w:rPr>
              <w:t>pg</w:t>
            </w:r>
            <w:proofErr w:type="spellEnd"/>
            <w:r w:rsidR="0084067C" w:rsidRPr="00633731">
              <w:rPr>
                <w:rFonts w:asciiTheme="minorHAnsi" w:hAnsiTheme="minorHAnsi" w:cstheme="minorHAnsi"/>
                <w:sz w:val="18"/>
                <w:szCs w:val="18"/>
              </w:rPr>
              <w:t xml:space="preserve"> 52</w:t>
            </w:r>
            <w:r>
              <w:rPr>
                <w:rFonts w:asciiTheme="minorHAnsi" w:hAnsiTheme="minorHAnsi" w:cstheme="minorHAnsi"/>
                <w:sz w:val="18"/>
                <w:szCs w:val="18"/>
              </w:rPr>
              <w:t xml:space="preserve"> (Fig 34)</w:t>
            </w:r>
          </w:p>
        </w:tc>
        <w:tc>
          <w:tcPr>
            <w:tcW w:w="3828" w:type="dxa"/>
            <w:tcBorders>
              <w:bottom w:val="single" w:sz="12" w:space="0" w:color="0070C0"/>
            </w:tcBorders>
            <w:shd w:val="clear" w:color="auto" w:fill="auto"/>
          </w:tcPr>
          <w:p w:rsidR="004574A1" w:rsidRDefault="004574A1" w:rsidP="00633731">
            <w:pPr>
              <w:spacing w:after="0" w:line="240" w:lineRule="auto"/>
              <w:rPr>
                <w:rFonts w:cs="Calibri"/>
                <w:sz w:val="18"/>
                <w:szCs w:val="18"/>
              </w:rPr>
            </w:pPr>
          </w:p>
          <w:p w:rsidR="004574A1" w:rsidRDefault="004574A1" w:rsidP="00633731">
            <w:pPr>
              <w:spacing w:after="0" w:line="240" w:lineRule="auto"/>
              <w:rPr>
                <w:rFonts w:cs="Calibri"/>
                <w:sz w:val="18"/>
                <w:szCs w:val="18"/>
              </w:rPr>
            </w:pPr>
          </w:p>
          <w:p w:rsidR="004574A1" w:rsidRDefault="004574A1" w:rsidP="00633731">
            <w:pPr>
              <w:spacing w:after="0" w:line="240" w:lineRule="auto"/>
              <w:rPr>
                <w:rFonts w:cs="Calibri"/>
                <w:sz w:val="18"/>
                <w:szCs w:val="18"/>
              </w:rPr>
            </w:pPr>
          </w:p>
          <w:p w:rsidR="00D86505" w:rsidRPr="00647447" w:rsidRDefault="00D86505" w:rsidP="00633731">
            <w:pPr>
              <w:spacing w:after="0" w:line="240" w:lineRule="auto"/>
              <w:rPr>
                <w:rFonts w:cs="Calibri"/>
                <w:sz w:val="18"/>
                <w:szCs w:val="18"/>
              </w:rPr>
            </w:pPr>
          </w:p>
        </w:tc>
      </w:tr>
      <w:tr w:rsidR="00D86505" w:rsidRPr="00ED1745" w:rsidTr="00EF0179">
        <w:tc>
          <w:tcPr>
            <w:tcW w:w="4096" w:type="dxa"/>
            <w:tcBorders>
              <w:bottom w:val="single" w:sz="12" w:space="0" w:color="0070C0"/>
            </w:tcBorders>
            <w:shd w:val="clear" w:color="auto" w:fill="DEEAF6"/>
          </w:tcPr>
          <w:p w:rsidR="00D86505" w:rsidRPr="00E541C0" w:rsidRDefault="00647447" w:rsidP="00633731">
            <w:pPr>
              <w:pStyle w:val="ListParagraph"/>
              <w:numPr>
                <w:ilvl w:val="1"/>
                <w:numId w:val="17"/>
              </w:numPr>
              <w:ind w:left="447" w:hanging="447"/>
              <w:rPr>
                <w:rFonts w:cs="Calibri"/>
                <w:sz w:val="23"/>
                <w:szCs w:val="23"/>
              </w:rPr>
            </w:pPr>
            <w:r>
              <w:rPr>
                <w:rFonts w:asciiTheme="minorHAnsi" w:hAnsiTheme="minorHAnsi" w:cstheme="minorHAnsi"/>
                <w:b/>
                <w:color w:val="000000" w:themeColor="text1"/>
                <w:sz w:val="23"/>
                <w:szCs w:val="23"/>
              </w:rPr>
              <w:t xml:space="preserve">Develop </w:t>
            </w:r>
            <w:r w:rsidR="00AB4003" w:rsidRPr="00E541C0">
              <w:rPr>
                <w:rFonts w:asciiTheme="minorHAnsi" w:hAnsiTheme="minorHAnsi" w:cstheme="minorHAnsi"/>
                <w:b/>
                <w:color w:val="000000" w:themeColor="text1"/>
                <w:sz w:val="23"/>
                <w:szCs w:val="23"/>
              </w:rPr>
              <w:t xml:space="preserve">relationships </w:t>
            </w:r>
            <w:r w:rsidR="00AB4003" w:rsidRPr="00E541C0">
              <w:rPr>
                <w:rFonts w:asciiTheme="minorHAnsi" w:hAnsiTheme="minorHAnsi" w:cstheme="minorHAnsi"/>
                <w:color w:val="000000" w:themeColor="text1"/>
                <w:sz w:val="23"/>
                <w:szCs w:val="23"/>
              </w:rPr>
              <w:t xml:space="preserve">and </w:t>
            </w:r>
            <w:r w:rsidR="00E139C3" w:rsidRPr="00E541C0">
              <w:rPr>
                <w:rFonts w:asciiTheme="minorHAnsi" w:hAnsiTheme="minorHAnsi" w:cstheme="minorHAnsi"/>
                <w:b/>
                <w:color w:val="000000" w:themeColor="text1"/>
                <w:sz w:val="23"/>
                <w:szCs w:val="23"/>
              </w:rPr>
              <w:t>share responsibility</w:t>
            </w:r>
            <w:r w:rsidR="00E139C3" w:rsidRPr="00E541C0">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with othe</w:t>
            </w:r>
            <w:r w:rsidRPr="00CA3F74">
              <w:rPr>
                <w:rFonts w:asciiTheme="minorHAnsi" w:hAnsiTheme="minorHAnsi" w:cstheme="minorHAnsi"/>
                <w:sz w:val="23"/>
                <w:szCs w:val="23"/>
              </w:rPr>
              <w:t>r</w:t>
            </w:r>
            <w:r w:rsidR="00336E40" w:rsidRPr="00CA3F74">
              <w:rPr>
                <w:rFonts w:asciiTheme="minorHAnsi" w:hAnsiTheme="minorHAnsi" w:cstheme="minorHAnsi"/>
                <w:sz w:val="23"/>
                <w:szCs w:val="23"/>
              </w:rPr>
              <w:t>s</w:t>
            </w:r>
            <w:r>
              <w:rPr>
                <w:rFonts w:asciiTheme="minorHAnsi" w:hAnsiTheme="minorHAnsi" w:cstheme="minorHAnsi"/>
                <w:color w:val="000000" w:themeColor="text1"/>
                <w:sz w:val="23"/>
                <w:szCs w:val="23"/>
              </w:rPr>
              <w:t xml:space="preserve"> to</w:t>
            </w:r>
            <w:r w:rsidR="00E139C3" w:rsidRPr="00E541C0">
              <w:rPr>
                <w:rFonts w:asciiTheme="minorHAnsi" w:hAnsiTheme="minorHAnsi" w:cstheme="minorHAnsi"/>
                <w:color w:val="000000" w:themeColor="text1"/>
                <w:sz w:val="23"/>
                <w:szCs w:val="23"/>
              </w:rPr>
              <w:t xml:space="preserve"> build a coalition for change. </w:t>
            </w:r>
          </w:p>
        </w:tc>
        <w:tc>
          <w:tcPr>
            <w:tcW w:w="6662" w:type="dxa"/>
            <w:tcBorders>
              <w:bottom w:val="single" w:sz="12" w:space="0" w:color="0070C0"/>
            </w:tcBorders>
            <w:shd w:val="clear" w:color="auto" w:fill="DEEAF6"/>
          </w:tcPr>
          <w:p w:rsidR="005A195F" w:rsidRPr="0084067C" w:rsidRDefault="00E139C3" w:rsidP="004803BE">
            <w:pPr>
              <w:spacing w:after="60" w:line="240" w:lineRule="auto"/>
              <w:rPr>
                <w:rFonts w:asciiTheme="minorHAnsi" w:hAnsiTheme="minorHAnsi" w:cstheme="minorHAnsi"/>
                <w:sz w:val="23"/>
                <w:szCs w:val="23"/>
              </w:rPr>
            </w:pPr>
            <w:r w:rsidRPr="0084067C">
              <w:rPr>
                <w:rFonts w:asciiTheme="minorHAnsi" w:hAnsiTheme="minorHAnsi" w:cstheme="minorHAnsi"/>
                <w:sz w:val="23"/>
                <w:szCs w:val="23"/>
              </w:rPr>
              <w:t xml:space="preserve">Think about what </w:t>
            </w:r>
            <w:r w:rsidRPr="0084067C">
              <w:rPr>
                <w:rFonts w:asciiTheme="minorHAnsi" w:hAnsiTheme="minorHAnsi" w:cstheme="minorHAnsi"/>
                <w:b/>
                <w:sz w:val="23"/>
                <w:szCs w:val="23"/>
              </w:rPr>
              <w:t xml:space="preserve">collective leadership </w:t>
            </w:r>
            <w:r w:rsidR="003437A8" w:rsidRPr="0084067C">
              <w:rPr>
                <w:rFonts w:asciiTheme="minorHAnsi" w:hAnsiTheme="minorHAnsi" w:cstheme="minorHAnsi"/>
                <w:sz w:val="23"/>
                <w:szCs w:val="23"/>
              </w:rPr>
              <w:t xml:space="preserve">means for you. </w:t>
            </w:r>
            <w:r w:rsidRPr="0084067C">
              <w:rPr>
                <w:rFonts w:asciiTheme="minorHAnsi" w:hAnsiTheme="minorHAnsi" w:cstheme="minorHAnsi"/>
                <w:sz w:val="23"/>
                <w:szCs w:val="23"/>
              </w:rPr>
              <w:t xml:space="preserve">Remember change is more about </w:t>
            </w:r>
            <w:r w:rsidRPr="0084067C">
              <w:rPr>
                <w:rFonts w:asciiTheme="minorHAnsi" w:hAnsiTheme="minorHAnsi" w:cstheme="minorHAnsi"/>
                <w:b/>
                <w:sz w:val="23"/>
                <w:szCs w:val="23"/>
              </w:rPr>
              <w:t xml:space="preserve">relationships </w:t>
            </w:r>
            <w:r w:rsidRPr="0084067C">
              <w:rPr>
                <w:rFonts w:asciiTheme="minorHAnsi" w:hAnsiTheme="minorHAnsi" w:cstheme="minorHAnsi"/>
                <w:sz w:val="23"/>
                <w:szCs w:val="23"/>
              </w:rPr>
              <w:t xml:space="preserve">and </w:t>
            </w:r>
            <w:r w:rsidRPr="0084067C">
              <w:rPr>
                <w:rFonts w:asciiTheme="minorHAnsi" w:hAnsiTheme="minorHAnsi" w:cstheme="minorHAnsi"/>
                <w:b/>
                <w:sz w:val="23"/>
                <w:szCs w:val="23"/>
              </w:rPr>
              <w:t>connections with people</w:t>
            </w:r>
            <w:r w:rsidR="005A195F" w:rsidRPr="0084067C">
              <w:rPr>
                <w:rFonts w:asciiTheme="minorHAnsi" w:hAnsiTheme="minorHAnsi" w:cstheme="minorHAnsi"/>
                <w:sz w:val="23"/>
                <w:szCs w:val="23"/>
              </w:rPr>
              <w:t>.</w:t>
            </w:r>
          </w:p>
          <w:p w:rsidR="00633731" w:rsidRPr="00633731" w:rsidRDefault="005A195F" w:rsidP="00633731">
            <w:pPr>
              <w:pStyle w:val="ListParagraph"/>
              <w:numPr>
                <w:ilvl w:val="0"/>
                <w:numId w:val="7"/>
              </w:numPr>
              <w:rPr>
                <w:rFonts w:asciiTheme="minorHAnsi" w:hAnsiTheme="minorHAnsi" w:cstheme="minorHAnsi"/>
                <w:sz w:val="23"/>
                <w:szCs w:val="23"/>
              </w:rPr>
            </w:pPr>
            <w:r w:rsidRPr="0084067C">
              <w:rPr>
                <w:rFonts w:asciiTheme="minorHAnsi" w:hAnsiTheme="minorHAnsi" w:cstheme="minorHAnsi"/>
                <w:sz w:val="23"/>
                <w:szCs w:val="23"/>
              </w:rPr>
              <w:t>C</w:t>
            </w:r>
            <w:r w:rsidR="00E139C3" w:rsidRPr="0084067C">
              <w:rPr>
                <w:rFonts w:asciiTheme="minorHAnsi" w:hAnsiTheme="minorHAnsi" w:cstheme="minorHAnsi"/>
                <w:sz w:val="23"/>
                <w:szCs w:val="23"/>
              </w:rPr>
              <w:t xml:space="preserve">reate opportunities for leaders to </w:t>
            </w:r>
            <w:r w:rsidR="00E139C3" w:rsidRPr="0084067C">
              <w:rPr>
                <w:rFonts w:asciiTheme="minorHAnsi" w:hAnsiTheme="minorHAnsi" w:cstheme="minorHAnsi"/>
                <w:b/>
                <w:sz w:val="23"/>
                <w:szCs w:val="23"/>
              </w:rPr>
              <w:t>interact with each other</w:t>
            </w:r>
            <w:r w:rsidR="00E139C3" w:rsidRPr="0084067C">
              <w:rPr>
                <w:rFonts w:asciiTheme="minorHAnsi" w:hAnsiTheme="minorHAnsi" w:cstheme="minorHAnsi"/>
                <w:sz w:val="23"/>
                <w:szCs w:val="23"/>
              </w:rPr>
              <w:t xml:space="preserve"> – they will quite naturally find ways to connect their activities and find solutions that work.</w:t>
            </w:r>
            <w:r w:rsidR="0084067C" w:rsidRPr="0084067C">
              <w:rPr>
                <w:rFonts w:asciiTheme="minorHAnsi" w:hAnsiTheme="minorHAnsi" w:cstheme="minorHAnsi"/>
                <w:sz w:val="18"/>
                <w:szCs w:val="18"/>
              </w:rPr>
              <w:t xml:space="preserve"> </w:t>
            </w:r>
            <w:r w:rsidR="0084067C">
              <w:rPr>
                <w:rFonts w:asciiTheme="minorHAnsi" w:hAnsiTheme="minorHAnsi" w:cstheme="minorHAnsi"/>
                <w:sz w:val="18"/>
                <w:szCs w:val="18"/>
              </w:rPr>
              <w:t xml:space="preserve">                          </w:t>
            </w:r>
          </w:p>
          <w:p w:rsidR="00D86505" w:rsidRPr="00633731" w:rsidRDefault="0084067C" w:rsidP="00633731">
            <w:pPr>
              <w:spacing w:after="0"/>
              <w:jc w:val="right"/>
              <w:rPr>
                <w:rFonts w:asciiTheme="minorHAnsi" w:hAnsiTheme="minorHAnsi" w:cstheme="minorHAnsi"/>
                <w:sz w:val="23"/>
                <w:szCs w:val="23"/>
              </w:rPr>
            </w:pPr>
            <w:r w:rsidRPr="00633731">
              <w:rPr>
                <w:rFonts w:asciiTheme="minorHAnsi" w:hAnsiTheme="minorHAnsi" w:cstheme="minorHAnsi"/>
                <w:sz w:val="18"/>
                <w:szCs w:val="18"/>
              </w:rPr>
              <w:t xml:space="preserve">CG </w:t>
            </w:r>
            <w:proofErr w:type="spellStart"/>
            <w:r w:rsidRPr="00633731">
              <w:rPr>
                <w:rFonts w:asciiTheme="minorHAnsi" w:hAnsiTheme="minorHAnsi" w:cstheme="minorHAnsi"/>
                <w:sz w:val="18"/>
                <w:szCs w:val="18"/>
              </w:rPr>
              <w:t>pgs</w:t>
            </w:r>
            <w:proofErr w:type="spellEnd"/>
            <w:r w:rsidRPr="00633731">
              <w:rPr>
                <w:rFonts w:asciiTheme="minorHAnsi" w:hAnsiTheme="minorHAnsi" w:cstheme="minorHAnsi"/>
                <w:sz w:val="18"/>
                <w:szCs w:val="18"/>
              </w:rPr>
              <w:t xml:space="preserve"> 11-13</w:t>
            </w:r>
          </w:p>
        </w:tc>
        <w:tc>
          <w:tcPr>
            <w:tcW w:w="3828" w:type="dxa"/>
            <w:tcBorders>
              <w:bottom w:val="single" w:sz="12" w:space="0" w:color="0070C0"/>
            </w:tcBorders>
            <w:shd w:val="clear" w:color="auto" w:fill="DEEAF6"/>
          </w:tcPr>
          <w:p w:rsidR="004574A1" w:rsidRDefault="004574A1" w:rsidP="00633731">
            <w:pPr>
              <w:spacing w:after="0" w:line="240" w:lineRule="auto"/>
              <w:rPr>
                <w:rFonts w:cs="Calibri"/>
                <w:sz w:val="18"/>
                <w:szCs w:val="18"/>
              </w:rPr>
            </w:pPr>
          </w:p>
          <w:p w:rsidR="004574A1" w:rsidRDefault="004574A1" w:rsidP="00633731">
            <w:pPr>
              <w:spacing w:after="0" w:line="240" w:lineRule="auto"/>
              <w:rPr>
                <w:rFonts w:cs="Calibri"/>
                <w:sz w:val="18"/>
                <w:szCs w:val="18"/>
              </w:rPr>
            </w:pPr>
          </w:p>
          <w:p w:rsidR="004574A1" w:rsidRDefault="004574A1" w:rsidP="00633731">
            <w:pPr>
              <w:spacing w:after="0" w:line="240" w:lineRule="auto"/>
              <w:rPr>
                <w:rFonts w:cs="Calibri"/>
                <w:sz w:val="18"/>
                <w:szCs w:val="18"/>
              </w:rPr>
            </w:pPr>
          </w:p>
          <w:p w:rsidR="004574A1" w:rsidRDefault="004574A1" w:rsidP="00633731">
            <w:pPr>
              <w:spacing w:after="0" w:line="240" w:lineRule="auto"/>
              <w:rPr>
                <w:rFonts w:cs="Calibri"/>
                <w:sz w:val="18"/>
                <w:szCs w:val="18"/>
              </w:rPr>
            </w:pPr>
          </w:p>
          <w:p w:rsidR="00D86505" w:rsidRPr="00647447" w:rsidRDefault="00D86505" w:rsidP="00633731">
            <w:pPr>
              <w:spacing w:after="0" w:line="240" w:lineRule="auto"/>
              <w:rPr>
                <w:rFonts w:cs="Calibri"/>
                <w:sz w:val="18"/>
                <w:szCs w:val="18"/>
              </w:rPr>
            </w:pPr>
          </w:p>
        </w:tc>
      </w:tr>
      <w:tr w:rsidR="00D86505" w:rsidRPr="00ED1745" w:rsidTr="00EF0179">
        <w:tc>
          <w:tcPr>
            <w:tcW w:w="4096" w:type="dxa"/>
            <w:shd w:val="clear" w:color="auto" w:fill="auto"/>
          </w:tcPr>
          <w:p w:rsidR="00D86505" w:rsidRPr="00E541C0" w:rsidRDefault="00CD334A" w:rsidP="00E541C0">
            <w:pPr>
              <w:pStyle w:val="ListParagraph"/>
              <w:numPr>
                <w:ilvl w:val="1"/>
                <w:numId w:val="17"/>
              </w:numPr>
              <w:spacing w:before="60" w:after="60"/>
              <w:ind w:left="447" w:hanging="447"/>
              <w:rPr>
                <w:rFonts w:asciiTheme="minorHAnsi" w:hAnsiTheme="minorHAnsi" w:cstheme="minorHAnsi"/>
                <w:color w:val="000000" w:themeColor="text1"/>
                <w:sz w:val="23"/>
                <w:szCs w:val="23"/>
              </w:rPr>
            </w:pPr>
            <w:r w:rsidRPr="00E541C0">
              <w:rPr>
                <w:rFonts w:asciiTheme="minorHAnsi" w:hAnsiTheme="minorHAnsi" w:cstheme="minorHAnsi"/>
                <w:color w:val="000000" w:themeColor="text1"/>
                <w:sz w:val="23"/>
                <w:szCs w:val="23"/>
              </w:rPr>
              <w:t xml:space="preserve">Be mindful of </w:t>
            </w:r>
            <w:r w:rsidR="00E139C3" w:rsidRPr="00E541C0">
              <w:rPr>
                <w:rFonts w:asciiTheme="minorHAnsi" w:hAnsiTheme="minorHAnsi" w:cstheme="minorHAnsi"/>
                <w:color w:val="000000" w:themeColor="text1"/>
                <w:sz w:val="23"/>
                <w:szCs w:val="23"/>
              </w:rPr>
              <w:t xml:space="preserve">your core </w:t>
            </w:r>
            <w:r w:rsidRPr="00E541C0">
              <w:rPr>
                <w:rFonts w:asciiTheme="minorHAnsi" w:hAnsiTheme="minorHAnsi" w:cstheme="minorHAnsi"/>
                <w:b/>
                <w:color w:val="000000" w:themeColor="text1"/>
                <w:sz w:val="23"/>
                <w:szCs w:val="23"/>
              </w:rPr>
              <w:t xml:space="preserve">values </w:t>
            </w:r>
            <w:r w:rsidRPr="00E541C0">
              <w:rPr>
                <w:rFonts w:asciiTheme="minorHAnsi" w:hAnsiTheme="minorHAnsi" w:cstheme="minorHAnsi"/>
                <w:color w:val="000000" w:themeColor="text1"/>
                <w:sz w:val="23"/>
                <w:szCs w:val="23"/>
              </w:rPr>
              <w:t>and the</w:t>
            </w:r>
            <w:r w:rsidRPr="00E541C0">
              <w:rPr>
                <w:rFonts w:asciiTheme="minorHAnsi" w:hAnsiTheme="minorHAnsi" w:cstheme="minorHAnsi"/>
                <w:b/>
                <w:color w:val="000000" w:themeColor="text1"/>
                <w:sz w:val="23"/>
                <w:szCs w:val="23"/>
              </w:rPr>
              <w:t xml:space="preserve"> behaviours you role model. </w:t>
            </w:r>
          </w:p>
        </w:tc>
        <w:tc>
          <w:tcPr>
            <w:tcW w:w="6662" w:type="dxa"/>
            <w:shd w:val="clear" w:color="auto" w:fill="auto"/>
          </w:tcPr>
          <w:p w:rsidR="00D86505" w:rsidRPr="0084067C" w:rsidRDefault="003A6B84" w:rsidP="009B0900">
            <w:pPr>
              <w:spacing w:before="60" w:after="0" w:line="240" w:lineRule="auto"/>
              <w:rPr>
                <w:rFonts w:asciiTheme="minorHAnsi" w:hAnsiTheme="minorHAnsi" w:cstheme="minorHAnsi"/>
                <w:sz w:val="23"/>
                <w:szCs w:val="23"/>
              </w:rPr>
            </w:pPr>
            <w:r w:rsidRPr="0084067C">
              <w:rPr>
                <w:rFonts w:asciiTheme="minorHAnsi" w:hAnsiTheme="minorHAnsi" w:cstheme="minorHAnsi"/>
                <w:b/>
                <w:sz w:val="23"/>
                <w:szCs w:val="23"/>
              </w:rPr>
              <w:t>Build trust</w:t>
            </w:r>
            <w:r w:rsidRPr="0084067C">
              <w:rPr>
                <w:rFonts w:asciiTheme="minorHAnsi" w:hAnsiTheme="minorHAnsi" w:cstheme="minorHAnsi"/>
                <w:sz w:val="23"/>
                <w:szCs w:val="23"/>
              </w:rPr>
              <w:t xml:space="preserve"> through relationships before you try to influence.</w:t>
            </w:r>
            <w:r w:rsidR="0062149C">
              <w:rPr>
                <w:rFonts w:asciiTheme="minorHAnsi" w:hAnsiTheme="minorHAnsi" w:cstheme="minorHAnsi"/>
                <w:sz w:val="23"/>
                <w:szCs w:val="23"/>
              </w:rPr>
              <w:t xml:space="preserve"> Challenge your own biases, question norms and</w:t>
            </w:r>
            <w:r w:rsidR="00A6390A">
              <w:rPr>
                <w:rFonts w:asciiTheme="minorHAnsi" w:hAnsiTheme="minorHAnsi" w:cstheme="minorHAnsi"/>
                <w:sz w:val="23"/>
                <w:szCs w:val="23"/>
              </w:rPr>
              <w:t xml:space="preserve"> </w:t>
            </w:r>
            <w:r w:rsidR="0062149C">
              <w:rPr>
                <w:rFonts w:asciiTheme="minorHAnsi" w:hAnsiTheme="minorHAnsi" w:cstheme="minorHAnsi"/>
                <w:sz w:val="23"/>
                <w:szCs w:val="23"/>
              </w:rPr>
              <w:t xml:space="preserve">be open to new ideas. </w:t>
            </w:r>
          </w:p>
          <w:p w:rsidR="00BA6222" w:rsidRPr="0084067C" w:rsidRDefault="0084067C" w:rsidP="00633731">
            <w:pPr>
              <w:spacing w:after="0" w:line="240" w:lineRule="auto"/>
              <w:jc w:val="right"/>
              <w:rPr>
                <w:rFonts w:asciiTheme="minorHAnsi" w:hAnsiTheme="minorHAnsi" w:cstheme="minorHAnsi"/>
                <w:sz w:val="23"/>
                <w:szCs w:val="23"/>
              </w:rPr>
            </w:pPr>
            <w:r>
              <w:rPr>
                <w:rFonts w:asciiTheme="minorHAnsi" w:hAnsiTheme="minorHAnsi" w:cstheme="minorHAnsi"/>
                <w:sz w:val="18"/>
                <w:szCs w:val="18"/>
              </w:rPr>
              <w:t xml:space="preserve">                                                                                                                                    </w:t>
            </w:r>
            <w:r w:rsidRPr="0084067C">
              <w:rPr>
                <w:rFonts w:asciiTheme="minorHAnsi" w:hAnsiTheme="minorHAnsi" w:cstheme="minorHAnsi"/>
                <w:sz w:val="18"/>
                <w:szCs w:val="18"/>
              </w:rPr>
              <w:t xml:space="preserve">CG </w:t>
            </w:r>
            <w:proofErr w:type="spellStart"/>
            <w:r w:rsidRPr="0084067C">
              <w:rPr>
                <w:rFonts w:asciiTheme="minorHAnsi" w:hAnsiTheme="minorHAnsi" w:cstheme="minorHAnsi"/>
                <w:sz w:val="18"/>
                <w:szCs w:val="18"/>
              </w:rPr>
              <w:t>pgs</w:t>
            </w:r>
            <w:proofErr w:type="spellEnd"/>
            <w:r w:rsidRPr="0084067C">
              <w:rPr>
                <w:rFonts w:asciiTheme="minorHAnsi" w:hAnsiTheme="minorHAnsi" w:cstheme="minorHAnsi"/>
                <w:sz w:val="18"/>
                <w:szCs w:val="18"/>
              </w:rPr>
              <w:t xml:space="preserve"> 14-16</w:t>
            </w:r>
          </w:p>
        </w:tc>
        <w:tc>
          <w:tcPr>
            <w:tcW w:w="3828" w:type="dxa"/>
            <w:shd w:val="clear" w:color="auto" w:fill="auto"/>
          </w:tcPr>
          <w:p w:rsidR="004574A1" w:rsidRDefault="004574A1" w:rsidP="00BA6222">
            <w:pPr>
              <w:spacing w:before="60" w:after="60" w:line="240" w:lineRule="auto"/>
              <w:rPr>
                <w:rFonts w:cs="Calibri"/>
                <w:sz w:val="18"/>
                <w:szCs w:val="18"/>
              </w:rPr>
            </w:pPr>
          </w:p>
          <w:p w:rsidR="004574A1" w:rsidRDefault="004574A1" w:rsidP="00BA6222">
            <w:pPr>
              <w:spacing w:before="60" w:after="60" w:line="240" w:lineRule="auto"/>
              <w:rPr>
                <w:rFonts w:cs="Calibri"/>
                <w:sz w:val="18"/>
                <w:szCs w:val="18"/>
              </w:rPr>
            </w:pPr>
          </w:p>
          <w:p w:rsidR="00D86505" w:rsidRPr="00647447" w:rsidRDefault="00D86505" w:rsidP="00BA6222">
            <w:pPr>
              <w:spacing w:before="60" w:after="60" w:line="240" w:lineRule="auto"/>
              <w:rPr>
                <w:rFonts w:cs="Calibri"/>
                <w:sz w:val="18"/>
                <w:szCs w:val="18"/>
              </w:rPr>
            </w:pPr>
          </w:p>
        </w:tc>
      </w:tr>
      <w:tr w:rsidR="00CD334A" w:rsidRPr="00ED1745" w:rsidTr="00A222C4">
        <w:tc>
          <w:tcPr>
            <w:tcW w:w="14586" w:type="dxa"/>
            <w:gridSpan w:val="3"/>
            <w:shd w:val="clear" w:color="auto" w:fill="DEEAF6"/>
          </w:tcPr>
          <w:p w:rsidR="00CD334A" w:rsidRPr="00890B7B" w:rsidRDefault="00CD334A" w:rsidP="003C45A0">
            <w:pPr>
              <w:pStyle w:val="ListParagraph"/>
              <w:numPr>
                <w:ilvl w:val="0"/>
                <w:numId w:val="17"/>
              </w:numPr>
              <w:spacing w:before="60" w:after="60"/>
              <w:ind w:left="306" w:hanging="306"/>
              <w:rPr>
                <w:rFonts w:asciiTheme="minorHAnsi" w:hAnsiTheme="minorHAnsi" w:cstheme="minorHAnsi"/>
                <w:b/>
                <w:sz w:val="28"/>
                <w:szCs w:val="28"/>
              </w:rPr>
            </w:pPr>
            <w:r w:rsidRPr="00E7768A">
              <w:rPr>
                <w:rFonts w:asciiTheme="minorHAnsi" w:hAnsiTheme="minorHAnsi" w:cstheme="minorHAnsi"/>
                <w:b/>
                <w:sz w:val="28"/>
                <w:szCs w:val="28"/>
              </w:rPr>
              <w:lastRenderedPageBreak/>
              <w:t xml:space="preserve">Engagement &amp; Networking </w:t>
            </w:r>
          </w:p>
        </w:tc>
      </w:tr>
      <w:tr w:rsidR="00D86505" w:rsidRPr="00ED1745" w:rsidTr="00EF0179">
        <w:tc>
          <w:tcPr>
            <w:tcW w:w="4096" w:type="dxa"/>
            <w:tcBorders>
              <w:bottom w:val="single" w:sz="12" w:space="0" w:color="0070C0"/>
            </w:tcBorders>
            <w:shd w:val="clear" w:color="auto" w:fill="auto"/>
          </w:tcPr>
          <w:p w:rsidR="00CD334A" w:rsidRPr="00634919" w:rsidRDefault="00CD334A" w:rsidP="004803BE">
            <w:pPr>
              <w:pStyle w:val="ListParagraph"/>
              <w:numPr>
                <w:ilvl w:val="1"/>
                <w:numId w:val="26"/>
              </w:numPr>
              <w:rPr>
                <w:rFonts w:asciiTheme="minorHAnsi" w:hAnsiTheme="minorHAnsi" w:cstheme="minorHAnsi"/>
                <w:color w:val="9CC2E5" w:themeColor="accent1" w:themeTint="99"/>
                <w:sz w:val="23"/>
                <w:szCs w:val="23"/>
              </w:rPr>
            </w:pPr>
            <w:r w:rsidRPr="00634919">
              <w:rPr>
                <w:rFonts w:asciiTheme="minorHAnsi" w:hAnsiTheme="minorHAnsi" w:cstheme="minorHAnsi"/>
                <w:sz w:val="23"/>
                <w:szCs w:val="23"/>
              </w:rPr>
              <w:t xml:space="preserve">Build a </w:t>
            </w:r>
            <w:r w:rsidRPr="00634919">
              <w:rPr>
                <w:rFonts w:asciiTheme="minorHAnsi" w:hAnsiTheme="minorHAnsi" w:cstheme="minorHAnsi"/>
                <w:b/>
                <w:sz w:val="23"/>
                <w:szCs w:val="23"/>
              </w:rPr>
              <w:t>coalition of people</w:t>
            </w:r>
            <w:r w:rsidRPr="00634919">
              <w:rPr>
                <w:rFonts w:asciiTheme="minorHAnsi" w:hAnsiTheme="minorHAnsi" w:cstheme="minorHAnsi"/>
                <w:sz w:val="23"/>
                <w:szCs w:val="23"/>
              </w:rPr>
              <w:t xml:space="preserve"> that will support the change – a small, but large enough, group of people who can exert influence and who can support you.</w:t>
            </w:r>
          </w:p>
          <w:p w:rsidR="00D86505" w:rsidRPr="00BA6222" w:rsidRDefault="00D86505" w:rsidP="004803BE">
            <w:pPr>
              <w:spacing w:after="0" w:line="240" w:lineRule="auto"/>
              <w:rPr>
                <w:rFonts w:cs="Calibri"/>
                <w:b/>
                <w:sz w:val="23"/>
                <w:szCs w:val="23"/>
              </w:rPr>
            </w:pPr>
          </w:p>
        </w:tc>
        <w:tc>
          <w:tcPr>
            <w:tcW w:w="6662" w:type="dxa"/>
            <w:tcBorders>
              <w:bottom w:val="single" w:sz="12" w:space="0" w:color="0070C0"/>
            </w:tcBorders>
            <w:shd w:val="clear" w:color="auto" w:fill="auto"/>
          </w:tcPr>
          <w:p w:rsidR="003A6B84" w:rsidRPr="00BA6222" w:rsidRDefault="00AB4003" w:rsidP="004803BE">
            <w:pPr>
              <w:spacing w:after="60" w:line="240" w:lineRule="auto"/>
              <w:rPr>
                <w:rFonts w:cs="Calibri"/>
                <w:sz w:val="23"/>
                <w:szCs w:val="23"/>
              </w:rPr>
            </w:pPr>
            <w:r w:rsidRPr="00BA6222">
              <w:rPr>
                <w:rFonts w:cs="Calibri"/>
                <w:sz w:val="23"/>
                <w:szCs w:val="23"/>
              </w:rPr>
              <w:t xml:space="preserve">You cannot deliver change on your own – you need to invest time in building these relationships and networks. </w:t>
            </w:r>
          </w:p>
          <w:p w:rsidR="003A6B84" w:rsidRPr="00BA6222" w:rsidRDefault="00AB4003" w:rsidP="004803BE">
            <w:pPr>
              <w:pStyle w:val="ListParagraph"/>
              <w:numPr>
                <w:ilvl w:val="0"/>
                <w:numId w:val="7"/>
              </w:numPr>
              <w:rPr>
                <w:rFonts w:ascii="Calibri" w:eastAsia="Calibri" w:hAnsi="Calibri" w:cs="Calibri"/>
                <w:sz w:val="23"/>
                <w:szCs w:val="23"/>
                <w:lang w:eastAsia="en-US"/>
              </w:rPr>
            </w:pPr>
            <w:r w:rsidRPr="00BA6222">
              <w:rPr>
                <w:rFonts w:ascii="Calibri" w:eastAsia="Calibri" w:hAnsi="Calibri" w:cs="Calibri"/>
                <w:sz w:val="23"/>
                <w:szCs w:val="23"/>
                <w:lang w:eastAsia="en-US"/>
              </w:rPr>
              <w:t>Be open to working with people with d</w:t>
            </w:r>
            <w:r w:rsidR="00336E40">
              <w:rPr>
                <w:rFonts w:ascii="Calibri" w:eastAsia="Calibri" w:hAnsi="Calibri" w:cs="Calibri"/>
                <w:sz w:val="23"/>
                <w:szCs w:val="23"/>
                <w:lang w:eastAsia="en-US"/>
              </w:rPr>
              <w:t>ifferent views and perspectives.</w:t>
            </w:r>
          </w:p>
          <w:p w:rsidR="00F12110" w:rsidRDefault="0062149C" w:rsidP="004803BE">
            <w:pPr>
              <w:pStyle w:val="ListParagraph"/>
              <w:numPr>
                <w:ilvl w:val="0"/>
                <w:numId w:val="7"/>
              </w:numPr>
              <w:rPr>
                <w:rFonts w:cs="Calibri"/>
                <w:sz w:val="23"/>
                <w:szCs w:val="23"/>
              </w:rPr>
            </w:pPr>
            <w:r>
              <w:rPr>
                <w:rFonts w:ascii="Calibri" w:eastAsia="Calibri" w:hAnsi="Calibri" w:cs="Calibri"/>
                <w:sz w:val="23"/>
                <w:szCs w:val="23"/>
                <w:lang w:eastAsia="en-US"/>
              </w:rPr>
              <w:t xml:space="preserve">Always engage with the </w:t>
            </w:r>
            <w:r w:rsidR="003A6B84" w:rsidRPr="00BA6222">
              <w:rPr>
                <w:rFonts w:ascii="Calibri" w:eastAsia="Calibri" w:hAnsi="Calibri" w:cs="Calibri"/>
                <w:sz w:val="23"/>
                <w:szCs w:val="23"/>
                <w:lang w:eastAsia="en-US"/>
              </w:rPr>
              <w:t>people who will have to implement the change</w:t>
            </w:r>
            <w:r w:rsidR="00647447">
              <w:rPr>
                <w:rFonts w:ascii="Calibri" w:eastAsia="Calibri" w:hAnsi="Calibri" w:cs="Calibri"/>
                <w:sz w:val="23"/>
                <w:szCs w:val="23"/>
                <w:lang w:eastAsia="en-US"/>
              </w:rPr>
              <w:t>s</w:t>
            </w:r>
            <w:r w:rsidR="003A6B84" w:rsidRPr="00BA6222">
              <w:rPr>
                <w:rFonts w:ascii="Calibri" w:eastAsia="Calibri" w:hAnsi="Calibri" w:cs="Calibri"/>
                <w:sz w:val="23"/>
                <w:szCs w:val="23"/>
                <w:lang w:eastAsia="en-US"/>
              </w:rPr>
              <w:t>.</w:t>
            </w:r>
            <w:r w:rsidR="003A6B84" w:rsidRPr="00BA6222">
              <w:rPr>
                <w:rFonts w:cs="Calibri"/>
                <w:sz w:val="23"/>
                <w:szCs w:val="23"/>
              </w:rPr>
              <w:t xml:space="preserve"> </w:t>
            </w:r>
            <w:r w:rsidR="0084067C">
              <w:rPr>
                <w:rFonts w:cs="Calibri"/>
                <w:sz w:val="23"/>
                <w:szCs w:val="23"/>
              </w:rPr>
              <w:t xml:space="preserve">                                                  </w:t>
            </w:r>
          </w:p>
          <w:p w:rsidR="00D86505" w:rsidRPr="00F12110" w:rsidRDefault="0084067C" w:rsidP="004803BE">
            <w:pPr>
              <w:spacing w:after="0"/>
              <w:jc w:val="right"/>
              <w:rPr>
                <w:rFonts w:cs="Calibri"/>
                <w:sz w:val="23"/>
                <w:szCs w:val="23"/>
              </w:rPr>
            </w:pPr>
            <w:r w:rsidRPr="00F12110">
              <w:rPr>
                <w:rFonts w:asciiTheme="minorHAnsi" w:hAnsiTheme="minorHAnsi" w:cstheme="minorHAnsi"/>
                <w:sz w:val="18"/>
                <w:szCs w:val="18"/>
              </w:rPr>
              <w:t xml:space="preserve">CG </w:t>
            </w:r>
            <w:proofErr w:type="spellStart"/>
            <w:r w:rsidRPr="00F12110">
              <w:rPr>
                <w:rFonts w:asciiTheme="minorHAnsi" w:hAnsiTheme="minorHAnsi" w:cstheme="minorHAnsi"/>
                <w:sz w:val="18"/>
                <w:szCs w:val="18"/>
              </w:rPr>
              <w:t>pgs</w:t>
            </w:r>
            <w:proofErr w:type="spellEnd"/>
            <w:r w:rsidRPr="00F12110">
              <w:rPr>
                <w:rFonts w:asciiTheme="minorHAnsi" w:hAnsiTheme="minorHAnsi" w:cstheme="minorHAnsi"/>
                <w:sz w:val="18"/>
                <w:szCs w:val="18"/>
              </w:rPr>
              <w:t xml:space="preserve"> 17-19; 38-49</w:t>
            </w:r>
          </w:p>
        </w:tc>
        <w:tc>
          <w:tcPr>
            <w:tcW w:w="3828" w:type="dxa"/>
            <w:tcBorders>
              <w:bottom w:val="single" w:sz="12" w:space="0" w:color="0070C0"/>
            </w:tcBorders>
            <w:shd w:val="clear" w:color="auto" w:fill="auto"/>
          </w:tcPr>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D86505" w:rsidRPr="004574A1" w:rsidRDefault="00D86505" w:rsidP="004803BE">
            <w:pPr>
              <w:spacing w:after="0" w:line="240" w:lineRule="auto"/>
              <w:rPr>
                <w:rFonts w:cs="Calibri"/>
                <w:sz w:val="18"/>
                <w:szCs w:val="18"/>
              </w:rPr>
            </w:pPr>
          </w:p>
        </w:tc>
      </w:tr>
      <w:tr w:rsidR="00D86505" w:rsidRPr="00ED1745" w:rsidTr="00EF0179">
        <w:tc>
          <w:tcPr>
            <w:tcW w:w="4096" w:type="dxa"/>
            <w:shd w:val="clear" w:color="auto" w:fill="DEEAF6"/>
          </w:tcPr>
          <w:p w:rsidR="00D86505" w:rsidRPr="00634919" w:rsidRDefault="00CD334A" w:rsidP="004803BE">
            <w:pPr>
              <w:pStyle w:val="ListParagraph"/>
              <w:numPr>
                <w:ilvl w:val="1"/>
                <w:numId w:val="26"/>
              </w:numPr>
              <w:rPr>
                <w:rFonts w:cs="Calibri"/>
                <w:sz w:val="23"/>
                <w:szCs w:val="23"/>
              </w:rPr>
            </w:pPr>
            <w:r w:rsidRPr="00634919">
              <w:rPr>
                <w:rFonts w:asciiTheme="minorHAnsi" w:hAnsiTheme="minorHAnsi" w:cstheme="minorHAnsi"/>
                <w:sz w:val="23"/>
                <w:szCs w:val="23"/>
              </w:rPr>
              <w:t xml:space="preserve">Include </w:t>
            </w:r>
            <w:r w:rsidR="00890B7B" w:rsidRPr="00634919">
              <w:rPr>
                <w:rFonts w:asciiTheme="minorHAnsi" w:hAnsiTheme="minorHAnsi" w:cstheme="minorHAnsi"/>
                <w:b/>
                <w:sz w:val="23"/>
                <w:szCs w:val="23"/>
              </w:rPr>
              <w:t>service users and front</w:t>
            </w:r>
            <w:r w:rsidRPr="00634919">
              <w:rPr>
                <w:rFonts w:asciiTheme="minorHAnsi" w:hAnsiTheme="minorHAnsi" w:cstheme="minorHAnsi"/>
                <w:b/>
                <w:sz w:val="23"/>
                <w:szCs w:val="23"/>
              </w:rPr>
              <w:t>line staff</w:t>
            </w:r>
            <w:r w:rsidR="003437A8" w:rsidRPr="00634919">
              <w:rPr>
                <w:rFonts w:asciiTheme="minorHAnsi" w:hAnsiTheme="minorHAnsi" w:cstheme="minorHAnsi"/>
                <w:sz w:val="23"/>
                <w:szCs w:val="23"/>
              </w:rPr>
              <w:t xml:space="preserve"> from the outset</w:t>
            </w:r>
            <w:r w:rsidR="00A6390A">
              <w:rPr>
                <w:rFonts w:asciiTheme="minorHAnsi" w:hAnsiTheme="minorHAnsi" w:cstheme="minorHAnsi"/>
                <w:sz w:val="23"/>
                <w:szCs w:val="23"/>
              </w:rPr>
              <w:t xml:space="preserve"> – value their insights and experiences</w:t>
            </w:r>
            <w:r w:rsidR="003437A8" w:rsidRPr="00634919">
              <w:rPr>
                <w:rFonts w:asciiTheme="minorHAnsi" w:hAnsiTheme="minorHAnsi" w:cstheme="minorHAnsi"/>
                <w:sz w:val="23"/>
                <w:szCs w:val="23"/>
              </w:rPr>
              <w:t>.</w:t>
            </w:r>
          </w:p>
        </w:tc>
        <w:tc>
          <w:tcPr>
            <w:tcW w:w="6662" w:type="dxa"/>
            <w:shd w:val="clear" w:color="auto" w:fill="DEEAF6"/>
          </w:tcPr>
          <w:p w:rsidR="005A195F" w:rsidRPr="00BA6222" w:rsidRDefault="005A195F" w:rsidP="004803BE">
            <w:pPr>
              <w:spacing w:after="60" w:line="240" w:lineRule="auto"/>
              <w:rPr>
                <w:rFonts w:asciiTheme="minorHAnsi" w:hAnsiTheme="minorHAnsi" w:cstheme="minorHAnsi"/>
                <w:sz w:val="23"/>
                <w:szCs w:val="23"/>
              </w:rPr>
            </w:pPr>
            <w:r w:rsidRPr="00BA6222">
              <w:rPr>
                <w:rFonts w:asciiTheme="minorHAnsi" w:hAnsiTheme="minorHAnsi" w:cstheme="minorHAnsi"/>
                <w:sz w:val="23"/>
                <w:szCs w:val="23"/>
              </w:rPr>
              <w:t xml:space="preserve">Don’t wait to have your ‘house in order’ </w:t>
            </w:r>
            <w:r w:rsidR="00890B7B">
              <w:rPr>
                <w:rFonts w:asciiTheme="minorHAnsi" w:hAnsiTheme="minorHAnsi" w:cstheme="minorHAnsi"/>
                <w:sz w:val="23"/>
                <w:szCs w:val="23"/>
              </w:rPr>
              <w:t>–</w:t>
            </w:r>
            <w:r w:rsidRPr="00BA6222">
              <w:rPr>
                <w:rFonts w:asciiTheme="minorHAnsi" w:hAnsiTheme="minorHAnsi" w:cstheme="minorHAnsi"/>
                <w:sz w:val="23"/>
                <w:szCs w:val="23"/>
              </w:rPr>
              <w:t xml:space="preserve"> remember service users and staff will bring an honest perspective based on their experiences. </w:t>
            </w:r>
            <w:r w:rsidR="00A6390A">
              <w:rPr>
                <w:rFonts w:asciiTheme="minorHAnsi" w:hAnsiTheme="minorHAnsi" w:cstheme="minorHAnsi"/>
                <w:sz w:val="23"/>
                <w:szCs w:val="23"/>
              </w:rPr>
              <w:t xml:space="preserve">You need </w:t>
            </w:r>
            <w:r w:rsidR="00A6390A" w:rsidRPr="0062149C">
              <w:rPr>
                <w:rFonts w:asciiTheme="minorHAnsi" w:hAnsiTheme="minorHAnsi" w:cstheme="minorHAnsi"/>
                <w:b/>
                <w:sz w:val="23"/>
                <w:szCs w:val="23"/>
              </w:rPr>
              <w:t>their insights</w:t>
            </w:r>
            <w:r w:rsidR="00A6390A">
              <w:rPr>
                <w:rFonts w:asciiTheme="minorHAnsi" w:hAnsiTheme="minorHAnsi" w:cstheme="minorHAnsi"/>
                <w:sz w:val="23"/>
                <w:szCs w:val="23"/>
              </w:rPr>
              <w:t xml:space="preserve"> to help you </w:t>
            </w:r>
            <w:r w:rsidR="00A6390A" w:rsidRPr="0062149C">
              <w:rPr>
                <w:rFonts w:asciiTheme="minorHAnsi" w:hAnsiTheme="minorHAnsi" w:cstheme="minorHAnsi"/>
                <w:b/>
                <w:sz w:val="23"/>
                <w:szCs w:val="23"/>
              </w:rPr>
              <w:t>design the change</w:t>
            </w:r>
            <w:r w:rsidR="00A6390A">
              <w:rPr>
                <w:rFonts w:asciiTheme="minorHAnsi" w:hAnsiTheme="minorHAnsi" w:cstheme="minorHAnsi"/>
                <w:sz w:val="23"/>
                <w:szCs w:val="23"/>
              </w:rPr>
              <w:t xml:space="preserve">. </w:t>
            </w:r>
          </w:p>
          <w:p w:rsidR="00F12110" w:rsidRPr="00F12110" w:rsidRDefault="005A195F" w:rsidP="004803BE">
            <w:pPr>
              <w:pStyle w:val="ListParagraph"/>
              <w:numPr>
                <w:ilvl w:val="0"/>
                <w:numId w:val="7"/>
              </w:numPr>
              <w:rPr>
                <w:rFonts w:asciiTheme="minorHAnsi" w:hAnsiTheme="minorHAnsi" w:cstheme="minorHAnsi"/>
                <w:sz w:val="23"/>
                <w:szCs w:val="23"/>
              </w:rPr>
            </w:pPr>
            <w:r w:rsidRPr="00BA6222">
              <w:rPr>
                <w:rFonts w:asciiTheme="minorHAnsi" w:hAnsiTheme="minorHAnsi" w:cstheme="minorHAnsi"/>
                <w:sz w:val="23"/>
                <w:szCs w:val="23"/>
              </w:rPr>
              <w:t>This requires courage and agility to keep the focus and still adapt to new thinking and suggestions.</w:t>
            </w:r>
            <w:r w:rsidR="0084067C">
              <w:rPr>
                <w:rFonts w:cs="Calibri"/>
                <w:sz w:val="18"/>
                <w:szCs w:val="18"/>
              </w:rPr>
              <w:t xml:space="preserve">                      </w:t>
            </w:r>
          </w:p>
          <w:p w:rsidR="00D86505" w:rsidRPr="00F12110" w:rsidRDefault="0084067C" w:rsidP="004803BE">
            <w:pPr>
              <w:spacing w:after="0"/>
              <w:jc w:val="right"/>
              <w:rPr>
                <w:rFonts w:asciiTheme="minorHAnsi" w:hAnsiTheme="minorHAnsi" w:cstheme="minorHAnsi"/>
                <w:sz w:val="23"/>
                <w:szCs w:val="23"/>
              </w:rPr>
            </w:pPr>
            <w:r w:rsidRPr="00F12110">
              <w:rPr>
                <w:rFonts w:cs="Calibri"/>
                <w:sz w:val="18"/>
                <w:szCs w:val="18"/>
              </w:rPr>
              <w:t xml:space="preserve">CG </w:t>
            </w:r>
            <w:proofErr w:type="spellStart"/>
            <w:r w:rsidRPr="00F12110">
              <w:rPr>
                <w:rFonts w:cs="Calibri"/>
                <w:sz w:val="18"/>
                <w:szCs w:val="18"/>
              </w:rPr>
              <w:t>pgs</w:t>
            </w:r>
            <w:proofErr w:type="spellEnd"/>
            <w:r w:rsidRPr="00F12110">
              <w:rPr>
                <w:rFonts w:cs="Calibri"/>
                <w:sz w:val="18"/>
                <w:szCs w:val="18"/>
              </w:rPr>
              <w:t xml:space="preserve"> 44-45</w:t>
            </w:r>
          </w:p>
        </w:tc>
        <w:tc>
          <w:tcPr>
            <w:tcW w:w="3828" w:type="dxa"/>
            <w:shd w:val="clear" w:color="auto" w:fill="DEEAF6"/>
          </w:tcPr>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D86505" w:rsidRPr="004574A1" w:rsidRDefault="00D86505" w:rsidP="004803BE">
            <w:pPr>
              <w:spacing w:after="0" w:line="240" w:lineRule="auto"/>
              <w:rPr>
                <w:rFonts w:cs="Calibri"/>
                <w:sz w:val="18"/>
                <w:szCs w:val="18"/>
              </w:rPr>
            </w:pPr>
          </w:p>
        </w:tc>
      </w:tr>
      <w:tr w:rsidR="00CD334A" w:rsidRPr="00ED1745" w:rsidTr="00EF0179">
        <w:tc>
          <w:tcPr>
            <w:tcW w:w="4096" w:type="dxa"/>
            <w:tcBorders>
              <w:bottom w:val="single" w:sz="12" w:space="0" w:color="0070C0"/>
            </w:tcBorders>
            <w:shd w:val="clear" w:color="auto" w:fill="auto"/>
          </w:tcPr>
          <w:p w:rsidR="00CD334A" w:rsidRPr="00634919" w:rsidRDefault="005A195F" w:rsidP="004803BE">
            <w:pPr>
              <w:pStyle w:val="ListParagraph"/>
              <w:numPr>
                <w:ilvl w:val="1"/>
                <w:numId w:val="26"/>
              </w:numPr>
              <w:rPr>
                <w:rFonts w:asciiTheme="minorHAnsi" w:hAnsiTheme="minorHAnsi" w:cstheme="minorHAnsi"/>
                <w:sz w:val="23"/>
                <w:szCs w:val="23"/>
              </w:rPr>
            </w:pPr>
            <w:r w:rsidRPr="00634919">
              <w:rPr>
                <w:rFonts w:asciiTheme="minorHAnsi" w:hAnsiTheme="minorHAnsi" w:cstheme="minorHAnsi"/>
                <w:b/>
                <w:sz w:val="23"/>
                <w:szCs w:val="23"/>
              </w:rPr>
              <w:t>E</w:t>
            </w:r>
            <w:r w:rsidR="00CD334A" w:rsidRPr="00634919">
              <w:rPr>
                <w:rFonts w:asciiTheme="minorHAnsi" w:hAnsiTheme="minorHAnsi" w:cstheme="minorHAnsi"/>
                <w:b/>
                <w:sz w:val="23"/>
                <w:szCs w:val="23"/>
              </w:rPr>
              <w:t>ngage</w:t>
            </w:r>
            <w:r w:rsidR="00CD334A" w:rsidRPr="0062149C">
              <w:rPr>
                <w:rFonts w:asciiTheme="minorHAnsi" w:hAnsiTheme="minorHAnsi" w:cstheme="minorHAnsi"/>
                <w:sz w:val="23"/>
                <w:szCs w:val="23"/>
              </w:rPr>
              <w:t xml:space="preserve"> </w:t>
            </w:r>
            <w:r w:rsidR="00DC1105" w:rsidRPr="0062149C">
              <w:rPr>
                <w:rFonts w:asciiTheme="minorHAnsi" w:hAnsiTheme="minorHAnsi" w:cstheme="minorHAnsi"/>
                <w:sz w:val="23"/>
                <w:szCs w:val="23"/>
              </w:rPr>
              <w:t>and</w:t>
            </w:r>
            <w:r w:rsidR="00DC1105" w:rsidRPr="00634919">
              <w:rPr>
                <w:rFonts w:asciiTheme="minorHAnsi" w:hAnsiTheme="minorHAnsi" w:cstheme="minorHAnsi"/>
                <w:b/>
                <w:sz w:val="23"/>
                <w:szCs w:val="23"/>
              </w:rPr>
              <w:t xml:space="preserve"> communicate </w:t>
            </w:r>
            <w:r w:rsidRPr="00634919">
              <w:rPr>
                <w:rFonts w:asciiTheme="minorHAnsi" w:hAnsiTheme="minorHAnsi" w:cstheme="minorHAnsi"/>
                <w:sz w:val="23"/>
                <w:szCs w:val="23"/>
              </w:rPr>
              <w:t xml:space="preserve">early and often </w:t>
            </w:r>
            <w:r w:rsidR="00CD334A" w:rsidRPr="00634919">
              <w:rPr>
                <w:rFonts w:asciiTheme="minorHAnsi" w:hAnsiTheme="minorHAnsi" w:cstheme="minorHAnsi"/>
                <w:sz w:val="23"/>
                <w:szCs w:val="23"/>
              </w:rPr>
              <w:t>with a</w:t>
            </w:r>
            <w:r w:rsidR="00CD334A" w:rsidRPr="00634919">
              <w:rPr>
                <w:rFonts w:asciiTheme="minorHAnsi" w:hAnsiTheme="minorHAnsi" w:cstheme="minorHAnsi"/>
                <w:b/>
                <w:sz w:val="23"/>
                <w:szCs w:val="23"/>
              </w:rPr>
              <w:t xml:space="preserve"> </w:t>
            </w:r>
            <w:r w:rsidRPr="00634919">
              <w:rPr>
                <w:rFonts w:asciiTheme="minorHAnsi" w:hAnsiTheme="minorHAnsi" w:cstheme="minorHAnsi"/>
                <w:b/>
                <w:sz w:val="23"/>
                <w:szCs w:val="23"/>
              </w:rPr>
              <w:t xml:space="preserve">clear </w:t>
            </w:r>
            <w:r w:rsidR="00CD334A" w:rsidRPr="00634919">
              <w:rPr>
                <w:rFonts w:asciiTheme="minorHAnsi" w:hAnsiTheme="minorHAnsi" w:cstheme="minorHAnsi"/>
                <w:b/>
                <w:sz w:val="23"/>
                <w:szCs w:val="23"/>
              </w:rPr>
              <w:t>purpose</w:t>
            </w:r>
            <w:r w:rsidRPr="00634919">
              <w:rPr>
                <w:rFonts w:asciiTheme="minorHAnsi" w:hAnsiTheme="minorHAnsi" w:cstheme="minorHAnsi"/>
                <w:sz w:val="23"/>
                <w:szCs w:val="23"/>
              </w:rPr>
              <w:t xml:space="preserve">. </w:t>
            </w:r>
            <w:r w:rsidR="00CD334A" w:rsidRPr="00634919">
              <w:rPr>
                <w:rFonts w:asciiTheme="minorHAnsi" w:hAnsiTheme="minorHAnsi" w:cstheme="minorHAnsi"/>
                <w:sz w:val="23"/>
                <w:szCs w:val="23"/>
              </w:rPr>
              <w:t xml:space="preserve"> </w:t>
            </w:r>
          </w:p>
        </w:tc>
        <w:tc>
          <w:tcPr>
            <w:tcW w:w="6662" w:type="dxa"/>
            <w:tcBorders>
              <w:bottom w:val="single" w:sz="12" w:space="0" w:color="0070C0"/>
            </w:tcBorders>
            <w:shd w:val="clear" w:color="auto" w:fill="auto"/>
          </w:tcPr>
          <w:p w:rsidR="005A195F" w:rsidRPr="00BA6222" w:rsidRDefault="0062149C" w:rsidP="004803BE">
            <w:pPr>
              <w:spacing w:after="60" w:line="240" w:lineRule="auto"/>
              <w:rPr>
                <w:rFonts w:asciiTheme="minorHAnsi" w:hAnsiTheme="minorHAnsi" w:cstheme="minorHAnsi"/>
                <w:sz w:val="23"/>
                <w:szCs w:val="23"/>
              </w:rPr>
            </w:pPr>
            <w:r>
              <w:rPr>
                <w:rFonts w:asciiTheme="minorHAnsi" w:hAnsiTheme="minorHAnsi" w:cstheme="minorHAnsi"/>
                <w:sz w:val="23"/>
                <w:szCs w:val="23"/>
              </w:rPr>
              <w:t>V</w:t>
            </w:r>
            <w:r w:rsidR="005A195F" w:rsidRPr="00BA6222">
              <w:rPr>
                <w:rFonts w:asciiTheme="minorHAnsi" w:hAnsiTheme="minorHAnsi" w:cstheme="minorHAnsi"/>
                <w:sz w:val="23"/>
                <w:szCs w:val="23"/>
              </w:rPr>
              <w:t>isit people on site to see what it is really like for them and learn from their experiences.</w:t>
            </w:r>
            <w:r>
              <w:rPr>
                <w:rFonts w:asciiTheme="minorHAnsi" w:hAnsiTheme="minorHAnsi" w:cstheme="minorHAnsi"/>
                <w:sz w:val="23"/>
                <w:szCs w:val="23"/>
              </w:rPr>
              <w:t xml:space="preserve"> Visit new locations / places. </w:t>
            </w:r>
            <w:r w:rsidR="005A195F" w:rsidRPr="00BA6222">
              <w:rPr>
                <w:rFonts w:asciiTheme="minorHAnsi" w:hAnsiTheme="minorHAnsi" w:cstheme="minorHAnsi"/>
                <w:sz w:val="23"/>
                <w:szCs w:val="23"/>
              </w:rPr>
              <w:t xml:space="preserve"> </w:t>
            </w:r>
          </w:p>
          <w:p w:rsidR="005A195F" w:rsidRPr="0062149C" w:rsidRDefault="005A195F" w:rsidP="004803BE">
            <w:pPr>
              <w:pStyle w:val="ListParagraph"/>
              <w:numPr>
                <w:ilvl w:val="0"/>
                <w:numId w:val="7"/>
              </w:numPr>
              <w:rPr>
                <w:rFonts w:asciiTheme="minorHAnsi" w:eastAsia="Calibri" w:hAnsiTheme="minorHAnsi" w:cstheme="minorHAnsi"/>
                <w:sz w:val="23"/>
                <w:szCs w:val="23"/>
                <w:lang w:eastAsia="en-US"/>
              </w:rPr>
            </w:pPr>
            <w:r w:rsidRPr="00BA6222">
              <w:rPr>
                <w:rFonts w:asciiTheme="minorHAnsi" w:eastAsia="Calibri" w:hAnsiTheme="minorHAnsi" w:cstheme="minorHAnsi"/>
                <w:sz w:val="23"/>
                <w:szCs w:val="23"/>
                <w:lang w:eastAsia="en-US"/>
              </w:rPr>
              <w:t xml:space="preserve">Who will implement </w:t>
            </w:r>
            <w:r w:rsidR="0062149C">
              <w:rPr>
                <w:rFonts w:asciiTheme="minorHAnsi" w:eastAsia="Calibri" w:hAnsiTheme="minorHAnsi" w:cstheme="minorHAnsi"/>
                <w:sz w:val="23"/>
                <w:szCs w:val="23"/>
                <w:lang w:eastAsia="en-US"/>
              </w:rPr>
              <w:t>and have</w:t>
            </w:r>
            <w:r w:rsidRPr="0062149C">
              <w:rPr>
                <w:rFonts w:asciiTheme="minorHAnsi" w:eastAsia="Calibri" w:hAnsiTheme="minorHAnsi" w:cstheme="minorHAnsi"/>
                <w:sz w:val="23"/>
                <w:szCs w:val="23"/>
                <w:lang w:eastAsia="en-US"/>
              </w:rPr>
              <w:t xml:space="preserve"> you engaged with them? </w:t>
            </w:r>
          </w:p>
          <w:p w:rsidR="00CD334A" w:rsidRPr="00BA6222" w:rsidRDefault="005A195F" w:rsidP="004803BE">
            <w:pPr>
              <w:pStyle w:val="ListParagraph"/>
              <w:numPr>
                <w:ilvl w:val="0"/>
                <w:numId w:val="7"/>
              </w:numPr>
              <w:rPr>
                <w:rFonts w:cs="Calibri"/>
                <w:sz w:val="23"/>
                <w:szCs w:val="23"/>
              </w:rPr>
            </w:pPr>
            <w:r w:rsidRPr="00BA6222">
              <w:rPr>
                <w:rFonts w:asciiTheme="minorHAnsi" w:eastAsia="Calibri" w:hAnsiTheme="minorHAnsi" w:cstheme="minorHAnsi"/>
                <w:sz w:val="23"/>
                <w:szCs w:val="23"/>
                <w:lang w:eastAsia="en-US"/>
              </w:rPr>
              <w:t xml:space="preserve">How will the change impact on these individuals or teams? </w:t>
            </w:r>
          </w:p>
          <w:p w:rsidR="00F12110" w:rsidRDefault="0062149C" w:rsidP="004803BE">
            <w:pPr>
              <w:spacing w:before="60" w:after="0" w:line="240" w:lineRule="auto"/>
              <w:rPr>
                <w:rFonts w:cs="Calibri"/>
                <w:sz w:val="23"/>
                <w:szCs w:val="23"/>
              </w:rPr>
            </w:pPr>
            <w:r>
              <w:rPr>
                <w:rFonts w:cs="Calibri"/>
                <w:sz w:val="23"/>
                <w:szCs w:val="23"/>
              </w:rPr>
              <w:t xml:space="preserve">Review </w:t>
            </w:r>
            <w:r w:rsidR="00DC1105" w:rsidRPr="00BA6222">
              <w:rPr>
                <w:rFonts w:cs="Calibri"/>
                <w:sz w:val="23"/>
                <w:szCs w:val="23"/>
              </w:rPr>
              <w:t xml:space="preserve">your communication </w:t>
            </w:r>
            <w:r w:rsidR="003A6B84" w:rsidRPr="00BA6222">
              <w:rPr>
                <w:rFonts w:cs="Calibri"/>
                <w:sz w:val="23"/>
                <w:szCs w:val="23"/>
              </w:rPr>
              <w:t xml:space="preserve">and engagement </w:t>
            </w:r>
            <w:r w:rsidR="00DC1105" w:rsidRPr="00BA6222">
              <w:rPr>
                <w:rFonts w:cs="Calibri"/>
                <w:sz w:val="23"/>
                <w:szCs w:val="23"/>
              </w:rPr>
              <w:t>–</w:t>
            </w:r>
            <w:r>
              <w:rPr>
                <w:rFonts w:cs="Calibri"/>
                <w:sz w:val="23"/>
                <w:szCs w:val="23"/>
              </w:rPr>
              <w:t xml:space="preserve"> </w:t>
            </w:r>
            <w:r w:rsidR="00DC1105" w:rsidRPr="00BA6222">
              <w:rPr>
                <w:rFonts w:cs="Calibri"/>
                <w:sz w:val="23"/>
                <w:szCs w:val="23"/>
              </w:rPr>
              <w:t>include the voice of the service user</w:t>
            </w:r>
            <w:r w:rsidR="003A6B84" w:rsidRPr="00BA6222">
              <w:rPr>
                <w:rFonts w:cs="Calibri"/>
                <w:sz w:val="23"/>
                <w:szCs w:val="23"/>
              </w:rPr>
              <w:t xml:space="preserve"> and frontline staff</w:t>
            </w:r>
            <w:r w:rsidR="00DC1105" w:rsidRPr="00BA6222">
              <w:rPr>
                <w:rFonts w:cs="Calibri"/>
                <w:sz w:val="23"/>
                <w:szCs w:val="23"/>
              </w:rPr>
              <w:t xml:space="preserve">. </w:t>
            </w:r>
            <w:r w:rsidR="0084067C">
              <w:rPr>
                <w:rFonts w:cs="Calibri"/>
                <w:sz w:val="23"/>
                <w:szCs w:val="23"/>
              </w:rPr>
              <w:t xml:space="preserve"> </w:t>
            </w:r>
            <w:r>
              <w:rPr>
                <w:rFonts w:cs="Calibri"/>
                <w:sz w:val="23"/>
                <w:szCs w:val="23"/>
              </w:rPr>
              <w:t>Be creative in your approach.</w:t>
            </w:r>
          </w:p>
          <w:p w:rsidR="00DC1105" w:rsidRPr="0084067C" w:rsidRDefault="0084067C" w:rsidP="004803BE">
            <w:pPr>
              <w:spacing w:after="0" w:line="240" w:lineRule="auto"/>
              <w:jc w:val="right"/>
              <w:rPr>
                <w:rFonts w:cs="Calibri"/>
                <w:sz w:val="18"/>
                <w:szCs w:val="18"/>
              </w:rPr>
            </w:pPr>
            <w:r w:rsidRPr="004574A1">
              <w:rPr>
                <w:rFonts w:cs="Calibri"/>
                <w:sz w:val="18"/>
                <w:szCs w:val="18"/>
              </w:rPr>
              <w:t xml:space="preserve">CG </w:t>
            </w:r>
            <w:proofErr w:type="spellStart"/>
            <w:r>
              <w:rPr>
                <w:rFonts w:cs="Calibri"/>
                <w:sz w:val="18"/>
                <w:szCs w:val="18"/>
              </w:rPr>
              <w:t>pgs</w:t>
            </w:r>
            <w:proofErr w:type="spellEnd"/>
            <w:r>
              <w:rPr>
                <w:rFonts w:cs="Calibri"/>
                <w:sz w:val="18"/>
                <w:szCs w:val="18"/>
              </w:rPr>
              <w:t xml:space="preserve"> </w:t>
            </w:r>
            <w:r w:rsidRPr="004574A1">
              <w:rPr>
                <w:rFonts w:cs="Calibri"/>
                <w:sz w:val="18"/>
                <w:szCs w:val="18"/>
              </w:rPr>
              <w:t>17-19</w:t>
            </w:r>
          </w:p>
        </w:tc>
        <w:tc>
          <w:tcPr>
            <w:tcW w:w="3828" w:type="dxa"/>
            <w:tcBorders>
              <w:bottom w:val="single" w:sz="12" w:space="0" w:color="0070C0"/>
            </w:tcBorders>
            <w:shd w:val="clear" w:color="auto" w:fill="auto"/>
          </w:tcPr>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7229CE" w:rsidRDefault="007229CE" w:rsidP="004803BE">
            <w:pPr>
              <w:spacing w:after="0" w:line="240" w:lineRule="auto"/>
              <w:rPr>
                <w:rFonts w:cs="Calibri"/>
                <w:sz w:val="18"/>
                <w:szCs w:val="18"/>
              </w:rPr>
            </w:pPr>
          </w:p>
          <w:p w:rsidR="007229CE" w:rsidRDefault="007229CE" w:rsidP="004803BE">
            <w:pPr>
              <w:spacing w:after="0" w:line="240" w:lineRule="auto"/>
              <w:rPr>
                <w:rFonts w:cs="Calibri"/>
                <w:sz w:val="18"/>
                <w:szCs w:val="18"/>
              </w:rPr>
            </w:pPr>
          </w:p>
          <w:p w:rsidR="00AB4003" w:rsidRDefault="004D5394" w:rsidP="004803BE">
            <w:pPr>
              <w:spacing w:after="0" w:line="240" w:lineRule="auto"/>
              <w:rPr>
                <w:rFonts w:cs="Calibri"/>
                <w:sz w:val="18"/>
                <w:szCs w:val="18"/>
              </w:rPr>
            </w:pPr>
            <w:hyperlink r:id="rId13" w:history="1">
              <w:r w:rsidR="004574A1" w:rsidRPr="003E6FA7">
                <w:rPr>
                  <w:rStyle w:val="Hyperlink"/>
                  <w:rFonts w:cs="Calibri"/>
                  <w:sz w:val="18"/>
                  <w:szCs w:val="18"/>
                </w:rPr>
                <w:t>Template 6.1.2</w:t>
              </w:r>
              <w:r w:rsidR="00633731" w:rsidRPr="003E6FA7">
                <w:rPr>
                  <w:rStyle w:val="Hyperlink"/>
                  <w:rFonts w:cs="Calibri"/>
                  <w:sz w:val="18"/>
                  <w:szCs w:val="18"/>
                </w:rPr>
                <w:t>:</w:t>
              </w:r>
              <w:r w:rsidR="004574A1" w:rsidRPr="003E6FA7">
                <w:rPr>
                  <w:rStyle w:val="Hyperlink"/>
                  <w:rFonts w:cs="Calibri"/>
                  <w:sz w:val="18"/>
                  <w:szCs w:val="18"/>
                </w:rPr>
                <w:t xml:space="preserve"> Guidance on S</w:t>
              </w:r>
              <w:r w:rsidR="003E6FA7" w:rsidRPr="003E6FA7">
                <w:rPr>
                  <w:rStyle w:val="Hyperlink"/>
                  <w:rFonts w:cs="Calibri"/>
                  <w:sz w:val="18"/>
                  <w:szCs w:val="18"/>
                </w:rPr>
                <w:t>takeholder Mapping and Analysis</w:t>
              </w:r>
            </w:hyperlink>
          </w:p>
          <w:p w:rsidR="004574A1" w:rsidRPr="004574A1" w:rsidRDefault="004D5394" w:rsidP="004803BE">
            <w:pPr>
              <w:spacing w:after="0" w:line="240" w:lineRule="auto"/>
              <w:rPr>
                <w:rFonts w:cs="Calibri"/>
                <w:sz w:val="18"/>
                <w:szCs w:val="18"/>
              </w:rPr>
            </w:pPr>
            <w:hyperlink r:id="rId14" w:history="1">
              <w:r w:rsidR="004574A1" w:rsidRPr="003E6FA7">
                <w:rPr>
                  <w:rStyle w:val="Hyperlink"/>
                  <w:rFonts w:cs="Calibri"/>
                  <w:sz w:val="18"/>
                  <w:szCs w:val="18"/>
                </w:rPr>
                <w:t>Template 6.1.3</w:t>
              </w:r>
              <w:r w:rsidR="00633731" w:rsidRPr="003E6FA7">
                <w:rPr>
                  <w:rStyle w:val="Hyperlink"/>
                  <w:rFonts w:cs="Calibri"/>
                  <w:sz w:val="18"/>
                  <w:szCs w:val="18"/>
                </w:rPr>
                <w:t>:</w:t>
              </w:r>
              <w:r w:rsidR="004574A1" w:rsidRPr="003E6FA7">
                <w:rPr>
                  <w:rStyle w:val="Hyperlink"/>
                  <w:rFonts w:cs="Calibri"/>
                  <w:sz w:val="18"/>
                  <w:szCs w:val="18"/>
                </w:rPr>
                <w:t xml:space="preserve"> Guidance to Develop En</w:t>
              </w:r>
              <w:r w:rsidR="003E6FA7" w:rsidRPr="003E6FA7">
                <w:rPr>
                  <w:rStyle w:val="Hyperlink"/>
                  <w:rFonts w:cs="Calibri"/>
                  <w:sz w:val="18"/>
                  <w:szCs w:val="18"/>
                </w:rPr>
                <w:t>gagement and Communication Plan</w:t>
              </w:r>
            </w:hyperlink>
          </w:p>
        </w:tc>
      </w:tr>
      <w:tr w:rsidR="00CD334A" w:rsidRPr="00ED1745" w:rsidTr="00EF0179">
        <w:tc>
          <w:tcPr>
            <w:tcW w:w="4096" w:type="dxa"/>
            <w:shd w:val="clear" w:color="auto" w:fill="DEEAF6"/>
          </w:tcPr>
          <w:p w:rsidR="00CD334A" w:rsidRPr="00634919" w:rsidRDefault="00CD334A" w:rsidP="004803BE">
            <w:pPr>
              <w:pStyle w:val="ListParagraph"/>
              <w:numPr>
                <w:ilvl w:val="1"/>
                <w:numId w:val="26"/>
              </w:numPr>
              <w:rPr>
                <w:rFonts w:asciiTheme="minorHAnsi" w:hAnsiTheme="minorHAnsi" w:cstheme="minorHAnsi"/>
                <w:sz w:val="23"/>
                <w:szCs w:val="23"/>
              </w:rPr>
            </w:pPr>
            <w:r w:rsidRPr="00634919">
              <w:rPr>
                <w:rFonts w:asciiTheme="minorHAnsi" w:hAnsiTheme="minorHAnsi" w:cstheme="minorHAnsi"/>
                <w:sz w:val="23"/>
                <w:szCs w:val="23"/>
              </w:rPr>
              <w:t xml:space="preserve">Pay particular attention to </w:t>
            </w:r>
            <w:r w:rsidR="00EF0179" w:rsidRPr="00634919">
              <w:rPr>
                <w:rFonts w:asciiTheme="minorHAnsi" w:hAnsiTheme="minorHAnsi" w:cstheme="minorHAnsi"/>
                <w:b/>
                <w:sz w:val="23"/>
                <w:szCs w:val="23"/>
              </w:rPr>
              <w:t xml:space="preserve">meeting </w:t>
            </w:r>
            <w:r w:rsidR="005A195F" w:rsidRPr="00634919">
              <w:rPr>
                <w:rFonts w:asciiTheme="minorHAnsi" w:hAnsiTheme="minorHAnsi" w:cstheme="minorHAnsi"/>
                <w:b/>
                <w:sz w:val="23"/>
                <w:szCs w:val="23"/>
              </w:rPr>
              <w:t>people</w:t>
            </w:r>
            <w:r w:rsidRPr="00634919">
              <w:rPr>
                <w:rFonts w:asciiTheme="minorHAnsi" w:hAnsiTheme="minorHAnsi" w:cstheme="minorHAnsi"/>
                <w:b/>
                <w:sz w:val="23"/>
                <w:szCs w:val="23"/>
              </w:rPr>
              <w:t>s</w:t>
            </w:r>
            <w:r w:rsidR="005A195F" w:rsidRPr="00634919">
              <w:rPr>
                <w:rFonts w:asciiTheme="minorHAnsi" w:hAnsiTheme="minorHAnsi" w:cstheme="minorHAnsi"/>
                <w:b/>
                <w:sz w:val="23"/>
                <w:szCs w:val="23"/>
              </w:rPr>
              <w:t>’</w:t>
            </w:r>
            <w:r w:rsidRPr="00634919">
              <w:rPr>
                <w:rFonts w:asciiTheme="minorHAnsi" w:hAnsiTheme="minorHAnsi" w:cstheme="minorHAnsi"/>
                <w:b/>
                <w:sz w:val="23"/>
                <w:szCs w:val="23"/>
              </w:rPr>
              <w:t xml:space="preserve"> ‘basic needs’</w:t>
            </w:r>
            <w:r w:rsidRPr="00634919">
              <w:rPr>
                <w:rFonts w:asciiTheme="minorHAnsi" w:hAnsiTheme="minorHAnsi" w:cstheme="minorHAnsi"/>
                <w:sz w:val="23"/>
                <w:szCs w:val="23"/>
              </w:rPr>
              <w:t xml:space="preserve"> – resources to do their job, safe work environment</w:t>
            </w:r>
            <w:r w:rsidR="00DC1105" w:rsidRPr="00634919">
              <w:rPr>
                <w:rFonts w:asciiTheme="minorHAnsi" w:hAnsiTheme="minorHAnsi" w:cstheme="minorHAnsi"/>
                <w:sz w:val="23"/>
                <w:szCs w:val="23"/>
              </w:rPr>
              <w:t>,</w:t>
            </w:r>
            <w:r w:rsidRPr="00634919">
              <w:rPr>
                <w:rFonts w:asciiTheme="minorHAnsi" w:hAnsiTheme="minorHAnsi" w:cstheme="minorHAnsi"/>
                <w:sz w:val="23"/>
                <w:szCs w:val="23"/>
              </w:rPr>
              <w:t xml:space="preserve"> staff health and wellbeing</w:t>
            </w:r>
            <w:r w:rsidR="005A195F" w:rsidRPr="00634919">
              <w:rPr>
                <w:rFonts w:asciiTheme="minorHAnsi" w:hAnsiTheme="minorHAnsi" w:cstheme="minorHAnsi"/>
                <w:sz w:val="23"/>
                <w:szCs w:val="23"/>
              </w:rPr>
              <w:t>.</w:t>
            </w:r>
            <w:r w:rsidRPr="00634919">
              <w:rPr>
                <w:rFonts w:asciiTheme="minorHAnsi" w:hAnsiTheme="minorHAnsi" w:cstheme="minorHAnsi"/>
                <w:sz w:val="23"/>
                <w:szCs w:val="23"/>
              </w:rPr>
              <w:t xml:space="preserve"> </w:t>
            </w:r>
          </w:p>
        </w:tc>
        <w:tc>
          <w:tcPr>
            <w:tcW w:w="6662" w:type="dxa"/>
            <w:shd w:val="clear" w:color="auto" w:fill="DEEAF6"/>
          </w:tcPr>
          <w:p w:rsidR="0088698E" w:rsidRPr="00BA6222" w:rsidRDefault="005A195F" w:rsidP="004803BE">
            <w:pPr>
              <w:spacing w:after="60" w:line="240" w:lineRule="auto"/>
              <w:rPr>
                <w:rFonts w:asciiTheme="minorHAnsi" w:hAnsiTheme="minorHAnsi" w:cstheme="minorHAnsi"/>
                <w:sz w:val="23"/>
                <w:szCs w:val="23"/>
              </w:rPr>
            </w:pPr>
            <w:r w:rsidRPr="00BA6222">
              <w:rPr>
                <w:rFonts w:asciiTheme="minorHAnsi" w:hAnsiTheme="minorHAnsi" w:cstheme="minorHAnsi"/>
                <w:sz w:val="23"/>
                <w:szCs w:val="23"/>
              </w:rPr>
              <w:t xml:space="preserve">Engagement is directly linked to people’s sense of being </w:t>
            </w:r>
            <w:r w:rsidRPr="00BA6222">
              <w:rPr>
                <w:rFonts w:asciiTheme="minorHAnsi" w:hAnsiTheme="minorHAnsi" w:cstheme="minorHAnsi"/>
                <w:b/>
                <w:sz w:val="23"/>
                <w:szCs w:val="23"/>
              </w:rPr>
              <w:t>treated fairly</w:t>
            </w:r>
            <w:r w:rsidRPr="00BA6222">
              <w:rPr>
                <w:rFonts w:asciiTheme="minorHAnsi" w:hAnsiTheme="minorHAnsi" w:cstheme="minorHAnsi"/>
                <w:sz w:val="23"/>
                <w:szCs w:val="23"/>
              </w:rPr>
              <w:t xml:space="preserve"> and</w:t>
            </w:r>
            <w:r w:rsidRPr="00BA6222">
              <w:rPr>
                <w:rFonts w:asciiTheme="minorHAnsi" w:hAnsiTheme="minorHAnsi" w:cstheme="minorHAnsi"/>
                <w:b/>
                <w:sz w:val="23"/>
                <w:szCs w:val="23"/>
              </w:rPr>
              <w:t xml:space="preserve"> with respect</w:t>
            </w:r>
            <w:r w:rsidRPr="00BA6222">
              <w:rPr>
                <w:rFonts w:asciiTheme="minorHAnsi" w:hAnsiTheme="minorHAnsi" w:cstheme="minorHAnsi"/>
                <w:sz w:val="23"/>
                <w:szCs w:val="23"/>
              </w:rPr>
              <w:t>.</w:t>
            </w:r>
            <w:r w:rsidR="00DC1105" w:rsidRPr="00BA6222">
              <w:rPr>
                <w:rFonts w:asciiTheme="minorHAnsi" w:hAnsiTheme="minorHAnsi" w:cstheme="minorHAnsi"/>
                <w:sz w:val="23"/>
                <w:szCs w:val="23"/>
              </w:rPr>
              <w:t xml:space="preserve"> </w:t>
            </w:r>
          </w:p>
          <w:p w:rsidR="00F12110" w:rsidRDefault="00DC1105" w:rsidP="004803BE">
            <w:pPr>
              <w:pStyle w:val="ListParagraph"/>
              <w:numPr>
                <w:ilvl w:val="0"/>
                <w:numId w:val="11"/>
              </w:numPr>
              <w:rPr>
                <w:rFonts w:asciiTheme="minorHAnsi" w:hAnsiTheme="minorHAnsi" w:cstheme="minorHAnsi"/>
                <w:sz w:val="23"/>
                <w:szCs w:val="23"/>
              </w:rPr>
            </w:pPr>
            <w:r w:rsidRPr="00BA6222">
              <w:rPr>
                <w:rFonts w:asciiTheme="minorHAnsi" w:hAnsiTheme="minorHAnsi" w:cstheme="minorHAnsi"/>
                <w:sz w:val="23"/>
                <w:szCs w:val="23"/>
              </w:rPr>
              <w:t xml:space="preserve">Don’t underestimate the power of getting the basics right as a key enabler of change. </w:t>
            </w:r>
            <w:r w:rsidR="0084067C">
              <w:rPr>
                <w:rFonts w:asciiTheme="minorHAnsi" w:hAnsiTheme="minorHAnsi" w:cstheme="minorHAnsi"/>
                <w:sz w:val="23"/>
                <w:szCs w:val="23"/>
              </w:rPr>
              <w:t xml:space="preserve">                                          </w:t>
            </w:r>
          </w:p>
          <w:p w:rsidR="00DC1105" w:rsidRPr="00F12110" w:rsidRDefault="0084067C" w:rsidP="004803BE">
            <w:pPr>
              <w:spacing w:after="0"/>
              <w:jc w:val="right"/>
              <w:rPr>
                <w:rFonts w:asciiTheme="minorHAnsi" w:hAnsiTheme="minorHAnsi" w:cstheme="minorHAnsi"/>
                <w:sz w:val="23"/>
                <w:szCs w:val="23"/>
              </w:rPr>
            </w:pPr>
            <w:r w:rsidRPr="00F12110">
              <w:rPr>
                <w:rFonts w:cs="Calibri"/>
                <w:sz w:val="18"/>
                <w:szCs w:val="18"/>
              </w:rPr>
              <w:t xml:space="preserve">CG </w:t>
            </w:r>
            <w:proofErr w:type="spellStart"/>
            <w:r w:rsidR="00F12110">
              <w:rPr>
                <w:rFonts w:cs="Calibri"/>
                <w:sz w:val="18"/>
                <w:szCs w:val="18"/>
              </w:rPr>
              <w:t>p</w:t>
            </w:r>
            <w:r w:rsidRPr="00F12110">
              <w:rPr>
                <w:rFonts w:cs="Calibri"/>
                <w:sz w:val="18"/>
                <w:szCs w:val="18"/>
              </w:rPr>
              <w:t>g</w:t>
            </w:r>
            <w:proofErr w:type="spellEnd"/>
            <w:r w:rsidRPr="00F12110">
              <w:rPr>
                <w:rFonts w:cs="Calibri"/>
                <w:sz w:val="18"/>
                <w:szCs w:val="18"/>
              </w:rPr>
              <w:t xml:space="preserve"> 18</w:t>
            </w:r>
            <w:r w:rsidR="00F12110">
              <w:rPr>
                <w:rFonts w:cs="Calibri"/>
                <w:sz w:val="18"/>
                <w:szCs w:val="18"/>
              </w:rPr>
              <w:t xml:space="preserve"> (Fig 11a)</w:t>
            </w:r>
          </w:p>
        </w:tc>
        <w:tc>
          <w:tcPr>
            <w:tcW w:w="3828" w:type="dxa"/>
            <w:shd w:val="clear" w:color="auto" w:fill="DEEAF6"/>
          </w:tcPr>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4574A1" w:rsidRDefault="004574A1" w:rsidP="004803BE">
            <w:pPr>
              <w:spacing w:after="0" w:line="240" w:lineRule="auto"/>
              <w:rPr>
                <w:rFonts w:cs="Calibri"/>
                <w:sz w:val="18"/>
                <w:szCs w:val="18"/>
              </w:rPr>
            </w:pPr>
          </w:p>
          <w:p w:rsidR="00CD334A" w:rsidRPr="004574A1" w:rsidRDefault="00CD334A" w:rsidP="004803BE">
            <w:pPr>
              <w:spacing w:after="0" w:line="240" w:lineRule="auto"/>
              <w:rPr>
                <w:rFonts w:cs="Calibri"/>
                <w:sz w:val="18"/>
                <w:szCs w:val="18"/>
              </w:rPr>
            </w:pPr>
          </w:p>
        </w:tc>
      </w:tr>
      <w:tr w:rsidR="00CD334A" w:rsidRPr="00ED1745" w:rsidTr="00EF0179">
        <w:tc>
          <w:tcPr>
            <w:tcW w:w="4096" w:type="dxa"/>
            <w:tcBorders>
              <w:bottom w:val="single" w:sz="12" w:space="0" w:color="0070C0"/>
            </w:tcBorders>
            <w:shd w:val="clear" w:color="auto" w:fill="auto"/>
          </w:tcPr>
          <w:p w:rsidR="00CD334A" w:rsidRPr="00634919" w:rsidRDefault="00CD334A" w:rsidP="004803BE">
            <w:pPr>
              <w:pStyle w:val="ListParagraph"/>
              <w:numPr>
                <w:ilvl w:val="1"/>
                <w:numId w:val="26"/>
              </w:numPr>
              <w:rPr>
                <w:rFonts w:asciiTheme="minorHAnsi" w:hAnsiTheme="minorHAnsi" w:cstheme="minorHAnsi"/>
                <w:sz w:val="23"/>
                <w:szCs w:val="23"/>
              </w:rPr>
            </w:pPr>
            <w:r w:rsidRPr="00634919">
              <w:rPr>
                <w:rFonts w:asciiTheme="minorHAnsi" w:hAnsiTheme="minorHAnsi" w:cstheme="minorHAnsi"/>
                <w:sz w:val="23"/>
                <w:szCs w:val="23"/>
              </w:rPr>
              <w:t xml:space="preserve">Encourage </w:t>
            </w:r>
            <w:r w:rsidRPr="00634919">
              <w:rPr>
                <w:rFonts w:asciiTheme="minorHAnsi" w:hAnsiTheme="minorHAnsi" w:cstheme="minorHAnsi"/>
                <w:b/>
                <w:sz w:val="23"/>
                <w:szCs w:val="23"/>
              </w:rPr>
              <w:t xml:space="preserve">widespread multi-stakeholder </w:t>
            </w:r>
            <w:r w:rsidR="00E139C3" w:rsidRPr="00634919">
              <w:rPr>
                <w:rFonts w:asciiTheme="minorHAnsi" w:hAnsiTheme="minorHAnsi" w:cstheme="minorHAnsi"/>
                <w:b/>
                <w:sz w:val="23"/>
                <w:szCs w:val="23"/>
              </w:rPr>
              <w:t xml:space="preserve">engagement and </w:t>
            </w:r>
            <w:r w:rsidRPr="00634919">
              <w:rPr>
                <w:rFonts w:asciiTheme="minorHAnsi" w:hAnsiTheme="minorHAnsi" w:cstheme="minorHAnsi"/>
                <w:b/>
                <w:sz w:val="23"/>
                <w:szCs w:val="23"/>
              </w:rPr>
              <w:t>action</w:t>
            </w:r>
            <w:r w:rsidRPr="00634919">
              <w:rPr>
                <w:rFonts w:asciiTheme="minorHAnsi" w:hAnsiTheme="minorHAnsi" w:cstheme="minorHAnsi"/>
                <w:sz w:val="23"/>
                <w:szCs w:val="23"/>
              </w:rPr>
              <w:t xml:space="preserve"> </w:t>
            </w:r>
            <w:r w:rsidR="00E139C3" w:rsidRPr="00634919">
              <w:rPr>
                <w:rFonts w:asciiTheme="minorHAnsi" w:hAnsiTheme="minorHAnsi" w:cstheme="minorHAnsi"/>
                <w:sz w:val="23"/>
                <w:szCs w:val="23"/>
              </w:rPr>
              <w:t xml:space="preserve">focused on a </w:t>
            </w:r>
            <w:r w:rsidRPr="00634919">
              <w:rPr>
                <w:rFonts w:asciiTheme="minorHAnsi" w:hAnsiTheme="minorHAnsi" w:cstheme="minorHAnsi"/>
                <w:sz w:val="23"/>
                <w:szCs w:val="23"/>
              </w:rPr>
              <w:t xml:space="preserve">shared purpose. </w:t>
            </w:r>
          </w:p>
        </w:tc>
        <w:tc>
          <w:tcPr>
            <w:tcW w:w="6662" w:type="dxa"/>
            <w:tcBorders>
              <w:bottom w:val="single" w:sz="12" w:space="0" w:color="0070C0"/>
            </w:tcBorders>
            <w:shd w:val="clear" w:color="auto" w:fill="auto"/>
          </w:tcPr>
          <w:p w:rsidR="00DC1105" w:rsidRPr="00BA6222" w:rsidRDefault="00DC1105" w:rsidP="004803BE">
            <w:pPr>
              <w:spacing w:after="60" w:line="240" w:lineRule="auto"/>
              <w:rPr>
                <w:rFonts w:asciiTheme="minorHAnsi" w:hAnsiTheme="minorHAnsi" w:cstheme="minorHAnsi"/>
                <w:sz w:val="23"/>
                <w:szCs w:val="23"/>
              </w:rPr>
            </w:pPr>
            <w:r w:rsidRPr="00BA6222">
              <w:rPr>
                <w:rFonts w:asciiTheme="minorHAnsi" w:hAnsiTheme="minorHAnsi" w:cstheme="minorHAnsi"/>
                <w:sz w:val="23"/>
                <w:szCs w:val="23"/>
              </w:rPr>
              <w:t xml:space="preserve">Actively develop </w:t>
            </w:r>
            <w:r w:rsidRPr="00BA6222">
              <w:rPr>
                <w:rFonts w:asciiTheme="minorHAnsi" w:hAnsiTheme="minorHAnsi" w:cstheme="minorHAnsi"/>
                <w:b/>
                <w:sz w:val="23"/>
                <w:szCs w:val="23"/>
              </w:rPr>
              <w:t>partnerships and networks</w:t>
            </w:r>
            <w:r w:rsidRPr="00BA6222">
              <w:rPr>
                <w:rFonts w:asciiTheme="minorHAnsi" w:hAnsiTheme="minorHAnsi" w:cstheme="minorHAnsi"/>
                <w:sz w:val="23"/>
                <w:szCs w:val="23"/>
              </w:rPr>
              <w:t>.</w:t>
            </w:r>
          </w:p>
          <w:p w:rsidR="00DC1105" w:rsidRPr="00BA6222" w:rsidRDefault="00DC1105" w:rsidP="004803BE">
            <w:pPr>
              <w:pStyle w:val="ListParagraph"/>
              <w:numPr>
                <w:ilvl w:val="0"/>
                <w:numId w:val="8"/>
              </w:numPr>
              <w:rPr>
                <w:rFonts w:asciiTheme="minorHAnsi" w:hAnsiTheme="minorHAnsi" w:cstheme="minorHAnsi"/>
                <w:sz w:val="23"/>
                <w:szCs w:val="23"/>
              </w:rPr>
            </w:pPr>
            <w:r w:rsidRPr="00BA6222">
              <w:rPr>
                <w:rFonts w:asciiTheme="minorHAnsi" w:hAnsiTheme="minorHAnsi" w:cstheme="minorHAnsi"/>
                <w:sz w:val="23"/>
                <w:szCs w:val="23"/>
              </w:rPr>
              <w:t xml:space="preserve">Recognise the collective capacity and responsibility to solve challenges together. </w:t>
            </w:r>
          </w:p>
          <w:p w:rsidR="00F12110" w:rsidRPr="00F12110" w:rsidRDefault="00DC1105" w:rsidP="004803BE">
            <w:pPr>
              <w:pStyle w:val="ListParagraph"/>
              <w:numPr>
                <w:ilvl w:val="0"/>
                <w:numId w:val="8"/>
              </w:numPr>
              <w:rPr>
                <w:rFonts w:cs="Calibri"/>
                <w:sz w:val="23"/>
                <w:szCs w:val="23"/>
              </w:rPr>
            </w:pPr>
            <w:r w:rsidRPr="00BA6222">
              <w:rPr>
                <w:rFonts w:asciiTheme="minorHAnsi" w:hAnsiTheme="minorHAnsi" w:cstheme="minorHAnsi"/>
                <w:sz w:val="23"/>
                <w:szCs w:val="23"/>
              </w:rPr>
              <w:t>Create forums that allow this engagement</w:t>
            </w:r>
            <w:r w:rsidR="00A6390A">
              <w:rPr>
                <w:rFonts w:asciiTheme="minorHAnsi" w:hAnsiTheme="minorHAnsi" w:cstheme="minorHAnsi"/>
                <w:sz w:val="23"/>
                <w:szCs w:val="23"/>
              </w:rPr>
              <w:t xml:space="preserve"> and creativity</w:t>
            </w:r>
            <w:r w:rsidRPr="00BA6222">
              <w:rPr>
                <w:rFonts w:asciiTheme="minorHAnsi" w:hAnsiTheme="minorHAnsi" w:cstheme="minorHAnsi"/>
                <w:sz w:val="23"/>
                <w:szCs w:val="23"/>
              </w:rPr>
              <w:t>.</w:t>
            </w:r>
          </w:p>
          <w:p w:rsidR="00CD334A" w:rsidRPr="00F12110" w:rsidRDefault="0084067C" w:rsidP="004803BE">
            <w:pPr>
              <w:spacing w:after="0"/>
              <w:jc w:val="right"/>
              <w:rPr>
                <w:rFonts w:cs="Calibri"/>
                <w:sz w:val="23"/>
                <w:szCs w:val="23"/>
              </w:rPr>
            </w:pPr>
            <w:r w:rsidRPr="00F12110">
              <w:rPr>
                <w:rFonts w:cs="Calibri"/>
                <w:sz w:val="18"/>
                <w:szCs w:val="18"/>
              </w:rPr>
              <w:t xml:space="preserve">CG </w:t>
            </w:r>
            <w:proofErr w:type="spellStart"/>
            <w:r w:rsidRPr="00F12110">
              <w:rPr>
                <w:rFonts w:cs="Calibri"/>
                <w:sz w:val="18"/>
                <w:szCs w:val="18"/>
              </w:rPr>
              <w:t>pgs</w:t>
            </w:r>
            <w:proofErr w:type="spellEnd"/>
            <w:r w:rsidRPr="00F12110">
              <w:rPr>
                <w:rFonts w:cs="Calibri"/>
                <w:sz w:val="18"/>
                <w:szCs w:val="18"/>
              </w:rPr>
              <w:t xml:space="preserve"> 27-29</w:t>
            </w:r>
          </w:p>
        </w:tc>
        <w:tc>
          <w:tcPr>
            <w:tcW w:w="3828" w:type="dxa"/>
            <w:tcBorders>
              <w:bottom w:val="single" w:sz="12" w:space="0" w:color="0070C0"/>
            </w:tcBorders>
            <w:shd w:val="clear" w:color="auto" w:fill="auto"/>
          </w:tcPr>
          <w:p w:rsidR="004574A1" w:rsidRDefault="004574A1" w:rsidP="004803BE">
            <w:pPr>
              <w:spacing w:after="0" w:line="240" w:lineRule="auto"/>
              <w:rPr>
                <w:rFonts w:cs="Calibri"/>
                <w:sz w:val="23"/>
                <w:szCs w:val="23"/>
              </w:rPr>
            </w:pPr>
          </w:p>
          <w:p w:rsidR="004574A1" w:rsidRDefault="004574A1" w:rsidP="004803BE">
            <w:pPr>
              <w:spacing w:after="0" w:line="240" w:lineRule="auto"/>
              <w:rPr>
                <w:rFonts w:cs="Calibri"/>
                <w:sz w:val="23"/>
                <w:szCs w:val="23"/>
              </w:rPr>
            </w:pPr>
          </w:p>
          <w:p w:rsidR="00CD334A" w:rsidRPr="00BA6222" w:rsidRDefault="00CD334A" w:rsidP="004803BE">
            <w:pPr>
              <w:spacing w:after="0" w:line="240" w:lineRule="auto"/>
              <w:rPr>
                <w:rFonts w:cs="Calibri"/>
                <w:sz w:val="23"/>
                <w:szCs w:val="23"/>
              </w:rPr>
            </w:pPr>
          </w:p>
        </w:tc>
      </w:tr>
      <w:tr w:rsidR="00CD334A" w:rsidRPr="00ED1745" w:rsidTr="00EF0179">
        <w:tc>
          <w:tcPr>
            <w:tcW w:w="14586" w:type="dxa"/>
            <w:gridSpan w:val="3"/>
            <w:shd w:val="clear" w:color="auto" w:fill="DEEAF6"/>
          </w:tcPr>
          <w:p w:rsidR="00CD334A" w:rsidRPr="003C45A0" w:rsidRDefault="00E139C3" w:rsidP="003C45A0">
            <w:pPr>
              <w:pStyle w:val="ListParagraph"/>
              <w:numPr>
                <w:ilvl w:val="0"/>
                <w:numId w:val="17"/>
              </w:numPr>
              <w:spacing w:before="60" w:after="60"/>
              <w:ind w:left="306" w:hanging="306"/>
              <w:rPr>
                <w:rFonts w:asciiTheme="minorHAnsi" w:hAnsiTheme="minorHAnsi" w:cstheme="minorHAnsi"/>
                <w:b/>
                <w:sz w:val="23"/>
                <w:szCs w:val="23"/>
              </w:rPr>
            </w:pPr>
            <w:r w:rsidRPr="003C45A0">
              <w:rPr>
                <w:rFonts w:asciiTheme="minorHAnsi" w:hAnsiTheme="minorHAnsi" w:cstheme="minorHAnsi"/>
                <w:b/>
                <w:sz w:val="28"/>
                <w:szCs w:val="28"/>
              </w:rPr>
              <w:lastRenderedPageBreak/>
              <w:t>Personal E</w:t>
            </w:r>
            <w:r w:rsidR="00CD334A" w:rsidRPr="003C45A0">
              <w:rPr>
                <w:rFonts w:asciiTheme="minorHAnsi" w:hAnsiTheme="minorHAnsi" w:cstheme="minorHAnsi"/>
                <w:b/>
                <w:sz w:val="28"/>
                <w:szCs w:val="28"/>
              </w:rPr>
              <w:t xml:space="preserve">xperiences </w:t>
            </w:r>
            <w:r w:rsidRPr="003C45A0">
              <w:rPr>
                <w:rFonts w:asciiTheme="minorHAnsi" w:hAnsiTheme="minorHAnsi" w:cstheme="minorHAnsi"/>
                <w:b/>
                <w:sz w:val="28"/>
                <w:szCs w:val="28"/>
              </w:rPr>
              <w:t xml:space="preserve"> &amp; Behaviour C</w:t>
            </w:r>
            <w:r w:rsidR="00CD334A" w:rsidRPr="003C45A0">
              <w:rPr>
                <w:rFonts w:asciiTheme="minorHAnsi" w:hAnsiTheme="minorHAnsi" w:cstheme="minorHAnsi"/>
                <w:b/>
                <w:sz w:val="28"/>
                <w:szCs w:val="28"/>
              </w:rPr>
              <w:t>hange</w:t>
            </w:r>
            <w:r w:rsidR="00CD334A" w:rsidRPr="003C45A0">
              <w:rPr>
                <w:rFonts w:asciiTheme="minorHAnsi" w:hAnsiTheme="minorHAnsi" w:cstheme="minorHAnsi"/>
                <w:b/>
                <w:sz w:val="23"/>
                <w:szCs w:val="23"/>
              </w:rPr>
              <w:t xml:space="preserve"> </w:t>
            </w:r>
          </w:p>
        </w:tc>
      </w:tr>
      <w:tr w:rsidR="00CD334A" w:rsidRPr="00ED1745" w:rsidTr="00EF0179">
        <w:tc>
          <w:tcPr>
            <w:tcW w:w="4096" w:type="dxa"/>
            <w:tcBorders>
              <w:bottom w:val="single" w:sz="12" w:space="0" w:color="0070C0"/>
            </w:tcBorders>
            <w:shd w:val="clear" w:color="auto" w:fill="auto"/>
          </w:tcPr>
          <w:p w:rsidR="00CD334A" w:rsidRPr="003C45A0" w:rsidRDefault="00CD334A" w:rsidP="004803BE">
            <w:pPr>
              <w:pStyle w:val="ListParagraph"/>
              <w:numPr>
                <w:ilvl w:val="1"/>
                <w:numId w:val="42"/>
              </w:numPr>
              <w:rPr>
                <w:rFonts w:cs="Calibri"/>
                <w:sz w:val="23"/>
                <w:szCs w:val="23"/>
              </w:rPr>
            </w:pPr>
            <w:r w:rsidRPr="003C45A0">
              <w:rPr>
                <w:rFonts w:asciiTheme="minorHAnsi" w:hAnsiTheme="minorHAnsi" w:cstheme="minorHAnsi"/>
                <w:color w:val="000000" w:themeColor="text1"/>
                <w:sz w:val="23"/>
                <w:szCs w:val="23"/>
              </w:rPr>
              <w:t xml:space="preserve">Support </w:t>
            </w:r>
            <w:r w:rsidRPr="003C45A0">
              <w:rPr>
                <w:rFonts w:asciiTheme="minorHAnsi" w:hAnsiTheme="minorHAnsi" w:cstheme="minorHAnsi"/>
                <w:b/>
                <w:color w:val="000000" w:themeColor="text1"/>
                <w:sz w:val="23"/>
                <w:szCs w:val="23"/>
              </w:rPr>
              <w:t xml:space="preserve">personal learning </w:t>
            </w:r>
            <w:r w:rsidRPr="003C45A0">
              <w:rPr>
                <w:rFonts w:asciiTheme="minorHAnsi" w:hAnsiTheme="minorHAnsi" w:cstheme="minorHAnsi"/>
                <w:color w:val="000000" w:themeColor="text1"/>
                <w:sz w:val="23"/>
                <w:szCs w:val="23"/>
              </w:rPr>
              <w:t>and</w:t>
            </w:r>
            <w:r w:rsidRPr="003C45A0">
              <w:rPr>
                <w:rFonts w:asciiTheme="minorHAnsi" w:hAnsiTheme="minorHAnsi" w:cstheme="minorHAnsi"/>
                <w:b/>
                <w:color w:val="000000" w:themeColor="text1"/>
                <w:sz w:val="23"/>
                <w:szCs w:val="23"/>
              </w:rPr>
              <w:t xml:space="preserve"> </w:t>
            </w:r>
            <w:r w:rsidRPr="003C45A0">
              <w:rPr>
                <w:rFonts w:asciiTheme="minorHAnsi" w:hAnsiTheme="minorHAnsi" w:cstheme="minorHAnsi"/>
                <w:color w:val="000000" w:themeColor="text1"/>
                <w:sz w:val="23"/>
                <w:szCs w:val="23"/>
              </w:rPr>
              <w:t>prioritise</w:t>
            </w:r>
            <w:r w:rsidRPr="003C45A0">
              <w:rPr>
                <w:rFonts w:asciiTheme="minorHAnsi" w:hAnsiTheme="minorHAnsi" w:cstheme="minorHAnsi"/>
                <w:b/>
                <w:color w:val="000000" w:themeColor="text1"/>
                <w:sz w:val="23"/>
                <w:szCs w:val="23"/>
              </w:rPr>
              <w:t xml:space="preserve"> investment in teams</w:t>
            </w:r>
            <w:r w:rsidR="00DC1105" w:rsidRPr="003C45A0">
              <w:rPr>
                <w:rFonts w:asciiTheme="minorHAnsi" w:hAnsiTheme="minorHAnsi" w:cstheme="minorHAnsi"/>
                <w:color w:val="000000" w:themeColor="text1"/>
                <w:sz w:val="23"/>
                <w:szCs w:val="23"/>
              </w:rPr>
              <w:t xml:space="preserve">. </w:t>
            </w:r>
          </w:p>
        </w:tc>
        <w:tc>
          <w:tcPr>
            <w:tcW w:w="6662" w:type="dxa"/>
            <w:tcBorders>
              <w:bottom w:val="single" w:sz="12" w:space="0" w:color="0070C0"/>
            </w:tcBorders>
            <w:shd w:val="clear" w:color="auto" w:fill="auto"/>
          </w:tcPr>
          <w:p w:rsidR="00DC1105" w:rsidRPr="00890B7B" w:rsidRDefault="00DC1105" w:rsidP="004803BE">
            <w:pPr>
              <w:spacing w:after="60" w:line="240" w:lineRule="auto"/>
              <w:rPr>
                <w:rFonts w:asciiTheme="minorHAnsi" w:hAnsiTheme="minorHAnsi" w:cstheme="minorHAnsi"/>
                <w:color w:val="000000" w:themeColor="text1"/>
                <w:sz w:val="23"/>
                <w:szCs w:val="23"/>
              </w:rPr>
            </w:pPr>
            <w:r w:rsidRPr="00890B7B">
              <w:rPr>
                <w:rFonts w:asciiTheme="minorHAnsi" w:hAnsiTheme="minorHAnsi" w:cstheme="minorHAnsi"/>
                <w:color w:val="000000" w:themeColor="text1"/>
                <w:sz w:val="23"/>
                <w:szCs w:val="23"/>
              </w:rPr>
              <w:t xml:space="preserve">No one becomes an expert in a new skill overnight so provide opportunities for people to practice new skills / work practices in safe environments to build confidence. </w:t>
            </w:r>
          </w:p>
          <w:p w:rsidR="00F12110" w:rsidRDefault="00DC1105" w:rsidP="004803BE">
            <w:pPr>
              <w:pStyle w:val="ListParagraph"/>
              <w:numPr>
                <w:ilvl w:val="0"/>
                <w:numId w:val="13"/>
              </w:numPr>
              <w:rPr>
                <w:rFonts w:asciiTheme="minorHAnsi" w:hAnsiTheme="minorHAnsi" w:cstheme="minorHAnsi"/>
                <w:color w:val="000000" w:themeColor="text1"/>
                <w:sz w:val="23"/>
                <w:szCs w:val="23"/>
              </w:rPr>
            </w:pPr>
            <w:r w:rsidRPr="00890B7B">
              <w:rPr>
                <w:rFonts w:asciiTheme="minorHAnsi" w:hAnsiTheme="minorHAnsi" w:cstheme="minorHAnsi"/>
                <w:color w:val="000000" w:themeColor="text1"/>
                <w:sz w:val="23"/>
                <w:szCs w:val="23"/>
              </w:rPr>
              <w:t xml:space="preserve">Remember most change is delivered through teams – keep the focus on supporting teams to deliver change together. </w:t>
            </w:r>
            <w:r w:rsidR="0084067C">
              <w:rPr>
                <w:rFonts w:asciiTheme="minorHAnsi" w:hAnsiTheme="minorHAnsi" w:cstheme="minorHAnsi"/>
                <w:color w:val="000000" w:themeColor="text1"/>
                <w:sz w:val="23"/>
                <w:szCs w:val="23"/>
              </w:rPr>
              <w:t xml:space="preserve">                                  </w:t>
            </w:r>
          </w:p>
          <w:p w:rsidR="00BA5F90" w:rsidRPr="00F12110" w:rsidRDefault="0084067C" w:rsidP="004803BE">
            <w:pPr>
              <w:spacing w:after="0"/>
              <w:jc w:val="right"/>
              <w:rPr>
                <w:rFonts w:asciiTheme="minorHAnsi" w:hAnsiTheme="minorHAnsi" w:cstheme="minorHAnsi"/>
                <w:color w:val="000000" w:themeColor="text1"/>
                <w:sz w:val="23"/>
                <w:szCs w:val="23"/>
              </w:rPr>
            </w:pPr>
            <w:r w:rsidRPr="00F12110">
              <w:rPr>
                <w:rFonts w:cs="Calibri"/>
                <w:sz w:val="18"/>
                <w:szCs w:val="18"/>
              </w:rPr>
              <w:t xml:space="preserve">CG </w:t>
            </w:r>
            <w:proofErr w:type="spellStart"/>
            <w:r w:rsidRPr="00F12110">
              <w:rPr>
                <w:rFonts w:cs="Calibri"/>
                <w:sz w:val="18"/>
                <w:szCs w:val="18"/>
              </w:rPr>
              <w:t>pgs</w:t>
            </w:r>
            <w:proofErr w:type="spellEnd"/>
            <w:r w:rsidRPr="00F12110">
              <w:rPr>
                <w:rFonts w:cs="Calibri"/>
                <w:sz w:val="18"/>
                <w:szCs w:val="18"/>
              </w:rPr>
              <w:t xml:space="preserve"> 25- 26</w:t>
            </w:r>
            <w:r w:rsidR="00F12110" w:rsidRPr="00F12110">
              <w:rPr>
                <w:rFonts w:cs="Calibri"/>
                <w:sz w:val="18"/>
                <w:szCs w:val="18"/>
              </w:rPr>
              <w:t xml:space="preserve">; </w:t>
            </w:r>
            <w:r w:rsidRPr="00F12110">
              <w:rPr>
                <w:rFonts w:cs="Calibri"/>
                <w:sz w:val="18"/>
                <w:szCs w:val="18"/>
              </w:rPr>
              <w:t>92-93</w:t>
            </w:r>
          </w:p>
        </w:tc>
        <w:tc>
          <w:tcPr>
            <w:tcW w:w="3828" w:type="dxa"/>
            <w:tcBorders>
              <w:bottom w:val="single" w:sz="12" w:space="0" w:color="0070C0"/>
            </w:tcBorders>
            <w:shd w:val="clear" w:color="auto" w:fill="auto"/>
          </w:tcPr>
          <w:p w:rsidR="004574A1" w:rsidRDefault="004574A1" w:rsidP="004803BE">
            <w:pPr>
              <w:spacing w:after="0" w:line="240" w:lineRule="auto"/>
              <w:rPr>
                <w:rFonts w:cs="Calibri"/>
                <w:sz w:val="23"/>
                <w:szCs w:val="23"/>
              </w:rPr>
            </w:pPr>
          </w:p>
          <w:p w:rsidR="004574A1" w:rsidRDefault="004574A1" w:rsidP="004803BE">
            <w:pPr>
              <w:spacing w:after="0" w:line="240" w:lineRule="auto"/>
              <w:rPr>
                <w:rFonts w:cs="Calibri"/>
                <w:sz w:val="23"/>
                <w:szCs w:val="23"/>
              </w:rPr>
            </w:pPr>
          </w:p>
          <w:p w:rsidR="004574A1" w:rsidRDefault="004574A1" w:rsidP="004803BE">
            <w:pPr>
              <w:spacing w:after="0" w:line="240" w:lineRule="auto"/>
              <w:rPr>
                <w:rFonts w:cs="Calibri"/>
                <w:sz w:val="23"/>
                <w:szCs w:val="23"/>
              </w:rPr>
            </w:pPr>
          </w:p>
          <w:p w:rsidR="004574A1" w:rsidRDefault="004574A1" w:rsidP="004803BE">
            <w:pPr>
              <w:spacing w:after="0" w:line="240" w:lineRule="auto"/>
              <w:rPr>
                <w:rFonts w:cs="Calibri"/>
                <w:sz w:val="23"/>
                <w:szCs w:val="23"/>
              </w:rPr>
            </w:pPr>
          </w:p>
          <w:p w:rsidR="00CD334A" w:rsidRPr="004574A1" w:rsidRDefault="00CD334A" w:rsidP="004803BE">
            <w:pPr>
              <w:spacing w:after="0" w:line="240" w:lineRule="auto"/>
              <w:rPr>
                <w:rFonts w:cs="Calibri"/>
                <w:sz w:val="18"/>
                <w:szCs w:val="18"/>
              </w:rPr>
            </w:pPr>
          </w:p>
        </w:tc>
      </w:tr>
      <w:tr w:rsidR="00CD334A" w:rsidRPr="00ED1745" w:rsidTr="00EF0179">
        <w:tc>
          <w:tcPr>
            <w:tcW w:w="4096" w:type="dxa"/>
            <w:shd w:val="clear" w:color="auto" w:fill="DEEAF6"/>
          </w:tcPr>
          <w:p w:rsidR="00CD334A" w:rsidRPr="003C45A0" w:rsidRDefault="00CD334A" w:rsidP="004803BE">
            <w:pPr>
              <w:pStyle w:val="ListParagraph"/>
              <w:numPr>
                <w:ilvl w:val="1"/>
                <w:numId w:val="42"/>
              </w:numPr>
              <w:rPr>
                <w:rFonts w:asciiTheme="minorHAnsi" w:hAnsiTheme="minorHAnsi" w:cstheme="minorHAnsi"/>
                <w:color w:val="000000" w:themeColor="text1"/>
                <w:sz w:val="23"/>
                <w:szCs w:val="23"/>
              </w:rPr>
            </w:pPr>
            <w:r w:rsidRPr="003C45A0">
              <w:rPr>
                <w:rFonts w:asciiTheme="minorHAnsi" w:hAnsiTheme="minorHAnsi" w:cstheme="minorHAnsi"/>
                <w:color w:val="000000" w:themeColor="text1"/>
                <w:sz w:val="23"/>
                <w:szCs w:val="23"/>
              </w:rPr>
              <w:t xml:space="preserve">Take the time to understand what </w:t>
            </w:r>
            <w:r w:rsidRPr="003C45A0">
              <w:rPr>
                <w:rFonts w:asciiTheme="minorHAnsi" w:hAnsiTheme="minorHAnsi" w:cstheme="minorHAnsi"/>
                <w:b/>
                <w:color w:val="000000" w:themeColor="text1"/>
                <w:sz w:val="23"/>
                <w:szCs w:val="23"/>
              </w:rPr>
              <w:t>supports behaviour change</w:t>
            </w:r>
            <w:r w:rsidRPr="003C45A0">
              <w:rPr>
                <w:rFonts w:asciiTheme="minorHAnsi" w:hAnsiTheme="minorHAnsi" w:cstheme="minorHAnsi"/>
                <w:color w:val="000000" w:themeColor="text1"/>
                <w:sz w:val="23"/>
                <w:szCs w:val="23"/>
              </w:rPr>
              <w:t xml:space="preserve"> – tap into people’s sense of purpose – what is important to them. </w:t>
            </w:r>
          </w:p>
        </w:tc>
        <w:tc>
          <w:tcPr>
            <w:tcW w:w="6662" w:type="dxa"/>
            <w:shd w:val="clear" w:color="auto" w:fill="DEEAF6"/>
          </w:tcPr>
          <w:p w:rsidR="0088698E" w:rsidRPr="00647447" w:rsidRDefault="0088698E" w:rsidP="004803BE">
            <w:pPr>
              <w:spacing w:after="60" w:line="240" w:lineRule="auto"/>
              <w:rPr>
                <w:rFonts w:asciiTheme="minorHAnsi" w:hAnsiTheme="minorHAnsi" w:cstheme="minorHAnsi"/>
                <w:color w:val="000000" w:themeColor="text1"/>
                <w:sz w:val="23"/>
                <w:szCs w:val="23"/>
              </w:rPr>
            </w:pPr>
            <w:r w:rsidRPr="00A6390A">
              <w:rPr>
                <w:rFonts w:asciiTheme="minorHAnsi" w:hAnsiTheme="minorHAnsi" w:cstheme="minorHAnsi"/>
                <w:b/>
                <w:color w:val="000000" w:themeColor="text1"/>
                <w:sz w:val="23"/>
                <w:szCs w:val="23"/>
              </w:rPr>
              <w:t>All change is personal</w:t>
            </w:r>
            <w:r w:rsidRPr="00647447">
              <w:rPr>
                <w:rFonts w:asciiTheme="minorHAnsi" w:hAnsiTheme="minorHAnsi" w:cstheme="minorHAnsi"/>
                <w:color w:val="000000" w:themeColor="text1"/>
                <w:sz w:val="23"/>
                <w:szCs w:val="23"/>
              </w:rPr>
              <w:t xml:space="preserve">: </w:t>
            </w:r>
          </w:p>
          <w:p w:rsidR="0088698E" w:rsidRPr="00890B7B" w:rsidRDefault="0088698E" w:rsidP="004803BE">
            <w:pPr>
              <w:pStyle w:val="ListParagraph"/>
              <w:numPr>
                <w:ilvl w:val="0"/>
                <w:numId w:val="12"/>
              </w:numPr>
              <w:rPr>
                <w:rFonts w:asciiTheme="minorHAnsi" w:eastAsia="Calibri" w:hAnsiTheme="minorHAnsi" w:cstheme="minorHAnsi"/>
                <w:color w:val="000000" w:themeColor="text1"/>
                <w:sz w:val="23"/>
                <w:szCs w:val="23"/>
                <w:lang w:eastAsia="en-US"/>
              </w:rPr>
            </w:pPr>
            <w:r w:rsidRPr="00890B7B">
              <w:rPr>
                <w:rFonts w:asciiTheme="minorHAnsi" w:eastAsia="Calibri" w:hAnsiTheme="minorHAnsi" w:cstheme="minorHAnsi"/>
                <w:color w:val="000000" w:themeColor="text1"/>
                <w:sz w:val="23"/>
                <w:szCs w:val="23"/>
                <w:lang w:eastAsia="en-US"/>
              </w:rPr>
              <w:t xml:space="preserve">Past experiences of change can have a significant personal impact. </w:t>
            </w:r>
          </w:p>
          <w:p w:rsidR="0088698E" w:rsidRDefault="0088698E" w:rsidP="004803BE">
            <w:pPr>
              <w:pStyle w:val="ListParagraph"/>
              <w:numPr>
                <w:ilvl w:val="0"/>
                <w:numId w:val="12"/>
              </w:numPr>
              <w:rPr>
                <w:rFonts w:cs="Calibri"/>
                <w:sz w:val="23"/>
                <w:szCs w:val="23"/>
              </w:rPr>
            </w:pPr>
            <w:r w:rsidRPr="00890B7B">
              <w:rPr>
                <w:rFonts w:asciiTheme="minorHAnsi" w:eastAsia="Calibri" w:hAnsiTheme="minorHAnsi" w:cstheme="minorHAnsi"/>
                <w:color w:val="000000" w:themeColor="text1"/>
                <w:sz w:val="23"/>
                <w:szCs w:val="23"/>
                <w:lang w:eastAsia="en-US"/>
              </w:rPr>
              <w:t xml:space="preserve">Take the time to understand how the change will impact on individuals and teams </w:t>
            </w:r>
            <w:r w:rsidR="00890B7B">
              <w:rPr>
                <w:rFonts w:asciiTheme="minorHAnsi" w:eastAsia="Calibri" w:hAnsiTheme="minorHAnsi" w:cstheme="minorHAnsi"/>
                <w:color w:val="000000" w:themeColor="text1"/>
                <w:sz w:val="23"/>
                <w:szCs w:val="23"/>
                <w:lang w:eastAsia="en-US"/>
              </w:rPr>
              <w:t>–</w:t>
            </w:r>
            <w:r w:rsidRPr="00890B7B">
              <w:rPr>
                <w:rFonts w:asciiTheme="minorHAnsi" w:eastAsia="Calibri" w:hAnsiTheme="minorHAnsi" w:cstheme="minorHAnsi"/>
                <w:color w:val="000000" w:themeColor="text1"/>
                <w:sz w:val="23"/>
                <w:szCs w:val="23"/>
                <w:lang w:eastAsia="en-US"/>
              </w:rPr>
              <w:t xml:space="preserve"> why</w:t>
            </w:r>
            <w:r w:rsidR="00890B7B">
              <w:rPr>
                <w:rFonts w:asciiTheme="minorHAnsi" w:eastAsia="Calibri" w:hAnsiTheme="minorHAnsi" w:cstheme="minorHAnsi"/>
                <w:color w:val="000000" w:themeColor="text1"/>
                <w:sz w:val="23"/>
                <w:szCs w:val="23"/>
                <w:lang w:eastAsia="en-US"/>
              </w:rPr>
              <w:t xml:space="preserve"> </w:t>
            </w:r>
            <w:r w:rsidRPr="00890B7B">
              <w:rPr>
                <w:rFonts w:asciiTheme="minorHAnsi" w:eastAsia="Calibri" w:hAnsiTheme="minorHAnsi" w:cstheme="minorHAnsi"/>
                <w:color w:val="000000" w:themeColor="text1"/>
                <w:sz w:val="23"/>
                <w:szCs w:val="23"/>
                <w:lang w:eastAsia="en-US"/>
              </w:rPr>
              <w:t>people might be concerned or reluctant to get involved.</w:t>
            </w:r>
            <w:r w:rsidRPr="00890B7B">
              <w:rPr>
                <w:rFonts w:cs="Calibri"/>
                <w:sz w:val="23"/>
                <w:szCs w:val="23"/>
              </w:rPr>
              <w:t xml:space="preserve"> </w:t>
            </w:r>
          </w:p>
          <w:p w:rsidR="00BA5F90" w:rsidRPr="00CA3F74" w:rsidRDefault="00CA3F74" w:rsidP="004803BE">
            <w:pPr>
              <w:pStyle w:val="ListParagraph"/>
              <w:numPr>
                <w:ilvl w:val="0"/>
                <w:numId w:val="12"/>
              </w:numPr>
              <w:rPr>
                <w:rFonts w:asciiTheme="minorHAnsi" w:eastAsia="Calibri" w:hAnsiTheme="minorHAnsi" w:cstheme="minorHAnsi"/>
                <w:color w:val="000000" w:themeColor="text1"/>
                <w:sz w:val="23"/>
                <w:szCs w:val="23"/>
                <w:lang w:eastAsia="en-US"/>
              </w:rPr>
            </w:pPr>
            <w:r w:rsidRPr="00CA3F74">
              <w:rPr>
                <w:rFonts w:asciiTheme="minorHAnsi" w:eastAsia="Calibri" w:hAnsiTheme="minorHAnsi" w:cstheme="minorHAnsi"/>
                <w:color w:val="000000" w:themeColor="text1"/>
                <w:sz w:val="23"/>
                <w:szCs w:val="23"/>
                <w:lang w:eastAsia="en-US"/>
              </w:rPr>
              <w:t xml:space="preserve">What will </w:t>
            </w:r>
            <w:r w:rsidR="00CF5C07">
              <w:rPr>
                <w:rFonts w:asciiTheme="minorHAnsi" w:eastAsia="Calibri" w:hAnsiTheme="minorHAnsi" w:cstheme="minorHAnsi"/>
                <w:b/>
                <w:color w:val="000000" w:themeColor="text1"/>
                <w:sz w:val="23"/>
                <w:szCs w:val="23"/>
                <w:lang w:eastAsia="en-US"/>
              </w:rPr>
              <w:t>incentivis</w:t>
            </w:r>
            <w:r w:rsidRPr="00A6390A">
              <w:rPr>
                <w:rFonts w:asciiTheme="minorHAnsi" w:eastAsia="Calibri" w:hAnsiTheme="minorHAnsi" w:cstheme="minorHAnsi"/>
                <w:b/>
                <w:color w:val="000000" w:themeColor="text1"/>
                <w:sz w:val="23"/>
                <w:szCs w:val="23"/>
                <w:lang w:eastAsia="en-US"/>
              </w:rPr>
              <w:t xml:space="preserve">e </w:t>
            </w:r>
            <w:r w:rsidRPr="00CA3F74">
              <w:rPr>
                <w:rFonts w:asciiTheme="minorHAnsi" w:eastAsia="Calibri" w:hAnsiTheme="minorHAnsi" w:cstheme="minorHAnsi"/>
                <w:color w:val="000000" w:themeColor="text1"/>
                <w:sz w:val="23"/>
                <w:szCs w:val="23"/>
                <w:lang w:eastAsia="en-US"/>
              </w:rPr>
              <w:t xml:space="preserve">people to get involved? </w:t>
            </w:r>
          </w:p>
        </w:tc>
        <w:tc>
          <w:tcPr>
            <w:tcW w:w="3828" w:type="dxa"/>
            <w:shd w:val="clear" w:color="auto" w:fill="DEEAF6"/>
          </w:tcPr>
          <w:p w:rsidR="004574A1" w:rsidRDefault="004574A1" w:rsidP="004803BE">
            <w:pPr>
              <w:spacing w:after="0"/>
              <w:rPr>
                <w:rFonts w:asciiTheme="minorHAnsi" w:hAnsiTheme="minorHAnsi" w:cstheme="minorHAnsi"/>
                <w:sz w:val="18"/>
                <w:szCs w:val="18"/>
              </w:rPr>
            </w:pPr>
          </w:p>
          <w:p w:rsidR="004803BE" w:rsidRDefault="004803BE" w:rsidP="004803BE">
            <w:pPr>
              <w:spacing w:after="0"/>
              <w:rPr>
                <w:rFonts w:asciiTheme="minorHAnsi" w:hAnsiTheme="minorHAnsi" w:cstheme="minorHAnsi"/>
                <w:sz w:val="18"/>
                <w:szCs w:val="18"/>
              </w:rPr>
            </w:pPr>
          </w:p>
          <w:p w:rsidR="007229CE" w:rsidRDefault="007229CE" w:rsidP="004803BE">
            <w:pPr>
              <w:spacing w:after="0"/>
              <w:rPr>
                <w:rFonts w:asciiTheme="minorHAnsi" w:hAnsiTheme="minorHAnsi" w:cstheme="minorHAnsi"/>
                <w:sz w:val="18"/>
                <w:szCs w:val="18"/>
              </w:rPr>
            </w:pPr>
          </w:p>
          <w:p w:rsidR="007229CE" w:rsidRDefault="007229CE" w:rsidP="004803BE">
            <w:pPr>
              <w:spacing w:after="0"/>
              <w:rPr>
                <w:rFonts w:asciiTheme="minorHAnsi" w:hAnsiTheme="minorHAnsi" w:cstheme="minorHAnsi"/>
                <w:sz w:val="18"/>
                <w:szCs w:val="18"/>
              </w:rPr>
            </w:pPr>
          </w:p>
          <w:p w:rsidR="007229CE" w:rsidRDefault="007229CE" w:rsidP="004803BE">
            <w:pPr>
              <w:spacing w:after="0"/>
              <w:rPr>
                <w:rFonts w:asciiTheme="minorHAnsi" w:hAnsiTheme="minorHAnsi" w:cstheme="minorHAnsi"/>
                <w:sz w:val="18"/>
                <w:szCs w:val="18"/>
              </w:rPr>
            </w:pPr>
          </w:p>
          <w:p w:rsidR="004574A1" w:rsidRDefault="004D5394" w:rsidP="004803BE">
            <w:pPr>
              <w:spacing w:after="0"/>
              <w:rPr>
                <w:rFonts w:asciiTheme="minorHAnsi" w:hAnsiTheme="minorHAnsi" w:cs="Calibri"/>
                <w:color w:val="0070C0"/>
                <w:sz w:val="18"/>
                <w:szCs w:val="18"/>
              </w:rPr>
            </w:pPr>
            <w:hyperlink r:id="rId15" w:history="1">
              <w:r w:rsidR="004574A1" w:rsidRPr="000B7CE7">
                <w:rPr>
                  <w:rStyle w:val="Hyperlink"/>
                  <w:rFonts w:asciiTheme="minorHAnsi" w:hAnsiTheme="minorHAnsi" w:cstheme="minorHAnsi"/>
                  <w:sz w:val="18"/>
                  <w:szCs w:val="18"/>
                </w:rPr>
                <w:t>Template 6.2.6</w:t>
              </w:r>
              <w:r w:rsidR="000B7CE7" w:rsidRPr="000B7CE7">
                <w:rPr>
                  <w:rStyle w:val="Hyperlink"/>
                  <w:rFonts w:asciiTheme="minorHAnsi" w:hAnsiTheme="minorHAnsi" w:cstheme="minorHAnsi"/>
                  <w:sz w:val="18"/>
                  <w:szCs w:val="18"/>
                </w:rPr>
                <w:t>: Personal Readiness for Change</w:t>
              </w:r>
            </w:hyperlink>
          </w:p>
          <w:p w:rsidR="004574A1" w:rsidRPr="004574A1" w:rsidRDefault="004D5394" w:rsidP="004803BE">
            <w:pPr>
              <w:spacing w:after="0"/>
              <w:rPr>
                <w:rFonts w:asciiTheme="minorHAnsi" w:hAnsiTheme="minorHAnsi" w:cs="Calibri"/>
                <w:color w:val="0070C0"/>
                <w:sz w:val="18"/>
                <w:szCs w:val="18"/>
              </w:rPr>
            </w:pPr>
            <w:hyperlink r:id="rId16" w:history="1">
              <w:r w:rsidR="004574A1" w:rsidRPr="000B7CE7">
                <w:rPr>
                  <w:rStyle w:val="Hyperlink"/>
                  <w:rFonts w:asciiTheme="minorHAnsi" w:hAnsiTheme="minorHAnsi" w:cstheme="minorHAnsi"/>
                  <w:sz w:val="18"/>
                  <w:szCs w:val="18"/>
                </w:rPr>
                <w:t>Template 6.4.4: People Indicat</w:t>
              </w:r>
              <w:r w:rsidR="000B7CE7" w:rsidRPr="000B7CE7">
                <w:rPr>
                  <w:rStyle w:val="Hyperlink"/>
                  <w:rFonts w:asciiTheme="minorHAnsi" w:hAnsiTheme="minorHAnsi" w:cstheme="minorHAnsi"/>
                  <w:sz w:val="18"/>
                  <w:szCs w:val="18"/>
                </w:rPr>
                <w:t>ors to Support Behaviour Change</w:t>
              </w:r>
            </w:hyperlink>
          </w:p>
        </w:tc>
      </w:tr>
      <w:tr w:rsidR="00CD334A" w:rsidRPr="00ED1745" w:rsidTr="00EF0179">
        <w:tc>
          <w:tcPr>
            <w:tcW w:w="4096" w:type="dxa"/>
            <w:tcBorders>
              <w:bottom w:val="single" w:sz="12" w:space="0" w:color="0070C0"/>
            </w:tcBorders>
            <w:shd w:val="clear" w:color="auto" w:fill="auto"/>
          </w:tcPr>
          <w:p w:rsidR="00CD334A" w:rsidRDefault="00CD334A" w:rsidP="004803BE">
            <w:pPr>
              <w:pStyle w:val="ListParagraph"/>
              <w:numPr>
                <w:ilvl w:val="1"/>
                <w:numId w:val="42"/>
              </w:numPr>
              <w:rPr>
                <w:rFonts w:asciiTheme="minorHAnsi" w:hAnsiTheme="minorHAnsi" w:cstheme="minorHAnsi"/>
                <w:color w:val="000000" w:themeColor="text1"/>
                <w:sz w:val="23"/>
                <w:szCs w:val="23"/>
              </w:rPr>
            </w:pPr>
            <w:r w:rsidRPr="00634919">
              <w:rPr>
                <w:rFonts w:asciiTheme="minorHAnsi" w:hAnsiTheme="minorHAnsi" w:cstheme="minorHAnsi"/>
                <w:color w:val="000000" w:themeColor="text1"/>
                <w:sz w:val="23"/>
                <w:szCs w:val="23"/>
              </w:rPr>
              <w:t xml:space="preserve">Introduce </w:t>
            </w:r>
            <w:r w:rsidRPr="00634919">
              <w:rPr>
                <w:rFonts w:asciiTheme="minorHAnsi" w:hAnsiTheme="minorHAnsi" w:cstheme="minorHAnsi"/>
                <w:b/>
                <w:color w:val="000000" w:themeColor="text1"/>
                <w:sz w:val="23"/>
                <w:szCs w:val="23"/>
              </w:rPr>
              <w:t>change coaching and mentoring</w:t>
            </w:r>
            <w:r w:rsidRPr="00634919">
              <w:rPr>
                <w:rFonts w:asciiTheme="minorHAnsi" w:hAnsiTheme="minorHAnsi" w:cstheme="minorHAnsi"/>
                <w:color w:val="000000" w:themeColor="text1"/>
                <w:sz w:val="23"/>
                <w:szCs w:val="23"/>
              </w:rPr>
              <w:t xml:space="preserve"> to build skills and encourage connections between the work of individuals and teams.</w:t>
            </w:r>
          </w:p>
          <w:p w:rsidR="00647447" w:rsidRPr="00634919" w:rsidRDefault="00647447" w:rsidP="004803BE">
            <w:pPr>
              <w:pStyle w:val="ListParagraph"/>
              <w:ind w:left="360"/>
              <w:rPr>
                <w:rFonts w:asciiTheme="minorHAnsi" w:hAnsiTheme="minorHAnsi" w:cstheme="minorHAnsi"/>
                <w:color w:val="000000" w:themeColor="text1"/>
                <w:sz w:val="23"/>
                <w:szCs w:val="23"/>
              </w:rPr>
            </w:pPr>
          </w:p>
        </w:tc>
        <w:tc>
          <w:tcPr>
            <w:tcW w:w="6662" w:type="dxa"/>
            <w:tcBorders>
              <w:bottom w:val="single" w:sz="12" w:space="0" w:color="0070C0"/>
            </w:tcBorders>
            <w:shd w:val="clear" w:color="auto" w:fill="auto"/>
          </w:tcPr>
          <w:p w:rsidR="003A6B84" w:rsidRPr="00890B7B" w:rsidRDefault="003A6B84" w:rsidP="004803BE">
            <w:pPr>
              <w:spacing w:after="60" w:line="240" w:lineRule="auto"/>
              <w:rPr>
                <w:rFonts w:cs="Calibri"/>
                <w:sz w:val="23"/>
                <w:szCs w:val="23"/>
              </w:rPr>
            </w:pPr>
            <w:r w:rsidRPr="00890B7B">
              <w:rPr>
                <w:rFonts w:cs="Calibri"/>
                <w:sz w:val="23"/>
                <w:szCs w:val="23"/>
              </w:rPr>
              <w:t>B</w:t>
            </w:r>
            <w:r w:rsidR="00DA54F1">
              <w:rPr>
                <w:rFonts w:cs="Calibri"/>
                <w:sz w:val="23"/>
                <w:szCs w:val="23"/>
              </w:rPr>
              <w:t xml:space="preserve">uilding capacity to lead change and assisting people to act as ‘system convenors’ is key. </w:t>
            </w:r>
          </w:p>
          <w:p w:rsidR="00CD334A" w:rsidRPr="00DA54F1" w:rsidRDefault="00647447" w:rsidP="004803BE">
            <w:pPr>
              <w:pStyle w:val="ListParagraph"/>
              <w:numPr>
                <w:ilvl w:val="0"/>
                <w:numId w:val="14"/>
              </w:numPr>
              <w:rPr>
                <w:rFonts w:cs="Calibri"/>
                <w:sz w:val="23"/>
                <w:szCs w:val="23"/>
              </w:rPr>
            </w:pPr>
            <w:r>
              <w:rPr>
                <w:rFonts w:asciiTheme="minorHAnsi" w:eastAsia="Calibri" w:hAnsiTheme="minorHAnsi" w:cstheme="minorHAnsi"/>
                <w:color w:val="000000" w:themeColor="text1"/>
                <w:sz w:val="23"/>
                <w:szCs w:val="23"/>
                <w:lang w:eastAsia="en-US"/>
              </w:rPr>
              <w:t xml:space="preserve">Integrate change management </w:t>
            </w:r>
            <w:r w:rsidR="003A6B84" w:rsidRPr="00890B7B">
              <w:rPr>
                <w:rFonts w:asciiTheme="minorHAnsi" w:eastAsia="Calibri" w:hAnsiTheme="minorHAnsi" w:cstheme="minorHAnsi"/>
                <w:color w:val="000000" w:themeColor="text1"/>
                <w:sz w:val="23"/>
                <w:szCs w:val="23"/>
                <w:lang w:eastAsia="en-US"/>
              </w:rPr>
              <w:t xml:space="preserve">into project management and quality improvement – </w:t>
            </w:r>
            <w:r>
              <w:rPr>
                <w:rFonts w:asciiTheme="minorHAnsi" w:eastAsia="Calibri" w:hAnsiTheme="minorHAnsi" w:cstheme="minorHAnsi"/>
                <w:color w:val="000000" w:themeColor="text1"/>
                <w:sz w:val="23"/>
                <w:szCs w:val="23"/>
                <w:lang w:eastAsia="en-US"/>
              </w:rPr>
              <w:t xml:space="preserve">collaboration is key </w:t>
            </w:r>
            <w:r w:rsidR="00CF5C07">
              <w:rPr>
                <w:rFonts w:asciiTheme="minorHAnsi" w:eastAsia="Calibri" w:hAnsiTheme="minorHAnsi" w:cstheme="minorHAnsi"/>
                <w:color w:val="000000" w:themeColor="text1"/>
                <w:sz w:val="23"/>
                <w:szCs w:val="23"/>
                <w:lang w:eastAsia="en-US"/>
              </w:rPr>
              <w:t>–</w:t>
            </w:r>
            <w:r>
              <w:rPr>
                <w:rFonts w:asciiTheme="minorHAnsi" w:eastAsia="Calibri" w:hAnsiTheme="minorHAnsi" w:cstheme="minorHAnsi"/>
                <w:color w:val="000000" w:themeColor="text1"/>
                <w:sz w:val="23"/>
                <w:szCs w:val="23"/>
                <w:lang w:eastAsia="en-US"/>
              </w:rPr>
              <w:t xml:space="preserve"> we</w:t>
            </w:r>
            <w:r w:rsidR="00CF5C07">
              <w:rPr>
                <w:rFonts w:asciiTheme="minorHAnsi" w:eastAsia="Calibri" w:hAnsiTheme="minorHAnsi" w:cstheme="minorHAnsi"/>
                <w:color w:val="000000" w:themeColor="text1"/>
                <w:sz w:val="23"/>
                <w:szCs w:val="23"/>
                <w:lang w:eastAsia="en-US"/>
              </w:rPr>
              <w:t xml:space="preserve"> </w:t>
            </w:r>
            <w:r>
              <w:rPr>
                <w:rFonts w:asciiTheme="minorHAnsi" w:eastAsia="Calibri" w:hAnsiTheme="minorHAnsi" w:cstheme="minorHAnsi"/>
                <w:color w:val="000000" w:themeColor="text1"/>
                <w:sz w:val="23"/>
                <w:szCs w:val="23"/>
                <w:lang w:eastAsia="en-US"/>
              </w:rPr>
              <w:t xml:space="preserve">are </w:t>
            </w:r>
            <w:r w:rsidR="00DA54F1">
              <w:rPr>
                <w:rFonts w:asciiTheme="minorHAnsi" w:eastAsia="Calibri" w:hAnsiTheme="minorHAnsi" w:cstheme="minorHAnsi"/>
                <w:color w:val="000000" w:themeColor="text1"/>
                <w:sz w:val="23"/>
                <w:szCs w:val="23"/>
                <w:lang w:eastAsia="en-US"/>
              </w:rPr>
              <w:t xml:space="preserve">better together </w:t>
            </w:r>
            <w:r w:rsidR="00CF5C07">
              <w:rPr>
                <w:rFonts w:asciiTheme="minorHAnsi" w:eastAsia="Calibri" w:hAnsiTheme="minorHAnsi" w:cstheme="minorHAnsi"/>
                <w:color w:val="000000" w:themeColor="text1"/>
                <w:sz w:val="23"/>
                <w:szCs w:val="23"/>
                <w:lang w:eastAsia="en-US"/>
              </w:rPr>
              <w:t>–</w:t>
            </w:r>
            <w:r w:rsidR="00DA54F1">
              <w:rPr>
                <w:rFonts w:asciiTheme="minorHAnsi" w:eastAsia="Calibri" w:hAnsiTheme="minorHAnsi" w:cstheme="minorHAnsi"/>
                <w:color w:val="000000" w:themeColor="text1"/>
                <w:sz w:val="23"/>
                <w:szCs w:val="23"/>
                <w:lang w:eastAsia="en-US"/>
              </w:rPr>
              <w:t xml:space="preserve"> a</w:t>
            </w:r>
            <w:r w:rsidR="00DA54F1" w:rsidRPr="00DA54F1">
              <w:rPr>
                <w:rFonts w:asciiTheme="minorHAnsi" w:eastAsia="Calibri" w:hAnsiTheme="minorHAnsi" w:cstheme="minorHAnsi"/>
                <w:color w:val="000000" w:themeColor="text1"/>
                <w:sz w:val="23"/>
                <w:szCs w:val="23"/>
                <w:lang w:eastAsia="en-US"/>
              </w:rPr>
              <w:t>cting</w:t>
            </w:r>
            <w:r w:rsidR="00CF5C07">
              <w:rPr>
                <w:rFonts w:asciiTheme="minorHAnsi" w:eastAsia="Calibri" w:hAnsiTheme="minorHAnsi" w:cstheme="minorHAnsi"/>
                <w:color w:val="000000" w:themeColor="text1"/>
                <w:sz w:val="23"/>
                <w:szCs w:val="23"/>
                <w:lang w:eastAsia="en-US"/>
              </w:rPr>
              <w:t xml:space="preserve"> </w:t>
            </w:r>
            <w:r w:rsidR="00DA54F1" w:rsidRPr="00DA54F1">
              <w:rPr>
                <w:rFonts w:asciiTheme="minorHAnsi" w:eastAsia="Calibri" w:hAnsiTheme="minorHAnsi" w:cstheme="minorHAnsi"/>
                <w:color w:val="000000" w:themeColor="text1"/>
                <w:sz w:val="23"/>
                <w:szCs w:val="23"/>
                <w:lang w:eastAsia="en-US"/>
              </w:rPr>
              <w:t xml:space="preserve">as ‘system convenors’. </w:t>
            </w:r>
            <w:r w:rsidR="003A6B84" w:rsidRPr="00DA54F1">
              <w:rPr>
                <w:rFonts w:cs="Calibri"/>
                <w:sz w:val="23"/>
                <w:szCs w:val="23"/>
              </w:rPr>
              <w:t xml:space="preserve"> </w:t>
            </w:r>
          </w:p>
        </w:tc>
        <w:tc>
          <w:tcPr>
            <w:tcW w:w="3828" w:type="dxa"/>
            <w:tcBorders>
              <w:bottom w:val="single" w:sz="12" w:space="0" w:color="0070C0"/>
            </w:tcBorders>
            <w:shd w:val="clear" w:color="auto" w:fill="auto"/>
          </w:tcPr>
          <w:p w:rsidR="00CD334A" w:rsidRPr="00890B7B" w:rsidRDefault="00CD334A" w:rsidP="004803BE">
            <w:pPr>
              <w:spacing w:after="0" w:line="240" w:lineRule="auto"/>
              <w:rPr>
                <w:rFonts w:cs="Calibri"/>
                <w:sz w:val="23"/>
                <w:szCs w:val="23"/>
              </w:rPr>
            </w:pPr>
          </w:p>
        </w:tc>
      </w:tr>
      <w:tr w:rsidR="00CD334A" w:rsidRPr="00ED1745" w:rsidTr="00EF0179">
        <w:tc>
          <w:tcPr>
            <w:tcW w:w="4096" w:type="dxa"/>
            <w:shd w:val="clear" w:color="auto" w:fill="DEEAF6"/>
          </w:tcPr>
          <w:p w:rsidR="00CD334A" w:rsidRPr="00916AE1" w:rsidRDefault="00CD334A" w:rsidP="004803BE">
            <w:pPr>
              <w:pStyle w:val="ListParagraph"/>
              <w:numPr>
                <w:ilvl w:val="1"/>
                <w:numId w:val="42"/>
              </w:numPr>
              <w:rPr>
                <w:rFonts w:asciiTheme="minorHAnsi" w:hAnsiTheme="minorHAnsi" w:cstheme="minorHAnsi"/>
                <w:color w:val="000000" w:themeColor="text1"/>
                <w:sz w:val="23"/>
                <w:szCs w:val="23"/>
              </w:rPr>
            </w:pPr>
            <w:r w:rsidRPr="00634919">
              <w:rPr>
                <w:rFonts w:asciiTheme="minorHAnsi" w:hAnsiTheme="minorHAnsi" w:cstheme="minorHAnsi"/>
                <w:color w:val="000000" w:themeColor="text1"/>
                <w:sz w:val="23"/>
                <w:szCs w:val="23"/>
              </w:rPr>
              <w:t xml:space="preserve">Support a </w:t>
            </w:r>
            <w:r w:rsidRPr="00634919">
              <w:rPr>
                <w:rFonts w:asciiTheme="minorHAnsi" w:hAnsiTheme="minorHAnsi" w:cstheme="minorHAnsi"/>
                <w:b/>
                <w:color w:val="000000" w:themeColor="text1"/>
                <w:sz w:val="23"/>
                <w:szCs w:val="23"/>
              </w:rPr>
              <w:t>learning-centred approach</w:t>
            </w:r>
            <w:r w:rsidRPr="00634919">
              <w:rPr>
                <w:rFonts w:asciiTheme="minorHAnsi" w:hAnsiTheme="minorHAnsi" w:cstheme="minorHAnsi"/>
                <w:color w:val="000000" w:themeColor="text1"/>
                <w:sz w:val="23"/>
                <w:szCs w:val="23"/>
              </w:rPr>
              <w:t xml:space="preserve"> </w:t>
            </w:r>
            <w:r w:rsidRPr="00634919">
              <w:rPr>
                <w:rFonts w:asciiTheme="minorHAnsi" w:hAnsiTheme="minorHAnsi" w:cstheme="minorHAnsi"/>
                <w:b/>
                <w:color w:val="000000" w:themeColor="text1"/>
                <w:sz w:val="23"/>
                <w:szCs w:val="23"/>
              </w:rPr>
              <w:t>–</w:t>
            </w:r>
            <w:r w:rsidR="00DC1105" w:rsidRPr="00634919">
              <w:rPr>
                <w:rFonts w:asciiTheme="minorHAnsi" w:hAnsiTheme="minorHAnsi" w:cstheme="minorHAnsi"/>
                <w:color w:val="000000" w:themeColor="text1"/>
                <w:sz w:val="23"/>
                <w:szCs w:val="23"/>
              </w:rPr>
              <w:t xml:space="preserve"> s</w:t>
            </w:r>
            <w:r w:rsidRPr="00634919">
              <w:rPr>
                <w:rFonts w:asciiTheme="minorHAnsi" w:hAnsiTheme="minorHAnsi" w:cstheme="minorHAnsi"/>
                <w:color w:val="000000" w:themeColor="text1"/>
                <w:sz w:val="23"/>
                <w:szCs w:val="23"/>
              </w:rPr>
              <w:t xml:space="preserve">hare your experiences and </w:t>
            </w:r>
            <w:r w:rsidRPr="00634919">
              <w:rPr>
                <w:rFonts w:asciiTheme="minorHAnsi" w:hAnsiTheme="minorHAnsi" w:cstheme="minorHAnsi"/>
                <w:b/>
                <w:color w:val="000000" w:themeColor="text1"/>
                <w:sz w:val="23"/>
                <w:szCs w:val="23"/>
              </w:rPr>
              <w:t xml:space="preserve">celebrate your successes </w:t>
            </w:r>
            <w:r w:rsidRPr="00634919">
              <w:rPr>
                <w:rFonts w:asciiTheme="minorHAnsi" w:hAnsiTheme="minorHAnsi" w:cstheme="minorHAnsi"/>
                <w:color w:val="000000" w:themeColor="text1"/>
                <w:sz w:val="23"/>
                <w:szCs w:val="23"/>
              </w:rPr>
              <w:t>along the way.</w:t>
            </w:r>
            <w:r w:rsidRPr="00634919">
              <w:rPr>
                <w:rFonts w:asciiTheme="minorHAnsi" w:hAnsiTheme="minorHAnsi" w:cstheme="minorHAnsi"/>
                <w:b/>
                <w:color w:val="000000" w:themeColor="text1"/>
                <w:sz w:val="23"/>
                <w:szCs w:val="23"/>
              </w:rPr>
              <w:t xml:space="preserve"> </w:t>
            </w:r>
          </w:p>
        </w:tc>
        <w:tc>
          <w:tcPr>
            <w:tcW w:w="6662" w:type="dxa"/>
            <w:shd w:val="clear" w:color="auto" w:fill="DEEAF6"/>
          </w:tcPr>
          <w:p w:rsidR="00A6390A" w:rsidRPr="00A6390A" w:rsidRDefault="00A6390A" w:rsidP="004803BE">
            <w:pPr>
              <w:spacing w:before="60" w:after="0"/>
              <w:rPr>
                <w:rFonts w:cs="Calibri"/>
                <w:sz w:val="23"/>
                <w:szCs w:val="23"/>
              </w:rPr>
            </w:pPr>
            <w:r>
              <w:rPr>
                <w:rFonts w:cs="Calibri"/>
                <w:sz w:val="23"/>
                <w:szCs w:val="23"/>
              </w:rPr>
              <w:t xml:space="preserve">Build to think and learn by doing – this will enable change. </w:t>
            </w:r>
          </w:p>
          <w:p w:rsidR="00BA5F90" w:rsidRPr="00A6390A" w:rsidRDefault="00A6390A" w:rsidP="004803BE">
            <w:pPr>
              <w:pStyle w:val="ListParagraph"/>
              <w:numPr>
                <w:ilvl w:val="0"/>
                <w:numId w:val="14"/>
              </w:numPr>
              <w:rPr>
                <w:rFonts w:cs="Calibri"/>
                <w:sz w:val="23"/>
                <w:szCs w:val="23"/>
              </w:rPr>
            </w:pPr>
            <w:r>
              <w:rPr>
                <w:rFonts w:asciiTheme="minorHAnsi" w:hAnsiTheme="minorHAnsi" w:cstheme="minorHAnsi"/>
                <w:color w:val="000000" w:themeColor="text1"/>
                <w:sz w:val="23"/>
                <w:szCs w:val="23"/>
              </w:rPr>
              <w:t xml:space="preserve">Generate curiosity and be </w:t>
            </w:r>
            <w:r w:rsidR="003A6B84" w:rsidRPr="00890B7B">
              <w:rPr>
                <w:rFonts w:asciiTheme="minorHAnsi" w:hAnsiTheme="minorHAnsi" w:cstheme="minorHAnsi"/>
                <w:color w:val="000000" w:themeColor="text1"/>
                <w:sz w:val="23"/>
                <w:szCs w:val="23"/>
              </w:rPr>
              <w:t>open to wh</w:t>
            </w:r>
            <w:r>
              <w:rPr>
                <w:rFonts w:asciiTheme="minorHAnsi" w:hAnsiTheme="minorHAnsi" w:cstheme="minorHAnsi"/>
                <w:color w:val="000000" w:themeColor="text1"/>
                <w:sz w:val="23"/>
                <w:szCs w:val="23"/>
              </w:rPr>
              <w:t>at you learn along the way. C</w:t>
            </w:r>
            <w:r w:rsidR="003A6B84" w:rsidRPr="00A6390A">
              <w:rPr>
                <w:rFonts w:asciiTheme="minorHAnsi" w:hAnsiTheme="minorHAnsi" w:cstheme="minorHAnsi"/>
                <w:color w:val="000000" w:themeColor="text1"/>
                <w:sz w:val="23"/>
                <w:szCs w:val="23"/>
              </w:rPr>
              <w:t>elebrate what has g</w:t>
            </w:r>
            <w:r w:rsidRPr="00A6390A">
              <w:rPr>
                <w:rFonts w:asciiTheme="minorHAnsi" w:hAnsiTheme="minorHAnsi" w:cstheme="minorHAnsi"/>
                <w:color w:val="000000" w:themeColor="text1"/>
                <w:sz w:val="23"/>
                <w:szCs w:val="23"/>
              </w:rPr>
              <w:t xml:space="preserve">one well – be realistic and </w:t>
            </w:r>
            <w:r w:rsidR="003A6B84" w:rsidRPr="00A6390A">
              <w:rPr>
                <w:rFonts w:asciiTheme="minorHAnsi" w:hAnsiTheme="minorHAnsi" w:cstheme="minorHAnsi"/>
                <w:color w:val="000000" w:themeColor="text1"/>
                <w:sz w:val="23"/>
                <w:szCs w:val="23"/>
              </w:rPr>
              <w:t xml:space="preserve">open to how you define success. </w:t>
            </w:r>
          </w:p>
        </w:tc>
        <w:tc>
          <w:tcPr>
            <w:tcW w:w="3828" w:type="dxa"/>
            <w:shd w:val="clear" w:color="auto" w:fill="DEEAF6"/>
          </w:tcPr>
          <w:p w:rsidR="00CD334A" w:rsidRPr="00890B7B" w:rsidRDefault="00CD334A" w:rsidP="004803BE">
            <w:pPr>
              <w:spacing w:after="0" w:line="240" w:lineRule="auto"/>
              <w:rPr>
                <w:rFonts w:cs="Calibri"/>
                <w:sz w:val="23"/>
                <w:szCs w:val="23"/>
              </w:rPr>
            </w:pPr>
          </w:p>
        </w:tc>
      </w:tr>
      <w:tr w:rsidR="00CD334A" w:rsidRPr="00ED1745" w:rsidTr="00EF0179">
        <w:tc>
          <w:tcPr>
            <w:tcW w:w="4096" w:type="dxa"/>
            <w:tcBorders>
              <w:bottom w:val="single" w:sz="12" w:space="0" w:color="0070C0"/>
            </w:tcBorders>
            <w:shd w:val="clear" w:color="auto" w:fill="auto"/>
          </w:tcPr>
          <w:p w:rsidR="00CD334A" w:rsidRPr="00634919" w:rsidRDefault="00CD334A" w:rsidP="004803BE">
            <w:pPr>
              <w:pStyle w:val="ListParagraph"/>
              <w:numPr>
                <w:ilvl w:val="1"/>
                <w:numId w:val="42"/>
              </w:numPr>
              <w:rPr>
                <w:rFonts w:asciiTheme="minorHAnsi" w:hAnsiTheme="minorHAnsi" w:cstheme="minorHAnsi"/>
                <w:color w:val="000000" w:themeColor="text1"/>
                <w:sz w:val="23"/>
                <w:szCs w:val="23"/>
              </w:rPr>
            </w:pPr>
            <w:r w:rsidRPr="00634919">
              <w:rPr>
                <w:rFonts w:asciiTheme="minorHAnsi" w:hAnsiTheme="minorHAnsi" w:cstheme="minorHAnsi"/>
                <w:color w:val="000000" w:themeColor="text1"/>
                <w:sz w:val="23"/>
                <w:szCs w:val="23"/>
              </w:rPr>
              <w:t xml:space="preserve">Give people time to fully explore the </w:t>
            </w:r>
            <w:r w:rsidRPr="00634919">
              <w:rPr>
                <w:rFonts w:asciiTheme="minorHAnsi" w:hAnsiTheme="minorHAnsi" w:cstheme="minorHAnsi"/>
                <w:b/>
                <w:color w:val="000000" w:themeColor="text1"/>
                <w:sz w:val="23"/>
                <w:szCs w:val="23"/>
              </w:rPr>
              <w:t>impact of changes</w:t>
            </w:r>
            <w:r w:rsidR="00335EB8" w:rsidRPr="00634919">
              <w:rPr>
                <w:rFonts w:asciiTheme="minorHAnsi" w:hAnsiTheme="minorHAnsi" w:cstheme="minorHAnsi"/>
                <w:b/>
                <w:color w:val="000000" w:themeColor="text1"/>
                <w:sz w:val="23"/>
                <w:szCs w:val="23"/>
              </w:rPr>
              <w:t>.</w:t>
            </w:r>
            <w:r w:rsidRPr="00634919">
              <w:rPr>
                <w:rFonts w:asciiTheme="minorHAnsi" w:hAnsiTheme="minorHAnsi" w:cstheme="minorHAnsi"/>
                <w:color w:val="000000" w:themeColor="text1"/>
                <w:sz w:val="23"/>
                <w:szCs w:val="23"/>
              </w:rPr>
              <w:t xml:space="preserve"> </w:t>
            </w:r>
          </w:p>
        </w:tc>
        <w:tc>
          <w:tcPr>
            <w:tcW w:w="6662" w:type="dxa"/>
            <w:tcBorders>
              <w:bottom w:val="single" w:sz="12" w:space="0" w:color="0070C0"/>
            </w:tcBorders>
            <w:shd w:val="clear" w:color="auto" w:fill="auto"/>
          </w:tcPr>
          <w:p w:rsidR="00DC1105" w:rsidRPr="00890B7B" w:rsidRDefault="00DC1105" w:rsidP="004803BE">
            <w:pPr>
              <w:spacing w:after="60" w:line="240" w:lineRule="auto"/>
              <w:rPr>
                <w:rFonts w:asciiTheme="minorHAnsi" w:hAnsiTheme="minorHAnsi" w:cstheme="minorHAnsi"/>
                <w:color w:val="000000" w:themeColor="text1"/>
                <w:sz w:val="23"/>
                <w:szCs w:val="23"/>
              </w:rPr>
            </w:pPr>
            <w:r w:rsidRPr="00890B7B">
              <w:rPr>
                <w:rFonts w:asciiTheme="minorHAnsi" w:hAnsiTheme="minorHAnsi" w:cstheme="minorHAnsi"/>
                <w:color w:val="000000" w:themeColor="text1"/>
                <w:sz w:val="23"/>
                <w:szCs w:val="23"/>
              </w:rPr>
              <w:t xml:space="preserve">We all need time to make the </w:t>
            </w:r>
            <w:r w:rsidRPr="00890B7B">
              <w:rPr>
                <w:rFonts w:asciiTheme="minorHAnsi" w:hAnsiTheme="minorHAnsi" w:cstheme="minorHAnsi"/>
                <w:b/>
                <w:color w:val="000000" w:themeColor="text1"/>
                <w:sz w:val="23"/>
                <w:szCs w:val="23"/>
              </w:rPr>
              <w:t>psychological transition</w:t>
            </w:r>
            <w:r w:rsidRPr="00890B7B">
              <w:rPr>
                <w:rFonts w:asciiTheme="minorHAnsi" w:hAnsiTheme="minorHAnsi" w:cstheme="minorHAnsi"/>
                <w:color w:val="000000" w:themeColor="text1"/>
                <w:sz w:val="23"/>
                <w:szCs w:val="23"/>
              </w:rPr>
              <w:t xml:space="preserve"> from the old to the new. </w:t>
            </w:r>
          </w:p>
          <w:p w:rsidR="00CD334A" w:rsidRPr="00DA54F1" w:rsidRDefault="00DC1105" w:rsidP="004803BE">
            <w:pPr>
              <w:pStyle w:val="ListParagraph"/>
              <w:numPr>
                <w:ilvl w:val="0"/>
                <w:numId w:val="9"/>
              </w:numPr>
              <w:rPr>
                <w:rFonts w:cs="Calibri"/>
                <w:sz w:val="23"/>
                <w:szCs w:val="23"/>
              </w:rPr>
            </w:pPr>
            <w:r w:rsidRPr="00DA54F1">
              <w:rPr>
                <w:rFonts w:asciiTheme="minorHAnsi" w:hAnsiTheme="minorHAnsi" w:cstheme="minorHAnsi"/>
                <w:sz w:val="23"/>
                <w:szCs w:val="23"/>
              </w:rPr>
              <w:t>Support people’s efforts and address their concerns.</w:t>
            </w:r>
          </w:p>
          <w:p w:rsidR="00916AE1" w:rsidRPr="00DA54F1" w:rsidRDefault="00916AE1" w:rsidP="004803BE">
            <w:pPr>
              <w:pStyle w:val="ListParagraph"/>
              <w:numPr>
                <w:ilvl w:val="0"/>
                <w:numId w:val="9"/>
              </w:numPr>
              <w:rPr>
                <w:rFonts w:cs="Calibri"/>
                <w:sz w:val="23"/>
                <w:szCs w:val="23"/>
              </w:rPr>
            </w:pPr>
            <w:r w:rsidRPr="00DA54F1">
              <w:rPr>
                <w:rFonts w:asciiTheme="minorHAnsi" w:hAnsiTheme="minorHAnsi" w:cstheme="minorHAnsi"/>
                <w:sz w:val="23"/>
                <w:szCs w:val="23"/>
              </w:rPr>
              <w:t>Don’t supress conflict – work</w:t>
            </w:r>
            <w:r w:rsidR="00CF5C07">
              <w:rPr>
                <w:rFonts w:asciiTheme="minorHAnsi" w:hAnsiTheme="minorHAnsi" w:cstheme="minorHAnsi"/>
                <w:sz w:val="23"/>
                <w:szCs w:val="23"/>
              </w:rPr>
              <w:t xml:space="preserve"> </w:t>
            </w:r>
            <w:r w:rsidRPr="00DA54F1">
              <w:rPr>
                <w:rFonts w:asciiTheme="minorHAnsi" w:hAnsiTheme="minorHAnsi" w:cstheme="minorHAnsi"/>
                <w:sz w:val="23"/>
                <w:szCs w:val="23"/>
              </w:rPr>
              <w:t>through it.</w:t>
            </w:r>
          </w:p>
          <w:p w:rsidR="0062149C" w:rsidRPr="0062149C" w:rsidRDefault="00DA54F1" w:rsidP="004803BE">
            <w:pPr>
              <w:pStyle w:val="ListParagraph"/>
              <w:numPr>
                <w:ilvl w:val="0"/>
                <w:numId w:val="9"/>
              </w:numPr>
              <w:rPr>
                <w:rFonts w:cs="Calibri"/>
                <w:sz w:val="23"/>
                <w:szCs w:val="23"/>
              </w:rPr>
            </w:pPr>
            <w:r w:rsidRPr="00DA54F1">
              <w:rPr>
                <w:rFonts w:asciiTheme="minorHAnsi" w:hAnsiTheme="minorHAnsi" w:cstheme="minorHAnsi"/>
                <w:sz w:val="23"/>
                <w:szCs w:val="23"/>
              </w:rPr>
              <w:t>Work with people</w:t>
            </w:r>
            <w:r w:rsidR="0062149C">
              <w:rPr>
                <w:rFonts w:asciiTheme="minorHAnsi" w:hAnsiTheme="minorHAnsi" w:cstheme="minorHAnsi"/>
                <w:sz w:val="23"/>
                <w:szCs w:val="23"/>
              </w:rPr>
              <w:t xml:space="preserve"> to find solutions that work.</w:t>
            </w:r>
          </w:p>
          <w:p w:rsidR="00BA5F90" w:rsidRPr="0062149C" w:rsidRDefault="00916AE1" w:rsidP="004803BE">
            <w:pPr>
              <w:pStyle w:val="ListParagraph"/>
              <w:numPr>
                <w:ilvl w:val="0"/>
                <w:numId w:val="9"/>
              </w:numPr>
              <w:rPr>
                <w:rFonts w:cs="Calibri"/>
                <w:sz w:val="23"/>
                <w:szCs w:val="23"/>
              </w:rPr>
            </w:pPr>
            <w:r w:rsidRPr="0062149C">
              <w:rPr>
                <w:rFonts w:asciiTheme="minorHAnsi" w:hAnsiTheme="minorHAnsi" w:cstheme="minorHAnsi"/>
                <w:sz w:val="23"/>
                <w:szCs w:val="23"/>
              </w:rPr>
              <w:t xml:space="preserve">Highlight what is staying the same and what is changing. </w:t>
            </w:r>
          </w:p>
        </w:tc>
        <w:tc>
          <w:tcPr>
            <w:tcW w:w="3828" w:type="dxa"/>
            <w:tcBorders>
              <w:bottom w:val="single" w:sz="12" w:space="0" w:color="0070C0"/>
            </w:tcBorders>
            <w:shd w:val="clear" w:color="auto" w:fill="auto"/>
          </w:tcPr>
          <w:p w:rsidR="004574A1" w:rsidRDefault="004574A1" w:rsidP="004803BE">
            <w:pPr>
              <w:spacing w:after="0"/>
              <w:rPr>
                <w:rFonts w:asciiTheme="minorHAnsi" w:hAnsiTheme="minorHAnsi" w:cstheme="minorHAnsi"/>
                <w:sz w:val="18"/>
                <w:szCs w:val="18"/>
              </w:rPr>
            </w:pPr>
          </w:p>
          <w:p w:rsidR="004803BE" w:rsidRDefault="004803BE" w:rsidP="004803BE">
            <w:pPr>
              <w:spacing w:after="0"/>
              <w:rPr>
                <w:rFonts w:asciiTheme="minorHAnsi" w:hAnsiTheme="minorHAnsi" w:cstheme="minorHAnsi"/>
                <w:sz w:val="18"/>
                <w:szCs w:val="18"/>
              </w:rPr>
            </w:pPr>
          </w:p>
          <w:p w:rsidR="007229CE" w:rsidRDefault="007229CE" w:rsidP="004803BE">
            <w:pPr>
              <w:spacing w:after="0"/>
              <w:rPr>
                <w:rFonts w:asciiTheme="minorHAnsi" w:hAnsiTheme="minorHAnsi" w:cstheme="minorHAnsi"/>
                <w:sz w:val="18"/>
                <w:szCs w:val="18"/>
              </w:rPr>
            </w:pPr>
          </w:p>
          <w:p w:rsidR="007229CE" w:rsidRDefault="007229CE" w:rsidP="004803BE">
            <w:pPr>
              <w:spacing w:after="0"/>
              <w:rPr>
                <w:rFonts w:asciiTheme="minorHAnsi" w:hAnsiTheme="minorHAnsi" w:cstheme="minorHAnsi"/>
                <w:sz w:val="18"/>
                <w:szCs w:val="18"/>
              </w:rPr>
            </w:pPr>
          </w:p>
          <w:p w:rsidR="004574A1" w:rsidRPr="004574A1" w:rsidRDefault="004D5394" w:rsidP="004803BE">
            <w:pPr>
              <w:spacing w:after="0"/>
              <w:rPr>
                <w:rFonts w:asciiTheme="minorHAnsi" w:hAnsiTheme="minorHAnsi" w:cstheme="minorHAnsi"/>
                <w:sz w:val="18"/>
                <w:szCs w:val="18"/>
              </w:rPr>
            </w:pPr>
            <w:hyperlink r:id="rId17" w:history="1">
              <w:r w:rsidR="004574A1" w:rsidRPr="000B7CE7">
                <w:rPr>
                  <w:rStyle w:val="Hyperlink"/>
                  <w:rFonts w:asciiTheme="minorHAnsi" w:hAnsiTheme="minorHAnsi" w:cstheme="minorHAnsi"/>
                  <w:sz w:val="18"/>
                  <w:szCs w:val="18"/>
                </w:rPr>
                <w:t>Template 6.4.2</w:t>
              </w:r>
              <w:r w:rsidR="000B7CE7" w:rsidRPr="000B7CE7">
                <w:rPr>
                  <w:rStyle w:val="Hyperlink"/>
                  <w:rFonts w:asciiTheme="minorHAnsi" w:hAnsiTheme="minorHAnsi" w:cstheme="minorHAnsi"/>
                  <w:sz w:val="18"/>
                  <w:szCs w:val="18"/>
                </w:rPr>
                <w:t>: Personal Checklist for Change</w:t>
              </w:r>
            </w:hyperlink>
          </w:p>
          <w:p w:rsidR="00CD334A" w:rsidRPr="004574A1" w:rsidRDefault="004D5394" w:rsidP="004803BE">
            <w:pPr>
              <w:spacing w:after="0" w:line="240" w:lineRule="auto"/>
              <w:rPr>
                <w:rFonts w:asciiTheme="minorHAnsi" w:hAnsiTheme="minorHAnsi" w:cstheme="minorHAnsi"/>
                <w:sz w:val="18"/>
                <w:szCs w:val="18"/>
              </w:rPr>
            </w:pPr>
            <w:hyperlink r:id="rId18" w:history="1">
              <w:r w:rsidR="004574A1" w:rsidRPr="000B7CE7">
                <w:rPr>
                  <w:rStyle w:val="Hyperlink"/>
                  <w:rFonts w:asciiTheme="minorHAnsi" w:hAnsiTheme="minorHAnsi" w:cstheme="minorHAnsi"/>
                  <w:sz w:val="18"/>
                  <w:szCs w:val="18"/>
                </w:rPr>
                <w:t>Template 6.4.3: Working wit</w:t>
              </w:r>
              <w:r w:rsidR="000B7CE7" w:rsidRPr="000B7CE7">
                <w:rPr>
                  <w:rStyle w:val="Hyperlink"/>
                  <w:rFonts w:asciiTheme="minorHAnsi" w:hAnsiTheme="minorHAnsi" w:cstheme="minorHAnsi"/>
                  <w:sz w:val="18"/>
                  <w:szCs w:val="18"/>
                </w:rPr>
                <w:t>h Emotional Reactions to Change</w:t>
              </w:r>
            </w:hyperlink>
          </w:p>
        </w:tc>
      </w:tr>
      <w:tr w:rsidR="00CD334A" w:rsidRPr="00ED1745" w:rsidTr="00EF0179">
        <w:tc>
          <w:tcPr>
            <w:tcW w:w="14586" w:type="dxa"/>
            <w:gridSpan w:val="3"/>
            <w:shd w:val="clear" w:color="auto" w:fill="DEEAF6"/>
          </w:tcPr>
          <w:p w:rsidR="00CD334A" w:rsidRPr="003C45A0" w:rsidRDefault="00CD334A" w:rsidP="003C45A0">
            <w:pPr>
              <w:pStyle w:val="ListParagraph"/>
              <w:numPr>
                <w:ilvl w:val="0"/>
                <w:numId w:val="17"/>
              </w:numPr>
              <w:spacing w:before="60" w:after="60"/>
              <w:ind w:left="306" w:hanging="284"/>
              <w:rPr>
                <w:rFonts w:asciiTheme="minorHAnsi" w:hAnsiTheme="minorHAnsi" w:cstheme="minorHAnsi"/>
                <w:b/>
                <w:sz w:val="28"/>
                <w:szCs w:val="28"/>
              </w:rPr>
            </w:pPr>
            <w:r w:rsidRPr="003C45A0">
              <w:rPr>
                <w:rFonts w:asciiTheme="minorHAnsi" w:hAnsiTheme="minorHAnsi" w:cstheme="minorHAnsi"/>
                <w:b/>
                <w:sz w:val="28"/>
                <w:szCs w:val="28"/>
              </w:rPr>
              <w:lastRenderedPageBreak/>
              <w:t xml:space="preserve">Evidence &amp; Accountability </w:t>
            </w:r>
          </w:p>
        </w:tc>
      </w:tr>
      <w:tr w:rsidR="00CD334A" w:rsidRPr="00ED1745" w:rsidTr="00EF0179">
        <w:tc>
          <w:tcPr>
            <w:tcW w:w="4096" w:type="dxa"/>
            <w:tcBorders>
              <w:bottom w:val="single" w:sz="12" w:space="0" w:color="0070C0"/>
            </w:tcBorders>
            <w:shd w:val="clear" w:color="auto" w:fill="auto"/>
          </w:tcPr>
          <w:p w:rsidR="00CD334A" w:rsidRPr="003C45A0" w:rsidRDefault="00EF0179" w:rsidP="004803BE">
            <w:pPr>
              <w:pStyle w:val="ListParagraph"/>
              <w:numPr>
                <w:ilvl w:val="1"/>
                <w:numId w:val="43"/>
              </w:numPr>
              <w:jc w:val="both"/>
              <w:rPr>
                <w:rFonts w:asciiTheme="minorHAnsi" w:hAnsiTheme="minorHAnsi" w:cstheme="minorHAnsi"/>
                <w:color w:val="000000" w:themeColor="text1"/>
                <w:sz w:val="23"/>
                <w:szCs w:val="23"/>
              </w:rPr>
            </w:pPr>
            <w:r w:rsidRPr="003C45A0">
              <w:rPr>
                <w:rFonts w:asciiTheme="minorHAnsi" w:hAnsiTheme="minorHAnsi" w:cstheme="minorHAnsi"/>
                <w:color w:val="000000" w:themeColor="text1"/>
                <w:sz w:val="23"/>
                <w:szCs w:val="23"/>
              </w:rPr>
              <w:t>U</w:t>
            </w:r>
            <w:r w:rsidR="00CD334A" w:rsidRPr="003C45A0">
              <w:rPr>
                <w:rFonts w:asciiTheme="minorHAnsi" w:hAnsiTheme="minorHAnsi" w:cstheme="minorHAnsi"/>
                <w:color w:val="000000" w:themeColor="text1"/>
                <w:sz w:val="23"/>
                <w:szCs w:val="23"/>
              </w:rPr>
              <w:t xml:space="preserve">se </w:t>
            </w:r>
            <w:r w:rsidR="00CD334A" w:rsidRPr="003C45A0">
              <w:rPr>
                <w:rFonts w:asciiTheme="minorHAnsi" w:hAnsiTheme="minorHAnsi" w:cstheme="minorHAnsi"/>
                <w:b/>
                <w:color w:val="000000" w:themeColor="text1"/>
                <w:sz w:val="23"/>
                <w:szCs w:val="23"/>
              </w:rPr>
              <w:t xml:space="preserve">evidence from multiple sources </w:t>
            </w:r>
            <w:r w:rsidR="00CD334A" w:rsidRPr="003C45A0">
              <w:rPr>
                <w:rFonts w:asciiTheme="minorHAnsi" w:hAnsiTheme="minorHAnsi" w:cstheme="minorHAnsi"/>
                <w:color w:val="000000" w:themeColor="text1"/>
                <w:sz w:val="23"/>
                <w:szCs w:val="23"/>
              </w:rPr>
              <w:t>to help build your case for change.</w:t>
            </w:r>
            <w:r w:rsidR="00CA3F74">
              <w:rPr>
                <w:rFonts w:asciiTheme="minorHAnsi" w:hAnsiTheme="minorHAnsi" w:cstheme="minorHAnsi"/>
                <w:color w:val="000000" w:themeColor="text1"/>
                <w:sz w:val="23"/>
                <w:szCs w:val="23"/>
              </w:rPr>
              <w:t xml:space="preserve"> </w:t>
            </w:r>
            <w:r w:rsidR="00CA3F74" w:rsidRPr="00CA3F74">
              <w:rPr>
                <w:rFonts w:asciiTheme="minorHAnsi" w:hAnsiTheme="minorHAnsi" w:cstheme="minorHAnsi"/>
                <w:b/>
                <w:color w:val="000000" w:themeColor="text1"/>
                <w:sz w:val="23"/>
                <w:szCs w:val="23"/>
              </w:rPr>
              <w:t>Measure success.</w:t>
            </w:r>
            <w:r w:rsidR="00CA3F74">
              <w:rPr>
                <w:rFonts w:asciiTheme="minorHAnsi" w:hAnsiTheme="minorHAnsi" w:cstheme="minorHAnsi"/>
                <w:color w:val="000000" w:themeColor="text1"/>
                <w:sz w:val="23"/>
                <w:szCs w:val="23"/>
              </w:rPr>
              <w:t xml:space="preserve"> </w:t>
            </w:r>
            <w:r w:rsidR="00CD334A" w:rsidRPr="003C45A0">
              <w:rPr>
                <w:rFonts w:asciiTheme="minorHAnsi" w:hAnsiTheme="minorHAnsi" w:cstheme="minorHAnsi"/>
                <w:color w:val="000000" w:themeColor="text1"/>
                <w:sz w:val="23"/>
                <w:szCs w:val="23"/>
              </w:rPr>
              <w:t xml:space="preserve"> </w:t>
            </w:r>
          </w:p>
        </w:tc>
        <w:tc>
          <w:tcPr>
            <w:tcW w:w="6662" w:type="dxa"/>
            <w:tcBorders>
              <w:bottom w:val="single" w:sz="12" w:space="0" w:color="0070C0"/>
            </w:tcBorders>
            <w:shd w:val="clear" w:color="auto" w:fill="auto"/>
          </w:tcPr>
          <w:p w:rsidR="00DC1105" w:rsidRPr="00890B7B" w:rsidRDefault="00DC1105" w:rsidP="004803BE">
            <w:pPr>
              <w:spacing w:after="0" w:line="240" w:lineRule="auto"/>
              <w:jc w:val="both"/>
              <w:rPr>
                <w:rFonts w:asciiTheme="minorHAnsi" w:hAnsiTheme="minorHAnsi" w:cstheme="minorHAnsi"/>
                <w:color w:val="000000" w:themeColor="text1"/>
                <w:sz w:val="23"/>
                <w:szCs w:val="23"/>
              </w:rPr>
            </w:pPr>
            <w:r w:rsidRPr="00890B7B">
              <w:rPr>
                <w:rFonts w:asciiTheme="minorHAnsi" w:hAnsiTheme="minorHAnsi" w:cstheme="minorHAnsi"/>
                <w:color w:val="000000" w:themeColor="text1"/>
                <w:sz w:val="23"/>
                <w:szCs w:val="23"/>
              </w:rPr>
              <w:t xml:space="preserve">Know your </w:t>
            </w:r>
            <w:r w:rsidRPr="00647447">
              <w:rPr>
                <w:rFonts w:asciiTheme="minorHAnsi" w:hAnsiTheme="minorHAnsi" w:cstheme="minorHAnsi"/>
                <w:b/>
                <w:color w:val="000000" w:themeColor="text1"/>
                <w:sz w:val="23"/>
                <w:szCs w:val="23"/>
              </w:rPr>
              <w:t>baseline</w:t>
            </w:r>
            <w:r w:rsidRPr="00890B7B">
              <w:rPr>
                <w:rFonts w:asciiTheme="minorHAnsi" w:hAnsiTheme="minorHAnsi" w:cstheme="minorHAnsi"/>
                <w:color w:val="000000" w:themeColor="text1"/>
                <w:sz w:val="23"/>
                <w:szCs w:val="23"/>
              </w:rPr>
              <w:t xml:space="preserve"> –</w:t>
            </w:r>
            <w:r w:rsidR="00890B7B">
              <w:rPr>
                <w:rFonts w:asciiTheme="minorHAnsi" w:hAnsiTheme="minorHAnsi" w:cstheme="minorHAnsi"/>
                <w:color w:val="000000" w:themeColor="text1"/>
                <w:sz w:val="23"/>
                <w:szCs w:val="23"/>
              </w:rPr>
              <w:t xml:space="preserve"> </w:t>
            </w:r>
            <w:r w:rsidRPr="00890B7B">
              <w:rPr>
                <w:rFonts w:asciiTheme="minorHAnsi" w:hAnsiTheme="minorHAnsi" w:cstheme="minorHAnsi"/>
                <w:color w:val="000000" w:themeColor="text1"/>
                <w:sz w:val="23"/>
                <w:szCs w:val="23"/>
              </w:rPr>
              <w:t xml:space="preserve">where you are starting from and </w:t>
            </w:r>
            <w:r w:rsidRPr="00890B7B">
              <w:rPr>
                <w:rFonts w:asciiTheme="minorHAnsi" w:hAnsiTheme="minorHAnsi" w:cstheme="minorHAnsi"/>
                <w:b/>
                <w:color w:val="000000" w:themeColor="text1"/>
                <w:sz w:val="23"/>
                <w:szCs w:val="23"/>
              </w:rPr>
              <w:t>build in measurement</w:t>
            </w:r>
            <w:r w:rsidRPr="00890B7B">
              <w:rPr>
                <w:rFonts w:asciiTheme="minorHAnsi" w:hAnsiTheme="minorHAnsi" w:cstheme="minorHAnsi"/>
                <w:color w:val="000000" w:themeColor="text1"/>
                <w:sz w:val="23"/>
                <w:szCs w:val="23"/>
              </w:rPr>
              <w:t xml:space="preserve"> from the outset.</w:t>
            </w:r>
            <w:r w:rsidR="00CA3F74">
              <w:rPr>
                <w:rFonts w:asciiTheme="minorHAnsi" w:hAnsiTheme="minorHAnsi" w:cstheme="minorHAnsi"/>
                <w:color w:val="000000" w:themeColor="text1"/>
                <w:sz w:val="23"/>
                <w:szCs w:val="23"/>
              </w:rPr>
              <w:t xml:space="preserve"> Track your progress. </w:t>
            </w:r>
          </w:p>
          <w:p w:rsidR="00CD334A" w:rsidRPr="00890B7B" w:rsidRDefault="00F12110" w:rsidP="004803BE">
            <w:pPr>
              <w:spacing w:after="0" w:line="240" w:lineRule="auto"/>
              <w:jc w:val="right"/>
              <w:rPr>
                <w:rFonts w:cs="Calibri"/>
                <w:sz w:val="23"/>
                <w:szCs w:val="23"/>
              </w:rPr>
            </w:pPr>
            <w:r>
              <w:rPr>
                <w:rFonts w:cs="Calibri"/>
                <w:sz w:val="18"/>
                <w:szCs w:val="18"/>
              </w:rPr>
              <w:t>C</w:t>
            </w:r>
            <w:r w:rsidR="0084067C" w:rsidRPr="0084067C">
              <w:rPr>
                <w:rFonts w:cs="Calibri"/>
                <w:sz w:val="18"/>
                <w:szCs w:val="18"/>
              </w:rPr>
              <w:t xml:space="preserve">G </w:t>
            </w:r>
            <w:proofErr w:type="spellStart"/>
            <w:r w:rsidR="0084067C" w:rsidRPr="0084067C">
              <w:rPr>
                <w:rFonts w:cs="Calibri"/>
                <w:sz w:val="18"/>
                <w:szCs w:val="18"/>
              </w:rPr>
              <w:t>pgs</w:t>
            </w:r>
            <w:proofErr w:type="spellEnd"/>
            <w:r w:rsidR="0084067C" w:rsidRPr="0084067C">
              <w:rPr>
                <w:rFonts w:cs="Calibri"/>
                <w:sz w:val="18"/>
                <w:szCs w:val="18"/>
              </w:rPr>
              <w:t xml:space="preserve"> 30-32</w:t>
            </w:r>
            <w:r>
              <w:rPr>
                <w:rFonts w:cs="Calibri"/>
                <w:sz w:val="18"/>
                <w:szCs w:val="18"/>
              </w:rPr>
              <w:t xml:space="preserve">; </w:t>
            </w:r>
            <w:r w:rsidR="0084067C" w:rsidRPr="0084067C">
              <w:rPr>
                <w:rFonts w:cs="Calibri"/>
                <w:sz w:val="18"/>
                <w:szCs w:val="18"/>
              </w:rPr>
              <w:t>65-67</w:t>
            </w:r>
            <w:r>
              <w:rPr>
                <w:rFonts w:cs="Calibri"/>
                <w:sz w:val="18"/>
                <w:szCs w:val="18"/>
              </w:rPr>
              <w:t xml:space="preserve">; </w:t>
            </w:r>
            <w:r w:rsidR="0084067C" w:rsidRPr="0084067C">
              <w:rPr>
                <w:rFonts w:cs="Calibri"/>
                <w:sz w:val="18"/>
                <w:szCs w:val="18"/>
              </w:rPr>
              <w:t xml:space="preserve"> 93- 95</w:t>
            </w:r>
          </w:p>
        </w:tc>
        <w:tc>
          <w:tcPr>
            <w:tcW w:w="3828" w:type="dxa"/>
            <w:tcBorders>
              <w:bottom w:val="single" w:sz="12" w:space="0" w:color="0070C0"/>
            </w:tcBorders>
            <w:shd w:val="clear" w:color="auto" w:fill="auto"/>
          </w:tcPr>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CA7534" w:rsidRPr="0084067C" w:rsidRDefault="00CA7534" w:rsidP="004803BE">
            <w:pPr>
              <w:spacing w:after="0" w:line="240" w:lineRule="auto"/>
              <w:rPr>
                <w:rFonts w:cs="Calibri"/>
                <w:sz w:val="18"/>
                <w:szCs w:val="18"/>
              </w:rPr>
            </w:pPr>
          </w:p>
        </w:tc>
      </w:tr>
      <w:tr w:rsidR="00CD334A" w:rsidRPr="00ED1745" w:rsidTr="00EF0179">
        <w:tc>
          <w:tcPr>
            <w:tcW w:w="4096" w:type="dxa"/>
            <w:shd w:val="clear" w:color="auto" w:fill="DEEAF6"/>
          </w:tcPr>
          <w:p w:rsidR="00CD334A" w:rsidRPr="00634919" w:rsidRDefault="00CD334A" w:rsidP="004803BE">
            <w:pPr>
              <w:pStyle w:val="ListParagraph"/>
              <w:numPr>
                <w:ilvl w:val="1"/>
                <w:numId w:val="43"/>
              </w:numPr>
              <w:jc w:val="both"/>
              <w:rPr>
                <w:rFonts w:asciiTheme="minorHAnsi" w:hAnsiTheme="minorHAnsi" w:cstheme="minorHAnsi"/>
                <w:color w:val="000000" w:themeColor="text1"/>
                <w:sz w:val="23"/>
                <w:szCs w:val="23"/>
              </w:rPr>
            </w:pPr>
            <w:r w:rsidRPr="00634919">
              <w:rPr>
                <w:rFonts w:asciiTheme="minorHAnsi" w:hAnsiTheme="minorHAnsi" w:cstheme="minorHAnsi"/>
                <w:color w:val="000000" w:themeColor="text1"/>
                <w:sz w:val="23"/>
                <w:szCs w:val="23"/>
              </w:rPr>
              <w:t xml:space="preserve">Prioritise evidence based on people’s personal experiences – use </w:t>
            </w:r>
            <w:r w:rsidRPr="00634919">
              <w:rPr>
                <w:rFonts w:asciiTheme="minorHAnsi" w:hAnsiTheme="minorHAnsi" w:cstheme="minorHAnsi"/>
                <w:b/>
                <w:sz w:val="23"/>
                <w:szCs w:val="23"/>
              </w:rPr>
              <w:t xml:space="preserve">narratives and stories </w:t>
            </w:r>
            <w:r w:rsidRPr="00634919">
              <w:rPr>
                <w:rFonts w:asciiTheme="minorHAnsi" w:hAnsiTheme="minorHAnsi" w:cstheme="minorHAnsi"/>
                <w:sz w:val="23"/>
                <w:szCs w:val="23"/>
              </w:rPr>
              <w:t>as powerful levers of change.</w:t>
            </w:r>
            <w:r w:rsidRPr="00634919">
              <w:rPr>
                <w:rFonts w:asciiTheme="minorHAnsi" w:hAnsiTheme="minorHAnsi" w:cstheme="minorHAnsi"/>
                <w:b/>
                <w:sz w:val="23"/>
                <w:szCs w:val="23"/>
              </w:rPr>
              <w:t xml:space="preserve"> </w:t>
            </w:r>
          </w:p>
        </w:tc>
        <w:tc>
          <w:tcPr>
            <w:tcW w:w="6662" w:type="dxa"/>
            <w:shd w:val="clear" w:color="auto" w:fill="DEEAF6"/>
          </w:tcPr>
          <w:p w:rsidR="00335EB8" w:rsidRPr="00890B7B" w:rsidRDefault="00DC1105" w:rsidP="004803BE">
            <w:pPr>
              <w:spacing w:after="60" w:line="240" w:lineRule="auto"/>
              <w:jc w:val="both"/>
              <w:rPr>
                <w:rFonts w:asciiTheme="minorHAnsi" w:hAnsiTheme="minorHAnsi" w:cstheme="minorHAnsi"/>
                <w:sz w:val="23"/>
                <w:szCs w:val="23"/>
              </w:rPr>
            </w:pPr>
            <w:r w:rsidRPr="00890B7B">
              <w:rPr>
                <w:rFonts w:asciiTheme="minorHAnsi" w:hAnsiTheme="minorHAnsi" w:cstheme="minorHAnsi"/>
                <w:sz w:val="23"/>
                <w:szCs w:val="23"/>
              </w:rPr>
              <w:t xml:space="preserve">Use your own experience and be authentic. </w:t>
            </w:r>
          </w:p>
          <w:p w:rsidR="00335EB8" w:rsidRPr="00890B7B" w:rsidRDefault="00DC1105" w:rsidP="004803BE">
            <w:pPr>
              <w:pStyle w:val="ListParagraph"/>
              <w:numPr>
                <w:ilvl w:val="0"/>
                <w:numId w:val="15"/>
              </w:numPr>
              <w:jc w:val="both"/>
              <w:rPr>
                <w:rFonts w:asciiTheme="minorHAnsi" w:hAnsiTheme="minorHAnsi" w:cstheme="minorHAnsi"/>
                <w:color w:val="000000" w:themeColor="text1"/>
                <w:sz w:val="23"/>
                <w:szCs w:val="23"/>
              </w:rPr>
            </w:pPr>
            <w:r w:rsidRPr="00890B7B">
              <w:rPr>
                <w:rFonts w:asciiTheme="minorHAnsi" w:hAnsiTheme="minorHAnsi" w:cstheme="minorHAnsi"/>
                <w:sz w:val="23"/>
                <w:szCs w:val="23"/>
              </w:rPr>
              <w:t xml:space="preserve">Stories of progress </w:t>
            </w:r>
            <w:r w:rsidR="00335EB8" w:rsidRPr="00890B7B">
              <w:rPr>
                <w:rFonts w:asciiTheme="minorHAnsi" w:hAnsiTheme="minorHAnsi" w:cstheme="minorHAnsi"/>
                <w:sz w:val="23"/>
                <w:szCs w:val="23"/>
              </w:rPr>
              <w:t>spark interest and involvement.</w:t>
            </w:r>
          </w:p>
          <w:p w:rsidR="00F12110" w:rsidRPr="00F12110" w:rsidRDefault="00DC1105" w:rsidP="004803BE">
            <w:pPr>
              <w:pStyle w:val="ListParagraph"/>
              <w:numPr>
                <w:ilvl w:val="0"/>
                <w:numId w:val="15"/>
              </w:numPr>
              <w:jc w:val="both"/>
              <w:rPr>
                <w:rFonts w:asciiTheme="minorHAnsi" w:hAnsiTheme="minorHAnsi" w:cstheme="minorHAnsi"/>
                <w:color w:val="000000" w:themeColor="text1"/>
                <w:sz w:val="23"/>
                <w:szCs w:val="23"/>
              </w:rPr>
            </w:pPr>
            <w:r w:rsidRPr="00890B7B">
              <w:rPr>
                <w:rFonts w:asciiTheme="minorHAnsi" w:hAnsiTheme="minorHAnsi" w:cstheme="minorHAnsi"/>
                <w:sz w:val="23"/>
                <w:szCs w:val="23"/>
              </w:rPr>
              <w:t>Remember to demonstrate what has changed and how it is impacting positively.</w:t>
            </w:r>
            <w:r w:rsidR="00335EB8" w:rsidRPr="00890B7B">
              <w:rPr>
                <w:rFonts w:asciiTheme="minorHAnsi" w:hAnsiTheme="minorHAnsi" w:cstheme="minorHAnsi"/>
                <w:sz w:val="23"/>
                <w:szCs w:val="23"/>
              </w:rPr>
              <w:t xml:space="preserve"> Also be open to what is not going well and find ways to problem solve alternative options. </w:t>
            </w:r>
          </w:p>
          <w:p w:rsidR="00BA5F90" w:rsidRPr="00F12110" w:rsidRDefault="0084067C" w:rsidP="004803BE">
            <w:pPr>
              <w:spacing w:after="0"/>
              <w:jc w:val="right"/>
              <w:rPr>
                <w:rFonts w:asciiTheme="minorHAnsi" w:hAnsiTheme="minorHAnsi" w:cstheme="minorHAnsi"/>
                <w:color w:val="000000" w:themeColor="text1"/>
                <w:sz w:val="23"/>
                <w:szCs w:val="23"/>
              </w:rPr>
            </w:pPr>
            <w:r w:rsidRPr="00F12110">
              <w:rPr>
                <w:rFonts w:cs="Calibri"/>
                <w:sz w:val="18"/>
                <w:szCs w:val="18"/>
              </w:rPr>
              <w:t xml:space="preserve">CG </w:t>
            </w:r>
            <w:proofErr w:type="spellStart"/>
            <w:r w:rsidRPr="00F12110">
              <w:rPr>
                <w:rFonts w:cs="Calibri"/>
                <w:sz w:val="18"/>
                <w:szCs w:val="18"/>
              </w:rPr>
              <w:t>pgs</w:t>
            </w:r>
            <w:proofErr w:type="spellEnd"/>
            <w:r w:rsidRPr="00F12110">
              <w:rPr>
                <w:rFonts w:cs="Calibri"/>
                <w:sz w:val="18"/>
                <w:szCs w:val="18"/>
              </w:rPr>
              <w:t xml:space="preserve"> 30-32</w:t>
            </w:r>
            <w:r w:rsidR="00F12110" w:rsidRPr="00F12110">
              <w:rPr>
                <w:rFonts w:cs="Calibri"/>
                <w:sz w:val="18"/>
                <w:szCs w:val="18"/>
              </w:rPr>
              <w:t>;</w:t>
            </w:r>
            <w:r w:rsidRPr="00F12110">
              <w:rPr>
                <w:rFonts w:cs="Calibri"/>
                <w:sz w:val="18"/>
                <w:szCs w:val="18"/>
              </w:rPr>
              <w:t xml:space="preserve"> 65-67</w:t>
            </w:r>
            <w:r w:rsidR="00F12110" w:rsidRPr="00F12110">
              <w:rPr>
                <w:rFonts w:cs="Calibri"/>
                <w:sz w:val="18"/>
                <w:szCs w:val="18"/>
              </w:rPr>
              <w:t>;</w:t>
            </w:r>
            <w:r w:rsidRPr="00F12110">
              <w:rPr>
                <w:rFonts w:cs="Calibri"/>
                <w:sz w:val="18"/>
                <w:szCs w:val="18"/>
              </w:rPr>
              <w:t xml:space="preserve"> 93- 95</w:t>
            </w:r>
          </w:p>
        </w:tc>
        <w:tc>
          <w:tcPr>
            <w:tcW w:w="3828" w:type="dxa"/>
            <w:shd w:val="clear" w:color="auto" w:fill="DEEAF6"/>
          </w:tcPr>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CA7534" w:rsidRPr="0084067C" w:rsidRDefault="00CA7534" w:rsidP="004803BE">
            <w:pPr>
              <w:spacing w:after="0" w:line="240" w:lineRule="auto"/>
              <w:rPr>
                <w:rFonts w:cs="Calibri"/>
                <w:sz w:val="18"/>
                <w:szCs w:val="18"/>
              </w:rPr>
            </w:pPr>
          </w:p>
        </w:tc>
      </w:tr>
      <w:tr w:rsidR="00CD334A" w:rsidRPr="00ED1745" w:rsidTr="00EF0179">
        <w:tc>
          <w:tcPr>
            <w:tcW w:w="4096" w:type="dxa"/>
            <w:tcBorders>
              <w:bottom w:val="single" w:sz="12" w:space="0" w:color="0070C0"/>
            </w:tcBorders>
            <w:shd w:val="clear" w:color="auto" w:fill="auto"/>
          </w:tcPr>
          <w:p w:rsidR="00CD334A" w:rsidRPr="00634919" w:rsidRDefault="00CD334A" w:rsidP="004803BE">
            <w:pPr>
              <w:pStyle w:val="ListParagraph"/>
              <w:numPr>
                <w:ilvl w:val="1"/>
                <w:numId w:val="43"/>
              </w:numPr>
              <w:jc w:val="both"/>
              <w:rPr>
                <w:rFonts w:asciiTheme="minorHAnsi" w:hAnsiTheme="minorHAnsi" w:cstheme="minorHAnsi"/>
                <w:color w:val="000000" w:themeColor="text1"/>
                <w:sz w:val="23"/>
                <w:szCs w:val="23"/>
              </w:rPr>
            </w:pPr>
            <w:r w:rsidRPr="00634919">
              <w:rPr>
                <w:rFonts w:asciiTheme="minorHAnsi" w:hAnsiTheme="minorHAnsi" w:cstheme="minorHAnsi"/>
                <w:sz w:val="23"/>
                <w:szCs w:val="23"/>
              </w:rPr>
              <w:t xml:space="preserve">Think </w:t>
            </w:r>
            <w:r w:rsidRPr="00634919">
              <w:rPr>
                <w:rFonts w:asciiTheme="minorHAnsi" w:hAnsiTheme="minorHAnsi" w:cstheme="minorHAnsi"/>
                <w:b/>
                <w:sz w:val="23"/>
                <w:szCs w:val="23"/>
              </w:rPr>
              <w:t>influence and coordination</w:t>
            </w:r>
            <w:r w:rsidR="00EF0179" w:rsidRPr="00634919">
              <w:rPr>
                <w:rFonts w:asciiTheme="minorHAnsi" w:hAnsiTheme="minorHAnsi" w:cstheme="minorHAnsi"/>
                <w:sz w:val="23"/>
                <w:szCs w:val="23"/>
              </w:rPr>
              <w:t xml:space="preserve"> rather </w:t>
            </w:r>
            <w:r w:rsidRPr="00634919">
              <w:rPr>
                <w:rFonts w:asciiTheme="minorHAnsi" w:hAnsiTheme="minorHAnsi" w:cstheme="minorHAnsi"/>
                <w:sz w:val="23"/>
                <w:szCs w:val="23"/>
              </w:rPr>
              <w:t xml:space="preserve">than control and shape your </w:t>
            </w:r>
            <w:r w:rsidRPr="00634919">
              <w:rPr>
                <w:rFonts w:asciiTheme="minorHAnsi" w:hAnsiTheme="minorHAnsi" w:cstheme="minorHAnsi"/>
                <w:b/>
                <w:sz w:val="23"/>
                <w:szCs w:val="23"/>
              </w:rPr>
              <w:t>governance processes</w:t>
            </w:r>
            <w:r w:rsidRPr="00634919">
              <w:rPr>
                <w:rFonts w:asciiTheme="minorHAnsi" w:hAnsiTheme="minorHAnsi" w:cstheme="minorHAnsi"/>
                <w:sz w:val="23"/>
                <w:szCs w:val="23"/>
              </w:rPr>
              <w:t xml:space="preserve"> accordingly. </w:t>
            </w:r>
          </w:p>
          <w:p w:rsidR="00CD334A" w:rsidRPr="00890B7B" w:rsidRDefault="00CD334A" w:rsidP="004803BE">
            <w:pPr>
              <w:spacing w:after="0" w:line="240" w:lineRule="auto"/>
              <w:ind w:left="22"/>
              <w:rPr>
                <w:rFonts w:asciiTheme="minorHAnsi" w:hAnsiTheme="minorHAnsi" w:cstheme="minorHAnsi"/>
                <w:color w:val="000000" w:themeColor="text1"/>
                <w:sz w:val="23"/>
                <w:szCs w:val="23"/>
              </w:rPr>
            </w:pPr>
          </w:p>
        </w:tc>
        <w:tc>
          <w:tcPr>
            <w:tcW w:w="6662" w:type="dxa"/>
            <w:tcBorders>
              <w:bottom w:val="single" w:sz="12" w:space="0" w:color="0070C0"/>
            </w:tcBorders>
            <w:shd w:val="clear" w:color="auto" w:fill="auto"/>
          </w:tcPr>
          <w:p w:rsidR="00CD334A" w:rsidRDefault="00335EB8" w:rsidP="004803BE">
            <w:pPr>
              <w:spacing w:after="60" w:line="240" w:lineRule="auto"/>
              <w:rPr>
                <w:rFonts w:cs="Calibri"/>
                <w:sz w:val="23"/>
                <w:szCs w:val="23"/>
              </w:rPr>
            </w:pPr>
            <w:r w:rsidRPr="00890B7B">
              <w:rPr>
                <w:rFonts w:cs="Calibri"/>
                <w:sz w:val="23"/>
                <w:szCs w:val="23"/>
              </w:rPr>
              <w:t xml:space="preserve">The change process requires oversight – the challenge is to influence through a more networked / collaborative approach and also respect the realities of hierarchy in our system. </w:t>
            </w:r>
          </w:p>
          <w:p w:rsidR="00F12110" w:rsidRPr="00F12110" w:rsidRDefault="00647447" w:rsidP="004803BE">
            <w:pPr>
              <w:pStyle w:val="ListParagraph"/>
              <w:numPr>
                <w:ilvl w:val="0"/>
                <w:numId w:val="44"/>
              </w:numPr>
              <w:rPr>
                <w:rFonts w:cs="Calibri"/>
                <w:sz w:val="23"/>
                <w:szCs w:val="23"/>
              </w:rPr>
            </w:pPr>
            <w:r w:rsidRPr="00647447">
              <w:rPr>
                <w:rFonts w:asciiTheme="minorHAnsi" w:hAnsiTheme="minorHAnsi" w:cstheme="minorHAnsi"/>
                <w:sz w:val="23"/>
                <w:szCs w:val="23"/>
              </w:rPr>
              <w:t>Ensure service users are central to your governance arrangements.</w:t>
            </w:r>
            <w:r w:rsidR="0084067C">
              <w:rPr>
                <w:rFonts w:asciiTheme="minorHAnsi" w:hAnsiTheme="minorHAnsi" w:cstheme="minorHAnsi"/>
                <w:sz w:val="23"/>
                <w:szCs w:val="23"/>
              </w:rPr>
              <w:t xml:space="preserve">                                                                </w:t>
            </w:r>
          </w:p>
          <w:p w:rsidR="00647447" w:rsidRPr="00F12110" w:rsidRDefault="0084067C" w:rsidP="004803BE">
            <w:pPr>
              <w:spacing w:after="0"/>
              <w:jc w:val="right"/>
              <w:rPr>
                <w:rFonts w:cs="Calibri"/>
                <w:sz w:val="23"/>
                <w:szCs w:val="23"/>
              </w:rPr>
            </w:pPr>
            <w:r w:rsidRPr="00F12110">
              <w:rPr>
                <w:rFonts w:cs="Calibri"/>
                <w:sz w:val="18"/>
                <w:szCs w:val="18"/>
              </w:rPr>
              <w:t xml:space="preserve">CG </w:t>
            </w:r>
            <w:proofErr w:type="spellStart"/>
            <w:r w:rsidRPr="00F12110">
              <w:rPr>
                <w:rFonts w:cs="Calibri"/>
                <w:sz w:val="18"/>
                <w:szCs w:val="18"/>
              </w:rPr>
              <w:t>pgs</w:t>
            </w:r>
            <w:proofErr w:type="spellEnd"/>
            <w:r w:rsidRPr="00F12110">
              <w:rPr>
                <w:rFonts w:cs="Calibri"/>
                <w:sz w:val="18"/>
                <w:szCs w:val="18"/>
              </w:rPr>
              <w:t xml:space="preserve"> 33-36</w:t>
            </w:r>
          </w:p>
        </w:tc>
        <w:tc>
          <w:tcPr>
            <w:tcW w:w="3828" w:type="dxa"/>
            <w:tcBorders>
              <w:bottom w:val="single" w:sz="12" w:space="0" w:color="0070C0"/>
            </w:tcBorders>
            <w:shd w:val="clear" w:color="auto" w:fill="auto"/>
          </w:tcPr>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CD334A" w:rsidRDefault="00CD334A" w:rsidP="004803BE">
            <w:pPr>
              <w:spacing w:after="0" w:line="240" w:lineRule="auto"/>
              <w:rPr>
                <w:rFonts w:cs="Calibri"/>
                <w:sz w:val="18"/>
                <w:szCs w:val="18"/>
              </w:rPr>
            </w:pPr>
          </w:p>
          <w:p w:rsidR="00CA7534" w:rsidRPr="0084067C" w:rsidRDefault="00CA7534" w:rsidP="004803BE">
            <w:pPr>
              <w:spacing w:after="0" w:line="240" w:lineRule="auto"/>
              <w:rPr>
                <w:rFonts w:cs="Calibri"/>
                <w:sz w:val="18"/>
                <w:szCs w:val="18"/>
              </w:rPr>
            </w:pPr>
          </w:p>
        </w:tc>
      </w:tr>
      <w:tr w:rsidR="00CD334A" w:rsidRPr="00ED1745" w:rsidTr="00EF0179">
        <w:tc>
          <w:tcPr>
            <w:tcW w:w="4096" w:type="dxa"/>
            <w:shd w:val="clear" w:color="auto" w:fill="DEEAF6"/>
          </w:tcPr>
          <w:p w:rsidR="00CD334A" w:rsidRPr="00634919" w:rsidRDefault="00CD334A" w:rsidP="004803BE">
            <w:pPr>
              <w:pStyle w:val="ListParagraph"/>
              <w:numPr>
                <w:ilvl w:val="1"/>
                <w:numId w:val="43"/>
              </w:numPr>
              <w:jc w:val="both"/>
              <w:rPr>
                <w:rFonts w:asciiTheme="minorHAnsi" w:hAnsiTheme="minorHAnsi" w:cstheme="minorHAnsi"/>
                <w:color w:val="000000" w:themeColor="text1"/>
                <w:sz w:val="23"/>
                <w:szCs w:val="23"/>
              </w:rPr>
            </w:pPr>
            <w:r w:rsidRPr="00634919">
              <w:rPr>
                <w:rFonts w:asciiTheme="minorHAnsi" w:hAnsiTheme="minorHAnsi" w:cstheme="minorHAnsi"/>
                <w:color w:val="000000" w:themeColor="text1"/>
                <w:sz w:val="23"/>
                <w:szCs w:val="23"/>
              </w:rPr>
              <w:t xml:space="preserve">Think about how </w:t>
            </w:r>
            <w:r w:rsidRPr="00634919">
              <w:rPr>
                <w:rFonts w:asciiTheme="minorHAnsi" w:hAnsiTheme="minorHAnsi" w:cstheme="minorHAnsi"/>
                <w:b/>
                <w:color w:val="000000" w:themeColor="text1"/>
                <w:sz w:val="23"/>
                <w:szCs w:val="23"/>
              </w:rPr>
              <w:t>technology</w:t>
            </w:r>
            <w:r w:rsidRPr="00634919">
              <w:rPr>
                <w:rFonts w:asciiTheme="minorHAnsi" w:hAnsiTheme="minorHAnsi" w:cstheme="minorHAnsi"/>
                <w:color w:val="000000" w:themeColor="text1"/>
                <w:sz w:val="23"/>
                <w:szCs w:val="23"/>
              </w:rPr>
              <w:t xml:space="preserve"> can help</w:t>
            </w:r>
            <w:r w:rsidR="00DC1105" w:rsidRPr="00634919">
              <w:rPr>
                <w:rFonts w:asciiTheme="minorHAnsi" w:hAnsiTheme="minorHAnsi" w:cstheme="minorHAnsi"/>
                <w:color w:val="000000" w:themeColor="text1"/>
                <w:sz w:val="23"/>
                <w:szCs w:val="23"/>
              </w:rPr>
              <w:t xml:space="preserve">. </w:t>
            </w:r>
            <w:r w:rsidRPr="00634919">
              <w:rPr>
                <w:rFonts w:asciiTheme="minorHAnsi" w:hAnsiTheme="minorHAnsi" w:cstheme="minorHAnsi"/>
                <w:color w:val="000000" w:themeColor="text1"/>
                <w:sz w:val="23"/>
                <w:szCs w:val="23"/>
              </w:rPr>
              <w:t xml:space="preserve">Support people to use new technologies and develop their digital confidence. </w:t>
            </w:r>
          </w:p>
          <w:p w:rsidR="00CD334A" w:rsidRPr="00890B7B" w:rsidRDefault="00CD334A" w:rsidP="004803BE">
            <w:pPr>
              <w:spacing w:after="0" w:line="240" w:lineRule="auto"/>
              <w:ind w:left="22"/>
              <w:rPr>
                <w:rFonts w:asciiTheme="minorHAnsi" w:hAnsiTheme="minorHAnsi" w:cstheme="minorHAnsi"/>
                <w:color w:val="000000" w:themeColor="text1"/>
                <w:sz w:val="23"/>
                <w:szCs w:val="23"/>
              </w:rPr>
            </w:pPr>
          </w:p>
        </w:tc>
        <w:tc>
          <w:tcPr>
            <w:tcW w:w="6662" w:type="dxa"/>
            <w:shd w:val="clear" w:color="auto" w:fill="DEEAF6"/>
          </w:tcPr>
          <w:p w:rsidR="0084067C" w:rsidRDefault="00DC1105" w:rsidP="004803BE">
            <w:pPr>
              <w:spacing w:after="60" w:line="240" w:lineRule="auto"/>
              <w:rPr>
                <w:rFonts w:asciiTheme="minorHAnsi" w:hAnsiTheme="minorHAnsi" w:cstheme="minorHAnsi"/>
                <w:color w:val="000000" w:themeColor="text1"/>
                <w:sz w:val="23"/>
                <w:szCs w:val="23"/>
              </w:rPr>
            </w:pPr>
            <w:r w:rsidRPr="00890B7B">
              <w:rPr>
                <w:rFonts w:asciiTheme="minorHAnsi" w:hAnsiTheme="minorHAnsi" w:cstheme="minorHAnsi"/>
                <w:color w:val="000000" w:themeColor="text1"/>
                <w:sz w:val="23"/>
                <w:szCs w:val="23"/>
              </w:rPr>
              <w:t>All technological changes involve people so remember to bring a personal lens when scoping what’s possible.</w:t>
            </w:r>
            <w:r w:rsidR="0084067C">
              <w:rPr>
                <w:rFonts w:asciiTheme="minorHAnsi" w:hAnsiTheme="minorHAnsi" w:cstheme="minorHAnsi"/>
                <w:color w:val="000000" w:themeColor="text1"/>
                <w:sz w:val="23"/>
                <w:szCs w:val="23"/>
              </w:rPr>
              <w:t xml:space="preserve">  </w:t>
            </w:r>
          </w:p>
          <w:p w:rsidR="00F12110" w:rsidRPr="00F12110" w:rsidRDefault="00916AE1" w:rsidP="004803BE">
            <w:pPr>
              <w:pStyle w:val="ListParagraph"/>
              <w:numPr>
                <w:ilvl w:val="0"/>
                <w:numId w:val="44"/>
              </w:numPr>
              <w:rPr>
                <w:rFonts w:asciiTheme="minorHAnsi" w:hAnsiTheme="minorHAnsi" w:cstheme="minorHAnsi"/>
                <w:color w:val="000000" w:themeColor="text1"/>
                <w:sz w:val="23"/>
                <w:szCs w:val="23"/>
              </w:rPr>
            </w:pPr>
            <w:r w:rsidRPr="00DA54F1">
              <w:rPr>
                <w:rFonts w:asciiTheme="minorHAnsi" w:hAnsiTheme="minorHAnsi" w:cstheme="minorHAnsi"/>
                <w:sz w:val="23"/>
                <w:szCs w:val="23"/>
              </w:rPr>
              <w:t xml:space="preserve">Establish the digital </w:t>
            </w:r>
            <w:r w:rsidR="00DA54F1">
              <w:rPr>
                <w:rFonts w:asciiTheme="minorHAnsi" w:hAnsiTheme="minorHAnsi" w:cstheme="minorHAnsi"/>
                <w:sz w:val="23"/>
                <w:szCs w:val="23"/>
              </w:rPr>
              <w:t xml:space="preserve">skills </w:t>
            </w:r>
            <w:r w:rsidRPr="00DA54F1">
              <w:rPr>
                <w:rFonts w:asciiTheme="minorHAnsi" w:hAnsiTheme="minorHAnsi" w:cstheme="minorHAnsi"/>
                <w:sz w:val="23"/>
                <w:szCs w:val="23"/>
              </w:rPr>
              <w:t>of those involved and identify what supports are needed</w:t>
            </w:r>
            <w:r w:rsidR="00DA54F1">
              <w:rPr>
                <w:rFonts w:asciiTheme="minorHAnsi" w:hAnsiTheme="minorHAnsi" w:cstheme="minorHAnsi"/>
                <w:sz w:val="23"/>
                <w:szCs w:val="23"/>
              </w:rPr>
              <w:t xml:space="preserve"> to bring everyone to the same level.</w:t>
            </w:r>
          </w:p>
          <w:p w:rsidR="00CD334A" w:rsidRPr="00F12110" w:rsidRDefault="00916AE1" w:rsidP="004803BE">
            <w:pPr>
              <w:spacing w:after="0"/>
              <w:jc w:val="right"/>
              <w:rPr>
                <w:rFonts w:asciiTheme="minorHAnsi" w:hAnsiTheme="minorHAnsi" w:cstheme="minorHAnsi"/>
                <w:color w:val="000000" w:themeColor="text1"/>
                <w:sz w:val="23"/>
                <w:szCs w:val="23"/>
              </w:rPr>
            </w:pPr>
            <w:r w:rsidRPr="007229CE">
              <w:rPr>
                <w:rFonts w:cs="Calibri"/>
                <w:sz w:val="18"/>
                <w:szCs w:val="18"/>
              </w:rPr>
              <w:t xml:space="preserve">CG </w:t>
            </w:r>
            <w:proofErr w:type="spellStart"/>
            <w:r w:rsidRPr="007229CE">
              <w:rPr>
                <w:rFonts w:cs="Calibri"/>
                <w:sz w:val="18"/>
                <w:szCs w:val="18"/>
              </w:rPr>
              <w:t>pgs</w:t>
            </w:r>
            <w:proofErr w:type="spellEnd"/>
            <w:r w:rsidRPr="007229CE">
              <w:rPr>
                <w:rFonts w:cs="Calibri"/>
                <w:sz w:val="18"/>
                <w:szCs w:val="18"/>
              </w:rPr>
              <w:t xml:space="preserve"> 30-32</w:t>
            </w:r>
            <w:r w:rsidR="0084067C" w:rsidRPr="007229CE">
              <w:rPr>
                <w:rFonts w:cs="Calibri"/>
                <w:sz w:val="18"/>
                <w:szCs w:val="18"/>
              </w:rPr>
              <w:t xml:space="preserve">                                                                           </w:t>
            </w:r>
          </w:p>
        </w:tc>
        <w:tc>
          <w:tcPr>
            <w:tcW w:w="3828" w:type="dxa"/>
            <w:shd w:val="clear" w:color="auto" w:fill="DEEAF6"/>
          </w:tcPr>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CD334A" w:rsidRPr="0084067C" w:rsidRDefault="00CD334A" w:rsidP="004803BE">
            <w:pPr>
              <w:spacing w:after="0" w:line="240" w:lineRule="auto"/>
              <w:rPr>
                <w:rFonts w:cs="Calibri"/>
                <w:sz w:val="18"/>
                <w:szCs w:val="18"/>
              </w:rPr>
            </w:pPr>
          </w:p>
        </w:tc>
      </w:tr>
      <w:tr w:rsidR="00CD334A" w:rsidRPr="00ED1745" w:rsidTr="00CF5C07">
        <w:tc>
          <w:tcPr>
            <w:tcW w:w="4096" w:type="dxa"/>
            <w:tcBorders>
              <w:bottom w:val="single" w:sz="12" w:space="0" w:color="0070C0"/>
            </w:tcBorders>
            <w:shd w:val="clear" w:color="auto" w:fill="auto"/>
          </w:tcPr>
          <w:p w:rsidR="00CD334A" w:rsidRPr="00634919" w:rsidRDefault="00CD334A" w:rsidP="004803BE">
            <w:pPr>
              <w:pStyle w:val="ListParagraph"/>
              <w:numPr>
                <w:ilvl w:val="1"/>
                <w:numId w:val="43"/>
              </w:numPr>
              <w:jc w:val="both"/>
              <w:rPr>
                <w:rFonts w:asciiTheme="minorHAnsi" w:hAnsiTheme="minorHAnsi" w:cstheme="minorHAnsi"/>
                <w:color w:val="000000" w:themeColor="text1"/>
                <w:sz w:val="23"/>
                <w:szCs w:val="23"/>
              </w:rPr>
            </w:pPr>
            <w:r w:rsidRPr="00634919">
              <w:rPr>
                <w:rFonts w:asciiTheme="minorHAnsi" w:hAnsiTheme="minorHAnsi" w:cstheme="minorHAnsi"/>
                <w:sz w:val="23"/>
                <w:szCs w:val="23"/>
              </w:rPr>
              <w:t xml:space="preserve">Support </w:t>
            </w:r>
            <w:r w:rsidRPr="00634919">
              <w:rPr>
                <w:rFonts w:asciiTheme="minorHAnsi" w:hAnsiTheme="minorHAnsi" w:cstheme="minorHAnsi"/>
                <w:b/>
                <w:sz w:val="23"/>
                <w:szCs w:val="23"/>
              </w:rPr>
              <w:t>locally based change champions</w:t>
            </w:r>
            <w:r w:rsidRPr="00634919">
              <w:rPr>
                <w:rFonts w:asciiTheme="minorHAnsi" w:hAnsiTheme="minorHAnsi" w:cstheme="minorHAnsi"/>
                <w:sz w:val="23"/>
                <w:szCs w:val="23"/>
              </w:rPr>
              <w:t xml:space="preserve"> who can engage with their own culture and beliefs to shape the change. </w:t>
            </w:r>
          </w:p>
        </w:tc>
        <w:tc>
          <w:tcPr>
            <w:tcW w:w="6662" w:type="dxa"/>
            <w:tcBorders>
              <w:bottom w:val="single" w:sz="12" w:space="0" w:color="0070C0"/>
            </w:tcBorders>
            <w:shd w:val="clear" w:color="auto" w:fill="auto"/>
          </w:tcPr>
          <w:p w:rsidR="00335EB8" w:rsidRPr="00890B7B" w:rsidRDefault="00DC1105" w:rsidP="004803BE">
            <w:pPr>
              <w:spacing w:after="60" w:line="240" w:lineRule="auto"/>
              <w:rPr>
                <w:rFonts w:asciiTheme="minorHAnsi" w:hAnsiTheme="minorHAnsi" w:cstheme="minorHAnsi"/>
                <w:color w:val="000000" w:themeColor="text1"/>
                <w:sz w:val="23"/>
                <w:szCs w:val="23"/>
              </w:rPr>
            </w:pPr>
            <w:r w:rsidRPr="00890B7B">
              <w:rPr>
                <w:rFonts w:asciiTheme="minorHAnsi" w:hAnsiTheme="minorHAnsi" w:cstheme="minorHAnsi"/>
                <w:b/>
                <w:color w:val="000000" w:themeColor="text1"/>
                <w:sz w:val="23"/>
                <w:szCs w:val="23"/>
              </w:rPr>
              <w:t>Local decision making</w:t>
            </w:r>
            <w:r w:rsidRPr="00890B7B">
              <w:rPr>
                <w:rFonts w:asciiTheme="minorHAnsi" w:hAnsiTheme="minorHAnsi" w:cstheme="minorHAnsi"/>
                <w:color w:val="000000" w:themeColor="text1"/>
                <w:sz w:val="23"/>
                <w:szCs w:val="23"/>
              </w:rPr>
              <w:t xml:space="preserve"> b</w:t>
            </w:r>
            <w:r w:rsidR="00335EB8" w:rsidRPr="00890B7B">
              <w:rPr>
                <w:rFonts w:asciiTheme="minorHAnsi" w:hAnsiTheme="minorHAnsi" w:cstheme="minorHAnsi"/>
                <w:color w:val="000000" w:themeColor="text1"/>
                <w:sz w:val="23"/>
                <w:szCs w:val="23"/>
              </w:rPr>
              <w:t>ased on local knowledge is key.</w:t>
            </w:r>
          </w:p>
          <w:p w:rsidR="00335EB8" w:rsidRPr="00890B7B" w:rsidRDefault="00335EB8" w:rsidP="004803BE">
            <w:pPr>
              <w:pStyle w:val="ListParagraph"/>
              <w:numPr>
                <w:ilvl w:val="0"/>
                <w:numId w:val="16"/>
              </w:numPr>
              <w:rPr>
                <w:rFonts w:asciiTheme="minorHAnsi" w:hAnsiTheme="minorHAnsi" w:cstheme="minorHAnsi"/>
                <w:color w:val="000000" w:themeColor="text1"/>
                <w:sz w:val="23"/>
                <w:szCs w:val="23"/>
              </w:rPr>
            </w:pPr>
            <w:r w:rsidRPr="00890B7B">
              <w:rPr>
                <w:rFonts w:asciiTheme="minorHAnsi" w:hAnsiTheme="minorHAnsi" w:cstheme="minorHAnsi"/>
                <w:color w:val="000000" w:themeColor="text1"/>
                <w:sz w:val="23"/>
                <w:szCs w:val="23"/>
              </w:rPr>
              <w:t>C</w:t>
            </w:r>
            <w:r w:rsidR="00DC1105" w:rsidRPr="00890B7B">
              <w:rPr>
                <w:rFonts w:asciiTheme="minorHAnsi" w:hAnsiTheme="minorHAnsi" w:cstheme="minorHAnsi"/>
                <w:color w:val="000000" w:themeColor="text1"/>
                <w:sz w:val="23"/>
                <w:szCs w:val="23"/>
              </w:rPr>
              <w:t>an unnecessary layers be remov</w:t>
            </w:r>
            <w:r w:rsidRPr="00890B7B">
              <w:rPr>
                <w:rFonts w:asciiTheme="minorHAnsi" w:hAnsiTheme="minorHAnsi" w:cstheme="minorHAnsi"/>
                <w:color w:val="000000" w:themeColor="text1"/>
                <w:sz w:val="23"/>
                <w:szCs w:val="23"/>
              </w:rPr>
              <w:t>ed or simplified</w:t>
            </w:r>
            <w:r w:rsidR="00647447">
              <w:rPr>
                <w:rFonts w:asciiTheme="minorHAnsi" w:hAnsiTheme="minorHAnsi" w:cstheme="minorHAnsi"/>
                <w:color w:val="000000" w:themeColor="text1"/>
                <w:sz w:val="23"/>
                <w:szCs w:val="23"/>
              </w:rPr>
              <w:t>?</w:t>
            </w:r>
          </w:p>
          <w:p w:rsidR="00335EB8" w:rsidRPr="00890B7B" w:rsidRDefault="00DC1105" w:rsidP="004803BE">
            <w:pPr>
              <w:pStyle w:val="ListParagraph"/>
              <w:numPr>
                <w:ilvl w:val="0"/>
                <w:numId w:val="16"/>
              </w:numPr>
              <w:rPr>
                <w:rFonts w:asciiTheme="minorHAnsi" w:hAnsiTheme="minorHAnsi" w:cstheme="minorHAnsi"/>
                <w:color w:val="000000" w:themeColor="text1"/>
                <w:sz w:val="23"/>
                <w:szCs w:val="23"/>
              </w:rPr>
            </w:pPr>
            <w:r w:rsidRPr="00890B7B">
              <w:rPr>
                <w:rFonts w:asciiTheme="minorHAnsi" w:hAnsiTheme="minorHAnsi" w:cstheme="minorHAnsi"/>
                <w:sz w:val="23"/>
                <w:szCs w:val="23"/>
              </w:rPr>
              <w:t>Tap into the diverse skill</w:t>
            </w:r>
            <w:r w:rsidR="00647447">
              <w:rPr>
                <w:rFonts w:asciiTheme="minorHAnsi" w:hAnsiTheme="minorHAnsi" w:cstheme="minorHAnsi"/>
                <w:sz w:val="23"/>
                <w:szCs w:val="23"/>
              </w:rPr>
              <w:t>-</w:t>
            </w:r>
            <w:r w:rsidR="00335EB8" w:rsidRPr="00890B7B">
              <w:rPr>
                <w:rFonts w:asciiTheme="minorHAnsi" w:hAnsiTheme="minorHAnsi" w:cstheme="minorHAnsi"/>
                <w:sz w:val="23"/>
                <w:szCs w:val="23"/>
              </w:rPr>
              <w:t>sets of people</w:t>
            </w:r>
            <w:r w:rsidRPr="00890B7B">
              <w:rPr>
                <w:rFonts w:asciiTheme="minorHAnsi" w:hAnsiTheme="minorHAnsi" w:cstheme="minorHAnsi"/>
                <w:sz w:val="23"/>
                <w:szCs w:val="23"/>
              </w:rPr>
              <w:t xml:space="preserve"> – this will enabl</w:t>
            </w:r>
            <w:r w:rsidR="0062149C">
              <w:rPr>
                <w:rFonts w:asciiTheme="minorHAnsi" w:hAnsiTheme="minorHAnsi" w:cstheme="minorHAnsi"/>
                <w:sz w:val="23"/>
                <w:szCs w:val="23"/>
              </w:rPr>
              <w:t xml:space="preserve">e you deal with the complexity and bring new perspectives. </w:t>
            </w:r>
          </w:p>
          <w:p w:rsidR="00F12110" w:rsidRPr="00F12110" w:rsidRDefault="00DC1105" w:rsidP="004803BE">
            <w:pPr>
              <w:pStyle w:val="ListParagraph"/>
              <w:numPr>
                <w:ilvl w:val="0"/>
                <w:numId w:val="16"/>
              </w:numPr>
              <w:rPr>
                <w:rFonts w:asciiTheme="minorHAnsi" w:hAnsiTheme="minorHAnsi" w:cstheme="minorHAnsi"/>
                <w:color w:val="000000" w:themeColor="text1"/>
                <w:sz w:val="23"/>
                <w:szCs w:val="23"/>
              </w:rPr>
            </w:pPr>
            <w:r w:rsidRPr="00890B7B">
              <w:rPr>
                <w:rFonts w:asciiTheme="minorHAnsi" w:hAnsiTheme="minorHAnsi" w:cstheme="minorHAnsi"/>
                <w:sz w:val="23"/>
                <w:szCs w:val="23"/>
              </w:rPr>
              <w:t>Have a forum where people can trouble shoot and find s</w:t>
            </w:r>
            <w:r w:rsidR="00335EB8" w:rsidRPr="00890B7B">
              <w:rPr>
                <w:rFonts w:asciiTheme="minorHAnsi" w:hAnsiTheme="minorHAnsi" w:cstheme="minorHAnsi"/>
                <w:sz w:val="23"/>
                <w:szCs w:val="23"/>
              </w:rPr>
              <w:t>olutions to challenges that emerge</w:t>
            </w:r>
            <w:r w:rsidRPr="00890B7B">
              <w:rPr>
                <w:rFonts w:asciiTheme="minorHAnsi" w:hAnsiTheme="minorHAnsi" w:cstheme="minorHAnsi"/>
                <w:sz w:val="23"/>
                <w:szCs w:val="23"/>
              </w:rPr>
              <w:t>.</w:t>
            </w:r>
            <w:r w:rsidR="0084067C">
              <w:rPr>
                <w:rFonts w:asciiTheme="minorHAnsi" w:hAnsiTheme="minorHAnsi" w:cstheme="minorHAnsi"/>
                <w:sz w:val="23"/>
                <w:szCs w:val="23"/>
              </w:rPr>
              <w:t xml:space="preserve">                          </w:t>
            </w:r>
          </w:p>
          <w:p w:rsidR="00647447" w:rsidRPr="00F12110" w:rsidRDefault="0084067C" w:rsidP="004803BE">
            <w:pPr>
              <w:spacing w:after="0"/>
              <w:jc w:val="right"/>
              <w:rPr>
                <w:rFonts w:asciiTheme="minorHAnsi" w:hAnsiTheme="minorHAnsi" w:cstheme="minorHAnsi"/>
                <w:color w:val="000000" w:themeColor="text1"/>
                <w:sz w:val="23"/>
                <w:szCs w:val="23"/>
              </w:rPr>
            </w:pPr>
            <w:r w:rsidRPr="00F12110">
              <w:rPr>
                <w:rFonts w:cs="Calibri"/>
                <w:sz w:val="18"/>
                <w:szCs w:val="18"/>
              </w:rPr>
              <w:t xml:space="preserve">CG </w:t>
            </w:r>
            <w:proofErr w:type="spellStart"/>
            <w:r w:rsidRPr="00F12110">
              <w:rPr>
                <w:rFonts w:cs="Calibri"/>
                <w:sz w:val="18"/>
                <w:szCs w:val="18"/>
              </w:rPr>
              <w:t>pgs</w:t>
            </w:r>
            <w:proofErr w:type="spellEnd"/>
            <w:r w:rsidRPr="00F12110">
              <w:rPr>
                <w:rFonts w:cs="Calibri"/>
                <w:sz w:val="18"/>
                <w:szCs w:val="18"/>
              </w:rPr>
              <w:t xml:space="preserve"> 33-36</w:t>
            </w:r>
          </w:p>
        </w:tc>
        <w:tc>
          <w:tcPr>
            <w:tcW w:w="3828" w:type="dxa"/>
            <w:tcBorders>
              <w:bottom w:val="single" w:sz="12" w:space="0" w:color="0070C0"/>
            </w:tcBorders>
            <w:shd w:val="clear" w:color="auto" w:fill="auto"/>
          </w:tcPr>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84067C" w:rsidRDefault="0084067C" w:rsidP="004803BE">
            <w:pPr>
              <w:spacing w:after="0" w:line="240" w:lineRule="auto"/>
              <w:rPr>
                <w:rFonts w:cs="Calibri"/>
                <w:sz w:val="18"/>
                <w:szCs w:val="18"/>
              </w:rPr>
            </w:pPr>
          </w:p>
          <w:p w:rsidR="00CD334A" w:rsidRPr="0084067C" w:rsidRDefault="00CD334A" w:rsidP="004803BE">
            <w:pPr>
              <w:spacing w:after="0" w:line="240" w:lineRule="auto"/>
              <w:rPr>
                <w:rFonts w:cs="Calibri"/>
                <w:sz w:val="18"/>
                <w:szCs w:val="18"/>
              </w:rPr>
            </w:pPr>
          </w:p>
        </w:tc>
      </w:tr>
    </w:tbl>
    <w:p w:rsidR="00AF66DD" w:rsidRDefault="00AF66DD" w:rsidP="00034BC9">
      <w:pPr>
        <w:rPr>
          <w:rFonts w:asciiTheme="minorHAnsi" w:hAnsiTheme="minorHAnsi" w:cstheme="minorHAnsi"/>
          <w:b/>
          <w:noProof/>
          <w:color w:val="0070C0"/>
          <w:sz w:val="23"/>
          <w:szCs w:val="23"/>
        </w:rPr>
      </w:pPr>
    </w:p>
    <w:p w:rsidR="00034BC9" w:rsidRPr="00034BC9" w:rsidRDefault="00034BC9" w:rsidP="00034BC9">
      <w:pPr>
        <w:rPr>
          <w:rFonts w:asciiTheme="minorHAnsi" w:hAnsiTheme="minorHAnsi" w:cstheme="minorHAnsi"/>
          <w:b/>
          <w:noProof/>
          <w:color w:val="0070C0"/>
          <w:sz w:val="23"/>
          <w:szCs w:val="23"/>
        </w:rPr>
      </w:pPr>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4586"/>
      </w:tblGrid>
      <w:tr w:rsidR="00F12110" w:rsidRPr="00ED1745" w:rsidTr="00A33B47">
        <w:tc>
          <w:tcPr>
            <w:tcW w:w="14586" w:type="dxa"/>
            <w:shd w:val="clear" w:color="auto" w:fill="DEEAF6" w:themeFill="accent1" w:themeFillTint="33"/>
          </w:tcPr>
          <w:p w:rsidR="00F12110" w:rsidRPr="00CA7534" w:rsidRDefault="00F12110" w:rsidP="00034BC9">
            <w:pPr>
              <w:spacing w:after="0"/>
              <w:rPr>
                <w:rFonts w:asciiTheme="minorHAnsi" w:hAnsiTheme="minorHAnsi" w:cstheme="minorHAnsi"/>
                <w:b/>
                <w:sz w:val="28"/>
                <w:szCs w:val="28"/>
              </w:rPr>
            </w:pPr>
            <w:r w:rsidRPr="00CA7534">
              <w:rPr>
                <w:rFonts w:asciiTheme="minorHAnsi" w:hAnsiTheme="minorHAnsi" w:cstheme="minorHAnsi"/>
                <w:b/>
                <w:sz w:val="28"/>
                <w:szCs w:val="28"/>
              </w:rPr>
              <w:lastRenderedPageBreak/>
              <w:t>Final Tips</w:t>
            </w:r>
          </w:p>
          <w:p w:rsidR="00F12110" w:rsidRDefault="00F12110" w:rsidP="00A33B47">
            <w:pPr>
              <w:rPr>
                <w:rFonts w:asciiTheme="minorHAnsi" w:hAnsiTheme="minorHAnsi" w:cstheme="minorHAnsi"/>
                <w:sz w:val="23"/>
                <w:szCs w:val="23"/>
              </w:rPr>
            </w:pPr>
            <w:r w:rsidRPr="00CA7534">
              <w:rPr>
                <w:rFonts w:asciiTheme="minorHAnsi" w:hAnsiTheme="minorHAnsi" w:cstheme="minorHAnsi"/>
                <w:sz w:val="23"/>
                <w:szCs w:val="23"/>
              </w:rPr>
              <w:t xml:space="preserve">Change is ‘ever present’ in health and social care and is something we embrace every day. It is unpredictable and uncertain. </w:t>
            </w:r>
            <w:r w:rsidRPr="00AF66DD">
              <w:rPr>
                <w:rFonts w:asciiTheme="minorHAnsi" w:hAnsiTheme="minorHAnsi" w:cstheme="minorHAnsi"/>
                <w:b/>
                <w:sz w:val="23"/>
                <w:szCs w:val="23"/>
              </w:rPr>
              <w:t>We need to build our capacity for change and become more innovative</w:t>
            </w:r>
            <w:r>
              <w:rPr>
                <w:rFonts w:asciiTheme="minorHAnsi" w:hAnsiTheme="minorHAnsi" w:cstheme="minorHAnsi"/>
                <w:b/>
                <w:sz w:val="23"/>
                <w:szCs w:val="23"/>
              </w:rPr>
              <w:t xml:space="preserve"> in our design of health and social care services</w:t>
            </w:r>
            <w:r>
              <w:rPr>
                <w:rFonts w:asciiTheme="minorHAnsi" w:hAnsiTheme="minorHAnsi" w:cstheme="minorHAnsi"/>
                <w:sz w:val="23"/>
                <w:szCs w:val="23"/>
              </w:rPr>
              <w:t xml:space="preserve"> – innovation is essential as the world is becoming increasingly competitive and opportunities often exist for a brief time. Organisations / services that stand still may not survive. Innovation however requires not only finding lots of good ideas but also applying them for the benefit of all our key stakeholders – adding public value. </w:t>
            </w:r>
            <w:r w:rsidRPr="00CA7534">
              <w:rPr>
                <w:rFonts w:asciiTheme="minorHAnsi" w:hAnsiTheme="minorHAnsi" w:cstheme="minorHAnsi"/>
                <w:sz w:val="23"/>
                <w:szCs w:val="23"/>
              </w:rPr>
              <w:t xml:space="preserve">Therefore as leaders of change </w:t>
            </w:r>
            <w:r>
              <w:rPr>
                <w:rFonts w:asciiTheme="minorHAnsi" w:hAnsiTheme="minorHAnsi" w:cstheme="minorHAnsi"/>
                <w:sz w:val="23"/>
                <w:szCs w:val="23"/>
              </w:rPr>
              <w:t xml:space="preserve">and innovation </w:t>
            </w:r>
            <w:r w:rsidRPr="00CA7534">
              <w:rPr>
                <w:rFonts w:asciiTheme="minorHAnsi" w:hAnsiTheme="minorHAnsi" w:cstheme="minorHAnsi"/>
                <w:sz w:val="23"/>
                <w:szCs w:val="23"/>
              </w:rPr>
              <w:t xml:space="preserve">we need to </w:t>
            </w:r>
            <w:r w:rsidRPr="00CA7534">
              <w:rPr>
                <w:rFonts w:asciiTheme="minorHAnsi" w:hAnsiTheme="minorHAnsi" w:cstheme="minorHAnsi"/>
                <w:b/>
                <w:sz w:val="23"/>
                <w:szCs w:val="23"/>
              </w:rPr>
              <w:t>act quickly and with agility</w:t>
            </w:r>
            <w:r>
              <w:rPr>
                <w:rFonts w:asciiTheme="minorHAnsi" w:hAnsiTheme="minorHAnsi" w:cstheme="minorHAnsi"/>
                <w:b/>
                <w:sz w:val="23"/>
                <w:szCs w:val="23"/>
              </w:rPr>
              <w:t xml:space="preserve"> </w:t>
            </w:r>
            <w:r w:rsidRPr="0062149C">
              <w:rPr>
                <w:rFonts w:asciiTheme="minorHAnsi" w:hAnsiTheme="minorHAnsi" w:cstheme="minorHAnsi"/>
                <w:sz w:val="23"/>
                <w:szCs w:val="23"/>
              </w:rPr>
              <w:t>– we also need to be</w:t>
            </w:r>
            <w:r>
              <w:rPr>
                <w:rFonts w:asciiTheme="minorHAnsi" w:hAnsiTheme="minorHAnsi" w:cstheme="minorHAnsi"/>
                <w:b/>
                <w:sz w:val="23"/>
                <w:szCs w:val="23"/>
              </w:rPr>
              <w:t xml:space="preserve"> comfortable with ambiguity. </w:t>
            </w:r>
            <w:r>
              <w:rPr>
                <w:rFonts w:asciiTheme="minorHAnsi" w:hAnsiTheme="minorHAnsi" w:cstheme="minorHAnsi"/>
                <w:sz w:val="23"/>
                <w:szCs w:val="23"/>
              </w:rPr>
              <w:t>P</w:t>
            </w:r>
            <w:r w:rsidRPr="00CA7534">
              <w:rPr>
                <w:rFonts w:asciiTheme="minorHAnsi" w:hAnsiTheme="minorHAnsi" w:cstheme="minorHAnsi"/>
                <w:sz w:val="23"/>
                <w:szCs w:val="23"/>
              </w:rPr>
              <w:t xml:space="preserve">rogress does not require perfection. </w:t>
            </w:r>
          </w:p>
          <w:p w:rsidR="00F12110" w:rsidRDefault="00DD4107" w:rsidP="00A33B47">
            <w:pPr>
              <w:rPr>
                <w:rFonts w:asciiTheme="minorHAnsi" w:hAnsiTheme="minorHAnsi" w:cstheme="minorHAnsi"/>
                <w:sz w:val="23"/>
                <w:szCs w:val="23"/>
              </w:rPr>
            </w:pPr>
            <w:r>
              <w:rPr>
                <w:rFonts w:asciiTheme="minorHAnsi" w:hAnsiTheme="minorHAnsi" w:cstheme="minorHAnsi"/>
                <w:sz w:val="23"/>
                <w:szCs w:val="23"/>
              </w:rPr>
              <w:t xml:space="preserve">You can make progress by </w:t>
            </w:r>
            <w:r w:rsidR="00F12110">
              <w:rPr>
                <w:rFonts w:asciiTheme="minorHAnsi" w:hAnsiTheme="minorHAnsi" w:cstheme="minorHAnsi"/>
                <w:sz w:val="23"/>
                <w:szCs w:val="23"/>
              </w:rPr>
              <w:t xml:space="preserve">creating (1) a </w:t>
            </w:r>
            <w:r w:rsidR="00F12110" w:rsidRPr="00AF66DD">
              <w:rPr>
                <w:rFonts w:asciiTheme="minorHAnsi" w:hAnsiTheme="minorHAnsi" w:cstheme="minorHAnsi"/>
                <w:b/>
                <w:sz w:val="23"/>
                <w:szCs w:val="23"/>
              </w:rPr>
              <w:t>shared purpose</w:t>
            </w:r>
            <w:r w:rsidR="00F12110">
              <w:rPr>
                <w:rFonts w:asciiTheme="minorHAnsi" w:hAnsiTheme="minorHAnsi" w:cstheme="minorHAnsi"/>
                <w:sz w:val="23"/>
                <w:szCs w:val="23"/>
              </w:rPr>
              <w:t xml:space="preserve"> / sense of direction, (2) focusing on </w:t>
            </w:r>
            <w:r w:rsidR="00F12110" w:rsidRPr="00AF66DD">
              <w:rPr>
                <w:rFonts w:asciiTheme="minorHAnsi" w:hAnsiTheme="minorHAnsi" w:cstheme="minorHAnsi"/>
                <w:b/>
                <w:sz w:val="23"/>
                <w:szCs w:val="23"/>
              </w:rPr>
              <w:t>relationships</w:t>
            </w:r>
            <w:r w:rsidR="00F12110">
              <w:rPr>
                <w:rFonts w:asciiTheme="minorHAnsi" w:hAnsiTheme="minorHAnsi" w:cstheme="minorHAnsi"/>
                <w:sz w:val="23"/>
                <w:szCs w:val="23"/>
              </w:rPr>
              <w:t xml:space="preserve"> – engaging with service users from the outset, attending to staff health and wellbeing (including your own self-care), (3) being open to new </w:t>
            </w:r>
            <w:r w:rsidR="00F12110" w:rsidRPr="00AF66DD">
              <w:rPr>
                <w:rFonts w:asciiTheme="minorHAnsi" w:hAnsiTheme="minorHAnsi" w:cstheme="minorHAnsi"/>
                <w:b/>
                <w:sz w:val="23"/>
                <w:szCs w:val="23"/>
              </w:rPr>
              <w:t>approaches</w:t>
            </w:r>
            <w:r w:rsidR="00F12110">
              <w:rPr>
                <w:rFonts w:asciiTheme="minorHAnsi" w:hAnsiTheme="minorHAnsi" w:cstheme="minorHAnsi"/>
                <w:b/>
                <w:sz w:val="23"/>
                <w:szCs w:val="23"/>
              </w:rPr>
              <w:t xml:space="preserve"> / interventions</w:t>
            </w:r>
            <w:r w:rsidR="00F12110">
              <w:rPr>
                <w:rFonts w:asciiTheme="minorHAnsi" w:hAnsiTheme="minorHAnsi" w:cstheme="minorHAnsi"/>
                <w:sz w:val="23"/>
                <w:szCs w:val="23"/>
              </w:rPr>
              <w:t xml:space="preserve">. </w:t>
            </w:r>
            <w:r w:rsidR="00F12110" w:rsidRPr="00CA7534">
              <w:rPr>
                <w:rFonts w:asciiTheme="minorHAnsi" w:hAnsiTheme="minorHAnsi" w:cstheme="minorHAnsi"/>
                <w:sz w:val="23"/>
                <w:szCs w:val="23"/>
              </w:rPr>
              <w:t xml:space="preserve"> </w:t>
            </w:r>
          </w:p>
          <w:p w:rsidR="00DD4107" w:rsidRDefault="00F12110" w:rsidP="00DD4107">
            <w:pPr>
              <w:pStyle w:val="ListParagraph"/>
              <w:numPr>
                <w:ilvl w:val="0"/>
                <w:numId w:val="3"/>
              </w:numPr>
              <w:rPr>
                <w:rFonts w:asciiTheme="minorHAnsi" w:hAnsiTheme="minorHAnsi" w:cstheme="minorHAnsi"/>
                <w:sz w:val="23"/>
                <w:szCs w:val="23"/>
              </w:rPr>
            </w:pPr>
            <w:r w:rsidRPr="00DD4107">
              <w:rPr>
                <w:rFonts w:asciiTheme="minorHAnsi" w:hAnsiTheme="minorHAnsi" w:cstheme="minorHAnsi"/>
                <w:sz w:val="23"/>
                <w:szCs w:val="23"/>
              </w:rPr>
              <w:t xml:space="preserve">Get started and see what happens, don’t try and plan it all or aim for perfection. </w:t>
            </w:r>
            <w:r w:rsidR="007229CE" w:rsidRPr="00DD4107">
              <w:rPr>
                <w:rFonts w:asciiTheme="minorHAnsi" w:hAnsiTheme="minorHAnsi" w:cstheme="minorHAnsi"/>
                <w:sz w:val="23"/>
                <w:szCs w:val="23"/>
              </w:rPr>
              <w:t xml:space="preserve"> </w:t>
            </w:r>
          </w:p>
          <w:p w:rsidR="00DD4107" w:rsidRPr="00DD4107" w:rsidRDefault="00DD4107" w:rsidP="00DD4107">
            <w:pPr>
              <w:pStyle w:val="ListParagraph"/>
              <w:numPr>
                <w:ilvl w:val="0"/>
                <w:numId w:val="3"/>
              </w:numPr>
              <w:rPr>
                <w:rFonts w:asciiTheme="minorHAnsi" w:hAnsiTheme="minorHAnsi" w:cstheme="minorHAnsi"/>
                <w:sz w:val="23"/>
                <w:szCs w:val="23"/>
              </w:rPr>
            </w:pPr>
            <w:r w:rsidRPr="00DD4107">
              <w:rPr>
                <w:rFonts w:asciiTheme="minorHAnsi" w:hAnsiTheme="minorHAnsi" w:cstheme="minorHAnsi"/>
                <w:sz w:val="23"/>
                <w:szCs w:val="23"/>
              </w:rPr>
              <w:t xml:space="preserve">Take time to understand </w:t>
            </w:r>
            <w:r w:rsidRPr="00DD4107">
              <w:rPr>
                <w:rFonts w:asciiTheme="minorHAnsi" w:hAnsiTheme="minorHAnsi" w:cstheme="minorHAnsi"/>
                <w:b/>
                <w:sz w:val="23"/>
                <w:szCs w:val="23"/>
              </w:rPr>
              <w:t>‘human centred design.’</w:t>
            </w:r>
            <w:r>
              <w:rPr>
                <w:rFonts w:asciiTheme="minorHAnsi" w:hAnsiTheme="minorHAnsi" w:cstheme="minorHAnsi"/>
                <w:sz w:val="23"/>
                <w:szCs w:val="23"/>
              </w:rPr>
              <w:t xml:space="preserve"> How can you develop real insights from </w:t>
            </w:r>
            <w:r w:rsidRPr="00DD4107">
              <w:rPr>
                <w:rFonts w:asciiTheme="minorHAnsi" w:hAnsiTheme="minorHAnsi" w:cstheme="minorHAnsi"/>
                <w:sz w:val="23"/>
                <w:szCs w:val="23"/>
              </w:rPr>
              <w:t>se</w:t>
            </w:r>
            <w:r>
              <w:rPr>
                <w:rFonts w:asciiTheme="minorHAnsi" w:hAnsiTheme="minorHAnsi" w:cstheme="minorHAnsi"/>
                <w:sz w:val="23"/>
                <w:szCs w:val="23"/>
              </w:rPr>
              <w:t xml:space="preserve">rvice users and frontline </w:t>
            </w:r>
            <w:proofErr w:type="gramStart"/>
            <w:r>
              <w:rPr>
                <w:rFonts w:asciiTheme="minorHAnsi" w:hAnsiTheme="minorHAnsi" w:cstheme="minorHAnsi"/>
                <w:sz w:val="23"/>
                <w:szCs w:val="23"/>
              </w:rPr>
              <w:t>staff.</w:t>
            </w:r>
            <w:proofErr w:type="gramEnd"/>
          </w:p>
          <w:p w:rsidR="00DD4107" w:rsidRDefault="00F12110" w:rsidP="00DD4107">
            <w:pPr>
              <w:pStyle w:val="ListParagraph"/>
              <w:numPr>
                <w:ilvl w:val="0"/>
                <w:numId w:val="3"/>
              </w:numPr>
              <w:rPr>
                <w:rFonts w:asciiTheme="minorHAnsi" w:hAnsiTheme="minorHAnsi" w:cstheme="minorHAnsi"/>
                <w:sz w:val="23"/>
                <w:szCs w:val="23"/>
              </w:rPr>
            </w:pPr>
            <w:r w:rsidRPr="00DD4107">
              <w:rPr>
                <w:rFonts w:asciiTheme="minorHAnsi" w:hAnsiTheme="minorHAnsi" w:cstheme="minorHAnsi"/>
                <w:sz w:val="23"/>
                <w:szCs w:val="23"/>
              </w:rPr>
              <w:t>Be flexible and keep adapting</w:t>
            </w:r>
            <w:r w:rsidR="00DD4107">
              <w:rPr>
                <w:rFonts w:asciiTheme="minorHAnsi" w:hAnsiTheme="minorHAnsi" w:cstheme="minorHAnsi"/>
                <w:sz w:val="23"/>
                <w:szCs w:val="23"/>
              </w:rPr>
              <w:t xml:space="preserve"> – change is messy – not linear. Acknowledge this with all key stakeholders. </w:t>
            </w:r>
          </w:p>
          <w:p w:rsidR="00F12110" w:rsidRPr="00DD4107" w:rsidRDefault="00DD4107" w:rsidP="00DD4107">
            <w:pPr>
              <w:pStyle w:val="ListParagraph"/>
              <w:numPr>
                <w:ilvl w:val="0"/>
                <w:numId w:val="3"/>
              </w:numPr>
              <w:rPr>
                <w:rFonts w:asciiTheme="minorHAnsi" w:hAnsiTheme="minorHAnsi" w:cstheme="minorHAnsi"/>
                <w:sz w:val="23"/>
                <w:szCs w:val="23"/>
              </w:rPr>
            </w:pPr>
            <w:r>
              <w:rPr>
                <w:rFonts w:asciiTheme="minorHAnsi" w:hAnsiTheme="minorHAnsi" w:cstheme="minorHAnsi"/>
                <w:sz w:val="23"/>
                <w:szCs w:val="23"/>
              </w:rPr>
              <w:t>B</w:t>
            </w:r>
            <w:r w:rsidR="00F12110" w:rsidRPr="00DD4107">
              <w:rPr>
                <w:rFonts w:asciiTheme="minorHAnsi" w:hAnsiTheme="minorHAnsi" w:cstheme="minorHAnsi"/>
                <w:sz w:val="23"/>
                <w:szCs w:val="23"/>
              </w:rPr>
              <w:t>e op</w:t>
            </w:r>
            <w:r>
              <w:rPr>
                <w:rFonts w:asciiTheme="minorHAnsi" w:hAnsiTheme="minorHAnsi" w:cstheme="minorHAnsi"/>
                <w:sz w:val="23"/>
                <w:szCs w:val="23"/>
              </w:rPr>
              <w:t>en to opportunities that emerge and learn by doing:</w:t>
            </w:r>
            <w:r w:rsidR="00F12110" w:rsidRPr="00DD4107">
              <w:rPr>
                <w:rFonts w:asciiTheme="minorHAnsi" w:hAnsiTheme="minorHAnsi" w:cstheme="minorHAnsi"/>
                <w:sz w:val="23"/>
                <w:szCs w:val="23"/>
              </w:rPr>
              <w:t xml:space="preserve"> </w:t>
            </w:r>
          </w:p>
          <w:p w:rsidR="00DD4107" w:rsidRDefault="00F12110" w:rsidP="00DD4107">
            <w:pPr>
              <w:pStyle w:val="ListParagraph"/>
              <w:numPr>
                <w:ilvl w:val="0"/>
                <w:numId w:val="46"/>
              </w:numPr>
              <w:rPr>
                <w:rFonts w:asciiTheme="minorHAnsi" w:hAnsiTheme="minorHAnsi" w:cstheme="minorHAnsi"/>
                <w:sz w:val="23"/>
                <w:szCs w:val="23"/>
              </w:rPr>
            </w:pPr>
            <w:r w:rsidRPr="00DD4107">
              <w:rPr>
                <w:rFonts w:asciiTheme="minorHAnsi" w:hAnsiTheme="minorHAnsi" w:cstheme="minorHAnsi"/>
                <w:sz w:val="23"/>
                <w:szCs w:val="23"/>
              </w:rPr>
              <w:t>What can we do now? How can we learn from wha</w:t>
            </w:r>
            <w:r w:rsidR="00DD4107">
              <w:rPr>
                <w:rFonts w:asciiTheme="minorHAnsi" w:hAnsiTheme="minorHAnsi" w:cstheme="minorHAnsi"/>
                <w:sz w:val="23"/>
                <w:szCs w:val="23"/>
              </w:rPr>
              <w:t>t works and what does not work?</w:t>
            </w:r>
          </w:p>
          <w:p w:rsidR="00DD4107" w:rsidRDefault="00F12110" w:rsidP="00DD4107">
            <w:pPr>
              <w:pStyle w:val="ListParagraph"/>
              <w:numPr>
                <w:ilvl w:val="0"/>
                <w:numId w:val="46"/>
              </w:numPr>
              <w:rPr>
                <w:rFonts w:asciiTheme="minorHAnsi" w:hAnsiTheme="minorHAnsi" w:cstheme="minorHAnsi"/>
                <w:sz w:val="23"/>
                <w:szCs w:val="23"/>
              </w:rPr>
            </w:pPr>
            <w:r w:rsidRPr="00DD4107">
              <w:rPr>
                <w:rFonts w:asciiTheme="minorHAnsi" w:hAnsiTheme="minorHAnsi" w:cstheme="minorHAnsi"/>
                <w:sz w:val="23"/>
                <w:szCs w:val="23"/>
              </w:rPr>
              <w:t>What are some first steps we can take to get started – to create a sense of movement / energy for the change?</w:t>
            </w:r>
          </w:p>
          <w:p w:rsidR="00DD4107" w:rsidRDefault="00DD4107" w:rsidP="00DD4107">
            <w:pPr>
              <w:pStyle w:val="ListParagraph"/>
              <w:ind w:left="1440"/>
              <w:rPr>
                <w:rFonts w:asciiTheme="minorHAnsi" w:hAnsiTheme="minorHAnsi" w:cstheme="minorHAnsi"/>
                <w:sz w:val="23"/>
                <w:szCs w:val="23"/>
              </w:rPr>
            </w:pPr>
          </w:p>
          <w:p w:rsidR="00F12110" w:rsidRPr="00AF66DD" w:rsidRDefault="00DD4107" w:rsidP="00DD4107">
            <w:pPr>
              <w:spacing w:after="0"/>
              <w:jc w:val="center"/>
              <w:rPr>
                <w:rFonts w:asciiTheme="minorHAnsi" w:hAnsiTheme="minorHAnsi" w:cstheme="minorHAnsi"/>
                <w:sz w:val="23"/>
                <w:szCs w:val="23"/>
              </w:rPr>
            </w:pPr>
            <w:r w:rsidRPr="00DD4107">
              <w:rPr>
                <w:rFonts w:asciiTheme="minorHAnsi" w:hAnsiTheme="minorHAnsi" w:cstheme="minorHAnsi"/>
                <w:b/>
                <w:sz w:val="28"/>
                <w:szCs w:val="28"/>
              </w:rPr>
              <w:t>People support the change they help to create</w:t>
            </w:r>
          </w:p>
        </w:tc>
      </w:tr>
    </w:tbl>
    <w:p w:rsidR="00F12110" w:rsidRPr="007229CE" w:rsidRDefault="00F12110" w:rsidP="00F12110">
      <w:pPr>
        <w:spacing w:after="0"/>
        <w:rPr>
          <w:rFonts w:asciiTheme="minorHAnsi" w:hAnsiTheme="minorHAnsi" w:cstheme="minorHAnsi"/>
          <w:b/>
          <w:noProof/>
          <w:color w:val="0070C0"/>
          <w:sz w:val="16"/>
          <w:szCs w:val="16"/>
        </w:rPr>
      </w:pPr>
    </w:p>
    <w:p w:rsidR="00AF66DD" w:rsidRPr="0084067C" w:rsidRDefault="00AF66DD" w:rsidP="00CF5C07">
      <w:pPr>
        <w:spacing w:after="0"/>
        <w:rPr>
          <w:rFonts w:asciiTheme="minorHAnsi" w:hAnsiTheme="minorHAnsi" w:cs="Calibri"/>
          <w:b/>
          <w:color w:val="FF0000"/>
          <w:sz w:val="26"/>
          <w:szCs w:val="26"/>
        </w:rPr>
      </w:pPr>
      <w:r w:rsidRPr="004574A1">
        <w:rPr>
          <w:rFonts w:asciiTheme="minorHAnsi" w:hAnsiTheme="minorHAnsi" w:cs="Calibri"/>
          <w:b/>
          <w:sz w:val="26"/>
          <w:szCs w:val="26"/>
        </w:rPr>
        <w:t xml:space="preserve">References </w:t>
      </w:r>
      <w:r w:rsidRPr="004574A1">
        <w:rPr>
          <w:rFonts w:asciiTheme="minorHAnsi" w:hAnsiTheme="minorHAnsi" w:cs="Calibri"/>
          <w:sz w:val="18"/>
          <w:szCs w:val="18"/>
        </w:rPr>
        <w:t>(for this Template)</w:t>
      </w:r>
    </w:p>
    <w:p w:rsidR="007229CE" w:rsidRDefault="00AF66DD" w:rsidP="005965F7">
      <w:pPr>
        <w:pStyle w:val="ListParagraph"/>
        <w:numPr>
          <w:ilvl w:val="0"/>
          <w:numId w:val="1"/>
        </w:numPr>
        <w:ind w:left="426" w:hanging="426"/>
        <w:rPr>
          <w:rFonts w:asciiTheme="minorHAnsi" w:hAnsiTheme="minorHAnsi" w:cstheme="minorHAnsi"/>
          <w:sz w:val="22"/>
          <w:szCs w:val="22"/>
        </w:rPr>
      </w:pPr>
      <w:r w:rsidRPr="007229CE">
        <w:rPr>
          <w:rFonts w:asciiTheme="minorHAnsi" w:hAnsiTheme="minorHAnsi" w:cstheme="minorHAnsi"/>
          <w:sz w:val="22"/>
          <w:szCs w:val="22"/>
        </w:rPr>
        <w:t xml:space="preserve">Barry, S., Dalton, R. and Eustace-Cook, J. (2018). </w:t>
      </w:r>
      <w:r w:rsidRPr="007229CE">
        <w:rPr>
          <w:rFonts w:asciiTheme="minorHAnsi" w:hAnsiTheme="minorHAnsi" w:cstheme="minorHAnsi"/>
          <w:i/>
          <w:sz w:val="22"/>
          <w:szCs w:val="22"/>
        </w:rPr>
        <w:t>Understanding Change in Complex Health Systems – a review of the literature on change management in health and social care 2007–2017</w:t>
      </w:r>
      <w:r w:rsidRPr="007229CE">
        <w:rPr>
          <w:rFonts w:asciiTheme="minorHAnsi" w:hAnsiTheme="minorHAnsi" w:cstheme="minorHAnsi"/>
          <w:sz w:val="22"/>
          <w:szCs w:val="22"/>
        </w:rPr>
        <w:t xml:space="preserve">, commissioned by Organisation Development and Design Services, </w:t>
      </w:r>
      <w:proofErr w:type="spellStart"/>
      <w:r w:rsidRPr="007229CE">
        <w:rPr>
          <w:rFonts w:asciiTheme="minorHAnsi" w:hAnsiTheme="minorHAnsi" w:cstheme="minorHAnsi"/>
          <w:sz w:val="22"/>
          <w:szCs w:val="22"/>
        </w:rPr>
        <w:t>Kells</w:t>
      </w:r>
      <w:proofErr w:type="spellEnd"/>
      <w:r w:rsidRPr="007229CE">
        <w:rPr>
          <w:rFonts w:asciiTheme="minorHAnsi" w:hAnsiTheme="minorHAnsi" w:cstheme="minorHAnsi"/>
          <w:sz w:val="22"/>
          <w:szCs w:val="22"/>
        </w:rPr>
        <w:t xml:space="preserve">, Co Meath, Ireland. Available at: </w:t>
      </w:r>
      <w:r w:rsidRPr="007229CE">
        <w:rPr>
          <w:rFonts w:asciiTheme="minorHAnsi" w:hAnsiTheme="minorHAnsi" w:cstheme="minorHAnsi"/>
          <w:color w:val="0000FF"/>
          <w:sz w:val="22"/>
          <w:szCs w:val="22"/>
        </w:rPr>
        <w:t>https://www.hse.ie/eng/staff/resources/changeguide/ change-guide.html</w:t>
      </w:r>
      <w:r w:rsidRPr="007229CE">
        <w:rPr>
          <w:rFonts w:asciiTheme="minorHAnsi" w:hAnsiTheme="minorHAnsi" w:cstheme="minorHAnsi"/>
          <w:sz w:val="22"/>
          <w:szCs w:val="22"/>
        </w:rPr>
        <w:t xml:space="preserve"> and </w:t>
      </w:r>
      <w:r w:rsidRPr="007229CE">
        <w:rPr>
          <w:rFonts w:asciiTheme="minorHAnsi" w:hAnsiTheme="minorHAnsi" w:cstheme="minorHAnsi"/>
          <w:color w:val="0000FF"/>
          <w:sz w:val="22"/>
          <w:szCs w:val="22"/>
        </w:rPr>
        <w:t xml:space="preserve">https://www.tcd.ie/medicine/health_policy_ management/research </w:t>
      </w:r>
    </w:p>
    <w:p w:rsidR="00AF66DD" w:rsidRPr="007229CE" w:rsidRDefault="00AF66DD" w:rsidP="005965F7">
      <w:pPr>
        <w:pStyle w:val="ListParagraph"/>
        <w:numPr>
          <w:ilvl w:val="0"/>
          <w:numId w:val="1"/>
        </w:numPr>
        <w:ind w:left="426" w:hanging="426"/>
        <w:rPr>
          <w:rFonts w:asciiTheme="minorHAnsi" w:hAnsiTheme="minorHAnsi" w:cstheme="minorHAnsi"/>
          <w:sz w:val="22"/>
          <w:szCs w:val="22"/>
        </w:rPr>
      </w:pPr>
      <w:r w:rsidRPr="007229CE">
        <w:rPr>
          <w:rFonts w:asciiTheme="minorHAnsi" w:hAnsiTheme="minorHAnsi" w:cstheme="minorHAnsi"/>
          <w:sz w:val="22"/>
          <w:szCs w:val="22"/>
        </w:rPr>
        <w:t xml:space="preserve">Health Service Executive – Healthcare Strategy – Change and Innovation – Organisation Development and Change (2021). </w:t>
      </w:r>
      <w:r w:rsidRPr="007229CE">
        <w:rPr>
          <w:rFonts w:asciiTheme="minorHAnsi" w:hAnsiTheme="minorHAnsi" w:cstheme="minorHAnsi"/>
          <w:i/>
          <w:sz w:val="22"/>
          <w:szCs w:val="22"/>
        </w:rPr>
        <w:t>Creating Conditions for Change and Innovation: How to get ready for change</w:t>
      </w:r>
      <w:r w:rsidRPr="007229CE">
        <w:rPr>
          <w:rFonts w:asciiTheme="minorHAnsi" w:hAnsiTheme="minorHAnsi" w:cstheme="minorHAnsi"/>
          <w:sz w:val="22"/>
          <w:szCs w:val="22"/>
        </w:rPr>
        <w:t xml:space="preserve">. </w:t>
      </w:r>
      <w:proofErr w:type="spellStart"/>
      <w:r w:rsidRPr="007229CE">
        <w:rPr>
          <w:rFonts w:asciiTheme="minorHAnsi" w:hAnsiTheme="minorHAnsi" w:cstheme="minorHAnsi"/>
          <w:sz w:val="22"/>
          <w:szCs w:val="22"/>
        </w:rPr>
        <w:t>Kells</w:t>
      </w:r>
      <w:proofErr w:type="spellEnd"/>
      <w:r w:rsidRPr="007229CE">
        <w:rPr>
          <w:rFonts w:asciiTheme="minorHAnsi" w:hAnsiTheme="minorHAnsi" w:cstheme="minorHAnsi"/>
          <w:sz w:val="22"/>
          <w:szCs w:val="22"/>
        </w:rPr>
        <w:t xml:space="preserve">, Co Meath, Ireland: Health Service Executive.  Available at: </w:t>
      </w:r>
      <w:hyperlink r:id="rId19" w:history="1">
        <w:r w:rsidRPr="007229CE">
          <w:rPr>
            <w:rStyle w:val="Hyperlink"/>
            <w:rFonts w:asciiTheme="minorHAnsi" w:hAnsiTheme="minorHAnsi" w:cstheme="minorHAnsi"/>
            <w:color w:val="0000FF"/>
            <w:sz w:val="22"/>
            <w:szCs w:val="22"/>
            <w:u w:val="none"/>
          </w:rPr>
          <w:t>www.hse.ie/changeguide</w:t>
        </w:r>
      </w:hyperlink>
      <w:r w:rsidRPr="007229CE">
        <w:rPr>
          <w:rFonts w:asciiTheme="minorHAnsi" w:hAnsiTheme="minorHAnsi" w:cstheme="minorHAnsi"/>
          <w:color w:val="FF0000"/>
          <w:sz w:val="22"/>
          <w:szCs w:val="22"/>
        </w:rPr>
        <w:t xml:space="preserve"> </w:t>
      </w:r>
      <w:r w:rsidRPr="007229CE">
        <w:rPr>
          <w:rFonts w:asciiTheme="minorHAnsi" w:hAnsiTheme="minorHAnsi" w:cstheme="minorHAnsi"/>
          <w:sz w:val="22"/>
          <w:szCs w:val="22"/>
        </w:rPr>
        <w:t>(under development).</w:t>
      </w:r>
    </w:p>
    <w:p w:rsidR="00AF66DD" w:rsidRDefault="00AF66DD" w:rsidP="00AF66DD">
      <w:pPr>
        <w:pStyle w:val="ListParagraph"/>
        <w:numPr>
          <w:ilvl w:val="0"/>
          <w:numId w:val="1"/>
        </w:numPr>
        <w:ind w:left="426" w:hanging="426"/>
        <w:rPr>
          <w:rFonts w:asciiTheme="minorHAnsi" w:hAnsiTheme="minorHAnsi" w:cstheme="minorHAnsi"/>
          <w:sz w:val="22"/>
          <w:szCs w:val="22"/>
        </w:rPr>
      </w:pPr>
      <w:r w:rsidRPr="0084067C">
        <w:rPr>
          <w:rFonts w:asciiTheme="minorHAnsi" w:hAnsiTheme="minorHAnsi" w:cstheme="minorHAnsi"/>
          <w:sz w:val="22"/>
          <w:szCs w:val="22"/>
        </w:rPr>
        <w:t xml:space="preserve">Health Service Executive – Human Resources Division – Organisation Development and Design (2018). </w:t>
      </w:r>
      <w:r w:rsidRPr="0084067C">
        <w:rPr>
          <w:rFonts w:asciiTheme="minorHAnsi" w:hAnsiTheme="minorHAnsi" w:cstheme="minorHAnsi"/>
          <w:i/>
          <w:sz w:val="22"/>
          <w:szCs w:val="22"/>
        </w:rPr>
        <w:t>People’s Needs Defining Change – Health Services Change Guide</w:t>
      </w:r>
      <w:r w:rsidRPr="0084067C">
        <w:rPr>
          <w:rFonts w:asciiTheme="minorHAnsi" w:hAnsiTheme="minorHAnsi" w:cstheme="minorHAnsi"/>
          <w:sz w:val="22"/>
          <w:szCs w:val="22"/>
        </w:rPr>
        <w:t xml:space="preserve">. </w:t>
      </w:r>
      <w:proofErr w:type="spellStart"/>
      <w:r w:rsidRPr="0084067C">
        <w:rPr>
          <w:rFonts w:asciiTheme="minorHAnsi" w:hAnsiTheme="minorHAnsi" w:cstheme="minorHAnsi"/>
          <w:sz w:val="22"/>
          <w:szCs w:val="22"/>
        </w:rPr>
        <w:t>Kells</w:t>
      </w:r>
      <w:proofErr w:type="spellEnd"/>
      <w:r w:rsidRPr="0084067C">
        <w:rPr>
          <w:rFonts w:asciiTheme="minorHAnsi" w:hAnsiTheme="minorHAnsi" w:cstheme="minorHAnsi"/>
          <w:sz w:val="22"/>
          <w:szCs w:val="22"/>
        </w:rPr>
        <w:t xml:space="preserve">, Co Meath, Ireland: Health Service Executive.  Available at: </w:t>
      </w:r>
      <w:hyperlink r:id="rId20" w:history="1">
        <w:r w:rsidRPr="0084067C">
          <w:rPr>
            <w:rStyle w:val="Hyperlink"/>
            <w:rFonts w:asciiTheme="minorHAnsi" w:hAnsiTheme="minorHAnsi" w:cstheme="minorHAnsi"/>
            <w:color w:val="0000FF"/>
            <w:sz w:val="22"/>
            <w:szCs w:val="22"/>
            <w:u w:val="none"/>
          </w:rPr>
          <w:t>https://www.hse.ie/eng/staff/resources/hrppg/change-guide-organisation-policy-people-s-needs-defining-change-health-services-change-guide.pdf</w:t>
        </w:r>
      </w:hyperlink>
    </w:p>
    <w:p w:rsidR="00034BC9" w:rsidRDefault="00034BC9">
      <w:pPr>
        <w:rPr>
          <w:rFonts w:asciiTheme="minorHAnsi" w:hAnsiTheme="minorHAnsi" w:cstheme="minorHAnsi"/>
          <w:b/>
          <w:noProof/>
          <w:color w:val="0070C0"/>
          <w:sz w:val="26"/>
          <w:szCs w:val="26"/>
        </w:rPr>
      </w:pPr>
      <w:r>
        <w:rPr>
          <w:rFonts w:asciiTheme="minorHAnsi" w:hAnsiTheme="minorHAnsi" w:cstheme="minorHAnsi"/>
          <w:b/>
          <w:noProof/>
          <w:color w:val="0070C0"/>
          <w:sz w:val="26"/>
          <w:szCs w:val="26"/>
        </w:rPr>
        <w:br w:type="page"/>
      </w:r>
    </w:p>
    <w:p w:rsidR="00034BC9" w:rsidRDefault="00195A9B" w:rsidP="00034BC9">
      <w:pPr>
        <w:spacing w:after="0"/>
        <w:rPr>
          <w:rFonts w:asciiTheme="minorHAnsi" w:hAnsiTheme="minorHAnsi" w:cstheme="minorHAnsi"/>
          <w:b/>
          <w:noProof/>
          <w:color w:val="0070C0"/>
          <w:sz w:val="26"/>
          <w:szCs w:val="26"/>
        </w:rPr>
      </w:pPr>
      <w:r w:rsidRPr="0084067C">
        <w:rPr>
          <w:rFonts w:asciiTheme="minorHAnsi" w:hAnsiTheme="minorHAnsi" w:cstheme="minorHAnsi"/>
          <w:b/>
          <w:noProof/>
          <w:color w:val="0070C0"/>
          <w:sz w:val="26"/>
          <w:szCs w:val="26"/>
        </w:rPr>
        <w:lastRenderedPageBreak/>
        <w:t>Access Change Guide Resources</w:t>
      </w:r>
    </w:p>
    <w:p w:rsidR="00034BC9" w:rsidRPr="00034BC9" w:rsidRDefault="00034BC9" w:rsidP="00034BC9">
      <w:pPr>
        <w:spacing w:after="0"/>
        <w:rPr>
          <w:rFonts w:asciiTheme="minorHAnsi" w:hAnsiTheme="minorHAnsi" w:cstheme="minorHAnsi"/>
          <w:noProof/>
          <w:color w:val="FF0000"/>
          <w:sz w:val="23"/>
          <w:szCs w:val="23"/>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870"/>
      </w:tblGrid>
      <w:tr w:rsidR="00034BC9" w:rsidTr="00034BC9">
        <w:tc>
          <w:tcPr>
            <w:tcW w:w="14816" w:type="dxa"/>
            <w:gridSpan w:val="2"/>
          </w:tcPr>
          <w:p w:rsidR="00034BC9" w:rsidRDefault="00034BC9" w:rsidP="00034BC9">
            <w:pPr>
              <w:rPr>
                <w:rFonts w:asciiTheme="minorHAnsi" w:hAnsiTheme="minorHAnsi" w:cstheme="minorHAnsi"/>
                <w:noProof/>
                <w:sz w:val="23"/>
                <w:szCs w:val="23"/>
                <w:lang w:eastAsia="en-IE"/>
              </w:rPr>
            </w:pPr>
            <w:r w:rsidRPr="00195A9B">
              <w:rPr>
                <w:rFonts w:asciiTheme="minorHAnsi" w:hAnsiTheme="minorHAnsi" w:cstheme="minorHAnsi"/>
                <w:noProof/>
                <w:sz w:val="23"/>
                <w:szCs w:val="23"/>
                <w:lang w:eastAsia="en-IE"/>
              </w:rPr>
              <w:t>I</w:t>
            </w:r>
            <w:r>
              <w:rPr>
                <w:rFonts w:asciiTheme="minorHAnsi" w:hAnsiTheme="minorHAnsi" w:cstheme="minorHAnsi"/>
                <w:noProof/>
                <w:sz w:val="23"/>
                <w:szCs w:val="23"/>
                <w:lang w:eastAsia="en-IE"/>
              </w:rPr>
              <w:t>ncluding a wide range of T</w:t>
            </w:r>
            <w:r w:rsidRPr="00195A9B">
              <w:rPr>
                <w:rFonts w:asciiTheme="minorHAnsi" w:hAnsiTheme="minorHAnsi" w:cstheme="minorHAnsi"/>
                <w:noProof/>
                <w:sz w:val="23"/>
                <w:szCs w:val="23"/>
                <w:lang w:eastAsia="en-IE"/>
              </w:rPr>
              <w:t xml:space="preserve">emplates you can download and links to </w:t>
            </w:r>
            <w:r>
              <w:rPr>
                <w:rFonts w:asciiTheme="minorHAnsi" w:hAnsiTheme="minorHAnsi" w:cstheme="minorHAnsi"/>
                <w:noProof/>
                <w:sz w:val="23"/>
                <w:szCs w:val="23"/>
                <w:lang w:eastAsia="en-IE"/>
              </w:rPr>
              <w:t>Additional R</w:t>
            </w:r>
            <w:r w:rsidRPr="00195A9B">
              <w:rPr>
                <w:rFonts w:asciiTheme="minorHAnsi" w:hAnsiTheme="minorHAnsi" w:cstheme="minorHAnsi"/>
                <w:noProof/>
                <w:sz w:val="23"/>
                <w:szCs w:val="23"/>
                <w:lang w:eastAsia="en-IE"/>
              </w:rPr>
              <w:t>esources.</w:t>
            </w:r>
          </w:p>
          <w:p w:rsidR="00034BC9" w:rsidRDefault="00034BC9" w:rsidP="0084067C">
            <w:pPr>
              <w:rPr>
                <w:rFonts w:asciiTheme="minorHAnsi" w:hAnsiTheme="minorHAnsi" w:cstheme="minorHAnsi"/>
                <w:b/>
                <w:noProof/>
                <w:color w:val="0070C0"/>
                <w:sz w:val="26"/>
                <w:szCs w:val="26"/>
              </w:rPr>
            </w:pPr>
            <w:r w:rsidRPr="00D4005A">
              <w:rPr>
                <w:noProof/>
                <w:lang w:eastAsia="en-IE"/>
              </w:rPr>
              <w:drawing>
                <wp:anchor distT="0" distB="0" distL="114300" distR="114300" simplePos="0" relativeHeight="251686912" behindDoc="0" locked="0" layoutInCell="1" allowOverlap="1" wp14:anchorId="100A810A" wp14:editId="7E051E0B">
                  <wp:simplePos x="0" y="0"/>
                  <wp:positionH relativeFrom="column">
                    <wp:posOffset>2030096</wp:posOffset>
                  </wp:positionH>
                  <wp:positionV relativeFrom="paragraph">
                    <wp:posOffset>87418</wp:posOffset>
                  </wp:positionV>
                  <wp:extent cx="5022976" cy="3996267"/>
                  <wp:effectExtent l="0" t="0" r="6350" b="4445"/>
                  <wp:wrapNone/>
                  <wp:docPr id="2067" name="Picture 2067" descr="R:\1. Communication &amp; Awareness\Health Services Change Guide\3. Change Guide and OD adverts with all offerings Sept 2021\1 Change Guide blue advert with hyperlinks\Change Guide Advert with all offerings Sept 2021 final png for 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Communication &amp; Awareness\Health Services Change Guide\3. Change Guide and OD adverts with all offerings Sept 2021\1 Change Guide blue advert with hyperlinks\Change Guide Advert with all offerings Sept 2021 final png for us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7977" cy="40082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Default="00034BC9" w:rsidP="0084067C">
            <w:pPr>
              <w:rPr>
                <w:rFonts w:asciiTheme="minorHAnsi" w:hAnsiTheme="minorHAnsi" w:cstheme="minorHAnsi"/>
                <w:b/>
                <w:noProof/>
                <w:color w:val="0070C0"/>
                <w:sz w:val="26"/>
                <w:szCs w:val="26"/>
              </w:rPr>
            </w:pPr>
          </w:p>
          <w:p w:rsidR="00034BC9" w:rsidRPr="00034BC9" w:rsidRDefault="00034BC9" w:rsidP="0084067C">
            <w:pPr>
              <w:rPr>
                <w:rFonts w:asciiTheme="minorHAnsi" w:hAnsiTheme="minorHAnsi" w:cstheme="minorHAnsi"/>
                <w:b/>
                <w:noProof/>
                <w:color w:val="0070C0"/>
                <w:sz w:val="23"/>
                <w:szCs w:val="23"/>
              </w:rPr>
            </w:pPr>
          </w:p>
          <w:p w:rsidR="0029199F" w:rsidRPr="0029199F" w:rsidRDefault="0029199F" w:rsidP="0084067C">
            <w:pPr>
              <w:rPr>
                <w:rFonts w:asciiTheme="minorHAnsi" w:hAnsiTheme="minorHAnsi" w:cstheme="minorHAnsi"/>
                <w:b/>
                <w:noProof/>
                <w:color w:val="0070C0"/>
                <w:sz w:val="23"/>
                <w:szCs w:val="23"/>
              </w:rPr>
            </w:pPr>
          </w:p>
        </w:tc>
      </w:tr>
      <w:tr w:rsidR="00034BC9" w:rsidTr="00034BC9">
        <w:tc>
          <w:tcPr>
            <w:tcW w:w="6946" w:type="dxa"/>
          </w:tcPr>
          <w:p w:rsidR="00034BC9" w:rsidRPr="003C2157" w:rsidRDefault="00034BC9" w:rsidP="00034BC9">
            <w:pPr>
              <w:rPr>
                <w:rFonts w:cstheme="minorHAnsi"/>
                <w:b/>
                <w:noProof/>
                <w:sz w:val="23"/>
                <w:szCs w:val="23"/>
                <w:lang w:eastAsia="en-IE"/>
              </w:rPr>
            </w:pPr>
            <w:r w:rsidRPr="003C2157">
              <w:rPr>
                <w:rFonts w:cstheme="minorHAnsi"/>
                <w:b/>
                <w:noProof/>
                <w:sz w:val="23"/>
                <w:szCs w:val="23"/>
                <w:lang w:eastAsia="en-IE"/>
              </w:rPr>
              <w:t>Further information</w:t>
            </w:r>
          </w:p>
          <w:p w:rsidR="00034BC9" w:rsidRPr="003C2157" w:rsidRDefault="00034BC9" w:rsidP="00034BC9">
            <w:pPr>
              <w:rPr>
                <w:rFonts w:cstheme="minorHAnsi"/>
                <w:noProof/>
                <w:sz w:val="23"/>
                <w:szCs w:val="23"/>
                <w:lang w:eastAsia="en-IE"/>
              </w:rPr>
            </w:pPr>
            <w:r w:rsidRPr="003C2157">
              <w:rPr>
                <w:rFonts w:cstheme="minorHAnsi"/>
                <w:noProof/>
                <w:sz w:val="23"/>
                <w:szCs w:val="23"/>
                <w:lang w:eastAsia="en-IE"/>
              </w:rPr>
              <w:t xml:space="preserve">Email: </w:t>
            </w:r>
            <w:hyperlink r:id="rId22" w:history="1">
              <w:r w:rsidRPr="003C2157">
                <w:rPr>
                  <w:rStyle w:val="Hyperlink"/>
                  <w:rFonts w:cstheme="minorHAnsi"/>
                  <w:noProof/>
                  <w:color w:val="0000FF"/>
                  <w:sz w:val="23"/>
                  <w:szCs w:val="23"/>
                  <w:lang w:eastAsia="en-IE"/>
                </w:rPr>
                <w:t>changeguide@hse.ie</w:t>
              </w:r>
            </w:hyperlink>
            <w:r w:rsidRPr="003C2157">
              <w:rPr>
                <w:rFonts w:cstheme="minorHAnsi"/>
                <w:noProof/>
                <w:color w:val="0000FF"/>
                <w:sz w:val="23"/>
                <w:szCs w:val="23"/>
                <w:lang w:eastAsia="en-IE"/>
              </w:rPr>
              <w:t xml:space="preserve"> </w:t>
            </w:r>
          </w:p>
          <w:p w:rsidR="00034BC9" w:rsidRPr="003C2157" w:rsidRDefault="00034BC9" w:rsidP="00034BC9">
            <w:pPr>
              <w:rPr>
                <w:rFonts w:cstheme="minorHAnsi"/>
                <w:noProof/>
                <w:sz w:val="23"/>
                <w:szCs w:val="23"/>
                <w:lang w:eastAsia="en-IE"/>
              </w:rPr>
            </w:pPr>
            <w:r w:rsidRPr="003C2157">
              <w:rPr>
                <w:rFonts w:cstheme="minorHAnsi"/>
                <w:bCs/>
                <w:noProof/>
                <w:sz w:val="23"/>
                <w:szCs w:val="23"/>
                <w:lang w:val="en-GB" w:eastAsia="en-IE"/>
              </w:rPr>
              <w:t>Change &amp; Innovation Hub:</w:t>
            </w:r>
            <w:r w:rsidRPr="003C2157">
              <w:rPr>
                <w:rFonts w:cstheme="minorHAnsi"/>
                <w:b/>
                <w:bCs/>
                <w:noProof/>
                <w:sz w:val="23"/>
                <w:szCs w:val="23"/>
                <w:lang w:val="en-GB" w:eastAsia="en-IE"/>
              </w:rPr>
              <w:t xml:space="preserve"> </w:t>
            </w:r>
            <w:hyperlink r:id="rId23" w:history="1">
              <w:r w:rsidRPr="003C2157">
                <w:rPr>
                  <w:rStyle w:val="Hyperlink"/>
                  <w:rFonts w:cstheme="minorHAnsi"/>
                  <w:bCs/>
                  <w:noProof/>
                  <w:color w:val="0000FF"/>
                  <w:sz w:val="23"/>
                  <w:szCs w:val="23"/>
                  <w:lang w:val="en-GB" w:eastAsia="en-IE"/>
                </w:rPr>
                <w:t>www.hseland.ie</w:t>
              </w:r>
            </w:hyperlink>
            <w:r w:rsidRPr="003C2157">
              <w:rPr>
                <w:rFonts w:cstheme="minorHAnsi"/>
                <w:b/>
                <w:bCs/>
                <w:noProof/>
                <w:color w:val="0000FF"/>
                <w:sz w:val="23"/>
                <w:szCs w:val="23"/>
                <w:lang w:val="en-GB" w:eastAsia="en-IE"/>
              </w:rPr>
              <w:t xml:space="preserve"> </w:t>
            </w:r>
          </w:p>
          <w:p w:rsidR="00034BC9" w:rsidRDefault="00034BC9" w:rsidP="00034BC9">
            <w:pPr>
              <w:rPr>
                <w:rFonts w:cstheme="minorHAnsi"/>
                <w:noProof/>
                <w:color w:val="0000FF"/>
                <w:sz w:val="23"/>
                <w:szCs w:val="23"/>
                <w:lang w:val="en-GB" w:eastAsia="en-IE"/>
              </w:rPr>
            </w:pPr>
            <w:r w:rsidRPr="003C2157">
              <w:rPr>
                <w:rFonts w:cstheme="minorHAnsi"/>
                <w:bCs/>
                <w:noProof/>
                <w:sz w:val="23"/>
                <w:szCs w:val="23"/>
                <w:lang w:val="en-GB" w:eastAsia="en-IE"/>
              </w:rPr>
              <w:t>Twitter:</w:t>
            </w:r>
            <w:r w:rsidRPr="003C2157">
              <w:rPr>
                <w:rFonts w:cstheme="minorHAnsi"/>
                <w:b/>
                <w:bCs/>
                <w:noProof/>
                <w:sz w:val="23"/>
                <w:szCs w:val="23"/>
                <w:lang w:val="en-GB" w:eastAsia="en-IE"/>
              </w:rPr>
              <w:t xml:space="preserve"> </w:t>
            </w:r>
            <w:r w:rsidRPr="003C2157">
              <w:rPr>
                <w:rFonts w:cstheme="minorHAnsi"/>
                <w:noProof/>
                <w:color w:val="0000FF"/>
                <w:sz w:val="23"/>
                <w:szCs w:val="23"/>
                <w:lang w:val="en-GB" w:eastAsia="en-IE"/>
              </w:rPr>
              <w:t>@HSEchange_guide</w:t>
            </w:r>
          </w:p>
          <w:p w:rsidR="00034BC9" w:rsidRPr="00034BC9" w:rsidRDefault="004D5394" w:rsidP="0084067C">
            <w:pPr>
              <w:rPr>
                <w:rFonts w:asciiTheme="minorHAnsi" w:hAnsiTheme="minorHAnsi" w:cstheme="minorHAnsi"/>
                <w:color w:val="0000FF"/>
                <w:sz w:val="23"/>
                <w:szCs w:val="23"/>
                <w:u w:val="single"/>
              </w:rPr>
            </w:pPr>
            <w:hyperlink r:id="rId24" w:history="1">
              <w:r w:rsidR="00034BC9" w:rsidRPr="00EF0179">
                <w:rPr>
                  <w:rStyle w:val="Hyperlink"/>
                  <w:rFonts w:cstheme="minorHAnsi"/>
                  <w:noProof/>
                  <w:color w:val="0000FF"/>
                  <w:sz w:val="23"/>
                  <w:szCs w:val="23"/>
                  <w:lang w:val="en-GB" w:eastAsia="en-IE"/>
                </w:rPr>
                <w:t>www.hse.ie/changeguide</w:t>
              </w:r>
            </w:hyperlink>
            <w:r w:rsidR="00034BC9" w:rsidRPr="00EF0179">
              <w:rPr>
                <w:rFonts w:cstheme="minorHAnsi"/>
                <w:noProof/>
                <w:color w:val="0000FF"/>
                <w:sz w:val="23"/>
                <w:szCs w:val="23"/>
                <w:u w:val="single"/>
                <w:lang w:val="en-GB" w:eastAsia="en-IE"/>
              </w:rPr>
              <w:t xml:space="preserve"> </w:t>
            </w:r>
          </w:p>
        </w:tc>
        <w:tc>
          <w:tcPr>
            <w:tcW w:w="7870" w:type="dxa"/>
          </w:tcPr>
          <w:p w:rsidR="00034BC9" w:rsidRDefault="00034BC9" w:rsidP="00034BC9">
            <w:pPr>
              <w:jc w:val="right"/>
              <w:rPr>
                <w:rFonts w:asciiTheme="minorHAnsi" w:hAnsiTheme="minorHAnsi" w:cstheme="minorHAnsi"/>
                <w:sz w:val="23"/>
                <w:szCs w:val="23"/>
              </w:rPr>
            </w:pPr>
            <w:r w:rsidRPr="0084067C">
              <w:rPr>
                <w:rFonts w:asciiTheme="minorHAnsi" w:eastAsia="Times New Roman" w:hAnsiTheme="minorHAnsi" w:cstheme="minorHAnsi"/>
                <w:b/>
                <w:sz w:val="23"/>
                <w:szCs w:val="23"/>
                <w:lang w:eastAsia="en-IE"/>
              </w:rPr>
              <w:t>Developed by:</w:t>
            </w:r>
            <w:r>
              <w:rPr>
                <w:rFonts w:asciiTheme="minorHAnsi" w:eastAsia="Times New Roman" w:hAnsiTheme="minorHAnsi" w:cstheme="minorHAnsi"/>
                <w:sz w:val="23"/>
                <w:szCs w:val="23"/>
                <w:lang w:eastAsia="en-IE"/>
              </w:rPr>
              <w:t xml:space="preserve"> </w:t>
            </w:r>
            <w:r w:rsidRPr="0084067C">
              <w:rPr>
                <w:rFonts w:asciiTheme="minorHAnsi" w:hAnsiTheme="minorHAnsi" w:cstheme="minorHAnsi"/>
                <w:sz w:val="23"/>
                <w:szCs w:val="23"/>
              </w:rPr>
              <w:t>Organisation Development &amp; Change,</w:t>
            </w:r>
            <w:r>
              <w:rPr>
                <w:rFonts w:asciiTheme="minorHAnsi" w:eastAsia="Times New Roman" w:hAnsiTheme="minorHAnsi" w:cstheme="minorHAnsi"/>
                <w:sz w:val="23"/>
                <w:szCs w:val="23"/>
                <w:lang w:eastAsia="en-IE"/>
              </w:rPr>
              <w:t xml:space="preserve"> </w:t>
            </w:r>
            <w:r w:rsidRPr="0084067C">
              <w:rPr>
                <w:rFonts w:asciiTheme="minorHAnsi" w:hAnsiTheme="minorHAnsi" w:cstheme="minorHAnsi"/>
                <w:sz w:val="23"/>
                <w:szCs w:val="23"/>
              </w:rPr>
              <w:t xml:space="preserve">HSE </w:t>
            </w:r>
            <w:r>
              <w:rPr>
                <w:rFonts w:asciiTheme="minorHAnsi" w:hAnsiTheme="minorHAnsi" w:cstheme="minorHAnsi"/>
                <w:sz w:val="23"/>
                <w:szCs w:val="23"/>
              </w:rPr>
              <w:t xml:space="preserve">Change &amp; Innovation, Healthcare </w:t>
            </w:r>
            <w:r w:rsidRPr="0084067C">
              <w:rPr>
                <w:rFonts w:asciiTheme="minorHAnsi" w:hAnsiTheme="minorHAnsi" w:cstheme="minorHAnsi"/>
                <w:sz w:val="23"/>
                <w:szCs w:val="23"/>
              </w:rPr>
              <w:t>Strategy,</w:t>
            </w:r>
            <w:r>
              <w:rPr>
                <w:rFonts w:asciiTheme="minorHAnsi" w:eastAsia="Times New Roman" w:hAnsiTheme="minorHAnsi" w:cstheme="minorHAnsi"/>
                <w:sz w:val="23"/>
                <w:szCs w:val="23"/>
                <w:lang w:eastAsia="en-IE"/>
              </w:rPr>
              <w:t xml:space="preserve"> </w:t>
            </w:r>
            <w:proofErr w:type="spellStart"/>
            <w:r w:rsidRPr="0084067C">
              <w:rPr>
                <w:rFonts w:asciiTheme="minorHAnsi" w:hAnsiTheme="minorHAnsi" w:cstheme="minorHAnsi"/>
                <w:sz w:val="23"/>
                <w:szCs w:val="23"/>
              </w:rPr>
              <w:t>Kells</w:t>
            </w:r>
            <w:proofErr w:type="spellEnd"/>
            <w:r w:rsidRPr="0084067C">
              <w:rPr>
                <w:rFonts w:asciiTheme="minorHAnsi" w:hAnsiTheme="minorHAnsi" w:cstheme="minorHAnsi"/>
                <w:sz w:val="23"/>
                <w:szCs w:val="23"/>
              </w:rPr>
              <w:t>, Co. Meath, A82 H3C7.</w:t>
            </w:r>
          </w:p>
          <w:p w:rsidR="00034BC9" w:rsidRPr="0084067C" w:rsidRDefault="00034BC9" w:rsidP="00034BC9">
            <w:pPr>
              <w:jc w:val="right"/>
              <w:rPr>
                <w:rFonts w:asciiTheme="minorHAnsi" w:eastAsia="Times New Roman" w:hAnsiTheme="minorHAnsi" w:cstheme="minorHAnsi"/>
                <w:sz w:val="23"/>
                <w:szCs w:val="23"/>
                <w:lang w:eastAsia="en-IE"/>
              </w:rPr>
            </w:pPr>
            <w:r w:rsidRPr="0084067C">
              <w:rPr>
                <w:rFonts w:asciiTheme="minorHAnsi" w:hAnsiTheme="minorHAnsi" w:cstheme="minorHAnsi"/>
                <w:sz w:val="23"/>
                <w:szCs w:val="23"/>
              </w:rPr>
              <w:t>© Health Service Executive 2022</w:t>
            </w:r>
          </w:p>
          <w:p w:rsidR="00034BC9" w:rsidRDefault="00034BC9" w:rsidP="0084067C">
            <w:pPr>
              <w:rPr>
                <w:rFonts w:asciiTheme="minorHAnsi" w:hAnsiTheme="minorHAnsi" w:cstheme="minorHAnsi"/>
                <w:b/>
                <w:noProof/>
                <w:color w:val="0070C0"/>
                <w:sz w:val="26"/>
                <w:szCs w:val="26"/>
              </w:rPr>
            </w:pPr>
          </w:p>
        </w:tc>
      </w:tr>
    </w:tbl>
    <w:p w:rsidR="00AF66DD" w:rsidRDefault="00AF66DD" w:rsidP="0084067C">
      <w:pPr>
        <w:rPr>
          <w:rFonts w:asciiTheme="minorHAnsi" w:eastAsia="Times New Roman" w:hAnsiTheme="minorHAnsi" w:cstheme="minorHAnsi"/>
          <w:b/>
          <w:sz w:val="23"/>
          <w:szCs w:val="23"/>
          <w:lang w:eastAsia="en-IE"/>
        </w:rPr>
      </w:pPr>
    </w:p>
    <w:sectPr w:rsidR="00AF66DD" w:rsidSect="00E328CE">
      <w:headerReference w:type="default" r:id="rId25"/>
      <w:footerReference w:type="default" r:id="rId26"/>
      <w:pgSz w:w="16838" w:h="11906" w:orient="landscape" w:code="9"/>
      <w:pgMar w:top="0" w:right="1077" w:bottom="0" w:left="1077" w:header="30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CF2" w:rsidRDefault="00DD3CF2" w:rsidP="0029373E">
      <w:pPr>
        <w:spacing w:after="0" w:line="240" w:lineRule="auto"/>
      </w:pPr>
      <w:r>
        <w:separator/>
      </w:r>
    </w:p>
  </w:endnote>
  <w:endnote w:type="continuationSeparator" w:id="0">
    <w:p w:rsidR="00DD3CF2" w:rsidRDefault="00DD3CF2" w:rsidP="0029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A8" w:rsidRPr="004C0AC8" w:rsidRDefault="009D238D" w:rsidP="003669DF">
    <w:pPr>
      <w:pStyle w:val="Footer"/>
      <w:jc w:val="right"/>
      <w:rPr>
        <w:sz w:val="18"/>
        <w:szCs w:val="18"/>
      </w:rPr>
    </w:pPr>
    <w:r w:rsidRPr="004C0AC8">
      <w:rPr>
        <w:b/>
        <w:sz w:val="18"/>
        <w:szCs w:val="18"/>
      </w:rPr>
      <w:t>People’s Needs Defining Change</w:t>
    </w:r>
    <w:r w:rsidRPr="004C0AC8">
      <w:rPr>
        <w:sz w:val="18"/>
        <w:szCs w:val="18"/>
      </w:rPr>
      <w:t xml:space="preserve"> Health Services Change Guide</w:t>
    </w:r>
    <w:r>
      <w:rPr>
        <w:sz w:val="18"/>
        <w:szCs w:val="18"/>
      </w:rPr>
      <w:t xml:space="preserve">        </w:t>
    </w:r>
    <w:r w:rsidRPr="007C1DAD">
      <w:rPr>
        <w:sz w:val="18"/>
        <w:szCs w:val="18"/>
      </w:rPr>
      <w:fldChar w:fldCharType="begin"/>
    </w:r>
    <w:r w:rsidRPr="007C1DAD">
      <w:rPr>
        <w:sz w:val="18"/>
        <w:szCs w:val="18"/>
      </w:rPr>
      <w:instrText xml:space="preserve"> PAGE   \* MERGEFORMAT </w:instrText>
    </w:r>
    <w:r w:rsidRPr="007C1DAD">
      <w:rPr>
        <w:sz w:val="18"/>
        <w:szCs w:val="18"/>
      </w:rPr>
      <w:fldChar w:fldCharType="separate"/>
    </w:r>
    <w:r w:rsidR="004D5394">
      <w:rPr>
        <w:noProof/>
        <w:sz w:val="18"/>
        <w:szCs w:val="18"/>
      </w:rPr>
      <w:t>4</w:t>
    </w:r>
    <w:r w:rsidRPr="007C1DAD">
      <w:rPr>
        <w:noProof/>
        <w:sz w:val="18"/>
        <w:szCs w:val="18"/>
      </w:rPr>
      <w:fldChar w:fldCharType="end"/>
    </w:r>
  </w:p>
  <w:p w:rsidR="00B90AA8" w:rsidRDefault="004D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CF2" w:rsidRDefault="00DD3CF2" w:rsidP="0029373E">
      <w:pPr>
        <w:spacing w:after="0" w:line="240" w:lineRule="auto"/>
      </w:pPr>
      <w:r>
        <w:separator/>
      </w:r>
    </w:p>
  </w:footnote>
  <w:footnote w:type="continuationSeparator" w:id="0">
    <w:p w:rsidR="00DD3CF2" w:rsidRDefault="00DD3CF2" w:rsidP="00293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A8" w:rsidRPr="0029373E" w:rsidRDefault="0029373E" w:rsidP="00492677">
    <w:pPr>
      <w:ind w:left="360"/>
      <w:rPr>
        <w:rFonts w:ascii="Times New Roman" w:hAnsi="Times New Roman" w:cs="Calibri"/>
        <w:b/>
        <w:color w:val="FF0000"/>
        <w:sz w:val="32"/>
        <w:szCs w:val="32"/>
      </w:rPr>
    </w:pPr>
    <w:r>
      <w:rPr>
        <w:noProof/>
        <w:lang w:eastAsia="en-IE"/>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479424</wp:posOffset>
              </wp:positionV>
              <wp:extent cx="9298305" cy="0"/>
              <wp:effectExtent l="0" t="0" r="3619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8305"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37E5B"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37.75pt" to="732.1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" strokecolor="#5b9bd5" strokeweight="1pt">
              <v:stroke joinstyle="miter"/>
              <o:lock v:ext="edit" shapetype="f"/>
            </v:line>
          </w:pict>
        </mc:Fallback>
      </mc:AlternateContent>
    </w:r>
    <w:r w:rsidRPr="00014A4D">
      <w:rPr>
        <w:noProof/>
        <w:lang w:eastAsia="en-IE"/>
      </w:rPr>
      <w:drawing>
        <wp:inline distT="0" distB="0" distL="0" distR="0">
          <wp:extent cx="514350" cy="386080"/>
          <wp:effectExtent l="0" t="0" r="0" b="0"/>
          <wp:docPr id="7" name="Picture 7" descr="X:\1. Communication &amp; Awareness\Health Services Change Guide\Clevel Cat Final Products\Front Cover Page, Identifer and Icon in Various Formats (Oct 2018)\HSE-CF-ID-Suite-Icon-PNG (DG - 04.10.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X:\1. Communication &amp; Awareness\Health Services Change Guide\Clevel Cat Final Products\Front Cover Page, Identifer and Icon in Various Formats (Oct 2018)\HSE-CF-ID-Suite-Icon-PNG (DG - 04.10.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86080"/>
                  </a:xfrm>
                  <a:prstGeom prst="rect">
                    <a:avLst/>
                  </a:prstGeom>
                  <a:noFill/>
                  <a:ln>
                    <a:noFill/>
                  </a:ln>
                </pic:spPr>
              </pic:pic>
            </a:graphicData>
          </a:graphic>
        </wp:inline>
      </w:drawing>
    </w:r>
    <w:r>
      <w:rPr>
        <w:rFonts w:cs="Calibri"/>
        <w:b/>
        <w:color w:val="0070C0"/>
        <w:sz w:val="32"/>
        <w:szCs w:val="32"/>
      </w:rPr>
      <w:t>Template 6.5.</w:t>
    </w:r>
    <w:r w:rsidR="00A62CB3">
      <w:rPr>
        <w:rFonts w:cs="Calibri"/>
        <w:b/>
        <w:color w:val="0070C0"/>
        <w:sz w:val="32"/>
        <w:szCs w:val="32"/>
      </w:rPr>
      <w:t>3 Creating Conditions for Change</w:t>
    </w:r>
    <w:r w:rsidR="003A794E">
      <w:rPr>
        <w:rFonts w:cs="Calibri"/>
        <w:b/>
        <w:color w:val="0070C0"/>
        <w:sz w:val="32"/>
        <w:szCs w:val="32"/>
      </w:rPr>
      <w:t xml:space="preserve"> &amp; Integration</w:t>
    </w:r>
    <w:r w:rsidR="00D74F99">
      <w:rPr>
        <w:rFonts w:cs="Calibri"/>
        <w:b/>
        <w:color w:val="0070C0"/>
        <w:sz w:val="32"/>
        <w:szCs w:val="32"/>
      </w:rPr>
      <w:t xml:space="preserve"> </w:t>
    </w:r>
  </w:p>
  <w:p w:rsidR="00B90AA8" w:rsidRDefault="004D5394">
    <w:pPr>
      <w:pStyle w:val="Header"/>
    </w:pPr>
  </w:p>
  <w:p w:rsidR="00B90AA8" w:rsidRDefault="004D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5B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83E6E"/>
    <w:multiLevelType w:val="hybridMultilevel"/>
    <w:tmpl w:val="964ED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366EB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C20B67"/>
    <w:multiLevelType w:val="hybridMultilevel"/>
    <w:tmpl w:val="5BA41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520F4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8773C0"/>
    <w:multiLevelType w:val="hybridMultilevel"/>
    <w:tmpl w:val="95D23728"/>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A8E7B6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6420B0"/>
    <w:multiLevelType w:val="multilevel"/>
    <w:tmpl w:val="4886BAC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1AB5195"/>
    <w:multiLevelType w:val="hybridMultilevel"/>
    <w:tmpl w:val="ED405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3330BC"/>
    <w:multiLevelType w:val="hybridMultilevel"/>
    <w:tmpl w:val="8174D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A1C1B"/>
    <w:multiLevelType w:val="multilevel"/>
    <w:tmpl w:val="9F1A59AC"/>
    <w:lvl w:ilvl="0">
      <w:start w:val="3"/>
      <w:numFmt w:val="decimal"/>
      <w:lvlText w:val="%1"/>
      <w:lvlJc w:val="left"/>
      <w:pPr>
        <w:ind w:left="360" w:hanging="360"/>
      </w:pPr>
      <w:rPr>
        <w:rFonts w:asciiTheme="minorHAnsi" w:hAnsiTheme="minorHAnsi" w:cstheme="minorHAnsi" w:hint="default"/>
        <w:color w:val="000000" w:themeColor="text1"/>
      </w:rPr>
    </w:lvl>
    <w:lvl w:ilvl="1">
      <w:start w:val="1"/>
      <w:numFmt w:val="decimal"/>
      <w:lvlText w:val="%1.%2"/>
      <w:lvlJc w:val="left"/>
      <w:pPr>
        <w:ind w:left="360" w:hanging="360"/>
      </w:pPr>
      <w:rPr>
        <w:rFonts w:asciiTheme="minorHAnsi" w:hAnsiTheme="minorHAnsi" w:cstheme="minorHAnsi" w:hint="default"/>
        <w:b/>
        <w:color w:val="000000" w:themeColor="text1"/>
      </w:rPr>
    </w:lvl>
    <w:lvl w:ilvl="2">
      <w:start w:val="1"/>
      <w:numFmt w:val="decimal"/>
      <w:lvlText w:val="%1.%2.%3"/>
      <w:lvlJc w:val="left"/>
      <w:pPr>
        <w:ind w:left="720" w:hanging="720"/>
      </w:pPr>
      <w:rPr>
        <w:rFonts w:asciiTheme="minorHAnsi" w:hAnsiTheme="minorHAnsi" w:cstheme="minorHAnsi" w:hint="default"/>
        <w:color w:val="000000" w:themeColor="text1"/>
      </w:rPr>
    </w:lvl>
    <w:lvl w:ilvl="3">
      <w:start w:val="1"/>
      <w:numFmt w:val="decimal"/>
      <w:lvlText w:val="%1.%2.%3.%4"/>
      <w:lvlJc w:val="left"/>
      <w:pPr>
        <w:ind w:left="720" w:hanging="720"/>
      </w:pPr>
      <w:rPr>
        <w:rFonts w:asciiTheme="minorHAnsi" w:hAnsiTheme="minorHAnsi" w:cstheme="minorHAnsi" w:hint="default"/>
        <w:color w:val="000000" w:themeColor="text1"/>
      </w:rPr>
    </w:lvl>
    <w:lvl w:ilvl="4">
      <w:start w:val="1"/>
      <w:numFmt w:val="decimal"/>
      <w:lvlText w:val="%1.%2.%3.%4.%5"/>
      <w:lvlJc w:val="left"/>
      <w:pPr>
        <w:ind w:left="1080" w:hanging="1080"/>
      </w:pPr>
      <w:rPr>
        <w:rFonts w:asciiTheme="minorHAnsi" w:hAnsiTheme="minorHAnsi" w:cstheme="minorHAnsi" w:hint="default"/>
        <w:color w:val="000000" w:themeColor="text1"/>
      </w:rPr>
    </w:lvl>
    <w:lvl w:ilvl="5">
      <w:start w:val="1"/>
      <w:numFmt w:val="decimal"/>
      <w:lvlText w:val="%1.%2.%3.%4.%5.%6"/>
      <w:lvlJc w:val="left"/>
      <w:pPr>
        <w:ind w:left="1080" w:hanging="1080"/>
      </w:pPr>
      <w:rPr>
        <w:rFonts w:asciiTheme="minorHAnsi" w:hAnsiTheme="minorHAnsi" w:cstheme="minorHAnsi" w:hint="default"/>
        <w:color w:val="000000" w:themeColor="text1"/>
      </w:rPr>
    </w:lvl>
    <w:lvl w:ilvl="6">
      <w:start w:val="1"/>
      <w:numFmt w:val="decimal"/>
      <w:lvlText w:val="%1.%2.%3.%4.%5.%6.%7"/>
      <w:lvlJc w:val="left"/>
      <w:pPr>
        <w:ind w:left="1440" w:hanging="1440"/>
      </w:pPr>
      <w:rPr>
        <w:rFonts w:asciiTheme="minorHAnsi" w:hAnsiTheme="minorHAnsi" w:cstheme="minorHAnsi" w:hint="default"/>
        <w:color w:val="000000" w:themeColor="text1"/>
      </w:rPr>
    </w:lvl>
    <w:lvl w:ilvl="7">
      <w:start w:val="1"/>
      <w:numFmt w:val="decimal"/>
      <w:lvlText w:val="%1.%2.%3.%4.%5.%6.%7.%8"/>
      <w:lvlJc w:val="left"/>
      <w:pPr>
        <w:ind w:left="1440" w:hanging="1440"/>
      </w:pPr>
      <w:rPr>
        <w:rFonts w:asciiTheme="minorHAnsi" w:hAnsiTheme="minorHAnsi" w:cstheme="minorHAnsi" w:hint="default"/>
        <w:color w:val="000000" w:themeColor="text1"/>
      </w:rPr>
    </w:lvl>
    <w:lvl w:ilvl="8">
      <w:start w:val="1"/>
      <w:numFmt w:val="decimal"/>
      <w:lvlText w:val="%1.%2.%3.%4.%5.%6.%7.%8.%9"/>
      <w:lvlJc w:val="left"/>
      <w:pPr>
        <w:ind w:left="1800" w:hanging="1800"/>
      </w:pPr>
      <w:rPr>
        <w:rFonts w:asciiTheme="minorHAnsi" w:hAnsiTheme="minorHAnsi" w:cstheme="minorHAnsi" w:hint="default"/>
        <w:color w:val="000000" w:themeColor="text1"/>
      </w:rPr>
    </w:lvl>
  </w:abstractNum>
  <w:abstractNum w:abstractNumId="11" w15:restartNumberingAfterBreak="0">
    <w:nsid w:val="25CA7813"/>
    <w:multiLevelType w:val="hybridMultilevel"/>
    <w:tmpl w:val="86EEB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2D0164"/>
    <w:multiLevelType w:val="multilevel"/>
    <w:tmpl w:val="1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B632B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248F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631519"/>
    <w:multiLevelType w:val="multilevel"/>
    <w:tmpl w:val="2B74737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B326DA"/>
    <w:multiLevelType w:val="hybridMultilevel"/>
    <w:tmpl w:val="3B1E5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772B6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C29B7"/>
    <w:multiLevelType w:val="hybridMultilevel"/>
    <w:tmpl w:val="24A2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4C56D3"/>
    <w:multiLevelType w:val="hybridMultilevel"/>
    <w:tmpl w:val="4968AA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922911"/>
    <w:multiLevelType w:val="hybridMultilevel"/>
    <w:tmpl w:val="37DA16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18068E"/>
    <w:multiLevelType w:val="hybridMultilevel"/>
    <w:tmpl w:val="3BBAD7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9805DB"/>
    <w:multiLevelType w:val="hybridMultilevel"/>
    <w:tmpl w:val="929C14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4D3B0FF1"/>
    <w:multiLevelType w:val="hybridMultilevel"/>
    <w:tmpl w:val="73CAA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DC3CEE"/>
    <w:multiLevelType w:val="multilevel"/>
    <w:tmpl w:val="DB4467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684CC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7060A4"/>
    <w:multiLevelType w:val="hybridMultilevel"/>
    <w:tmpl w:val="9A42575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63A47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967AE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6458E6"/>
    <w:multiLevelType w:val="multilevel"/>
    <w:tmpl w:val="5064A0D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48053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B03473"/>
    <w:multiLevelType w:val="hybridMultilevel"/>
    <w:tmpl w:val="CEF2D57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0DE605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82A0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793970"/>
    <w:multiLevelType w:val="hybridMultilevel"/>
    <w:tmpl w:val="7EF63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89730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806DA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9648F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452BEB"/>
    <w:multiLevelType w:val="hybridMultilevel"/>
    <w:tmpl w:val="48565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F77B12"/>
    <w:multiLevelType w:val="multilevel"/>
    <w:tmpl w:val="5CEE85F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0AE1B0F"/>
    <w:multiLevelType w:val="hybridMultilevel"/>
    <w:tmpl w:val="9ED49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E256D4"/>
    <w:multiLevelType w:val="multilevel"/>
    <w:tmpl w:val="6598117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asciiTheme="minorHAnsi" w:hAnsiTheme="minorHAnsi" w:cstheme="minorHAnsi"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3541BB5"/>
    <w:multiLevelType w:val="hybridMultilevel"/>
    <w:tmpl w:val="3C749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0F1769"/>
    <w:multiLevelType w:val="multilevel"/>
    <w:tmpl w:val="A9EE951A"/>
    <w:lvl w:ilvl="0">
      <w:start w:val="1"/>
      <w:numFmt w:val="decimal"/>
      <w:lvlText w:val="%1."/>
      <w:lvlJc w:val="left"/>
      <w:pPr>
        <w:ind w:left="720" w:hanging="360"/>
      </w:pPr>
      <w:rPr>
        <w:rFonts w:hint="default"/>
        <w:sz w:val="28"/>
        <w:szCs w:val="28"/>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792A033B"/>
    <w:multiLevelType w:val="multilevel"/>
    <w:tmpl w:val="5074DCA4"/>
    <w:lvl w:ilvl="0">
      <w:start w:val="4"/>
      <w:numFmt w:val="decimal"/>
      <w:lvlText w:val="%1"/>
      <w:lvlJc w:val="left"/>
      <w:pPr>
        <w:ind w:left="360" w:hanging="360"/>
      </w:pPr>
      <w:rPr>
        <w:rFonts w:asciiTheme="minorHAnsi" w:hAnsiTheme="minorHAnsi" w:cstheme="minorHAnsi" w:hint="default"/>
        <w:b/>
        <w:color w:val="000000" w:themeColor="text1"/>
      </w:rPr>
    </w:lvl>
    <w:lvl w:ilvl="1">
      <w:start w:val="4"/>
      <w:numFmt w:val="decimal"/>
      <w:lvlText w:val="%1.%2"/>
      <w:lvlJc w:val="left"/>
      <w:pPr>
        <w:ind w:left="360" w:hanging="360"/>
      </w:pPr>
      <w:rPr>
        <w:rFonts w:asciiTheme="minorHAnsi" w:hAnsiTheme="minorHAnsi" w:cstheme="minorHAnsi" w:hint="default"/>
        <w:b/>
        <w:color w:val="000000" w:themeColor="text1"/>
      </w:rPr>
    </w:lvl>
    <w:lvl w:ilvl="2">
      <w:start w:val="1"/>
      <w:numFmt w:val="decimal"/>
      <w:lvlText w:val="%1.%2.%3"/>
      <w:lvlJc w:val="left"/>
      <w:pPr>
        <w:ind w:left="720" w:hanging="720"/>
      </w:pPr>
      <w:rPr>
        <w:rFonts w:asciiTheme="minorHAnsi" w:hAnsiTheme="minorHAnsi" w:cstheme="minorHAnsi" w:hint="default"/>
        <w:b/>
        <w:color w:val="000000" w:themeColor="text1"/>
      </w:rPr>
    </w:lvl>
    <w:lvl w:ilvl="3">
      <w:start w:val="1"/>
      <w:numFmt w:val="decimal"/>
      <w:lvlText w:val="%1.%2.%3.%4"/>
      <w:lvlJc w:val="left"/>
      <w:pPr>
        <w:ind w:left="720" w:hanging="720"/>
      </w:pPr>
      <w:rPr>
        <w:rFonts w:asciiTheme="minorHAnsi" w:hAnsiTheme="minorHAnsi" w:cstheme="minorHAnsi" w:hint="default"/>
        <w:b/>
        <w:color w:val="000000" w:themeColor="text1"/>
      </w:rPr>
    </w:lvl>
    <w:lvl w:ilvl="4">
      <w:start w:val="1"/>
      <w:numFmt w:val="decimal"/>
      <w:lvlText w:val="%1.%2.%3.%4.%5"/>
      <w:lvlJc w:val="left"/>
      <w:pPr>
        <w:ind w:left="1080" w:hanging="1080"/>
      </w:pPr>
      <w:rPr>
        <w:rFonts w:asciiTheme="minorHAnsi" w:hAnsiTheme="minorHAnsi" w:cstheme="minorHAnsi" w:hint="default"/>
        <w:b/>
        <w:color w:val="000000" w:themeColor="text1"/>
      </w:rPr>
    </w:lvl>
    <w:lvl w:ilvl="5">
      <w:start w:val="1"/>
      <w:numFmt w:val="decimal"/>
      <w:lvlText w:val="%1.%2.%3.%4.%5.%6"/>
      <w:lvlJc w:val="left"/>
      <w:pPr>
        <w:ind w:left="1080" w:hanging="1080"/>
      </w:pPr>
      <w:rPr>
        <w:rFonts w:asciiTheme="minorHAnsi" w:hAnsiTheme="minorHAnsi" w:cstheme="minorHAnsi" w:hint="default"/>
        <w:b/>
        <w:color w:val="000000" w:themeColor="text1"/>
      </w:rPr>
    </w:lvl>
    <w:lvl w:ilvl="6">
      <w:start w:val="1"/>
      <w:numFmt w:val="decimal"/>
      <w:lvlText w:val="%1.%2.%3.%4.%5.%6.%7"/>
      <w:lvlJc w:val="left"/>
      <w:pPr>
        <w:ind w:left="1440" w:hanging="1440"/>
      </w:pPr>
      <w:rPr>
        <w:rFonts w:asciiTheme="minorHAnsi" w:hAnsiTheme="minorHAnsi" w:cstheme="minorHAnsi" w:hint="default"/>
        <w:b/>
        <w:color w:val="000000" w:themeColor="text1"/>
      </w:rPr>
    </w:lvl>
    <w:lvl w:ilvl="7">
      <w:start w:val="1"/>
      <w:numFmt w:val="decimal"/>
      <w:lvlText w:val="%1.%2.%3.%4.%5.%6.%7.%8"/>
      <w:lvlJc w:val="left"/>
      <w:pPr>
        <w:ind w:left="1440" w:hanging="1440"/>
      </w:pPr>
      <w:rPr>
        <w:rFonts w:asciiTheme="minorHAnsi" w:hAnsiTheme="minorHAnsi" w:cstheme="minorHAnsi" w:hint="default"/>
        <w:b/>
        <w:color w:val="000000" w:themeColor="text1"/>
      </w:rPr>
    </w:lvl>
    <w:lvl w:ilvl="8">
      <w:start w:val="1"/>
      <w:numFmt w:val="decimal"/>
      <w:lvlText w:val="%1.%2.%3.%4.%5.%6.%7.%8.%9"/>
      <w:lvlJc w:val="left"/>
      <w:pPr>
        <w:ind w:left="1800" w:hanging="1800"/>
      </w:pPr>
      <w:rPr>
        <w:rFonts w:asciiTheme="minorHAnsi" w:hAnsiTheme="minorHAnsi" w:cstheme="minorHAnsi" w:hint="default"/>
        <w:b/>
        <w:color w:val="000000" w:themeColor="text1"/>
      </w:rPr>
    </w:lvl>
  </w:abstractNum>
  <w:abstractNum w:abstractNumId="45" w15:restartNumberingAfterBreak="0">
    <w:nsid w:val="7DD823D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5"/>
  </w:num>
  <w:num w:numId="3">
    <w:abstractNumId w:val="31"/>
  </w:num>
  <w:num w:numId="4">
    <w:abstractNumId w:val="39"/>
  </w:num>
  <w:num w:numId="5">
    <w:abstractNumId w:val="11"/>
  </w:num>
  <w:num w:numId="6">
    <w:abstractNumId w:val="40"/>
  </w:num>
  <w:num w:numId="7">
    <w:abstractNumId w:val="3"/>
  </w:num>
  <w:num w:numId="8">
    <w:abstractNumId w:val="42"/>
  </w:num>
  <w:num w:numId="9">
    <w:abstractNumId w:val="20"/>
  </w:num>
  <w:num w:numId="10">
    <w:abstractNumId w:val="16"/>
  </w:num>
  <w:num w:numId="11">
    <w:abstractNumId w:val="18"/>
  </w:num>
  <w:num w:numId="12">
    <w:abstractNumId w:val="34"/>
  </w:num>
  <w:num w:numId="13">
    <w:abstractNumId w:val="38"/>
  </w:num>
  <w:num w:numId="14">
    <w:abstractNumId w:val="9"/>
  </w:num>
  <w:num w:numId="15">
    <w:abstractNumId w:val="1"/>
  </w:num>
  <w:num w:numId="16">
    <w:abstractNumId w:val="23"/>
  </w:num>
  <w:num w:numId="17">
    <w:abstractNumId w:val="43"/>
  </w:num>
  <w:num w:numId="18">
    <w:abstractNumId w:val="12"/>
  </w:num>
  <w:num w:numId="19">
    <w:abstractNumId w:val="29"/>
  </w:num>
  <w:num w:numId="20">
    <w:abstractNumId w:val="15"/>
  </w:num>
  <w:num w:numId="21">
    <w:abstractNumId w:val="7"/>
  </w:num>
  <w:num w:numId="22">
    <w:abstractNumId w:val="36"/>
  </w:num>
  <w:num w:numId="23">
    <w:abstractNumId w:val="44"/>
  </w:num>
  <w:num w:numId="24">
    <w:abstractNumId w:val="4"/>
  </w:num>
  <w:num w:numId="25">
    <w:abstractNumId w:val="0"/>
  </w:num>
  <w:num w:numId="26">
    <w:abstractNumId w:val="41"/>
  </w:num>
  <w:num w:numId="27">
    <w:abstractNumId w:val="45"/>
  </w:num>
  <w:num w:numId="28">
    <w:abstractNumId w:val="35"/>
  </w:num>
  <w:num w:numId="29">
    <w:abstractNumId w:val="32"/>
  </w:num>
  <w:num w:numId="30">
    <w:abstractNumId w:val="33"/>
  </w:num>
  <w:num w:numId="31">
    <w:abstractNumId w:val="25"/>
  </w:num>
  <w:num w:numId="32">
    <w:abstractNumId w:val="6"/>
  </w:num>
  <w:num w:numId="33">
    <w:abstractNumId w:val="17"/>
  </w:num>
  <w:num w:numId="34">
    <w:abstractNumId w:val="37"/>
  </w:num>
  <w:num w:numId="35">
    <w:abstractNumId w:val="14"/>
  </w:num>
  <w:num w:numId="36">
    <w:abstractNumId w:val="13"/>
  </w:num>
  <w:num w:numId="37">
    <w:abstractNumId w:val="27"/>
  </w:num>
  <w:num w:numId="38">
    <w:abstractNumId w:val="30"/>
  </w:num>
  <w:num w:numId="39">
    <w:abstractNumId w:val="2"/>
  </w:num>
  <w:num w:numId="40">
    <w:abstractNumId w:val="28"/>
  </w:num>
  <w:num w:numId="41">
    <w:abstractNumId w:val="21"/>
  </w:num>
  <w:num w:numId="42">
    <w:abstractNumId w:val="10"/>
  </w:num>
  <w:num w:numId="43">
    <w:abstractNumId w:val="24"/>
  </w:num>
  <w:num w:numId="44">
    <w:abstractNumId w:val="8"/>
  </w:num>
  <w:num w:numId="45">
    <w:abstractNumId w:val="26"/>
  </w:num>
  <w:num w:numId="4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3E"/>
    <w:rsid w:val="00010322"/>
    <w:rsid w:val="00013AC2"/>
    <w:rsid w:val="00034BC9"/>
    <w:rsid w:val="00056F02"/>
    <w:rsid w:val="000B0629"/>
    <w:rsid w:val="000B7CE7"/>
    <w:rsid w:val="00126F4C"/>
    <w:rsid w:val="00167693"/>
    <w:rsid w:val="001713BF"/>
    <w:rsid w:val="00195A9B"/>
    <w:rsid w:val="001A6253"/>
    <w:rsid w:val="001B573F"/>
    <w:rsid w:val="001D531B"/>
    <w:rsid w:val="001F7CFD"/>
    <w:rsid w:val="00210439"/>
    <w:rsid w:val="00226B02"/>
    <w:rsid w:val="00261D15"/>
    <w:rsid w:val="0027188A"/>
    <w:rsid w:val="0027249B"/>
    <w:rsid w:val="0029199F"/>
    <w:rsid w:val="0029373E"/>
    <w:rsid w:val="002E07B1"/>
    <w:rsid w:val="00335EB8"/>
    <w:rsid w:val="00336E40"/>
    <w:rsid w:val="00340322"/>
    <w:rsid w:val="003437A8"/>
    <w:rsid w:val="00363A71"/>
    <w:rsid w:val="0036572C"/>
    <w:rsid w:val="00397B41"/>
    <w:rsid w:val="003A36D8"/>
    <w:rsid w:val="003A6B84"/>
    <w:rsid w:val="003A794E"/>
    <w:rsid w:val="003C2157"/>
    <w:rsid w:val="003C45A0"/>
    <w:rsid w:val="003E6A94"/>
    <w:rsid w:val="003E6FA7"/>
    <w:rsid w:val="0043266B"/>
    <w:rsid w:val="004574A1"/>
    <w:rsid w:val="00467F25"/>
    <w:rsid w:val="004803BE"/>
    <w:rsid w:val="004919C9"/>
    <w:rsid w:val="00496957"/>
    <w:rsid w:val="004A25F6"/>
    <w:rsid w:val="004D5394"/>
    <w:rsid w:val="004D6BDE"/>
    <w:rsid w:val="00586D46"/>
    <w:rsid w:val="005A195F"/>
    <w:rsid w:val="005D6BC2"/>
    <w:rsid w:val="006031A9"/>
    <w:rsid w:val="00614296"/>
    <w:rsid w:val="0062149C"/>
    <w:rsid w:val="00633731"/>
    <w:rsid w:val="006339DD"/>
    <w:rsid w:val="00634919"/>
    <w:rsid w:val="00647447"/>
    <w:rsid w:val="006A24AA"/>
    <w:rsid w:val="006B076D"/>
    <w:rsid w:val="006C02EA"/>
    <w:rsid w:val="006C35A5"/>
    <w:rsid w:val="006C367F"/>
    <w:rsid w:val="006D14C6"/>
    <w:rsid w:val="006D4A6C"/>
    <w:rsid w:val="006D6148"/>
    <w:rsid w:val="006E5E1F"/>
    <w:rsid w:val="006F556E"/>
    <w:rsid w:val="007229CE"/>
    <w:rsid w:val="00737FDD"/>
    <w:rsid w:val="007676A3"/>
    <w:rsid w:val="00777700"/>
    <w:rsid w:val="00785CC5"/>
    <w:rsid w:val="007C20BF"/>
    <w:rsid w:val="007C7A0C"/>
    <w:rsid w:val="00806D88"/>
    <w:rsid w:val="00811432"/>
    <w:rsid w:val="0084067C"/>
    <w:rsid w:val="0085243D"/>
    <w:rsid w:val="00855B5E"/>
    <w:rsid w:val="00860218"/>
    <w:rsid w:val="0088698E"/>
    <w:rsid w:val="00890B7B"/>
    <w:rsid w:val="008C5CD1"/>
    <w:rsid w:val="008C6A8E"/>
    <w:rsid w:val="008D1720"/>
    <w:rsid w:val="008E70A2"/>
    <w:rsid w:val="00916AE1"/>
    <w:rsid w:val="0092631D"/>
    <w:rsid w:val="00975FA9"/>
    <w:rsid w:val="009A310C"/>
    <w:rsid w:val="009B0900"/>
    <w:rsid w:val="009C5692"/>
    <w:rsid w:val="009D238D"/>
    <w:rsid w:val="009D67AB"/>
    <w:rsid w:val="009E2052"/>
    <w:rsid w:val="00A45DB1"/>
    <w:rsid w:val="00A62CB3"/>
    <w:rsid w:val="00A6390A"/>
    <w:rsid w:val="00AB4003"/>
    <w:rsid w:val="00AF66DD"/>
    <w:rsid w:val="00B567B5"/>
    <w:rsid w:val="00B80054"/>
    <w:rsid w:val="00BA5F90"/>
    <w:rsid w:val="00BA6222"/>
    <w:rsid w:val="00BB2361"/>
    <w:rsid w:val="00BD5809"/>
    <w:rsid w:val="00BE2383"/>
    <w:rsid w:val="00BE76BC"/>
    <w:rsid w:val="00C32EFE"/>
    <w:rsid w:val="00C37C44"/>
    <w:rsid w:val="00CA3F74"/>
    <w:rsid w:val="00CA7534"/>
    <w:rsid w:val="00CD334A"/>
    <w:rsid w:val="00CF5C07"/>
    <w:rsid w:val="00D31AF6"/>
    <w:rsid w:val="00D74F99"/>
    <w:rsid w:val="00D86505"/>
    <w:rsid w:val="00DA54F1"/>
    <w:rsid w:val="00DC1105"/>
    <w:rsid w:val="00DC2280"/>
    <w:rsid w:val="00DD179B"/>
    <w:rsid w:val="00DD3CF2"/>
    <w:rsid w:val="00DD4107"/>
    <w:rsid w:val="00E139C3"/>
    <w:rsid w:val="00E14B5E"/>
    <w:rsid w:val="00E328CE"/>
    <w:rsid w:val="00E541C0"/>
    <w:rsid w:val="00E62BA9"/>
    <w:rsid w:val="00E7768A"/>
    <w:rsid w:val="00EA501C"/>
    <w:rsid w:val="00EB6D28"/>
    <w:rsid w:val="00EF0179"/>
    <w:rsid w:val="00F12110"/>
    <w:rsid w:val="00F312BD"/>
    <w:rsid w:val="00F3343F"/>
    <w:rsid w:val="00F40593"/>
    <w:rsid w:val="00F467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927F19-A3B0-4B08-AA5E-F219D0E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73E"/>
    <w:pPr>
      <w:spacing w:before="100" w:beforeAutospacing="1" w:after="100" w:afterAutospacing="1" w:line="240" w:lineRule="auto"/>
    </w:pPr>
    <w:rPr>
      <w:rFonts w:ascii="Times New Roman" w:eastAsia="Times New Roman" w:hAnsi="Times New Roman"/>
      <w:sz w:val="24"/>
      <w:szCs w:val="24"/>
      <w:lang w:eastAsia="en-IE"/>
    </w:rPr>
  </w:style>
  <w:style w:type="paragraph" w:styleId="ListParagraph">
    <w:name w:val="List Paragraph"/>
    <w:basedOn w:val="Normal"/>
    <w:uiPriority w:val="34"/>
    <w:qFormat/>
    <w:rsid w:val="0029373E"/>
    <w:pPr>
      <w:spacing w:after="0" w:line="240" w:lineRule="auto"/>
      <w:ind w:left="720"/>
      <w:contextualSpacing/>
    </w:pPr>
    <w:rPr>
      <w:rFonts w:ascii="Times New Roman" w:eastAsia="Times New Roman" w:hAnsi="Times New Roman"/>
      <w:sz w:val="24"/>
      <w:szCs w:val="24"/>
      <w:lang w:eastAsia="en-IE"/>
    </w:rPr>
  </w:style>
  <w:style w:type="paragraph" w:styleId="Header">
    <w:name w:val="header"/>
    <w:basedOn w:val="Normal"/>
    <w:link w:val="HeaderChar"/>
    <w:uiPriority w:val="99"/>
    <w:unhideWhenUsed/>
    <w:rsid w:val="00293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3E"/>
    <w:rPr>
      <w:rFonts w:ascii="Calibri" w:eastAsia="Calibri" w:hAnsi="Calibri" w:cs="Times New Roman"/>
    </w:rPr>
  </w:style>
  <w:style w:type="paragraph" w:styleId="Footer">
    <w:name w:val="footer"/>
    <w:basedOn w:val="Normal"/>
    <w:link w:val="FooterChar"/>
    <w:uiPriority w:val="99"/>
    <w:unhideWhenUsed/>
    <w:rsid w:val="0029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3E"/>
    <w:rPr>
      <w:rFonts w:ascii="Calibri" w:eastAsia="Calibri" w:hAnsi="Calibri" w:cs="Times New Roman"/>
    </w:rPr>
  </w:style>
  <w:style w:type="character" w:styleId="Hyperlink">
    <w:name w:val="Hyperlink"/>
    <w:uiPriority w:val="99"/>
    <w:unhideWhenUsed/>
    <w:rsid w:val="0029373E"/>
    <w:rPr>
      <w:color w:val="0563C1"/>
      <w:u w:val="single"/>
    </w:rPr>
  </w:style>
  <w:style w:type="table" w:styleId="TableGrid">
    <w:name w:val="Table Grid"/>
    <w:basedOn w:val="TableNormal"/>
    <w:uiPriority w:val="39"/>
    <w:rsid w:val="00D8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A6222"/>
    <w:pPr>
      <w:numPr>
        <w:numId w:val="18"/>
      </w:numPr>
    </w:pPr>
  </w:style>
  <w:style w:type="paragraph" w:styleId="BalloonText">
    <w:name w:val="Balloon Text"/>
    <w:basedOn w:val="Normal"/>
    <w:link w:val="BalloonTextChar"/>
    <w:uiPriority w:val="99"/>
    <w:semiHidden/>
    <w:unhideWhenUsed/>
    <w:rsid w:val="006C0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2304">
      <w:bodyDiv w:val="1"/>
      <w:marLeft w:val="0"/>
      <w:marRight w:val="0"/>
      <w:marTop w:val="0"/>
      <w:marBottom w:val="0"/>
      <w:divBdr>
        <w:top w:val="none" w:sz="0" w:space="0" w:color="auto"/>
        <w:left w:val="none" w:sz="0" w:space="0" w:color="auto"/>
        <w:bottom w:val="none" w:sz="0" w:space="0" w:color="auto"/>
        <w:right w:val="none" w:sz="0" w:space="0" w:color="auto"/>
      </w:divBdr>
    </w:div>
    <w:div w:id="1048800955">
      <w:bodyDiv w:val="1"/>
      <w:marLeft w:val="0"/>
      <w:marRight w:val="0"/>
      <w:marTop w:val="0"/>
      <w:marBottom w:val="0"/>
      <w:divBdr>
        <w:top w:val="none" w:sz="0" w:space="0" w:color="auto"/>
        <w:left w:val="none" w:sz="0" w:space="0" w:color="auto"/>
        <w:bottom w:val="none" w:sz="0" w:space="0" w:color="auto"/>
        <w:right w:val="none" w:sz="0" w:space="0" w:color="auto"/>
      </w:divBdr>
    </w:div>
    <w:div w:id="12296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changeguide/" TargetMode="External"/><Relationship Id="rId13" Type="http://schemas.openxmlformats.org/officeDocument/2006/relationships/hyperlink" Target="https://www.hse.ie/eng/staff/resources/changeguide/resources/template-612-guidance-on-stakeholder-mapping-and-analysis.pdf" TargetMode="External"/><Relationship Id="rId18" Type="http://schemas.openxmlformats.org/officeDocument/2006/relationships/hyperlink" Target="https://www.hse.ie/eng/staff/resources/changeguide/resources/template-643-working-with-emotional-reactions-to-chang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hse.ie/eng/staff/resources/changeguide/resources/template-622-context-for-change-why-what-how-method.pdf" TargetMode="External"/><Relationship Id="rId17" Type="http://schemas.openxmlformats.org/officeDocument/2006/relationships/hyperlink" Target="https://www.hse.ie/eng/staff/resources/changeguide/resources/template-642-personal-checklist-for-chang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se.ie/eng/staff/resources/changeguide/resources/template-644-people-indicators-to-support-behaviour-change.pdf" TargetMode="External"/><Relationship Id="rId20" Type="http://schemas.openxmlformats.org/officeDocument/2006/relationships/hyperlink" Target="https://www.hse.ie/eng/staff/resources/hrppg/change-guide-organisation-policy-people-s-needs-defining-change-health-services-change-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hse.ie/changeguide" TargetMode="External"/><Relationship Id="rId5" Type="http://schemas.openxmlformats.org/officeDocument/2006/relationships/webSettings" Target="webSettings.xml"/><Relationship Id="rId15" Type="http://schemas.openxmlformats.org/officeDocument/2006/relationships/hyperlink" Target="https://www.hse.ie/eng/staff/resources/changeguide/resources/template-626-personal-readiness-for-change.pdf" TargetMode="External"/><Relationship Id="rId23" Type="http://schemas.openxmlformats.org/officeDocument/2006/relationships/hyperlink" Target="http://www.hseland.ie/" TargetMode="External"/><Relationship Id="rId28" Type="http://schemas.openxmlformats.org/officeDocument/2006/relationships/theme" Target="theme/theme1.xml"/><Relationship Id="rId10" Type="http://schemas.openxmlformats.org/officeDocument/2006/relationships/hyperlink" Target="file:///\\Pndcfprdfs025.healthirl.net\OrganisationDevChangeCapacity$\2.%20Education%20&amp;%20Practice%20Development\Change%20Guide%20(Readiness%20Suite)\Creating%20the%20conditions%20for%20change%20document%20drafts%20EB\Image%20Files" TargetMode="External"/><Relationship Id="rId19" Type="http://schemas.openxmlformats.org/officeDocument/2006/relationships/hyperlink" Target="http://www.hse.ie/changeguide" TargetMode="External"/><Relationship Id="rId4" Type="http://schemas.openxmlformats.org/officeDocument/2006/relationships/settings" Target="settings.xml"/><Relationship Id="rId9" Type="http://schemas.openxmlformats.org/officeDocument/2006/relationships/hyperlink" Target="https://www.hse.ie/eng/staff/resources/changeguide/hse-creating-conditions-for-change-and-integration.pdf" TargetMode="External"/><Relationship Id="rId14" Type="http://schemas.openxmlformats.org/officeDocument/2006/relationships/hyperlink" Target="https://www.hse.ie/eng/staff/resources/changeguide/resources/template-613-guidance-to-develop-engagement-and-communication-plan.pdf" TargetMode="External"/><Relationship Id="rId22" Type="http://schemas.openxmlformats.org/officeDocument/2006/relationships/hyperlink" Target="mailto:changeguide@hse.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820D-7B71-4861-9206-E1112584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Heslin</dc:creator>
  <cp:keywords/>
  <dc:description/>
  <cp:lastModifiedBy>Elaine McDonald</cp:lastModifiedBy>
  <cp:revision>3</cp:revision>
  <cp:lastPrinted>2022-07-19T16:04:00Z</cp:lastPrinted>
  <dcterms:created xsi:type="dcterms:W3CDTF">2023-03-21T13:58:00Z</dcterms:created>
  <dcterms:modified xsi:type="dcterms:W3CDTF">2023-03-21T13:59:00Z</dcterms:modified>
</cp:coreProperties>
</file>