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A721" w14:textId="77777777" w:rsidR="007F56D2" w:rsidRPr="007F56D2" w:rsidRDefault="007F56D2" w:rsidP="009112BF">
      <w:pPr>
        <w:tabs>
          <w:tab w:val="center" w:pos="4164"/>
          <w:tab w:val="left" w:pos="7515"/>
        </w:tabs>
        <w:spacing w:line="360" w:lineRule="auto"/>
        <w:jc w:val="center"/>
        <w:rPr>
          <w:rFonts w:cs="Arial"/>
          <w:b/>
          <w:bCs/>
          <w:color w:val="006152"/>
          <w:sz w:val="16"/>
          <w:szCs w:val="16"/>
        </w:rPr>
      </w:pPr>
      <w:bookmarkStart w:id="0" w:name="_GoBack"/>
      <w:bookmarkEnd w:id="0"/>
    </w:p>
    <w:p w14:paraId="25CA90FB" w14:textId="60EB017D" w:rsidR="0005474E" w:rsidRPr="007F56D2" w:rsidRDefault="000E3548" w:rsidP="009112BF">
      <w:pPr>
        <w:tabs>
          <w:tab w:val="center" w:pos="4164"/>
          <w:tab w:val="left" w:pos="7515"/>
        </w:tabs>
        <w:spacing w:line="360" w:lineRule="auto"/>
        <w:jc w:val="center"/>
        <w:rPr>
          <w:rFonts w:cs="Arial"/>
          <w:b/>
          <w:bCs/>
          <w:color w:val="006152"/>
          <w:sz w:val="36"/>
          <w:szCs w:val="36"/>
        </w:rPr>
      </w:pPr>
      <w:r>
        <w:rPr>
          <w:rFonts w:cs="Arial"/>
          <w:b/>
          <w:bCs/>
          <w:color w:val="006152"/>
          <w:sz w:val="36"/>
          <w:szCs w:val="36"/>
        </w:rPr>
        <w:t>I</w:t>
      </w:r>
      <w:r w:rsidRPr="007F56D2">
        <w:rPr>
          <w:rFonts w:cs="Arial"/>
          <w:b/>
          <w:bCs/>
          <w:color w:val="006152"/>
          <w:sz w:val="36"/>
          <w:szCs w:val="36"/>
        </w:rPr>
        <w:t>nterview process checklist</w:t>
      </w:r>
    </w:p>
    <w:p w14:paraId="6728A78D" w14:textId="77777777" w:rsidR="008E593E" w:rsidRPr="004F4F9F" w:rsidRDefault="008E593E" w:rsidP="008E593E">
      <w:pPr>
        <w:spacing w:after="120" w:line="360" w:lineRule="auto"/>
        <w:jc w:val="center"/>
        <w:rPr>
          <w:rFonts w:cs="Arial"/>
          <w:b/>
          <w:bCs/>
          <w:color w:val="000099"/>
          <w:sz w:val="24"/>
          <w:szCs w:val="24"/>
          <w:bdr w:val="none" w:sz="0" w:space="0" w:color="auto" w:frame="1"/>
          <w:shd w:val="clear" w:color="auto" w:fill="FFFFFF"/>
        </w:rPr>
      </w:pPr>
      <w:r w:rsidRPr="004F4F9F">
        <w:rPr>
          <w:rFonts w:cs="Arial"/>
          <w:b/>
          <w:bCs/>
          <w:color w:val="000099"/>
          <w:sz w:val="24"/>
          <w:szCs w:val="24"/>
          <w:bdr w:val="none" w:sz="0" w:space="0" w:color="auto" w:frame="1"/>
          <w:shd w:val="clear" w:color="auto" w:fill="FFFFFF"/>
        </w:rPr>
        <w:t xml:space="preserve">&lt; </w:t>
      </w:r>
      <w:r w:rsidR="00993FD6" w:rsidRPr="004F4F9F">
        <w:rPr>
          <w:rFonts w:cs="Arial"/>
          <w:b/>
          <w:bCs/>
          <w:color w:val="000099"/>
          <w:sz w:val="24"/>
          <w:szCs w:val="24"/>
          <w:bdr w:val="none" w:sz="0" w:space="0" w:color="auto" w:frame="1"/>
          <w:shd w:val="clear" w:color="auto" w:fill="FFFFFF"/>
        </w:rPr>
        <w:t xml:space="preserve">INSERT CAMPAIGN NAME </w:t>
      </w:r>
      <w:r w:rsidRPr="004F4F9F">
        <w:rPr>
          <w:rFonts w:cs="Arial"/>
          <w:b/>
          <w:bCs/>
          <w:color w:val="000099"/>
          <w:sz w:val="24"/>
          <w:szCs w:val="24"/>
          <w:bdr w:val="none" w:sz="0" w:space="0" w:color="auto" w:frame="1"/>
          <w:shd w:val="clear" w:color="auto" w:fill="FFFFFF"/>
        </w:rPr>
        <w:t>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8753"/>
        <w:gridCol w:w="1209"/>
      </w:tblGrid>
      <w:tr w:rsidR="008E593E" w14:paraId="1E34398F" w14:textId="77777777" w:rsidTr="00226D5E">
        <w:trPr>
          <w:trHeight w:val="397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  <w:hideMark/>
          </w:tcPr>
          <w:p w14:paraId="1DB0B92C" w14:textId="02EFCDE1" w:rsidR="008E593E" w:rsidRPr="004F4F9F" w:rsidRDefault="000E3548" w:rsidP="000E3548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4F4F9F">
              <w:rPr>
                <w:rFonts w:cs="Arial"/>
                <w:sz w:val="24"/>
                <w:szCs w:val="24"/>
              </w:rPr>
              <w:br w:type="page"/>
            </w:r>
            <w:r w:rsidRPr="000E3548">
              <w:rPr>
                <w:rFonts w:cs="Arial"/>
                <w:b/>
                <w:sz w:val="24"/>
                <w:szCs w:val="24"/>
              </w:rPr>
              <w:t>P</w:t>
            </w:r>
            <w:r w:rsidRPr="004F4F9F">
              <w:rPr>
                <w:rFonts w:eastAsia="Calibri" w:cs="Arial"/>
                <w:b/>
                <w:sz w:val="24"/>
                <w:szCs w:val="24"/>
                <w:lang w:eastAsia="en-GB"/>
              </w:rPr>
              <w:t>re - interviews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</w:tcPr>
          <w:p w14:paraId="1FBC8482" w14:textId="29ABACB6" w:rsidR="008E593E" w:rsidRPr="004F4F9F" w:rsidRDefault="000E3548" w:rsidP="008C1010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</w:t>
            </w:r>
            <w:r w:rsidRPr="004F4F9F">
              <w:rPr>
                <w:rFonts w:cs="Arial"/>
                <w:b/>
                <w:sz w:val="24"/>
                <w:szCs w:val="24"/>
              </w:rPr>
              <w:t>one</w:t>
            </w:r>
          </w:p>
        </w:tc>
      </w:tr>
      <w:tr w:rsidR="008E593E" w14:paraId="209616F6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D9E" w14:textId="77777777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  <w:highlight w:val="yellow"/>
                <w:lang w:eastAsia="en-GB"/>
              </w:rPr>
            </w:pPr>
            <w:r w:rsidRPr="00D4220E">
              <w:rPr>
                <w:rFonts w:eastAsia="Calibri" w:cs="Arial"/>
                <w:szCs w:val="20"/>
                <w:lang w:eastAsia="en-GB"/>
              </w:rPr>
              <w:t xml:space="preserve">Interview Board </w:t>
            </w:r>
            <w:r w:rsidR="0067494E">
              <w:rPr>
                <w:rFonts w:eastAsia="Calibri" w:cs="Arial"/>
                <w:szCs w:val="20"/>
                <w:lang w:eastAsia="en-GB"/>
              </w:rPr>
              <w:t>selected to include</w:t>
            </w:r>
            <w:r w:rsidRPr="00D4220E">
              <w:rPr>
                <w:rFonts w:eastAsia="Calibri" w:cs="Arial"/>
                <w:szCs w:val="20"/>
                <w:lang w:eastAsia="en-GB"/>
              </w:rPr>
              <w:t xml:space="preserve"> balance of experience, member external to the service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68320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92D8DA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highlight w:val="yellow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16599AF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732" w14:textId="5BD52E0F" w:rsidR="008E593E" w:rsidRDefault="008E593E" w:rsidP="008A676F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Chairperson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23158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FC1D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33C8C39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997B9" w14:textId="77777777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Nominee for reviews or complaints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9445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5E3FF7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43CD969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6D8A" w14:textId="4141FC01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Email to Interview Board and Chair re</w:t>
            </w:r>
            <w:r w:rsidR="00A45702">
              <w:rPr>
                <w:rFonts w:eastAsia="Calibri" w:cs="Arial"/>
                <w:szCs w:val="20"/>
                <w:lang w:eastAsia="en-GB"/>
              </w:rPr>
              <w:t>:</w:t>
            </w:r>
            <w:r>
              <w:rPr>
                <w:rFonts w:eastAsia="Calibri" w:cs="Arial"/>
                <w:szCs w:val="20"/>
                <w:lang w:eastAsia="en-GB"/>
              </w:rPr>
              <w:t xml:space="preserve"> Briefing / Interview Skills training module </w:t>
            </w:r>
            <w:r w:rsidR="0067494E">
              <w:rPr>
                <w:rFonts w:eastAsia="Calibri" w:cs="Arial"/>
                <w:szCs w:val="20"/>
                <w:lang w:eastAsia="en-GB"/>
              </w:rPr>
              <w:t xml:space="preserve">and workshop </w:t>
            </w:r>
            <w:r>
              <w:rPr>
                <w:rFonts w:eastAsia="Calibri" w:cs="Arial"/>
                <w:szCs w:val="20"/>
                <w:lang w:eastAsia="en-GB"/>
              </w:rPr>
              <w:t>to be completed / Professional Knowledge Questions / Travel / Accommodation</w:t>
            </w:r>
            <w:r w:rsidR="008A676F">
              <w:rPr>
                <w:rFonts w:eastAsia="Calibri" w:cs="Arial"/>
                <w:szCs w:val="20"/>
                <w:lang w:eastAsia="en-GB"/>
              </w:rPr>
              <w:t xml:space="preserve">/Interview Platform details e.g. </w:t>
            </w:r>
            <w:proofErr w:type="spellStart"/>
            <w:r w:rsidR="008A676F">
              <w:rPr>
                <w:rFonts w:eastAsia="Calibri" w:cs="Arial"/>
                <w:szCs w:val="20"/>
                <w:lang w:eastAsia="en-GB"/>
              </w:rPr>
              <w:t>Webex</w:t>
            </w:r>
            <w:proofErr w:type="spellEnd"/>
            <w:r w:rsidR="008A676F">
              <w:rPr>
                <w:rFonts w:eastAsia="Calibri" w:cs="Arial"/>
                <w:szCs w:val="20"/>
                <w:lang w:eastAsia="en-GB"/>
              </w:rPr>
              <w:t>, MS Teams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8553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E1521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75FC7CAE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5EAA7" w14:textId="77777777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Interview schedule prepared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6876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0D7E86E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7B53AB23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80C4E" w14:textId="1C54D403" w:rsidR="00C669EC" w:rsidRDefault="00C669EC" w:rsidP="008A676F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Compl</w:t>
            </w:r>
            <w:r w:rsidR="002D2FC6">
              <w:rPr>
                <w:rFonts w:eastAsia="Calibri" w:cs="Arial"/>
                <w:szCs w:val="20"/>
                <w:lang w:eastAsia="en-GB"/>
              </w:rPr>
              <w:t>eted Professional Knowledge</w:t>
            </w:r>
            <w:r>
              <w:rPr>
                <w:rFonts w:eastAsia="Calibri" w:cs="Arial"/>
                <w:szCs w:val="20"/>
                <w:lang w:eastAsia="en-GB"/>
              </w:rPr>
              <w:t xml:space="preserve"> Questions received prior to interviews (no interviews to take place unless received)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68216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10D03B2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47701C06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957FF" w14:textId="3C754331" w:rsidR="00C669EC" w:rsidRDefault="00C669EC" w:rsidP="00177F49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Professional Knowledge Questions checked to ensure they relate to knowledge and are </w:t>
            </w:r>
            <w:r w:rsidR="008A676F">
              <w:rPr>
                <w:rFonts w:eastAsia="Calibri" w:cs="Arial"/>
                <w:szCs w:val="20"/>
                <w:lang w:eastAsia="en-GB"/>
              </w:rPr>
              <w:t xml:space="preserve">appropriate </w:t>
            </w:r>
            <w:r>
              <w:rPr>
                <w:rFonts w:eastAsia="Calibri" w:cs="Arial"/>
                <w:szCs w:val="20"/>
                <w:lang w:eastAsia="en-GB"/>
              </w:rPr>
              <w:t>for the role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33109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411BC42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47BBD5F4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92C" w14:textId="77777777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Call to interview letters / success / regret letters drafted for Eligibility / Shortlisting / Interview stages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7034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11267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:rsidRPr="00C57979" w14:paraId="28053331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D7FF" w14:textId="0E24D227" w:rsidR="00B95365" w:rsidRPr="00C57979" w:rsidRDefault="0020767B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Set up spread</w:t>
            </w:r>
            <w:r w:rsidR="00B95365" w:rsidRPr="00C57979">
              <w:rPr>
                <w:rFonts w:eastAsia="Calibri" w:cs="Arial"/>
                <w:szCs w:val="20"/>
                <w:lang w:eastAsia="en-GB"/>
              </w:rPr>
              <w:t xml:space="preserve">sheet for Benchmarking Report </w:t>
            </w:r>
            <w:r w:rsidR="00584D7A">
              <w:rPr>
                <w:rFonts w:eastAsia="Calibri" w:cs="Arial"/>
                <w:szCs w:val="20"/>
                <w:lang w:eastAsia="en-GB"/>
              </w:rPr>
              <w:t xml:space="preserve">if running large-scale </w:t>
            </w:r>
            <w:r w:rsidR="00A432B9">
              <w:rPr>
                <w:rFonts w:eastAsia="Calibri" w:cs="Arial"/>
                <w:szCs w:val="20"/>
                <w:lang w:eastAsia="en-GB"/>
              </w:rPr>
              <w:t xml:space="preserve">campaigns </w:t>
            </w:r>
            <w:r w:rsidR="00B95365" w:rsidRPr="00C57979">
              <w:rPr>
                <w:rFonts w:eastAsia="Calibri" w:cs="Arial"/>
                <w:szCs w:val="20"/>
                <w:lang w:eastAsia="en-GB"/>
              </w:rPr>
              <w:t>(data profile of the min, max &amp; average scores for each competency area)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74480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A09C2" w14:textId="77777777" w:rsidR="00B95365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E593E" w14:paraId="71054F4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9EDD" w14:textId="77777777" w:rsidR="008E593E" w:rsidRDefault="008E593E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Candidate Interview Preparation Document</w:t>
            </w:r>
            <w:r w:rsidR="00A45702">
              <w:rPr>
                <w:rFonts w:eastAsia="Calibri" w:cs="Arial"/>
                <w:szCs w:val="20"/>
              </w:rPr>
              <w:t>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</w:rPr>
            <w:id w:val="-674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069BD" w14:textId="77777777" w:rsidR="008E593E" w:rsidRDefault="00C57979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E593E" w14:paraId="626CA1A7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  <w:hideMark/>
          </w:tcPr>
          <w:p w14:paraId="73BE310C" w14:textId="701C4C95" w:rsidR="0084368C" w:rsidRPr="004F4F9F" w:rsidRDefault="000E3548" w:rsidP="008C1010">
            <w:pPr>
              <w:tabs>
                <w:tab w:val="left" w:pos="7179"/>
              </w:tabs>
              <w:spacing w:line="240" w:lineRule="auto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I</w:t>
            </w:r>
            <w:r w:rsidRPr="004F4F9F">
              <w:rPr>
                <w:rFonts w:eastAsia="Calibri" w:cs="Arial"/>
                <w:b/>
                <w:sz w:val="24"/>
                <w:szCs w:val="24"/>
              </w:rPr>
              <w:t>nterview board pack</w:t>
            </w:r>
          </w:p>
        </w:tc>
      </w:tr>
      <w:tr w:rsidR="002C6AE1" w14:paraId="329FFB00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AE7"/>
          </w:tcPr>
          <w:p w14:paraId="7C826D17" w14:textId="518757F9" w:rsidR="002C6AE1" w:rsidRPr="002C6AE1" w:rsidRDefault="000E3548" w:rsidP="008C1010">
            <w:pPr>
              <w:spacing w:line="240" w:lineRule="auto"/>
              <w:rPr>
                <w:rFonts w:eastAsia="Calibri" w:cs="Arial"/>
                <w:b/>
                <w:i/>
                <w:szCs w:val="20"/>
                <w:lang w:eastAsia="en-GB"/>
              </w:rPr>
            </w:pPr>
            <w:r>
              <w:rPr>
                <w:rFonts w:eastAsia="Calibri" w:cs="Arial"/>
                <w:b/>
                <w:i/>
                <w:szCs w:val="20"/>
              </w:rPr>
              <w:t>B</w:t>
            </w:r>
            <w:r w:rsidRPr="002C6AE1">
              <w:rPr>
                <w:rFonts w:eastAsia="Calibri" w:cs="Arial"/>
                <w:b/>
                <w:i/>
                <w:szCs w:val="20"/>
              </w:rPr>
              <w:t>oard packs sent by secure post / electronic transfer</w:t>
            </w:r>
          </w:p>
        </w:tc>
      </w:tr>
      <w:tr w:rsidR="0084368C" w14:paraId="1ADDC45E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B5A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Board Members’ Letter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25086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3890E" w14:textId="77777777" w:rsidR="0084368C" w:rsidRDefault="0084368C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5A4C66C7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B60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Chairperson Letter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594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278AC" w14:textId="77777777" w:rsidR="0084368C" w:rsidRDefault="0084368C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612CD4D3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9B8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Interview Schedule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18454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A6120" w14:textId="77777777" w:rsidR="0084368C" w:rsidRDefault="0084368C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30CE9B06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871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Interview Guide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59729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DEF35" w14:textId="77777777" w:rsidR="0084368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1C4839C2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5B2" w14:textId="77777777" w:rsidR="0084368C" w:rsidRDefault="00B95365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84368C">
              <w:rPr>
                <w:rFonts w:eastAsia="Calibri" w:cs="Arial"/>
                <w:szCs w:val="20"/>
                <w:lang w:eastAsia="en-GB"/>
              </w:rPr>
              <w:t>Pr</w:t>
            </w:r>
            <w:r>
              <w:rPr>
                <w:rFonts w:eastAsia="Calibri" w:cs="Arial"/>
                <w:szCs w:val="20"/>
                <w:lang w:eastAsia="en-GB"/>
              </w:rPr>
              <w:t>ofessional knowledge questions (where relevant)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83823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677033" w14:textId="77777777" w:rsidR="0084368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213B4F5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5C7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Application Forms including General Declarations –in order of the interview schedule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01581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AC604" w14:textId="77777777" w:rsidR="0084368C" w:rsidRDefault="0084368C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7D9E8979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6AF4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 w:rsidRPr="0084368C">
              <w:rPr>
                <w:rFonts w:eastAsia="Calibri" w:cs="Arial"/>
                <w:szCs w:val="20"/>
              </w:rPr>
              <w:t>Job Specification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67213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A0A00" w14:textId="77777777" w:rsidR="0084368C" w:rsidRDefault="0084368C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highlight w:val="yellow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07C4ED78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151" w14:textId="77777777" w:rsidR="0084368C" w:rsidRDefault="0084368C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 w:rsidRPr="0084368C">
              <w:rPr>
                <w:rFonts w:eastAsia="Calibri" w:cs="Arial"/>
                <w:szCs w:val="20"/>
              </w:rPr>
              <w:t>Applicant Information Document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80261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CABBA" w14:textId="77777777" w:rsidR="0084368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84368C" w14:paraId="2F6686A1" w14:textId="77777777" w:rsidTr="00226D5E">
        <w:trPr>
          <w:trHeight w:val="7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17A" w14:textId="77777777" w:rsidR="0084368C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Interview Note Taking Sheets – 7 per candidate, print double sided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97256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93797" w14:textId="77777777" w:rsidR="0084368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123565E8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21D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Interview Marking Sheets (Chair only) – 2 per candidate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65850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2DAEC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3240C989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46A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Interview Guide Tracker (Chair only)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26418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8B3A7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4738001C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BA0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Candidate Order of Merit Sheet</w:t>
            </w:r>
            <w:r w:rsidR="00A45702">
              <w:rPr>
                <w:rFonts w:eastAsia="Calibri" w:cs="Arial"/>
                <w:szCs w:val="20"/>
              </w:rPr>
              <w:t>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8305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DD7AE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61AD565C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A1A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ID Check Sheet (Chair only)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25596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4F9FAC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3AFFD125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F32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Conflict of Interest Disclosure Form (If not already returned from eligibility sift)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2265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A340F5" w14:textId="77777777" w:rsidR="00B95365" w:rsidRDefault="00B95365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278E50A2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FA1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Incident Report Form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46549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20A608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1379EA65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B86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Board Member Survey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</w:rPr>
            <w:id w:val="-100944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A70E5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7660FC52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D911" w14:textId="4303E314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Self-addressed appropriate and secure envelope for results to be returned HR / Recruiter (Chair only</w:t>
            </w:r>
            <w:r w:rsidR="00177F49">
              <w:rPr>
                <w:rFonts w:eastAsia="Calibri" w:cs="Arial"/>
                <w:szCs w:val="20"/>
              </w:rPr>
              <w:t xml:space="preserve"> for onsite interviewing</w:t>
            </w:r>
            <w:r>
              <w:rPr>
                <w:rFonts w:eastAsia="Calibri" w:cs="Arial"/>
                <w:szCs w:val="20"/>
              </w:rPr>
              <w:t>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</w:rPr>
            <w:id w:val="-212244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139BD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3DBF1574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EF4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Professional Fee Claim Form (Chair only</w:t>
            </w:r>
            <w:r w:rsidR="00A45702">
              <w:rPr>
                <w:rFonts w:eastAsia="Calibri" w:cs="Arial"/>
                <w:szCs w:val="20"/>
              </w:rPr>
              <w:t>,</w:t>
            </w:r>
            <w:r>
              <w:rPr>
                <w:rFonts w:eastAsia="Calibri" w:cs="Arial"/>
                <w:szCs w:val="20"/>
              </w:rPr>
              <w:t xml:space="preserve"> if relevant)</w:t>
            </w:r>
            <w:r w:rsidR="00A45702">
              <w:rPr>
                <w:rFonts w:eastAsia="Calibri" w:cs="Arial"/>
                <w:szCs w:val="20"/>
              </w:rPr>
              <w:t>.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</w:rPr>
            <w:id w:val="-83052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5C0F2D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467DDBC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765" w14:textId="7BB25FBE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Travel Claim Form (</w:t>
            </w:r>
            <w:r w:rsidR="00177F49">
              <w:rPr>
                <w:rFonts w:eastAsia="Calibri" w:cs="Arial"/>
                <w:szCs w:val="20"/>
              </w:rPr>
              <w:t xml:space="preserve">Chair only for </w:t>
            </w:r>
            <w:r>
              <w:rPr>
                <w:rFonts w:eastAsia="Calibri" w:cs="Arial"/>
                <w:szCs w:val="20"/>
              </w:rPr>
              <w:t>on-site interviewing</w:t>
            </w:r>
            <w:r w:rsidR="00177F49">
              <w:rPr>
                <w:rFonts w:eastAsia="Calibri" w:cs="Arial"/>
                <w:szCs w:val="20"/>
              </w:rPr>
              <w:t>, if relevant</w:t>
            </w:r>
            <w:r>
              <w:rPr>
                <w:rFonts w:eastAsia="Calibri" w:cs="Arial"/>
                <w:szCs w:val="20"/>
              </w:rPr>
              <w:t>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</w:rPr>
            <w:id w:val="-9204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7E8E1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2D3F315F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30AF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Door Signs (Chair only) (on-site interviewing)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</w:rPr>
            <w:id w:val="-127455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ACA4E8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3A234C4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E239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Desk Plates (Chair only) (on-site interviewing)</w:t>
            </w:r>
            <w:r w:rsidR="00A45702">
              <w:rPr>
                <w:rFonts w:eastAsia="Calibri" w:cs="Arial"/>
                <w:szCs w:val="20"/>
              </w:rPr>
              <w:t>.</w:t>
            </w:r>
          </w:p>
        </w:tc>
        <w:sdt>
          <w:sdtPr>
            <w:rPr>
              <w:rFonts w:eastAsia="Calibri" w:cs="Arial"/>
              <w:szCs w:val="20"/>
            </w:rPr>
            <w:id w:val="-70163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D4A74F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B95365" w14:paraId="25E624BE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  <w:hideMark/>
          </w:tcPr>
          <w:p w14:paraId="2F1DD0F5" w14:textId="135C7A9C" w:rsidR="000F24C4" w:rsidRPr="004F4F9F" w:rsidRDefault="000E3548" w:rsidP="008C1010">
            <w:pPr>
              <w:spacing w:line="240" w:lineRule="auto"/>
              <w:rPr>
                <w:rFonts w:eastAsia="Calibri" w:cs="Arial"/>
                <w:b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en-GB"/>
              </w:rPr>
              <w:t>I</w:t>
            </w:r>
            <w:r w:rsidRPr="004F4F9F">
              <w:rPr>
                <w:rFonts w:eastAsia="Calibri" w:cs="Arial"/>
                <w:b/>
                <w:sz w:val="24"/>
                <w:szCs w:val="24"/>
                <w:lang w:eastAsia="en-GB"/>
              </w:rPr>
              <w:t>nterview board briefing</w:t>
            </w:r>
          </w:p>
        </w:tc>
      </w:tr>
      <w:tr w:rsidR="002C6AE1" w14:paraId="1D3950C9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AE7"/>
          </w:tcPr>
          <w:p w14:paraId="091C496B" w14:textId="50AB7ECC" w:rsidR="002C6AE1" w:rsidRPr="002C6AE1" w:rsidRDefault="000E3548" w:rsidP="008C1010">
            <w:pPr>
              <w:spacing w:line="240" w:lineRule="auto"/>
              <w:rPr>
                <w:rFonts w:eastAsia="Calibri" w:cs="Arial"/>
                <w:b/>
                <w:i/>
                <w:szCs w:val="20"/>
                <w:lang w:eastAsia="en-GB"/>
              </w:rPr>
            </w:pPr>
            <w:r>
              <w:rPr>
                <w:rFonts w:eastAsia="Calibri" w:cs="Arial"/>
                <w:b/>
                <w:i/>
                <w:szCs w:val="20"/>
                <w:lang w:eastAsia="en-GB"/>
              </w:rPr>
              <w:t>K</w:t>
            </w:r>
            <w:r w:rsidRPr="002C6AE1">
              <w:rPr>
                <w:rFonts w:eastAsia="Calibri" w:cs="Arial"/>
                <w:b/>
                <w:i/>
                <w:szCs w:val="20"/>
                <w:lang w:eastAsia="en-GB"/>
              </w:rPr>
              <w:t>ey topics covered</w:t>
            </w:r>
          </w:p>
        </w:tc>
      </w:tr>
      <w:tr w:rsidR="002D2FC6" w14:paraId="531C941C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A5D" w14:textId="77777777" w:rsidR="002D2FC6" w:rsidRPr="001C6607" w:rsidRDefault="002D2FC6" w:rsidP="008C1010">
            <w:pPr>
              <w:spacing w:line="240" w:lineRule="auto"/>
              <w:rPr>
                <w:rFonts w:eastAsia="Times New Roman" w:cs="Arial"/>
                <w:b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  <w:lang w:val="en-US"/>
              </w:rPr>
              <w:t>Chairperson and individual board member responsibilities</w:t>
            </w:r>
            <w:r w:rsidR="00A45702"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33830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17C63B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757259C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560" w14:textId="77777777" w:rsidR="00C669EC" w:rsidRPr="002D2FC6" w:rsidRDefault="00C669EC" w:rsidP="008C10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1C6607">
              <w:rPr>
                <w:rFonts w:eastAsia="Times New Roman" w:cs="Arial"/>
                <w:szCs w:val="20"/>
                <w:lang w:val="en-US"/>
              </w:rPr>
              <w:t xml:space="preserve">Questions </w:t>
            </w:r>
            <w:r w:rsidR="002D2FC6">
              <w:rPr>
                <w:rFonts w:eastAsia="Times New Roman" w:cs="Arial"/>
                <w:szCs w:val="20"/>
                <w:lang w:val="en-US"/>
              </w:rPr>
              <w:t xml:space="preserve">to 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reflect the 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competency </w:t>
            </w:r>
            <w:r w:rsidRPr="001C6607">
              <w:rPr>
                <w:rFonts w:eastAsia="Times New Roman" w:cs="Arial"/>
                <w:szCs w:val="20"/>
                <w:lang w:val="en-US"/>
              </w:rPr>
              <w:t>headings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1C6607">
              <w:rPr>
                <w:rFonts w:eastAsia="Times New Roman" w:cs="Arial"/>
                <w:szCs w:val="20"/>
                <w:lang w:val="en-US"/>
              </w:rPr>
              <w:t>/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1C6607">
              <w:rPr>
                <w:rFonts w:eastAsia="Times New Roman" w:cs="Arial"/>
                <w:szCs w:val="20"/>
                <w:lang w:val="en-US"/>
              </w:rPr>
              <w:t>skills area outlined in the Selection Criteria</w:t>
            </w:r>
            <w:r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90629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22A720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14:paraId="6F575ECE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6DE" w14:textId="77777777" w:rsidR="002D2FC6" w:rsidRPr="001C6607" w:rsidRDefault="002D2FC6" w:rsidP="008C10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1C6607">
              <w:rPr>
                <w:rFonts w:eastAsia="Times New Roman" w:cs="Arial"/>
                <w:szCs w:val="20"/>
                <w:lang w:val="en-US"/>
              </w:rPr>
              <w:t xml:space="preserve">Board Members should agree in advance, who will question on which 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competency </w:t>
            </w:r>
            <w:r w:rsidRPr="001C6607">
              <w:rPr>
                <w:rFonts w:eastAsia="Times New Roman" w:cs="Arial"/>
                <w:szCs w:val="20"/>
                <w:lang w:val="en-US"/>
              </w:rPr>
              <w:t>heading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1C6607">
              <w:rPr>
                <w:rFonts w:eastAsia="Times New Roman" w:cs="Arial"/>
                <w:szCs w:val="20"/>
                <w:lang w:val="en-US"/>
              </w:rPr>
              <w:t>/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1C6607">
              <w:rPr>
                <w:rFonts w:eastAsia="Times New Roman" w:cs="Arial"/>
                <w:szCs w:val="20"/>
                <w:lang w:val="en-US"/>
              </w:rPr>
              <w:t>skills area</w:t>
            </w:r>
            <w:r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03765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E1DFE6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14:paraId="528235A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664" w14:textId="77777777" w:rsidR="002D2FC6" w:rsidRPr="001C6607" w:rsidRDefault="000F24C4" w:rsidP="008C10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  <w:lang w:val="en-US"/>
              </w:rPr>
              <w:t>Ask a</w:t>
            </w:r>
            <w:r w:rsidR="002D2FC6">
              <w:rPr>
                <w:rFonts w:eastAsia="Times New Roman" w:cs="Arial"/>
                <w:szCs w:val="20"/>
                <w:lang w:val="en-US"/>
              </w:rPr>
              <w:t>ll c</w:t>
            </w:r>
            <w:r w:rsidR="002D2FC6" w:rsidRPr="001C6607">
              <w:rPr>
                <w:rFonts w:eastAsia="Times New Roman" w:cs="Arial"/>
                <w:szCs w:val="20"/>
                <w:lang w:val="en-US"/>
              </w:rPr>
              <w:t>andidates</w:t>
            </w:r>
            <w:r w:rsidR="002D2FC6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="002D2FC6" w:rsidRPr="001C6607">
              <w:rPr>
                <w:rFonts w:eastAsia="Times New Roman" w:cs="Arial"/>
                <w:szCs w:val="20"/>
                <w:lang w:val="en-US"/>
              </w:rPr>
              <w:t>‘broadly’</w:t>
            </w:r>
            <w:r w:rsidR="002D2FC6">
              <w:rPr>
                <w:rFonts w:eastAsia="Times New Roman" w:cs="Arial"/>
                <w:szCs w:val="20"/>
                <w:lang w:val="en-US"/>
              </w:rPr>
              <w:t>,</w:t>
            </w:r>
            <w:r w:rsidR="002D2FC6" w:rsidRPr="001C6607">
              <w:rPr>
                <w:rFonts w:eastAsia="Times New Roman" w:cs="Arial"/>
                <w:szCs w:val="20"/>
                <w:lang w:val="en-US"/>
              </w:rPr>
              <w:t xml:space="preserve"> the same core questions – probing questions will vary depending on each candidate’s experience.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57968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AE00E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:rsidRPr="002D2FC6" w14:paraId="2F4A82F3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255" w14:textId="77777777" w:rsidR="00C669EC" w:rsidRPr="002D2FC6" w:rsidRDefault="002D2FC6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  <w:lang w:val="en-US"/>
              </w:rPr>
              <w:t>Notet</w:t>
            </w:r>
            <w:r w:rsidRPr="002D2FC6">
              <w:rPr>
                <w:rFonts w:eastAsia="Times New Roman" w:cs="Arial"/>
                <w:szCs w:val="20"/>
                <w:lang w:val="en-US"/>
              </w:rPr>
              <w:t xml:space="preserve">aking - </w:t>
            </w:r>
            <w:r w:rsidR="00C669EC" w:rsidRPr="002D2FC6">
              <w:rPr>
                <w:rFonts w:eastAsia="Times New Roman" w:cs="Arial"/>
                <w:szCs w:val="20"/>
                <w:lang w:val="en-US"/>
              </w:rPr>
              <w:t xml:space="preserve">Record the key words of questions asked and the candidate’s response, to reflect whole interview (start to finish). Record on the ‘Interview Record Sheet’.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20254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7E6B4" w14:textId="77777777" w:rsidR="00C669EC" w:rsidRP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:rsidRPr="002D2FC6" w14:paraId="125D350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BE8" w14:textId="77777777" w:rsidR="002D2FC6" w:rsidRPr="002D2FC6" w:rsidRDefault="002D2FC6" w:rsidP="008C1010">
            <w:pPr>
              <w:spacing w:line="240" w:lineRule="auto"/>
              <w:ind w:left="30"/>
              <w:rPr>
                <w:rFonts w:eastAsia="Times New Roman" w:cs="Arial"/>
                <w:szCs w:val="20"/>
                <w:lang w:val="en-US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Summary Comments</w:t>
            </w:r>
            <w:r>
              <w:rPr>
                <w:rFonts w:eastAsia="Times New Roman" w:cs="Arial"/>
                <w:szCs w:val="20"/>
                <w:lang w:val="en-US"/>
              </w:rPr>
              <w:t xml:space="preserve"> - </w:t>
            </w:r>
            <w:r w:rsidRPr="002D2FC6">
              <w:rPr>
                <w:rFonts w:eastAsia="Times New Roman" w:cs="Arial"/>
                <w:szCs w:val="20"/>
                <w:lang w:val="en-US"/>
              </w:rPr>
              <w:t>Constructive Summary Comments for each criteria underpin the marks awarded. Record these on each candidates’ marking sheet.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3340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E95FF" w14:textId="77777777" w:rsidR="002D2FC6" w:rsidRP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77C4104B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111" w14:textId="77777777" w:rsidR="00C669EC" w:rsidRPr="002D2FC6" w:rsidRDefault="00C669EC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Confidentiality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szCs w:val="20"/>
                <w:lang w:val="en-US"/>
              </w:rPr>
              <w:t xml:space="preserve">of </w:t>
            </w:r>
            <w:r w:rsidRPr="001C6607">
              <w:rPr>
                <w:rFonts w:eastAsia="Times New Roman" w:cs="Arial"/>
                <w:szCs w:val="20"/>
                <w:lang w:val="en-US"/>
              </w:rPr>
              <w:t>the entire process including all information received by members of a B</w:t>
            </w:r>
            <w:r>
              <w:rPr>
                <w:rFonts w:eastAsia="Times New Roman" w:cs="Arial"/>
                <w:szCs w:val="20"/>
                <w:lang w:val="en-US"/>
              </w:rPr>
              <w:t>oard about candidates, i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nterview results, order of merit, </w:t>
            </w:r>
            <w:r>
              <w:rPr>
                <w:rFonts w:eastAsia="Times New Roman" w:cs="Arial"/>
                <w:szCs w:val="20"/>
                <w:lang w:val="en-US"/>
              </w:rPr>
              <w:t xml:space="preserve">and 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numbers on </w:t>
            </w:r>
            <w:r>
              <w:rPr>
                <w:rFonts w:eastAsia="Times New Roman" w:cs="Arial"/>
                <w:szCs w:val="20"/>
                <w:lang w:val="en-US"/>
              </w:rPr>
              <w:t xml:space="preserve">a 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panel.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22656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0A845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14:paraId="451DCA3B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40C" w14:textId="77777777" w:rsidR="002D2FC6" w:rsidRPr="002D2FC6" w:rsidRDefault="002D2FC6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  <w:lang w:val="en-US"/>
              </w:rPr>
              <w:t>Board m</w:t>
            </w:r>
            <w:r w:rsidRPr="001C6607">
              <w:rPr>
                <w:rFonts w:eastAsia="Times New Roman" w:cs="Arial"/>
                <w:szCs w:val="20"/>
                <w:lang w:val="en-US"/>
              </w:rPr>
              <w:t>embers not to engage with candidates post interview to discuss results.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92237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C524A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14:paraId="26D24330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21C" w14:textId="77777777" w:rsidR="002D2FC6" w:rsidRPr="002D2FC6" w:rsidRDefault="002D2FC6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1C6607">
              <w:rPr>
                <w:rFonts w:eastAsia="Times New Roman" w:cs="Arial"/>
                <w:szCs w:val="20"/>
                <w:lang w:val="en-US"/>
              </w:rPr>
              <w:t xml:space="preserve">Results </w:t>
            </w:r>
            <w:r>
              <w:rPr>
                <w:rFonts w:eastAsia="Times New Roman" w:cs="Arial"/>
                <w:szCs w:val="20"/>
                <w:lang w:val="en-US"/>
              </w:rPr>
              <w:t>issue</w:t>
            </w:r>
            <w:r w:rsidRPr="001C6607">
              <w:rPr>
                <w:rFonts w:eastAsia="Times New Roman" w:cs="Arial"/>
                <w:szCs w:val="20"/>
                <w:lang w:val="en-US"/>
              </w:rPr>
              <w:t xml:space="preserve"> from HR / Recruiter representative</w:t>
            </w:r>
            <w:r w:rsidR="00A45702"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720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D5C7F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:rsidRPr="002D2FC6" w14:paraId="0754F45D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41D" w14:textId="77777777" w:rsidR="00C669EC" w:rsidRPr="002D2FC6" w:rsidRDefault="00C669EC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Corrections</w:t>
            </w:r>
            <w:r w:rsidR="002D2FC6" w:rsidRPr="002D2FC6">
              <w:rPr>
                <w:rFonts w:eastAsia="Times New Roman" w:cs="Arial"/>
                <w:szCs w:val="20"/>
                <w:lang w:val="en-US"/>
              </w:rPr>
              <w:t xml:space="preserve"> - </w:t>
            </w:r>
            <w:r w:rsidRPr="002D2FC6">
              <w:rPr>
                <w:rFonts w:eastAsia="Times New Roman" w:cs="Arial"/>
                <w:szCs w:val="20"/>
                <w:lang w:val="en-US"/>
              </w:rPr>
              <w:t>If there is an error in completing the Marking Sheet, a new sheet will need to be completed.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898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FC7E9" w14:textId="77777777" w:rsidR="00C669EC" w:rsidRP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5839FF9F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888" w14:textId="77777777" w:rsidR="00C669EC" w:rsidRPr="002D2FC6" w:rsidRDefault="00C669EC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Qualifications and Experience</w:t>
            </w:r>
            <w:r w:rsidR="002D2FC6" w:rsidRPr="002D2FC6">
              <w:rPr>
                <w:rFonts w:eastAsia="Times New Roman" w:cs="Arial"/>
                <w:szCs w:val="20"/>
                <w:lang w:val="en-US"/>
              </w:rPr>
              <w:t xml:space="preserve"> - </w:t>
            </w:r>
            <w:r w:rsidRPr="002D2FC6">
              <w:rPr>
                <w:rFonts w:eastAsia="Times New Roman" w:cs="Arial"/>
                <w:szCs w:val="20"/>
                <w:lang w:val="en-US"/>
              </w:rPr>
              <w:t>probe the candidate</w:t>
            </w:r>
            <w:r w:rsidR="002D2FC6" w:rsidRPr="002D2FC6">
              <w:rPr>
                <w:rFonts w:eastAsia="Times New Roman" w:cs="Arial"/>
                <w:szCs w:val="20"/>
                <w:lang w:val="en-US"/>
              </w:rPr>
              <w:t>s on</w:t>
            </w:r>
            <w:r w:rsidRPr="002D2FC6">
              <w:rPr>
                <w:rFonts w:eastAsia="Times New Roman" w:cs="Arial"/>
                <w:szCs w:val="20"/>
                <w:lang w:val="en-US"/>
              </w:rPr>
              <w:t xml:space="preserve"> the relevance, depth and quality of the experience and allocate marks under the relevant skill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2D2FC6">
              <w:rPr>
                <w:rFonts w:eastAsia="Times New Roman" w:cs="Arial"/>
                <w:szCs w:val="20"/>
                <w:lang w:val="en-US"/>
              </w:rPr>
              <w:t>/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2D2FC6">
              <w:rPr>
                <w:rFonts w:eastAsia="Times New Roman" w:cs="Arial"/>
                <w:szCs w:val="20"/>
                <w:lang w:val="en-US"/>
              </w:rPr>
              <w:t xml:space="preserve">competency area. 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3366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FE84D0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2D2FC6" w14:paraId="2C576739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B81" w14:textId="77777777" w:rsidR="002D2FC6" w:rsidRPr="002D2FC6" w:rsidRDefault="002D2FC6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Question candidates on their qualification to identify if they have benefited from the course, applied their learning etc. and allocate marks under the relevant skill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2D2FC6">
              <w:rPr>
                <w:rFonts w:eastAsia="Times New Roman" w:cs="Arial"/>
                <w:szCs w:val="20"/>
                <w:lang w:val="en-US"/>
              </w:rPr>
              <w:t>/</w:t>
            </w:r>
            <w:r w:rsidR="008C1010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2D2FC6">
              <w:rPr>
                <w:rFonts w:eastAsia="Times New Roman" w:cs="Arial"/>
                <w:szCs w:val="20"/>
                <w:lang w:val="en-US"/>
              </w:rPr>
              <w:t>competency area.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57763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D7E69" w14:textId="77777777" w:rsid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0329E5F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0D2" w14:textId="77777777" w:rsidR="00C669EC" w:rsidRPr="002D2FC6" w:rsidRDefault="00C669EC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lastRenderedPageBreak/>
              <w:t>Terms &amp; Conditions</w:t>
            </w:r>
            <w:r w:rsidR="002D2FC6" w:rsidRPr="002D2FC6">
              <w:rPr>
                <w:rFonts w:eastAsia="Times New Roman" w:cs="Arial"/>
                <w:szCs w:val="20"/>
                <w:lang w:val="en-US"/>
              </w:rPr>
              <w:t xml:space="preserve"> - </w:t>
            </w:r>
            <w:r w:rsidRPr="002D2FC6">
              <w:rPr>
                <w:rFonts w:eastAsia="Times New Roman" w:cs="Arial"/>
                <w:szCs w:val="20"/>
                <w:lang w:val="en-US"/>
              </w:rPr>
              <w:t>If candidates request information on Terms &amp; Conditions of the post, refer the query to the relevant HR / Recruiter representative.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5168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ADD55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14:paraId="332C721A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C7" w14:textId="48E8B06F" w:rsidR="00C669EC" w:rsidRPr="002D2FC6" w:rsidRDefault="000E3548" w:rsidP="000E35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>
              <w:rPr>
                <w:lang w:val="en-US"/>
              </w:rPr>
              <w:t xml:space="preserve">Mark each skill area individually – refer to </w:t>
            </w:r>
            <w:r>
              <w:t xml:space="preserve">scoring guides </w:t>
            </w:r>
            <w:r>
              <w:rPr>
                <w:lang w:val="en-US"/>
              </w:rPr>
              <w:t>for knowledge / competency / skill areas as advised by HR / Recruiter representative in conjunction with subject matter experts</w:t>
            </w:r>
            <w:r w:rsidR="00A45702"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29642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C6144" w14:textId="77777777" w:rsidR="00C669EC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:rsidRPr="002D2FC6" w14:paraId="29189661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7C9" w14:textId="77777777" w:rsidR="00C669EC" w:rsidRPr="002D2FC6" w:rsidRDefault="00C669EC" w:rsidP="008C1010">
            <w:pPr>
              <w:spacing w:line="240" w:lineRule="auto"/>
              <w:rPr>
                <w:rFonts w:eastAsia="Times New Roman" w:cs="Arial"/>
                <w:szCs w:val="20"/>
                <w:lang w:val="en-US"/>
              </w:rPr>
            </w:pPr>
            <w:r w:rsidRPr="002D2FC6">
              <w:rPr>
                <w:rFonts w:eastAsia="Times New Roman" w:cs="Arial"/>
                <w:szCs w:val="20"/>
                <w:lang w:val="en-US"/>
              </w:rPr>
              <w:t>Interview Boards’ responsibilities to ensure compliance with the Code of Practice</w:t>
            </w:r>
            <w:r w:rsidR="002D2FC6" w:rsidRPr="002D2FC6">
              <w:rPr>
                <w:rFonts w:eastAsia="Times New Roman" w:cs="Arial"/>
                <w:szCs w:val="20"/>
                <w:lang w:val="en-US"/>
              </w:rPr>
              <w:t xml:space="preserve"> and relevant </w:t>
            </w:r>
            <w:r w:rsidR="002D2FC6">
              <w:rPr>
                <w:rFonts w:eastAsia="Times New Roman" w:cs="Arial"/>
                <w:szCs w:val="20"/>
                <w:lang w:val="en-US"/>
              </w:rPr>
              <w:t>l</w:t>
            </w:r>
            <w:r w:rsidRPr="002D2FC6">
              <w:rPr>
                <w:rFonts w:eastAsia="Times New Roman" w:cs="Arial"/>
                <w:szCs w:val="20"/>
                <w:lang w:val="en-US"/>
              </w:rPr>
              <w:t>egislation</w:t>
            </w:r>
            <w:r w:rsidR="00A45702"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696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D29C6" w14:textId="77777777" w:rsidR="00C669EC" w:rsidRPr="002D2FC6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6134F959" w14:textId="77777777" w:rsidTr="00A45702">
        <w:trPr>
          <w:trHeight w:val="309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CE0C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Interviewer Skills E-Learning Programme Certificates </w:t>
            </w:r>
            <w:r w:rsidR="0067494E">
              <w:rPr>
                <w:rFonts w:eastAsia="Calibri" w:cs="Arial"/>
                <w:szCs w:val="20"/>
                <w:lang w:eastAsia="en-GB"/>
              </w:rPr>
              <w:t>for</w:t>
            </w:r>
            <w:r>
              <w:rPr>
                <w:rFonts w:eastAsia="Calibri" w:cs="Arial"/>
                <w:szCs w:val="20"/>
                <w:lang w:eastAsia="en-GB"/>
              </w:rPr>
              <w:t xml:space="preserve"> Board Members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35950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66EC9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13E1A24A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D7D" w14:textId="48EC416D" w:rsidR="00B95365" w:rsidRDefault="00B95365" w:rsidP="00630396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Brief </w:t>
            </w:r>
            <w:r w:rsidR="00630396">
              <w:rPr>
                <w:rFonts w:eastAsia="Calibri" w:cs="Arial"/>
                <w:szCs w:val="20"/>
                <w:lang w:eastAsia="en-GB"/>
              </w:rPr>
              <w:t xml:space="preserve">meeting </w:t>
            </w:r>
            <w:r>
              <w:rPr>
                <w:rFonts w:eastAsia="Calibri" w:cs="Arial"/>
                <w:szCs w:val="20"/>
                <w:lang w:eastAsia="en-GB"/>
              </w:rPr>
              <w:t xml:space="preserve">set up to discuss </w:t>
            </w:r>
            <w:r w:rsidR="0067494E">
              <w:rPr>
                <w:rFonts w:eastAsia="Calibri" w:cs="Arial"/>
                <w:szCs w:val="20"/>
                <w:lang w:eastAsia="en-GB"/>
              </w:rPr>
              <w:t>Professional Knowledge Questions</w:t>
            </w:r>
            <w:r w:rsidR="00A45702">
              <w:rPr>
                <w:rFonts w:eastAsia="Calibri" w:cs="Arial"/>
                <w:szCs w:val="20"/>
                <w:lang w:eastAsia="en-GB"/>
              </w:rPr>
              <w:t>,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Competency </w:t>
            </w:r>
            <w:r>
              <w:rPr>
                <w:rFonts w:eastAsia="Calibri" w:cs="Arial"/>
                <w:szCs w:val="20"/>
                <w:lang w:eastAsia="en-GB"/>
              </w:rPr>
              <w:t>Questions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/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housekeeping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/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to agree roles in relation to Questioning and Note Taking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204289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626C4E" w14:textId="321B6894" w:rsidR="00B95365" w:rsidRDefault="00E22767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AC073D" w:rsidRPr="004F4F9F" w14:paraId="101421CA" w14:textId="77777777" w:rsidTr="00FD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</w:tcPr>
          <w:p w14:paraId="432225E2" w14:textId="27F53C3C" w:rsidR="00AC073D" w:rsidRPr="004F4F9F" w:rsidRDefault="00AC073D" w:rsidP="00FD36F9">
            <w:pPr>
              <w:spacing w:line="240" w:lineRule="auto"/>
              <w:rPr>
                <w:rFonts w:eastAsia="Calibri" w:cs="Arial"/>
                <w:b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en-GB"/>
              </w:rPr>
              <w:t>Interviewing</w:t>
            </w:r>
          </w:p>
        </w:tc>
      </w:tr>
      <w:tr w:rsidR="00A432B9" w14:paraId="5283A965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79B" w14:textId="6E9E7A3D" w:rsidR="00A432B9" w:rsidRDefault="00A432B9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C57979">
              <w:rPr>
                <w:rFonts w:eastAsia="Calibri" w:cs="Arial"/>
                <w:szCs w:val="20"/>
                <w:lang w:eastAsia="en-GB"/>
              </w:rPr>
              <w:t xml:space="preserve">Benchmarking </w:t>
            </w:r>
            <w:r w:rsidR="00AC073D">
              <w:rPr>
                <w:rFonts w:eastAsia="Calibri" w:cs="Arial"/>
                <w:szCs w:val="20"/>
                <w:lang w:eastAsia="en-GB"/>
              </w:rPr>
              <w:t>s</w:t>
            </w:r>
            <w:r>
              <w:rPr>
                <w:rFonts w:eastAsia="Calibri" w:cs="Arial"/>
                <w:szCs w:val="20"/>
                <w:lang w:eastAsia="en-GB"/>
              </w:rPr>
              <w:t>ession/s</w:t>
            </w:r>
            <w:r w:rsidR="00AC073D">
              <w:rPr>
                <w:rFonts w:eastAsia="Calibri" w:cs="Arial"/>
                <w:szCs w:val="20"/>
                <w:lang w:eastAsia="en-GB"/>
              </w:rPr>
              <w:t xml:space="preserve"> to ensure all boards are applying the same standards</w:t>
            </w:r>
            <w:r w:rsidRPr="00C57979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(large</w:t>
            </w:r>
            <w:r w:rsidR="00584D7A">
              <w:rPr>
                <w:rFonts w:eastAsia="Calibri" w:cs="Arial"/>
                <w:szCs w:val="20"/>
                <w:lang w:eastAsia="en-GB"/>
              </w:rPr>
              <w:t xml:space="preserve">-scale </w:t>
            </w:r>
            <w:r>
              <w:rPr>
                <w:rFonts w:eastAsia="Calibri" w:cs="Arial"/>
                <w:szCs w:val="20"/>
                <w:lang w:eastAsia="en-GB"/>
              </w:rPr>
              <w:t>campaigns)</w:t>
            </w:r>
            <w:r w:rsidR="00AC073D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99522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40AEC" w14:textId="5228D2FE" w:rsidR="00A432B9" w:rsidRDefault="00A432B9" w:rsidP="00A432B9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083B3D95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  <w:hideMark/>
          </w:tcPr>
          <w:p w14:paraId="521B9BF7" w14:textId="49E7B571" w:rsidR="00B95365" w:rsidRPr="004F4F9F" w:rsidRDefault="000E3548" w:rsidP="008C1010">
            <w:pPr>
              <w:spacing w:line="240" w:lineRule="auto"/>
              <w:rPr>
                <w:rFonts w:eastAsia="Calibri" w:cs="Arial"/>
                <w:b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en-GB"/>
              </w:rPr>
              <w:t>P</w:t>
            </w:r>
            <w:r w:rsidRPr="004F4F9F">
              <w:rPr>
                <w:rFonts w:eastAsia="Calibri" w:cs="Arial"/>
                <w:b/>
                <w:sz w:val="24"/>
                <w:szCs w:val="24"/>
                <w:lang w:eastAsia="en-GB"/>
              </w:rPr>
              <w:t xml:space="preserve">ost interview </w:t>
            </w:r>
          </w:p>
        </w:tc>
      </w:tr>
      <w:tr w:rsidR="00C669EC" w:rsidRPr="00C669EC" w14:paraId="5F903AB0" w14:textId="77777777" w:rsidTr="00226D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AE7"/>
          </w:tcPr>
          <w:p w14:paraId="63B6315A" w14:textId="06246023" w:rsidR="00C669EC" w:rsidRPr="002C6AE1" w:rsidRDefault="000E3548" w:rsidP="008C1010">
            <w:pPr>
              <w:spacing w:line="240" w:lineRule="auto"/>
              <w:rPr>
                <w:rFonts w:eastAsia="Calibri" w:cs="Arial"/>
                <w:b/>
                <w:i/>
                <w:szCs w:val="20"/>
                <w:lang w:eastAsia="en-GB"/>
              </w:rPr>
            </w:pPr>
            <w:r>
              <w:rPr>
                <w:rFonts w:eastAsia="Calibri" w:cs="Arial"/>
                <w:b/>
                <w:i/>
                <w:szCs w:val="20"/>
                <w:lang w:eastAsia="en-GB"/>
              </w:rPr>
              <w:t>I</w:t>
            </w:r>
            <w:r w:rsidRPr="002C6AE1">
              <w:rPr>
                <w:rFonts w:eastAsia="Calibri" w:cs="Arial"/>
                <w:b/>
                <w:i/>
                <w:szCs w:val="20"/>
                <w:lang w:eastAsia="en-GB"/>
              </w:rPr>
              <w:t>nterview board documents</w:t>
            </w:r>
          </w:p>
        </w:tc>
      </w:tr>
      <w:tr w:rsidR="00B95365" w14:paraId="00C8C3EF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87B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Board</w:t>
            </w:r>
            <w:r w:rsidR="00A45702">
              <w:rPr>
                <w:rFonts w:eastAsia="Calibri" w:cs="Arial"/>
                <w:szCs w:val="20"/>
                <w:lang w:eastAsia="en-GB"/>
              </w:rPr>
              <w:t xml:space="preserve"> Pack received from Chairperson.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86089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168A8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4FFECBDA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6591" w14:textId="77777777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All relevant documents returned and signed e.g. Marking Sheets and General </w:t>
            </w:r>
            <w:r w:rsidR="008C1010">
              <w:rPr>
                <w:rFonts w:eastAsia="Calibri" w:cs="Arial"/>
                <w:szCs w:val="20"/>
                <w:lang w:eastAsia="en-GB"/>
              </w:rPr>
              <w:t>Declarations (</w:t>
            </w:r>
            <w:r w:rsidR="00A45702">
              <w:rPr>
                <w:rFonts w:eastAsia="Calibri" w:cs="Arial"/>
                <w:szCs w:val="20"/>
                <w:lang w:eastAsia="en-GB"/>
              </w:rPr>
              <w:t>when</w:t>
            </w:r>
            <w:r>
              <w:rPr>
                <w:rFonts w:eastAsia="Calibri" w:cs="Arial"/>
                <w:szCs w:val="20"/>
                <w:lang w:eastAsia="en-GB"/>
              </w:rPr>
              <w:t xml:space="preserve"> on-site interviewing)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3588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7238EF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14:paraId="1DCD5CAF" w14:textId="77777777" w:rsidTr="00226D5E"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407" w14:textId="0846AA5A" w:rsidR="00B95365" w:rsidRDefault="00B95365" w:rsidP="008C1010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Review </w:t>
            </w:r>
            <w:r w:rsidR="00584D7A">
              <w:rPr>
                <w:rFonts w:eastAsia="Calibri" w:cs="Arial"/>
                <w:szCs w:val="20"/>
                <w:lang w:eastAsia="en-GB"/>
              </w:rPr>
              <w:t>note-taking</w:t>
            </w:r>
            <w:r>
              <w:rPr>
                <w:rFonts w:eastAsia="Calibri" w:cs="Arial"/>
                <w:szCs w:val="20"/>
                <w:lang w:eastAsia="en-GB"/>
              </w:rPr>
              <w:t xml:space="preserve"> sheets, timings, initialled and funnel technique visible</w:t>
            </w:r>
            <w:r w:rsidR="00A45702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209277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A7935F" w14:textId="77777777" w:rsidR="00B95365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669EC" w:rsidRPr="00C57979" w14:paraId="69F11235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C5"/>
          </w:tcPr>
          <w:p w14:paraId="6A696FC0" w14:textId="412E7AF2" w:rsidR="00C669EC" w:rsidRPr="004F4F9F" w:rsidRDefault="000E3548" w:rsidP="008C1010">
            <w:pPr>
              <w:spacing w:line="240" w:lineRule="auto"/>
              <w:rPr>
                <w:rFonts w:eastAsia="Calibri" w:cs="Arial"/>
                <w:b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en-GB"/>
              </w:rPr>
              <w:t>C</w:t>
            </w:r>
            <w:r w:rsidRPr="004F4F9F">
              <w:rPr>
                <w:rFonts w:eastAsia="Calibri" w:cs="Arial"/>
                <w:b/>
                <w:sz w:val="24"/>
                <w:szCs w:val="24"/>
                <w:lang w:eastAsia="en-GB"/>
              </w:rPr>
              <w:t>andidate correspondence (success or regret)</w:t>
            </w:r>
          </w:p>
        </w:tc>
      </w:tr>
      <w:tr w:rsidR="00747968" w:rsidRPr="00C57979" w14:paraId="1BA9261F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5F3" w14:textId="77777777" w:rsidR="00747968" w:rsidRPr="008C1010" w:rsidRDefault="00747968" w:rsidP="008C1010">
            <w:pPr>
              <w:spacing w:line="240" w:lineRule="auto"/>
              <w:rPr>
                <w:rFonts w:eastAsia="Calibri" w:cs="Arial"/>
                <w:b/>
                <w:szCs w:val="20"/>
                <w:lang w:eastAsia="en-GB"/>
              </w:rPr>
            </w:pPr>
            <w:r w:rsidRPr="008C1010">
              <w:rPr>
                <w:rFonts w:eastAsia="Calibri" w:cs="Arial"/>
                <w:b/>
                <w:szCs w:val="20"/>
                <w:lang w:eastAsia="en-GB"/>
              </w:rPr>
              <w:t>Success letter</w:t>
            </w:r>
            <w:r w:rsidR="008C1010" w:rsidRPr="008C1010">
              <w:rPr>
                <w:rFonts w:eastAsia="Calibri" w:cs="Arial"/>
                <w:b/>
                <w:szCs w:val="20"/>
                <w:lang w:eastAsia="en-GB"/>
              </w:rPr>
              <w:t xml:space="preserve"> </w:t>
            </w:r>
            <w:r w:rsidRPr="008C1010">
              <w:rPr>
                <w:rFonts w:eastAsia="Calibri" w:cs="Arial"/>
                <w:b/>
                <w:szCs w:val="20"/>
                <w:lang w:eastAsia="en-GB"/>
              </w:rPr>
              <w:t>/</w:t>
            </w:r>
            <w:r w:rsidR="008C1010" w:rsidRPr="008C1010">
              <w:rPr>
                <w:rFonts w:eastAsia="Calibri" w:cs="Arial"/>
                <w:b/>
                <w:szCs w:val="20"/>
                <w:lang w:eastAsia="en-GB"/>
              </w:rPr>
              <w:t xml:space="preserve"> </w:t>
            </w:r>
            <w:r w:rsidRPr="008C1010">
              <w:rPr>
                <w:rFonts w:eastAsia="Calibri" w:cs="Arial"/>
                <w:b/>
                <w:szCs w:val="20"/>
                <w:lang w:eastAsia="en-GB"/>
              </w:rPr>
              <w:t>place on panel (where relevant)</w:t>
            </w:r>
            <w:r w:rsidR="00C63EA9" w:rsidRPr="008C1010">
              <w:rPr>
                <w:rFonts w:eastAsia="Calibri" w:cs="Arial"/>
                <w:b/>
                <w:szCs w:val="20"/>
                <w:lang w:eastAsia="en-GB"/>
              </w:rPr>
              <w:t xml:space="preserve"> including</w:t>
            </w:r>
            <w:r w:rsidR="00A45702" w:rsidRPr="008C1010">
              <w:rPr>
                <w:rFonts w:eastAsia="Calibri" w:cs="Arial"/>
                <w:b/>
                <w:szCs w:val="20"/>
                <w:lang w:eastAsia="en-GB"/>
              </w:rPr>
              <w:t>: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20309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D80E4B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0A1D2A2D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22B1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Marking sheet (copy)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3066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7B950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0024EAED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A6B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Panel management rules (where relevant)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6267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76BF2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0A7D7180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891" w14:textId="77777777" w:rsidR="00747968" w:rsidRPr="00584D7A" w:rsidRDefault="000F24C4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Reminder</w:t>
            </w:r>
            <w:r w:rsidR="00747968" w:rsidRPr="00584D7A">
              <w:rPr>
                <w:rFonts w:eastAsia="Calibri" w:cs="Arial"/>
                <w:szCs w:val="20"/>
                <w:lang w:eastAsia="en-GB"/>
              </w:rPr>
              <w:t xml:space="preserve"> note </w:t>
            </w:r>
            <w:r w:rsidRPr="00584D7A">
              <w:rPr>
                <w:rFonts w:eastAsia="Calibri" w:cs="Arial"/>
                <w:szCs w:val="20"/>
                <w:lang w:eastAsia="en-GB"/>
              </w:rPr>
              <w:t>-</w:t>
            </w:r>
            <w:r w:rsidR="00747968" w:rsidRPr="00584D7A">
              <w:rPr>
                <w:rFonts w:eastAsia="Calibri" w:cs="Arial"/>
                <w:szCs w:val="20"/>
                <w:lang w:eastAsia="en-GB"/>
              </w:rPr>
              <w:t xml:space="preserve"> update contact details, recognition of qualifications or other request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34142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20B70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65030943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C9E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Appeals and complaints process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58152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2E6F4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15835B6D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B63" w14:textId="713F52C5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Candidate survey</w:t>
            </w:r>
            <w:r w:rsidR="00EA0FFC" w:rsidRPr="00584D7A">
              <w:rPr>
                <w:rFonts w:eastAsia="Calibri" w:cs="Arial"/>
                <w:szCs w:val="20"/>
                <w:lang w:eastAsia="en-GB"/>
              </w:rPr>
              <w:t xml:space="preserve"> if applicable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39913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E1BF5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B95365" w:rsidRPr="00C57979" w14:paraId="41105F01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1AC5" w14:textId="77777777" w:rsidR="00B95365" w:rsidRPr="008C1010" w:rsidRDefault="00747968" w:rsidP="008C1010">
            <w:pPr>
              <w:spacing w:line="240" w:lineRule="auto"/>
              <w:rPr>
                <w:rFonts w:eastAsia="Calibri" w:cs="Arial"/>
                <w:b/>
                <w:szCs w:val="20"/>
                <w:lang w:eastAsia="en-GB"/>
              </w:rPr>
            </w:pPr>
            <w:r w:rsidRPr="008C1010">
              <w:rPr>
                <w:rFonts w:eastAsia="Calibri" w:cs="Arial"/>
                <w:b/>
                <w:szCs w:val="20"/>
                <w:lang w:eastAsia="en-GB"/>
              </w:rPr>
              <w:t>Regret letter (where relevant)</w:t>
            </w:r>
            <w:r w:rsidR="00C63EA9" w:rsidRPr="008C1010">
              <w:rPr>
                <w:rFonts w:eastAsia="Calibri" w:cs="Arial"/>
                <w:b/>
                <w:szCs w:val="20"/>
                <w:lang w:eastAsia="en-GB"/>
              </w:rPr>
              <w:t xml:space="preserve"> including</w:t>
            </w:r>
            <w:r w:rsidR="00A45702" w:rsidRPr="008C1010">
              <w:rPr>
                <w:rFonts w:eastAsia="Calibri" w:cs="Arial"/>
                <w:b/>
                <w:szCs w:val="20"/>
                <w:lang w:eastAsia="en-GB"/>
              </w:rPr>
              <w:t>: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195728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ADDEC" w14:textId="77777777" w:rsidR="00B95365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178F3BA2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304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Marking sheet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112622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9B846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7AF5C18D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666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Appeals and complaints process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-8479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3DB02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747968" w:rsidRPr="00C57979" w14:paraId="350DEF9E" w14:textId="77777777" w:rsidTr="00226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8A8" w14:textId="77777777" w:rsidR="00747968" w:rsidRPr="00584D7A" w:rsidRDefault="00747968" w:rsidP="00584D7A">
            <w:pPr>
              <w:spacing w:line="240" w:lineRule="auto"/>
              <w:rPr>
                <w:rFonts w:eastAsia="Calibri" w:cs="Arial"/>
                <w:szCs w:val="20"/>
                <w:lang w:eastAsia="en-GB"/>
              </w:rPr>
            </w:pPr>
            <w:r w:rsidRPr="00584D7A">
              <w:rPr>
                <w:rFonts w:eastAsia="Calibri" w:cs="Arial"/>
                <w:szCs w:val="20"/>
                <w:lang w:eastAsia="en-GB"/>
              </w:rPr>
              <w:t>Candidate survey</w:t>
            </w:r>
            <w:r w:rsidR="00A45702" w:rsidRPr="00584D7A">
              <w:rPr>
                <w:rFonts w:eastAsia="Calibri" w:cs="Arial"/>
                <w:szCs w:val="20"/>
                <w:lang w:eastAsia="en-GB"/>
              </w:rPr>
              <w:t>.</w:t>
            </w:r>
          </w:p>
        </w:tc>
        <w:sdt>
          <w:sdtPr>
            <w:rPr>
              <w:rFonts w:eastAsia="Calibri" w:cs="Arial"/>
              <w:szCs w:val="20"/>
              <w:lang w:eastAsia="en-GB"/>
            </w:rPr>
            <w:id w:val="2491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D5760" w14:textId="77777777" w:rsidR="00747968" w:rsidRPr="00C57979" w:rsidRDefault="000F24C4" w:rsidP="008C1010">
                <w:pPr>
                  <w:spacing w:line="240" w:lineRule="auto"/>
                  <w:jc w:val="center"/>
                  <w:rPr>
                    <w:rFonts w:eastAsia="Calibri" w:cs="Arial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72AE500B" w14:textId="77777777" w:rsidR="00C57979" w:rsidRPr="00C57979" w:rsidRDefault="00C57979" w:rsidP="00C57979">
      <w:pPr>
        <w:spacing w:line="256" w:lineRule="auto"/>
        <w:rPr>
          <w:rFonts w:eastAsia="Calibri" w:cs="Arial"/>
          <w:szCs w:val="20"/>
          <w:lang w:eastAsia="en-GB"/>
        </w:rPr>
      </w:pPr>
    </w:p>
    <w:sectPr w:rsidR="00C57979" w:rsidRPr="00C57979" w:rsidSect="00B04301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3BF5" w14:textId="77777777" w:rsidR="001C2C5A" w:rsidRDefault="001C2C5A" w:rsidP="00E22E51">
      <w:pPr>
        <w:spacing w:after="0" w:line="240" w:lineRule="auto"/>
      </w:pPr>
      <w:r>
        <w:separator/>
      </w:r>
    </w:p>
  </w:endnote>
  <w:endnote w:type="continuationSeparator" w:id="0">
    <w:p w14:paraId="46C48FD6" w14:textId="77777777" w:rsidR="001C2C5A" w:rsidRDefault="001C2C5A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2736" w14:textId="77777777"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521D45">
      <w:rPr>
        <w:rFonts w:cs="Arial"/>
        <w:b/>
        <w:bCs/>
        <w:color w:val="006152"/>
        <w:sz w:val="16"/>
        <w:szCs w:val="16"/>
      </w:rPr>
      <w:t xml:space="preserve">Recruitment Quality, Standards and Advisory </w:t>
    </w:r>
    <w:r w:rsidRPr="008354D2">
      <w:rPr>
        <w:rFonts w:cs="Arial"/>
        <w:b/>
        <w:bCs/>
        <w:color w:val="006152"/>
        <w:sz w:val="16"/>
        <w:szCs w:val="16"/>
      </w:rPr>
      <w:t>Unit</w:t>
    </w:r>
    <w:r w:rsidRPr="008354D2">
      <w:rPr>
        <w:b/>
        <w:noProof/>
        <w:color w:val="006152"/>
        <w:sz w:val="16"/>
        <w:szCs w:val="16"/>
        <w:lang w:eastAsia="en-IE"/>
      </w:rPr>
      <w:t xml:space="preserve"> </w:t>
    </w:r>
    <w:r w:rsidR="007F56D2">
      <w:rPr>
        <w:b/>
        <w:color w:val="006152"/>
        <w:sz w:val="16"/>
        <w:szCs w:val="16"/>
      </w:rPr>
      <w:t>V.1 Dec</w:t>
    </w:r>
    <w:r w:rsidR="008354D2" w:rsidRPr="008354D2">
      <w:rPr>
        <w:b/>
        <w:color w:val="006152"/>
        <w:sz w:val="16"/>
        <w:szCs w:val="16"/>
      </w:rPr>
      <w:t>ember</w:t>
    </w:r>
    <w:r w:rsidR="0026749D" w:rsidRPr="008354D2">
      <w:rPr>
        <w:b/>
        <w:color w:val="006152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04343" w14:textId="77777777" w:rsidR="001C2C5A" w:rsidRDefault="001C2C5A" w:rsidP="00E22E51">
      <w:pPr>
        <w:spacing w:after="0" w:line="240" w:lineRule="auto"/>
      </w:pPr>
      <w:r>
        <w:separator/>
      </w:r>
    </w:p>
  </w:footnote>
  <w:footnote w:type="continuationSeparator" w:id="0">
    <w:p w14:paraId="5C879E9A" w14:textId="77777777" w:rsidR="001C2C5A" w:rsidRDefault="001C2C5A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6717" w14:textId="77777777" w:rsidR="00E22E51" w:rsidRPr="00E22E51" w:rsidRDefault="007F56D2" w:rsidP="00D4220E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319F0947" wp14:editId="3D33C46E">
          <wp:simplePos x="0" y="0"/>
          <wp:positionH relativeFrom="margin">
            <wp:posOffset>-484816</wp:posOffset>
          </wp:positionH>
          <wp:positionV relativeFrom="margin">
            <wp:posOffset>-783905</wp:posOffset>
          </wp:positionV>
          <wp:extent cx="1247775" cy="1038860"/>
          <wp:effectExtent l="0" t="0" r="0" b="0"/>
          <wp:wrapThrough wrapText="bothSides">
            <wp:wrapPolygon edited="0">
              <wp:start x="14510" y="1980"/>
              <wp:lineTo x="5276" y="3565"/>
              <wp:lineTo x="3298" y="4357"/>
              <wp:lineTo x="2308" y="16636"/>
              <wp:lineTo x="3298" y="19408"/>
              <wp:lineTo x="6595" y="19408"/>
              <wp:lineTo x="11212" y="18616"/>
              <wp:lineTo x="17478" y="16636"/>
              <wp:lineTo x="17148" y="15447"/>
              <wp:lineTo x="18797" y="10298"/>
              <wp:lineTo x="17808" y="9110"/>
              <wp:lineTo x="12531" y="9110"/>
              <wp:lineTo x="17808" y="6733"/>
              <wp:lineTo x="19456" y="4753"/>
              <wp:lineTo x="17808" y="1980"/>
              <wp:lineTo x="14510" y="1980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C4B"/>
    <w:multiLevelType w:val="hybridMultilevel"/>
    <w:tmpl w:val="6E70468A"/>
    <w:lvl w:ilvl="0" w:tplc="ABBE31A0">
      <w:start w:val="1"/>
      <w:numFmt w:val="bullet"/>
      <w:lvlText w:val=""/>
      <w:lvlJc w:val="left"/>
      <w:pPr>
        <w:tabs>
          <w:tab w:val="num" w:pos="-432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E3A43"/>
    <w:multiLevelType w:val="hybridMultilevel"/>
    <w:tmpl w:val="C83AF25C"/>
    <w:lvl w:ilvl="0" w:tplc="9B0809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5C6D"/>
    <w:multiLevelType w:val="hybridMultilevel"/>
    <w:tmpl w:val="88AE12EA"/>
    <w:lvl w:ilvl="0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84345E"/>
    <w:multiLevelType w:val="hybridMultilevel"/>
    <w:tmpl w:val="953E1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2E0D39"/>
    <w:multiLevelType w:val="hybridMultilevel"/>
    <w:tmpl w:val="C58AB5E8"/>
    <w:lvl w:ilvl="0" w:tplc="991C5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4A55BD"/>
    <w:multiLevelType w:val="hybridMultilevel"/>
    <w:tmpl w:val="F4A2985E"/>
    <w:lvl w:ilvl="0" w:tplc="ABBE31A0">
      <w:start w:val="1"/>
      <w:numFmt w:val="bullet"/>
      <w:lvlText w:val=""/>
      <w:lvlJc w:val="left"/>
      <w:pPr>
        <w:tabs>
          <w:tab w:val="num" w:pos="-432"/>
        </w:tabs>
        <w:ind w:left="720" w:hanging="360"/>
      </w:pPr>
      <w:rPr>
        <w:rFonts w:ascii="Symbol" w:hAnsi="Symbol" w:hint="default"/>
      </w:rPr>
    </w:lvl>
    <w:lvl w:ilvl="1" w:tplc="31260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E700E38"/>
    <w:multiLevelType w:val="hybridMultilevel"/>
    <w:tmpl w:val="0D780F0E"/>
    <w:lvl w:ilvl="0" w:tplc="9B0809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C5806"/>
    <w:multiLevelType w:val="hybridMultilevel"/>
    <w:tmpl w:val="6DA4A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83262"/>
    <w:multiLevelType w:val="hybridMultilevel"/>
    <w:tmpl w:val="0952DA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90BC8"/>
    <w:multiLevelType w:val="hybridMultilevel"/>
    <w:tmpl w:val="CCAEE588"/>
    <w:lvl w:ilvl="0" w:tplc="9B0809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700079"/>
    <w:multiLevelType w:val="hybridMultilevel"/>
    <w:tmpl w:val="9118D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C678A"/>
    <w:multiLevelType w:val="hybridMultilevel"/>
    <w:tmpl w:val="B6C67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1"/>
    <w:rsid w:val="0005474E"/>
    <w:rsid w:val="000A6B91"/>
    <w:rsid w:val="000D1B8D"/>
    <w:rsid w:val="000E3548"/>
    <w:rsid w:val="000F24C4"/>
    <w:rsid w:val="00124DB8"/>
    <w:rsid w:val="001566A4"/>
    <w:rsid w:val="00177F49"/>
    <w:rsid w:val="001C2C5A"/>
    <w:rsid w:val="0020767B"/>
    <w:rsid w:val="00226D5E"/>
    <w:rsid w:val="002358B8"/>
    <w:rsid w:val="0026749D"/>
    <w:rsid w:val="002C606A"/>
    <w:rsid w:val="002C6AE1"/>
    <w:rsid w:val="002D0323"/>
    <w:rsid w:val="002D2FC6"/>
    <w:rsid w:val="00415FF1"/>
    <w:rsid w:val="004F4F9F"/>
    <w:rsid w:val="00521D45"/>
    <w:rsid w:val="00584D7A"/>
    <w:rsid w:val="00586D73"/>
    <w:rsid w:val="005B36BE"/>
    <w:rsid w:val="00630396"/>
    <w:rsid w:val="0067494E"/>
    <w:rsid w:val="007173DF"/>
    <w:rsid w:val="00721DBB"/>
    <w:rsid w:val="00747968"/>
    <w:rsid w:val="007F56D2"/>
    <w:rsid w:val="008354D2"/>
    <w:rsid w:val="0084368C"/>
    <w:rsid w:val="008A676F"/>
    <w:rsid w:val="008C1010"/>
    <w:rsid w:val="008E593E"/>
    <w:rsid w:val="00907005"/>
    <w:rsid w:val="009112BF"/>
    <w:rsid w:val="009117C7"/>
    <w:rsid w:val="00941391"/>
    <w:rsid w:val="00992700"/>
    <w:rsid w:val="00993FD6"/>
    <w:rsid w:val="009A08A1"/>
    <w:rsid w:val="00A16446"/>
    <w:rsid w:val="00A432B9"/>
    <w:rsid w:val="00A45702"/>
    <w:rsid w:val="00AC073D"/>
    <w:rsid w:val="00B04301"/>
    <w:rsid w:val="00B94EFF"/>
    <w:rsid w:val="00B95365"/>
    <w:rsid w:val="00BD25E2"/>
    <w:rsid w:val="00C57979"/>
    <w:rsid w:val="00C63EA9"/>
    <w:rsid w:val="00C669EC"/>
    <w:rsid w:val="00D4220E"/>
    <w:rsid w:val="00D467E3"/>
    <w:rsid w:val="00D617A4"/>
    <w:rsid w:val="00D81105"/>
    <w:rsid w:val="00D81FB4"/>
    <w:rsid w:val="00DB7968"/>
    <w:rsid w:val="00DE2B8B"/>
    <w:rsid w:val="00E22767"/>
    <w:rsid w:val="00E22E51"/>
    <w:rsid w:val="00E75D87"/>
    <w:rsid w:val="00EA0FFC"/>
    <w:rsid w:val="00EB47A2"/>
    <w:rsid w:val="00F2098A"/>
    <w:rsid w:val="00F30386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6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C579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1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0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0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10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C579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1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0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0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B6BC-D64E-42BE-B880-5FB1E652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Sharkey</dc:creator>
  <cp:lastModifiedBy>Admin</cp:lastModifiedBy>
  <cp:revision>2</cp:revision>
  <cp:lastPrinted>2023-12-12T10:34:00Z</cp:lastPrinted>
  <dcterms:created xsi:type="dcterms:W3CDTF">2024-01-22T16:18:00Z</dcterms:created>
  <dcterms:modified xsi:type="dcterms:W3CDTF">2024-01-22T16:18:00Z</dcterms:modified>
</cp:coreProperties>
</file>